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“我重读了一部经典”阅读感悟评选活动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推荐作品评分标准</w:t>
      </w:r>
    </w:p>
    <w:tbl>
      <w:tblPr>
        <w:tblStyle w:val="3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5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4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内容深度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分</w:t>
            </w:r>
            <w:bookmarkStart w:id="1" w:name="_GoBack"/>
            <w:bookmarkEnd w:id="1"/>
          </w:p>
        </w:tc>
        <w:tc>
          <w:tcPr>
            <w:tcW w:w="5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紧扣 “重读经典” 主题，对所读经典书籍的核心观点、主题思想把握精准，理解深刻且分析透彻。能深入挖掘书中深层次文化、历史、社会等内涵，不浮于表面解读。结合自身经历、时代背景等阐述感悟，提出独到、新颖的见解，展现出对经典的深度思考与感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逻辑条理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5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文章结构清晰合理，层次分明，整体逻辑完整、自洽。可从不同角度论述对书籍的理解，个人感悟与书籍内容紧密结合，过渡自然流畅，衔接连贯紧密。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语言表达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5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语言表达流畅自然，用词准确、恰当，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无错别字、病句，能够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生动形象地展现阅读感悟。能熟练运用多种修辞手法和表达方式，增强文章的可读性与感染力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启发价值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5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能激发读者对书籍的兴趣，符合活动主题，引发思考和讨论，为他人阅读提供有价值的参考和引导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格式规范</w:t>
            </w:r>
            <w:bookmarkEnd w:id="0"/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5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文章字数为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800-1000字，符合文本格式要求，排版清晰。</w:t>
            </w:r>
          </w:p>
        </w:tc>
      </w:tr>
    </w:tbl>
    <w:p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汉仪超粗圆简">
    <w:panose1 w:val="02010604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NTk2OTI3NmE1ZTQ4MjUyOGMxNjMyODI1MmZmMTAifQ=="/>
  </w:docVars>
  <w:rsids>
    <w:rsidRoot w:val="002F6F7B"/>
    <w:rsid w:val="002F6F7B"/>
    <w:rsid w:val="00575DF5"/>
    <w:rsid w:val="006B3815"/>
    <w:rsid w:val="00757C07"/>
    <w:rsid w:val="007F3143"/>
    <w:rsid w:val="0084325B"/>
    <w:rsid w:val="00B531EE"/>
    <w:rsid w:val="00CC34C2"/>
    <w:rsid w:val="00CC58BB"/>
    <w:rsid w:val="00D35F39"/>
    <w:rsid w:val="00DB2B31"/>
    <w:rsid w:val="00FA67B0"/>
    <w:rsid w:val="50936735"/>
    <w:rsid w:val="54BB15CE"/>
    <w:rsid w:val="7043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11</TotalTime>
  <ScaleCrop>false</ScaleCrop>
  <LinksUpToDate>false</LinksUpToDate>
  <CharactersWithSpaces>357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2025-04-28T02:47:00Z</dcterms:created>
  <dc:creator>汉娜 韦</dc:creator>
  <cp:lastModifiedBy>朱倩倩</cp:lastModifiedBy>
  <dcterms:modified xsi:type="dcterms:W3CDTF">2025-04-28T03:18:55Z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ED266527DF5242C8BFD2FC8457F81DDA_13</vt:lpwstr>
  </property>
</Properties>
</file>