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E2F" w:rsidRPr="008A6E2F" w:rsidRDefault="008A6E2F" w:rsidP="008A6E2F">
      <w:pPr>
        <w:jc w:val="center"/>
        <w:rPr>
          <w:rFonts w:ascii="方正小标宋简体" w:eastAsia="方正小标宋简体"/>
          <w:sz w:val="44"/>
        </w:rPr>
      </w:pPr>
      <w:r w:rsidRPr="008A6E2F">
        <w:rPr>
          <w:rFonts w:ascii="方正小标宋简体" w:eastAsia="方正小标宋简体" w:hint="eastAsia"/>
          <w:sz w:val="44"/>
        </w:rPr>
        <w:t>承诺书</w:t>
      </w:r>
    </w:p>
    <w:p w:rsidR="008A6E2F" w:rsidRPr="00CE74DD" w:rsidRDefault="008A6E2F" w:rsidP="00441BFC">
      <w:pPr>
        <w:rPr>
          <w:rFonts w:ascii="仿宋_GB2312" w:eastAsia="仿宋_GB2312" w:hAnsi="仿宋" w:hint="eastAsia"/>
          <w:sz w:val="32"/>
          <w:u w:val="single"/>
        </w:rPr>
      </w:pPr>
      <w:r w:rsidRPr="00CE74DD">
        <w:rPr>
          <w:rFonts w:ascii="仿宋_GB2312" w:eastAsia="仿宋_GB2312" w:hAnsi="仿宋" w:hint="eastAsia"/>
          <w:sz w:val="32"/>
        </w:rPr>
        <w:t>组织关系申请暂留的党员信息</w:t>
      </w:r>
      <w:r w:rsidR="00441BFC" w:rsidRPr="00CE74DD">
        <w:rPr>
          <w:rFonts w:ascii="仿宋_GB2312" w:eastAsia="仿宋_GB2312" w:hAnsi="仿宋" w:hint="eastAsia"/>
          <w:sz w:val="32"/>
        </w:rPr>
        <w:t>如下：</w:t>
      </w:r>
    </w:p>
    <w:p w:rsidR="008A6E2F" w:rsidRPr="00CE74DD" w:rsidRDefault="008A6E2F" w:rsidP="008A6E2F">
      <w:pPr>
        <w:ind w:firstLineChars="200" w:firstLine="640"/>
        <w:rPr>
          <w:rFonts w:ascii="仿宋_GB2312" w:eastAsia="仿宋_GB2312" w:hAnsi="仿宋" w:hint="eastAsia"/>
          <w:sz w:val="32"/>
          <w:u w:val="single"/>
        </w:rPr>
      </w:pPr>
      <w:r w:rsidRPr="00CE74DD">
        <w:rPr>
          <w:rFonts w:ascii="仿宋_GB2312" w:eastAsia="仿宋_GB2312" w:hAnsi="仿宋" w:hint="eastAsia"/>
          <w:sz w:val="32"/>
        </w:rPr>
        <w:t>姓名：</w:t>
      </w:r>
    </w:p>
    <w:p w:rsidR="008A6E2F" w:rsidRPr="00CE74DD" w:rsidRDefault="008A6E2F" w:rsidP="008A6E2F">
      <w:pPr>
        <w:ind w:firstLineChars="200" w:firstLine="640"/>
        <w:rPr>
          <w:rFonts w:ascii="仿宋_GB2312" w:eastAsia="仿宋_GB2312" w:hAnsi="仿宋" w:hint="eastAsia"/>
          <w:sz w:val="32"/>
        </w:rPr>
      </w:pPr>
      <w:r w:rsidRPr="00CE74DD">
        <w:rPr>
          <w:rFonts w:ascii="仿宋_GB2312" w:eastAsia="仿宋_GB2312" w:hAnsi="仿宋" w:hint="eastAsia"/>
          <w:sz w:val="32"/>
        </w:rPr>
        <w:t>身份证号：</w:t>
      </w:r>
    </w:p>
    <w:p w:rsidR="008A6E2F" w:rsidRPr="00CE74DD" w:rsidRDefault="008A6E2F" w:rsidP="008A6E2F">
      <w:pPr>
        <w:ind w:firstLineChars="200" w:firstLine="640"/>
        <w:rPr>
          <w:rFonts w:ascii="仿宋_GB2312" w:eastAsia="仿宋_GB2312" w:hAnsi="仿宋" w:hint="eastAsia"/>
          <w:sz w:val="32"/>
        </w:rPr>
      </w:pPr>
      <w:r w:rsidRPr="00CE74DD">
        <w:rPr>
          <w:rFonts w:ascii="仿宋_GB2312" w:eastAsia="仿宋_GB2312" w:hAnsi="仿宋" w:hint="eastAsia"/>
          <w:sz w:val="32"/>
        </w:rPr>
        <w:t>暂留原因：</w:t>
      </w:r>
      <w:r w:rsidRPr="00CE74DD">
        <w:rPr>
          <mc:AlternateContent>
            <mc:Choice Requires="w16se">
              <w:rFonts w:ascii="仿宋_GB2312" w:eastAsia="仿宋_GB2312" w:hAnsi="仿宋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CE74DD">
        <w:rPr>
          <w:rFonts w:ascii="仿宋_GB2312" w:eastAsia="仿宋_GB2312" w:hAnsi="仿宋" w:hint="eastAsia"/>
          <w:sz w:val="32"/>
        </w:rPr>
        <w:t>预备党员，待转正后办理转出</w:t>
      </w:r>
    </w:p>
    <w:p w:rsidR="00E61640" w:rsidRPr="00CE74DD" w:rsidRDefault="00E61640" w:rsidP="00E61640">
      <w:pPr>
        <w:ind w:firstLineChars="200" w:firstLine="640"/>
        <w:rPr>
          <w:rFonts w:ascii="仿宋_GB2312" w:eastAsia="仿宋_GB2312" w:hAnsi="仿宋" w:hint="eastAsia"/>
          <w:sz w:val="32"/>
        </w:rPr>
      </w:pPr>
      <w:r w:rsidRPr="00CE74DD">
        <w:rPr>
          <w:rFonts w:ascii="仿宋_GB2312" w:eastAsia="仿宋_GB2312" w:hAnsi="仿宋" w:hint="eastAsia"/>
          <w:sz w:val="32"/>
        </w:rPr>
        <w:t xml:space="preserve">          </w:t>
      </w:r>
      <w:r w:rsidRPr="00CE74DD">
        <w:rPr>
          <mc:AlternateContent>
            <mc:Choice Requires="w16se">
              <w:rFonts w:ascii="仿宋_GB2312" w:eastAsia="仿宋_GB2312" w:hAnsi="仿宋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CE74DD">
        <w:rPr>
          <w:rFonts w:ascii="仿宋_GB2312" w:eastAsia="仿宋_GB2312" w:hAnsi="仿宋" w:hint="eastAsia"/>
          <w:sz w:val="32"/>
        </w:rPr>
        <w:t>出国</w:t>
      </w:r>
      <w:r w:rsidR="008E1463" w:rsidRPr="00CE74DD">
        <w:rPr>
          <w:rFonts w:ascii="仿宋_GB2312" w:eastAsia="仿宋_GB2312" w:hAnsi="仿宋" w:hint="eastAsia"/>
          <w:sz w:val="32"/>
        </w:rPr>
        <w:t>（境）</w:t>
      </w:r>
      <w:r w:rsidRPr="00CE74DD">
        <w:rPr>
          <w:rFonts w:ascii="仿宋_GB2312" w:eastAsia="仿宋_GB2312" w:hAnsi="仿宋" w:hint="eastAsia"/>
          <w:sz w:val="32"/>
        </w:rPr>
        <w:t>，待归国</w:t>
      </w:r>
      <w:r w:rsidR="008E1463" w:rsidRPr="00CE74DD">
        <w:rPr>
          <w:rFonts w:ascii="仿宋_GB2312" w:eastAsia="仿宋_GB2312" w:hAnsi="仿宋" w:hint="eastAsia"/>
          <w:sz w:val="32"/>
        </w:rPr>
        <w:t>（境）</w:t>
      </w:r>
      <w:r w:rsidRPr="00CE74DD">
        <w:rPr>
          <w:rFonts w:ascii="仿宋_GB2312" w:eastAsia="仿宋_GB2312" w:hAnsi="仿宋" w:hint="eastAsia"/>
          <w:sz w:val="32"/>
        </w:rPr>
        <w:t>后办理转出</w:t>
      </w:r>
    </w:p>
    <w:p w:rsidR="008A6E2F" w:rsidRPr="00CE74DD" w:rsidRDefault="008A6E2F" w:rsidP="008A6E2F">
      <w:pPr>
        <w:ind w:firstLineChars="200" w:firstLine="640"/>
        <w:rPr>
          <w:rFonts w:ascii="仿宋_GB2312" w:eastAsia="仿宋_GB2312" w:hAnsi="仿宋" w:hint="eastAsia"/>
          <w:sz w:val="32"/>
        </w:rPr>
      </w:pPr>
      <w:r w:rsidRPr="00CE74DD">
        <w:rPr>
          <w:rFonts w:ascii="仿宋_GB2312" w:eastAsia="仿宋_GB2312" w:hAnsi="仿宋" w:hint="eastAsia"/>
          <w:sz w:val="32"/>
        </w:rPr>
        <w:t xml:space="preserve">          </w:t>
      </w:r>
      <w:r w:rsidRPr="00CE74DD">
        <w:rPr>
          <mc:AlternateContent>
            <mc:Choice Requires="w16se">
              <w:rFonts w:ascii="仿宋_GB2312" w:eastAsia="仿宋_GB2312" w:hAnsi="仿宋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CE74DD">
        <w:rPr>
          <w:rFonts w:ascii="仿宋_GB2312" w:eastAsia="仿宋_GB2312" w:hAnsi="仿宋" w:hint="eastAsia"/>
          <w:sz w:val="32"/>
        </w:rPr>
        <w:t>工作暂未落实，待工作落实后办理转出</w:t>
      </w:r>
    </w:p>
    <w:p w:rsidR="008A6E2F" w:rsidRPr="00CE74DD" w:rsidRDefault="008A6E2F" w:rsidP="008A6E2F">
      <w:pPr>
        <w:ind w:firstLineChars="600" w:firstLine="1920"/>
        <w:rPr>
          <w:rFonts w:ascii="仿宋_GB2312" w:eastAsia="仿宋_GB2312" w:hAnsi="仿宋" w:hint="eastAsia"/>
          <w:sz w:val="32"/>
        </w:rPr>
      </w:pPr>
      <w:r w:rsidRPr="00CE74DD">
        <w:rPr>
          <w:rFonts w:ascii="仿宋_GB2312" w:eastAsia="仿宋_GB2312" w:hAnsi="仿宋" w:hint="eastAsia"/>
          <w:sz w:val="32"/>
        </w:rPr>
        <w:t xml:space="preserve">  </w:t>
      </w:r>
      <w:r w:rsidRPr="00CE74DD">
        <w:rPr>
          <mc:AlternateContent>
            <mc:Choice Requires="w16se">
              <w:rFonts w:ascii="仿宋_GB2312" w:eastAsia="仿宋_GB2312" w:hAnsi="仿宋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3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CE74DD">
        <w:rPr>
          <w:rFonts w:ascii="仿宋_GB2312" w:eastAsia="仿宋_GB2312" w:hAnsi="仿宋" w:hint="eastAsia"/>
          <w:sz w:val="32"/>
        </w:rPr>
        <w:t>其他原因（请注明：               ）</w:t>
      </w:r>
    </w:p>
    <w:p w:rsidR="008A6E2F" w:rsidRPr="00CE74DD" w:rsidRDefault="008A6E2F" w:rsidP="008A6E2F">
      <w:pPr>
        <w:rPr>
          <w:rFonts w:ascii="仿宋_GB2312" w:eastAsia="仿宋_GB2312" w:hAnsi="仿宋" w:hint="eastAsia"/>
          <w:sz w:val="32"/>
        </w:rPr>
      </w:pPr>
      <w:r w:rsidRPr="00CE74DD">
        <w:rPr>
          <w:rFonts w:ascii="仿宋_GB2312" w:eastAsia="仿宋_GB2312" w:hAnsi="仿宋" w:hint="eastAsia"/>
          <w:sz w:val="32"/>
        </w:rPr>
        <w:t xml:space="preserve">    </w:t>
      </w:r>
    </w:p>
    <w:p w:rsidR="00441BFC" w:rsidRPr="00CE74DD" w:rsidRDefault="008A6E2F" w:rsidP="00441BFC">
      <w:pPr>
        <w:rPr>
          <w:rFonts w:ascii="仿宋_GB2312" w:eastAsia="仿宋_GB2312" w:hAnsi="仿宋" w:hint="eastAsia"/>
          <w:sz w:val="32"/>
        </w:rPr>
      </w:pPr>
      <w:r w:rsidRPr="00CE74DD">
        <w:rPr>
          <w:rFonts w:ascii="仿宋_GB2312" w:eastAsia="仿宋_GB2312" w:hAnsi="仿宋" w:hint="eastAsia"/>
          <w:sz w:val="32"/>
        </w:rPr>
        <w:t>我承诺</w:t>
      </w:r>
      <w:r w:rsidR="00441BFC" w:rsidRPr="00CE74DD">
        <w:rPr>
          <w:rFonts w:ascii="仿宋_GB2312" w:eastAsia="仿宋_GB2312" w:hAnsi="仿宋" w:hint="eastAsia"/>
          <w:sz w:val="32"/>
        </w:rPr>
        <w:t>：</w:t>
      </w:r>
    </w:p>
    <w:p w:rsidR="00667425" w:rsidRPr="00CE74DD" w:rsidRDefault="00667425" w:rsidP="00441BFC">
      <w:pPr>
        <w:ind w:firstLineChars="200" w:firstLine="640"/>
        <w:rPr>
          <w:rFonts w:ascii="仿宋_GB2312" w:eastAsia="仿宋_GB2312" w:hAnsi="仿宋" w:hint="eastAsia"/>
          <w:sz w:val="32"/>
        </w:rPr>
      </w:pPr>
      <w:r w:rsidRPr="00CE74DD">
        <w:rPr>
          <w:rFonts w:ascii="仿宋_GB2312" w:eastAsia="仿宋_GB2312" w:hAnsi="仿宋" w:hint="eastAsia"/>
          <w:sz w:val="32"/>
        </w:rPr>
        <w:t>我将遵守《中国共产党党章》和《中国共产党党员教育管理工作条例》，认真履行党员义务，按时缴纳党费并参加组织生活</w:t>
      </w:r>
      <w:r w:rsidR="00441BFC" w:rsidRPr="00CE74DD">
        <w:rPr>
          <w:rFonts w:ascii="仿宋_GB2312" w:eastAsia="仿宋_GB2312" w:hAnsi="仿宋" w:hint="eastAsia"/>
          <w:sz w:val="32"/>
        </w:rPr>
        <w:t>，清楚知晓如下党员组织关系的有关规定：</w:t>
      </w:r>
    </w:p>
    <w:p w:rsidR="00667425" w:rsidRDefault="00667425" w:rsidP="00667425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noProof/>
          <w:sz w:val="32"/>
        </w:rPr>
        <mc:AlternateContent>
          <mc:Choice Requires="wps">
            <w:drawing>
              <wp:inline distT="0" distB="0" distL="0" distR="0">
                <wp:extent cx="5430302" cy="2053988"/>
                <wp:effectExtent l="0" t="0" r="18415" b="2286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0302" cy="20539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7425" w:rsidRPr="00441BFC" w:rsidRDefault="00667425" w:rsidP="00667425">
                            <w:pPr>
                              <w:snapToGrid w:val="0"/>
                              <w:ind w:firstLineChars="200" w:firstLine="560"/>
                              <w:rPr>
                                <w:rFonts w:ascii="Times New Roman" w:eastAsia="楷体" w:hAnsi="Times New Roman" w:cs="Times New Roman"/>
                                <w:color w:val="0D0D0D" w:themeColor="text1" w:themeTint="F2"/>
                                <w:sz w:val="28"/>
                              </w:rPr>
                            </w:pPr>
                            <w:r w:rsidRPr="00441BFC">
                              <w:rPr>
                                <w:rFonts w:ascii="Times New Roman" w:eastAsia="楷体" w:hAnsi="Times New Roman" w:cs="Times New Roman"/>
                                <w:color w:val="0D0D0D" w:themeColor="text1" w:themeTint="F2"/>
                                <w:sz w:val="28"/>
                              </w:rPr>
                              <w:t>对因私出国并在国外长期定居的党员，出国学习研究超过</w:t>
                            </w:r>
                            <w:r w:rsidRPr="00441BFC">
                              <w:rPr>
                                <w:rFonts w:ascii="Times New Roman" w:eastAsia="楷体" w:hAnsi="Times New Roman" w:cs="Times New Roman"/>
                                <w:color w:val="0D0D0D" w:themeColor="text1" w:themeTint="F2"/>
                                <w:sz w:val="28"/>
                              </w:rPr>
                              <w:t>5</w:t>
                            </w:r>
                            <w:r w:rsidRPr="00441BFC">
                              <w:rPr>
                                <w:rFonts w:ascii="Times New Roman" w:eastAsia="楷体" w:hAnsi="Times New Roman" w:cs="Times New Roman"/>
                                <w:color w:val="0D0D0D" w:themeColor="text1" w:themeTint="F2"/>
                                <w:sz w:val="28"/>
                              </w:rPr>
                              <w:t>年仍未返回的党员，一般予以停止党籍。停止党籍的决定由保留其组织关系的党组织按照有关规定作出。</w:t>
                            </w:r>
                          </w:p>
                          <w:p w:rsidR="00667425" w:rsidRPr="00441BFC" w:rsidRDefault="00667425" w:rsidP="00667425">
                            <w:pPr>
                              <w:snapToGrid w:val="0"/>
                              <w:ind w:firstLineChars="200" w:firstLine="562"/>
                              <w:rPr>
                                <w:color w:val="0D0D0D" w:themeColor="text1" w:themeTint="F2"/>
                              </w:rPr>
                            </w:pPr>
                            <w:r w:rsidRPr="00441BFC">
                              <w:rPr>
                                <w:rFonts w:ascii="Times New Roman" w:eastAsia="楷体" w:hAnsi="Times New Roman" w:cs="Times New Roman"/>
                                <w:b/>
                                <w:color w:val="0D0D0D" w:themeColor="text1" w:themeTint="F2"/>
                                <w:sz w:val="28"/>
                              </w:rPr>
                              <w:t>对与党组织失去联系</w:t>
                            </w:r>
                            <w:r w:rsidRPr="00441BFC">
                              <w:rPr>
                                <w:rFonts w:ascii="Times New Roman" w:eastAsia="楷体" w:hAnsi="Times New Roman" w:cs="Times New Roman"/>
                                <w:b/>
                                <w:color w:val="0D0D0D" w:themeColor="text1" w:themeTint="F2"/>
                                <w:sz w:val="28"/>
                              </w:rPr>
                              <w:t>6</w:t>
                            </w:r>
                            <w:r w:rsidRPr="00441BFC">
                              <w:rPr>
                                <w:rFonts w:ascii="Times New Roman" w:eastAsia="楷体" w:hAnsi="Times New Roman" w:cs="Times New Roman"/>
                                <w:b/>
                                <w:color w:val="0D0D0D" w:themeColor="text1" w:themeTint="F2"/>
                                <w:sz w:val="28"/>
                              </w:rPr>
                              <w:t>个月以上、通过各种方式查找仍然没有取得联系的党员，予以停止党籍。</w:t>
                            </w:r>
                            <w:r w:rsidRPr="00441BFC">
                              <w:rPr>
                                <w:rFonts w:ascii="Times New Roman" w:eastAsia="楷体" w:hAnsi="Times New Roman" w:cs="Times New Roman"/>
                                <w:color w:val="0D0D0D" w:themeColor="text1" w:themeTint="F2"/>
                                <w:sz w:val="28"/>
                              </w:rPr>
                              <w:t>停止党籍的决定由所在党支部或者上级党组织按照有关规定作出。停止党籍</w:t>
                            </w:r>
                            <w:r w:rsidRPr="00441BFC">
                              <w:rPr>
                                <w:rFonts w:ascii="Times New Roman" w:eastAsia="楷体" w:hAnsi="Times New Roman" w:cs="Times New Roman"/>
                                <w:color w:val="0D0D0D" w:themeColor="text1" w:themeTint="F2"/>
                                <w:sz w:val="28"/>
                              </w:rPr>
                              <w:t>2</w:t>
                            </w:r>
                            <w:r w:rsidRPr="00441BFC">
                              <w:rPr>
                                <w:rFonts w:ascii="Times New Roman" w:eastAsia="楷体" w:hAnsi="Times New Roman" w:cs="Times New Roman"/>
                                <w:color w:val="0D0D0D" w:themeColor="text1" w:themeTint="F2"/>
                                <w:sz w:val="28"/>
                              </w:rPr>
                              <w:t>年后确实无法取得联系的，按照自行脱党予以除名</w:t>
                            </w:r>
                            <w:r w:rsidR="00441BFC" w:rsidRPr="00441BFC">
                              <w:rPr>
                                <w:rFonts w:hint="eastAsia"/>
                                <w:color w:val="0D0D0D" w:themeColor="text1" w:themeTint="F2"/>
                              </w:rPr>
                              <w:t>。</w:t>
                            </w:r>
                          </w:p>
                          <w:p w:rsidR="00441BFC" w:rsidRPr="00441BFC" w:rsidRDefault="00441BFC" w:rsidP="00441BFC">
                            <w:pPr>
                              <w:snapToGrid w:val="0"/>
                              <w:ind w:firstLineChars="200" w:firstLine="560"/>
                              <w:jc w:val="right"/>
                              <w:rPr>
                                <w:rFonts w:ascii="Times New Roman" w:eastAsia="楷体" w:hAnsi="Times New Roman" w:cs="Times New Roman"/>
                                <w:color w:val="0D0D0D" w:themeColor="text1" w:themeTint="F2"/>
                                <w:sz w:val="28"/>
                              </w:rPr>
                            </w:pPr>
                            <w:r w:rsidRPr="00441BFC">
                              <w:rPr>
                                <w:rFonts w:ascii="Times New Roman" w:eastAsia="楷体" w:hAnsi="Times New Roman" w:cs="Times New Roman"/>
                                <w:color w:val="0D0D0D" w:themeColor="text1" w:themeTint="F2"/>
                                <w:sz w:val="28"/>
                              </w:rPr>
                              <w:t>——</w:t>
                            </w:r>
                            <w:r w:rsidRPr="00441BFC">
                              <w:rPr>
                                <w:rFonts w:ascii="Times New Roman" w:eastAsia="楷体" w:hAnsi="Times New Roman" w:cs="Times New Roman"/>
                                <w:color w:val="0D0D0D" w:themeColor="text1" w:themeTint="F2"/>
                                <w:sz w:val="28"/>
                              </w:rPr>
                              <w:t>《</w:t>
                            </w:r>
                            <w:r w:rsidRPr="00441BFC">
                              <w:rPr>
                                <w:rFonts w:ascii="Times New Roman" w:eastAsia="楷体" w:hAnsi="Times New Roman" w:cs="Times New Roman" w:hint="eastAsia"/>
                                <w:color w:val="0D0D0D" w:themeColor="text1" w:themeTint="F2"/>
                                <w:sz w:val="28"/>
                              </w:rPr>
                              <w:t>中国共产党党员教育管理工作条例</w:t>
                            </w:r>
                            <w:r w:rsidRPr="00441BFC">
                              <w:rPr>
                                <w:rFonts w:ascii="Times New Roman" w:eastAsia="楷体" w:hAnsi="Times New Roman" w:cs="Times New Roman"/>
                                <w:color w:val="0D0D0D" w:themeColor="text1" w:themeTint="F2"/>
                                <w:sz w:val="28"/>
                              </w:rPr>
                              <w:t>》</w:t>
                            </w:r>
                            <w:r w:rsidRPr="00441BFC">
                              <w:rPr>
                                <w:rFonts w:ascii="Times New Roman" w:eastAsia="楷体" w:hAnsi="Times New Roman" w:cs="Times New Roman" w:hint="eastAsia"/>
                                <w:color w:val="0D0D0D" w:themeColor="text1" w:themeTint="F2"/>
                                <w:sz w:val="28"/>
                              </w:rPr>
                              <w:t>第二十四</w:t>
                            </w:r>
                            <w:r w:rsidRPr="00441BFC">
                              <w:rPr>
                                <w:rFonts w:ascii="Times New Roman" w:eastAsia="楷体" w:hAnsi="Times New Roman" w:cs="Times New Roman"/>
                                <w:color w:val="0D0D0D" w:themeColor="text1" w:themeTint="F2"/>
                                <w:sz w:val="28"/>
                              </w:rPr>
                              <w:t>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27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" filled="f" strokecolor="black [3213]" strokeweight="1pt">
                <v:textbox>
                  <w:txbxContent>
                    <w:p w:rsidR="00667425" w:rsidRPr="00441BFC" w:rsidRDefault="00667425" w:rsidP="00667425">
                      <w:pPr>
                        <w:snapToGrid w:val="0"/>
                        <w:ind w:firstLineChars="200" w:firstLine="560"/>
                        <w:rPr>
                          <w:rFonts w:ascii="Times New Roman" w:eastAsia="楷体" w:hAnsi="Times New Roman" w:cs="Times New Roman"/>
                          <w:color w:val="0D0D0D" w:themeColor="text1" w:themeTint="F2"/>
                          <w:sz w:val="28"/>
                        </w:rPr>
                      </w:pPr>
                      <w:r w:rsidRPr="00441BFC">
                        <w:rPr>
                          <w:rFonts w:ascii="Times New Roman" w:eastAsia="楷体" w:hAnsi="Times New Roman" w:cs="Times New Roman"/>
                          <w:color w:val="0D0D0D" w:themeColor="text1" w:themeTint="F2"/>
                          <w:sz w:val="28"/>
                        </w:rPr>
                        <w:t>对因私出国并在国外长期定居的党员，出国学习研究超过</w:t>
                      </w:r>
                      <w:r w:rsidRPr="00441BFC">
                        <w:rPr>
                          <w:rFonts w:ascii="Times New Roman" w:eastAsia="楷体" w:hAnsi="Times New Roman" w:cs="Times New Roman"/>
                          <w:color w:val="0D0D0D" w:themeColor="text1" w:themeTint="F2"/>
                          <w:sz w:val="28"/>
                        </w:rPr>
                        <w:t>5</w:t>
                      </w:r>
                      <w:r w:rsidRPr="00441BFC">
                        <w:rPr>
                          <w:rFonts w:ascii="Times New Roman" w:eastAsia="楷体" w:hAnsi="Times New Roman" w:cs="Times New Roman"/>
                          <w:color w:val="0D0D0D" w:themeColor="text1" w:themeTint="F2"/>
                          <w:sz w:val="28"/>
                        </w:rPr>
                        <w:t>年仍未返回的党员，一般予以停止党籍。停止党籍的决定由保留其组织关系的党组织按照有关规定作出。</w:t>
                      </w:r>
                    </w:p>
                    <w:p w:rsidR="00667425" w:rsidRPr="00441BFC" w:rsidRDefault="00667425" w:rsidP="00667425">
                      <w:pPr>
                        <w:snapToGrid w:val="0"/>
                        <w:ind w:firstLineChars="200" w:firstLine="562"/>
                        <w:rPr>
                          <w:color w:val="0D0D0D" w:themeColor="text1" w:themeTint="F2"/>
                        </w:rPr>
                      </w:pPr>
                      <w:r w:rsidRPr="00441BFC">
                        <w:rPr>
                          <w:rFonts w:ascii="Times New Roman" w:eastAsia="楷体" w:hAnsi="Times New Roman" w:cs="Times New Roman"/>
                          <w:b/>
                          <w:color w:val="0D0D0D" w:themeColor="text1" w:themeTint="F2"/>
                          <w:sz w:val="28"/>
                        </w:rPr>
                        <w:t>对与党组织失去联系</w:t>
                      </w:r>
                      <w:r w:rsidRPr="00441BFC">
                        <w:rPr>
                          <w:rFonts w:ascii="Times New Roman" w:eastAsia="楷体" w:hAnsi="Times New Roman" w:cs="Times New Roman"/>
                          <w:b/>
                          <w:color w:val="0D0D0D" w:themeColor="text1" w:themeTint="F2"/>
                          <w:sz w:val="28"/>
                        </w:rPr>
                        <w:t>6</w:t>
                      </w:r>
                      <w:r w:rsidRPr="00441BFC">
                        <w:rPr>
                          <w:rFonts w:ascii="Times New Roman" w:eastAsia="楷体" w:hAnsi="Times New Roman" w:cs="Times New Roman"/>
                          <w:b/>
                          <w:color w:val="0D0D0D" w:themeColor="text1" w:themeTint="F2"/>
                          <w:sz w:val="28"/>
                        </w:rPr>
                        <w:t>个月以上、通过各种方式查找仍然没有取得联系的党员，予以停止党籍。</w:t>
                      </w:r>
                      <w:r w:rsidRPr="00441BFC">
                        <w:rPr>
                          <w:rFonts w:ascii="Times New Roman" w:eastAsia="楷体" w:hAnsi="Times New Roman" w:cs="Times New Roman"/>
                          <w:color w:val="0D0D0D" w:themeColor="text1" w:themeTint="F2"/>
                          <w:sz w:val="28"/>
                        </w:rPr>
                        <w:t>停止党籍的决定由所在党支部或者上级党组织按照有关规定作出。停止党籍</w:t>
                      </w:r>
                      <w:r w:rsidRPr="00441BFC">
                        <w:rPr>
                          <w:rFonts w:ascii="Times New Roman" w:eastAsia="楷体" w:hAnsi="Times New Roman" w:cs="Times New Roman"/>
                          <w:color w:val="0D0D0D" w:themeColor="text1" w:themeTint="F2"/>
                          <w:sz w:val="28"/>
                        </w:rPr>
                        <w:t>2</w:t>
                      </w:r>
                      <w:r w:rsidRPr="00441BFC">
                        <w:rPr>
                          <w:rFonts w:ascii="Times New Roman" w:eastAsia="楷体" w:hAnsi="Times New Roman" w:cs="Times New Roman"/>
                          <w:color w:val="0D0D0D" w:themeColor="text1" w:themeTint="F2"/>
                          <w:sz w:val="28"/>
                        </w:rPr>
                        <w:t>年后确实无法取得联系的，按照自行脱党予以除名</w:t>
                      </w:r>
                      <w:r w:rsidR="00441BFC" w:rsidRPr="00441BFC">
                        <w:rPr>
                          <w:rFonts w:hint="eastAsia"/>
                          <w:color w:val="0D0D0D" w:themeColor="text1" w:themeTint="F2"/>
                        </w:rPr>
                        <w:t>。</w:t>
                      </w:r>
                    </w:p>
                    <w:p w:rsidR="00441BFC" w:rsidRPr="00441BFC" w:rsidRDefault="00441BFC" w:rsidP="00441BFC">
                      <w:pPr>
                        <w:snapToGrid w:val="0"/>
                        <w:ind w:firstLineChars="200" w:firstLine="560"/>
                        <w:jc w:val="right"/>
                        <w:rPr>
                          <w:rFonts w:ascii="Times New Roman" w:eastAsia="楷体" w:hAnsi="Times New Roman" w:cs="Times New Roman"/>
                          <w:color w:val="0D0D0D" w:themeColor="text1" w:themeTint="F2"/>
                          <w:sz w:val="28"/>
                        </w:rPr>
                      </w:pPr>
                      <w:r w:rsidRPr="00441BFC">
                        <w:rPr>
                          <w:rFonts w:ascii="Times New Roman" w:eastAsia="楷体" w:hAnsi="Times New Roman" w:cs="Times New Roman"/>
                          <w:color w:val="0D0D0D" w:themeColor="text1" w:themeTint="F2"/>
                          <w:sz w:val="28"/>
                        </w:rPr>
                        <w:t>——</w:t>
                      </w:r>
                      <w:r w:rsidRPr="00441BFC">
                        <w:rPr>
                          <w:rFonts w:ascii="Times New Roman" w:eastAsia="楷体" w:hAnsi="Times New Roman" w:cs="Times New Roman"/>
                          <w:color w:val="0D0D0D" w:themeColor="text1" w:themeTint="F2"/>
                          <w:sz w:val="28"/>
                        </w:rPr>
                        <w:t>《</w:t>
                      </w:r>
                      <w:r w:rsidRPr="00441BFC">
                        <w:rPr>
                          <w:rFonts w:ascii="Times New Roman" w:eastAsia="楷体" w:hAnsi="Times New Roman" w:cs="Times New Roman" w:hint="eastAsia"/>
                          <w:color w:val="0D0D0D" w:themeColor="text1" w:themeTint="F2"/>
                          <w:sz w:val="28"/>
                        </w:rPr>
                        <w:t>中国共产党党员教育管理工作条例</w:t>
                      </w:r>
                      <w:r w:rsidRPr="00441BFC">
                        <w:rPr>
                          <w:rFonts w:ascii="Times New Roman" w:eastAsia="楷体" w:hAnsi="Times New Roman" w:cs="Times New Roman"/>
                          <w:color w:val="0D0D0D" w:themeColor="text1" w:themeTint="F2"/>
                          <w:sz w:val="28"/>
                        </w:rPr>
                        <w:t>》</w:t>
                      </w:r>
                      <w:r w:rsidRPr="00441BFC">
                        <w:rPr>
                          <w:rFonts w:ascii="Times New Roman" w:eastAsia="楷体" w:hAnsi="Times New Roman" w:cs="Times New Roman" w:hint="eastAsia"/>
                          <w:color w:val="0D0D0D" w:themeColor="text1" w:themeTint="F2"/>
                          <w:sz w:val="28"/>
                        </w:rPr>
                        <w:t>第二十四</w:t>
                      </w:r>
                      <w:r w:rsidRPr="00441BFC">
                        <w:rPr>
                          <w:rFonts w:ascii="Times New Roman" w:eastAsia="楷体" w:hAnsi="Times New Roman" w:cs="Times New Roman"/>
                          <w:color w:val="0D0D0D" w:themeColor="text1" w:themeTint="F2"/>
                          <w:sz w:val="28"/>
                        </w:rPr>
                        <w:t>条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67425" w:rsidRDefault="00667425" w:rsidP="00667425">
      <w:pPr>
        <w:ind w:firstLine="645"/>
        <w:rPr>
          <w:rFonts w:ascii="仿宋" w:eastAsia="仿宋" w:hAnsi="仿宋"/>
          <w:sz w:val="32"/>
        </w:rPr>
      </w:pPr>
    </w:p>
    <w:p w:rsidR="00667425" w:rsidRPr="00CE74DD" w:rsidRDefault="00667425" w:rsidP="00667425">
      <w:pPr>
        <w:ind w:firstLine="645"/>
        <w:rPr>
          <w:rFonts w:ascii="仿宋_GB2312" w:eastAsia="仿宋_GB2312" w:hAnsi="仿宋" w:hint="eastAsia"/>
          <w:sz w:val="32"/>
        </w:rPr>
      </w:pPr>
      <w:r w:rsidRPr="00CE74DD">
        <w:rPr>
          <w:rFonts w:ascii="仿宋_GB2312" w:eastAsia="仿宋_GB2312" w:hAnsi="仿宋" w:hint="eastAsia"/>
          <w:sz w:val="32"/>
        </w:rPr>
        <w:t xml:space="preserve">                          签名：</w:t>
      </w:r>
    </w:p>
    <w:p w:rsidR="00667425" w:rsidRPr="00CE74DD" w:rsidRDefault="00667425" w:rsidP="00667425">
      <w:pPr>
        <w:ind w:firstLine="645"/>
        <w:rPr>
          <w:rFonts w:ascii="仿宋_GB2312" w:eastAsia="仿宋_GB2312" w:hAnsi="仿宋" w:hint="eastAsia"/>
          <w:sz w:val="32"/>
        </w:rPr>
      </w:pPr>
      <w:r w:rsidRPr="00CE74DD">
        <w:rPr>
          <w:rFonts w:ascii="仿宋_GB2312" w:eastAsia="仿宋_GB2312" w:hAnsi="仿宋" w:hint="eastAsia"/>
          <w:sz w:val="32"/>
        </w:rPr>
        <w:t xml:space="preserve">                       </w:t>
      </w:r>
      <w:bookmarkStart w:id="0" w:name="_GoBack"/>
      <w:bookmarkEnd w:id="0"/>
      <w:r w:rsidRPr="00CE74DD">
        <w:rPr>
          <w:rFonts w:ascii="仿宋_GB2312" w:eastAsia="仿宋_GB2312" w:hAnsi="仿宋" w:hint="eastAsia"/>
          <w:sz w:val="32"/>
        </w:rPr>
        <w:t xml:space="preserve">   日期：</w:t>
      </w:r>
    </w:p>
    <w:sectPr w:rsidR="00667425" w:rsidRPr="00CE7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469" w:rsidRDefault="00416469" w:rsidP="00A72E92">
      <w:r>
        <w:separator/>
      </w:r>
    </w:p>
  </w:endnote>
  <w:endnote w:type="continuationSeparator" w:id="0">
    <w:p w:rsidR="00416469" w:rsidRDefault="00416469" w:rsidP="00A7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469" w:rsidRDefault="00416469" w:rsidP="00A72E92">
      <w:r>
        <w:separator/>
      </w:r>
    </w:p>
  </w:footnote>
  <w:footnote w:type="continuationSeparator" w:id="0">
    <w:p w:rsidR="00416469" w:rsidRDefault="00416469" w:rsidP="00A72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2F"/>
    <w:rsid w:val="001B2F81"/>
    <w:rsid w:val="0031703C"/>
    <w:rsid w:val="00416469"/>
    <w:rsid w:val="00441BFC"/>
    <w:rsid w:val="00667425"/>
    <w:rsid w:val="0087679B"/>
    <w:rsid w:val="008A6E2F"/>
    <w:rsid w:val="008E1463"/>
    <w:rsid w:val="00973FE1"/>
    <w:rsid w:val="00A72E92"/>
    <w:rsid w:val="00B950B4"/>
    <w:rsid w:val="00CD4AC3"/>
    <w:rsid w:val="00CE74DD"/>
    <w:rsid w:val="00D62AE6"/>
    <w:rsid w:val="00E6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B0CF78-CE27-49DF-8184-EE5F786C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E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E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</dc:creator>
  <cp:keywords/>
  <dc:description/>
  <cp:lastModifiedBy>wj</cp:lastModifiedBy>
  <cp:revision>8</cp:revision>
  <cp:lastPrinted>2021-06-02T15:06:00Z</cp:lastPrinted>
  <dcterms:created xsi:type="dcterms:W3CDTF">2021-06-02T06:55:00Z</dcterms:created>
  <dcterms:modified xsi:type="dcterms:W3CDTF">2024-10-16T15:18:00Z</dcterms:modified>
</cp:coreProperties>
</file>