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417" w:rsidRDefault="00BE1417" w:rsidP="00BE1417">
      <w:pPr>
        <w:spacing w:line="360" w:lineRule="auto"/>
        <w:rPr>
          <w:rFonts w:ascii="楷体_GB2312" w:eastAsia="楷体_GB2312" w:hAnsi="宋体"/>
          <w:bCs/>
          <w:sz w:val="24"/>
        </w:rPr>
      </w:pPr>
    </w:p>
    <w:p w:rsidR="00D77239" w:rsidRPr="00D77239" w:rsidRDefault="00D77239" w:rsidP="00D77239">
      <w:pPr>
        <w:spacing w:line="360" w:lineRule="auto"/>
        <w:jc w:val="center"/>
        <w:rPr>
          <w:rFonts w:ascii="华文中宋" w:eastAsia="华文中宋" w:hAnsi="华文中宋"/>
          <w:bCs/>
          <w:sz w:val="56"/>
          <w:szCs w:val="56"/>
        </w:rPr>
      </w:pPr>
      <w:r w:rsidRPr="00D77239">
        <w:rPr>
          <w:rFonts w:ascii="华文中宋" w:eastAsia="华文中宋" w:hAnsi="华文中宋" w:hint="eastAsia"/>
          <w:bCs/>
          <w:sz w:val="56"/>
          <w:szCs w:val="56"/>
        </w:rPr>
        <w:t>北京师范大学</w:t>
      </w:r>
    </w:p>
    <w:p w:rsidR="00D77239" w:rsidRPr="00D77239" w:rsidRDefault="00D77239" w:rsidP="00D77239">
      <w:pPr>
        <w:spacing w:line="360" w:lineRule="auto"/>
        <w:jc w:val="center"/>
        <w:rPr>
          <w:rFonts w:ascii="华文中宋" w:eastAsia="华文中宋" w:hAnsi="华文中宋"/>
          <w:bCs/>
          <w:sz w:val="56"/>
          <w:szCs w:val="56"/>
        </w:rPr>
      </w:pPr>
      <w:r w:rsidRPr="00D77239">
        <w:rPr>
          <w:rFonts w:ascii="华文中宋" w:eastAsia="华文中宋" w:hAnsi="华文中宋" w:hint="eastAsia"/>
          <w:bCs/>
          <w:sz w:val="56"/>
          <w:szCs w:val="56"/>
        </w:rPr>
        <w:t>经济与工商管理学院</w:t>
      </w:r>
    </w:p>
    <w:p w:rsidR="00D73BBD" w:rsidRDefault="00D73BBD" w:rsidP="008076C5">
      <w:pPr>
        <w:spacing w:afterLines="50" w:line="400" w:lineRule="exact"/>
        <w:jc w:val="center"/>
        <w:rPr>
          <w:rFonts w:eastAsia="楷体_GB2312"/>
          <w:sz w:val="30"/>
        </w:rPr>
      </w:pPr>
    </w:p>
    <w:p w:rsidR="00BE1417" w:rsidRPr="0080260C" w:rsidRDefault="00BE1417" w:rsidP="008076C5">
      <w:pPr>
        <w:spacing w:afterLines="50" w:line="400" w:lineRule="exact"/>
        <w:jc w:val="center"/>
        <w:rPr>
          <w:rFonts w:eastAsia="楷体_GB2312"/>
          <w:sz w:val="30"/>
        </w:rPr>
      </w:pPr>
      <w:r w:rsidRPr="0080260C">
        <w:rPr>
          <w:rFonts w:eastAsia="楷体_GB2312" w:hint="eastAsia"/>
          <w:sz w:val="30"/>
        </w:rPr>
        <w:t>Beijing Normal University</w:t>
      </w:r>
      <w:r w:rsidR="006F0618">
        <w:rPr>
          <w:rFonts w:eastAsia="楷体_GB2312" w:hint="eastAsia"/>
          <w:sz w:val="30"/>
        </w:rPr>
        <w:t xml:space="preserve"> Bussiness Schoool</w:t>
      </w:r>
    </w:p>
    <w:p w:rsidR="00BE1417" w:rsidRPr="00D73BBD" w:rsidRDefault="00BE1417" w:rsidP="00BE1417">
      <w:pPr>
        <w:spacing w:line="360" w:lineRule="auto"/>
        <w:rPr>
          <w:rFonts w:ascii="幼圆" w:eastAsia="幼圆" w:hAnsi="宋体"/>
          <w:bCs/>
          <w:sz w:val="36"/>
        </w:rPr>
      </w:pPr>
    </w:p>
    <w:p w:rsidR="00BE1417" w:rsidRDefault="00BE1417" w:rsidP="00BE1417">
      <w:pPr>
        <w:spacing w:line="360" w:lineRule="auto"/>
        <w:ind w:firstLineChars="100" w:firstLine="840"/>
        <w:rPr>
          <w:rFonts w:ascii="华文行楷" w:eastAsia="华文行楷" w:hAnsi="宋体"/>
          <w:bCs/>
          <w:sz w:val="84"/>
        </w:rPr>
      </w:pPr>
    </w:p>
    <w:p w:rsidR="00BE1417" w:rsidRPr="00BA3FA2" w:rsidRDefault="007C725B" w:rsidP="00BE1417">
      <w:pPr>
        <w:spacing w:line="360" w:lineRule="auto"/>
        <w:jc w:val="center"/>
        <w:rPr>
          <w:rFonts w:ascii="华文中宋" w:eastAsia="华文中宋" w:hAnsi="华文中宋"/>
          <w:bCs/>
          <w:sz w:val="52"/>
          <w:szCs w:val="52"/>
        </w:rPr>
      </w:pPr>
      <w:r>
        <w:rPr>
          <w:rFonts w:ascii="华文中宋" w:eastAsia="华文中宋" w:hAnsi="华文中宋" w:hint="eastAsia"/>
          <w:bCs/>
          <w:sz w:val="52"/>
          <w:szCs w:val="52"/>
        </w:rPr>
        <w:t>2018</w:t>
      </w:r>
      <w:r w:rsidR="00BE1417" w:rsidRPr="00BA3FA2">
        <w:rPr>
          <w:rFonts w:ascii="华文中宋" w:eastAsia="华文中宋" w:hAnsi="华文中宋" w:hint="eastAsia"/>
          <w:bCs/>
          <w:sz w:val="52"/>
          <w:szCs w:val="52"/>
        </w:rPr>
        <w:t>级本科生教学手册</w:t>
      </w:r>
    </w:p>
    <w:p w:rsidR="00BE1417" w:rsidRPr="00FE0A57" w:rsidRDefault="00BE1417" w:rsidP="00BE1417">
      <w:pPr>
        <w:spacing w:line="360" w:lineRule="auto"/>
        <w:jc w:val="center"/>
        <w:rPr>
          <w:rFonts w:ascii="方正楷体简体" w:eastAsia="方正楷体简体" w:hAnsi="宋体"/>
          <w:b/>
          <w:bCs/>
          <w:sz w:val="44"/>
          <w:szCs w:val="44"/>
        </w:rPr>
      </w:pPr>
    </w:p>
    <w:p w:rsidR="00BE1417" w:rsidRDefault="00BE1417" w:rsidP="00BE1417">
      <w:pPr>
        <w:spacing w:line="360" w:lineRule="auto"/>
        <w:rPr>
          <w:rFonts w:ascii="楷体_GB2312" w:eastAsia="楷体_GB2312" w:hAnsi="宋体"/>
          <w:bCs/>
          <w:sz w:val="24"/>
        </w:rPr>
      </w:pPr>
    </w:p>
    <w:p w:rsidR="00BE1417" w:rsidRDefault="00BE1417" w:rsidP="00BE1417">
      <w:pPr>
        <w:spacing w:line="360" w:lineRule="auto"/>
        <w:ind w:firstLineChars="700" w:firstLine="1960"/>
        <w:rPr>
          <w:rFonts w:ascii="幼圆" w:eastAsia="幼圆" w:hAnsi="宋体"/>
          <w:bCs/>
          <w:sz w:val="28"/>
        </w:rPr>
      </w:pPr>
    </w:p>
    <w:p w:rsidR="00BE1417" w:rsidRDefault="00BE1417" w:rsidP="00BE1417">
      <w:pPr>
        <w:spacing w:line="360" w:lineRule="auto"/>
        <w:ind w:firstLineChars="700" w:firstLine="1960"/>
        <w:rPr>
          <w:rFonts w:ascii="幼圆" w:eastAsia="幼圆" w:hAnsi="宋体"/>
          <w:bCs/>
          <w:sz w:val="28"/>
        </w:rPr>
      </w:pPr>
    </w:p>
    <w:p w:rsidR="00BE1417" w:rsidRDefault="00BE1417" w:rsidP="00BE1417">
      <w:pPr>
        <w:spacing w:line="360" w:lineRule="auto"/>
        <w:ind w:firstLineChars="700" w:firstLine="1960"/>
        <w:rPr>
          <w:rFonts w:ascii="幼圆" w:eastAsia="幼圆" w:hAnsi="宋体"/>
          <w:bCs/>
          <w:sz w:val="28"/>
        </w:rPr>
      </w:pPr>
    </w:p>
    <w:p w:rsidR="00BE1417" w:rsidRDefault="00BE1417" w:rsidP="00BE1417">
      <w:pPr>
        <w:spacing w:line="360" w:lineRule="auto"/>
        <w:ind w:firstLineChars="700" w:firstLine="1960"/>
        <w:rPr>
          <w:rFonts w:ascii="幼圆" w:eastAsia="幼圆" w:hAnsi="宋体"/>
          <w:bCs/>
          <w:sz w:val="28"/>
        </w:rPr>
      </w:pPr>
    </w:p>
    <w:p w:rsidR="00BE1417" w:rsidRDefault="00BE1417" w:rsidP="00BE1417">
      <w:pPr>
        <w:spacing w:line="360" w:lineRule="auto"/>
        <w:ind w:firstLineChars="700" w:firstLine="1960"/>
        <w:rPr>
          <w:rFonts w:ascii="幼圆" w:eastAsia="幼圆" w:hAnsi="宋体"/>
          <w:bCs/>
          <w:sz w:val="28"/>
        </w:rPr>
      </w:pPr>
    </w:p>
    <w:p w:rsidR="00BE1417" w:rsidRDefault="00BE1417" w:rsidP="00BE1417">
      <w:pPr>
        <w:spacing w:line="360" w:lineRule="auto"/>
        <w:ind w:firstLineChars="700" w:firstLine="1960"/>
        <w:rPr>
          <w:rFonts w:ascii="幼圆" w:eastAsia="幼圆" w:hAnsi="宋体"/>
          <w:bCs/>
          <w:sz w:val="28"/>
        </w:rPr>
      </w:pPr>
    </w:p>
    <w:p w:rsidR="00BE1417" w:rsidRDefault="00BE1417" w:rsidP="00BE1417">
      <w:pPr>
        <w:spacing w:line="360" w:lineRule="auto"/>
        <w:jc w:val="center"/>
        <w:rPr>
          <w:rFonts w:ascii="幼圆" w:eastAsia="幼圆" w:hAnsi="宋体"/>
          <w:bCs/>
          <w:sz w:val="28"/>
        </w:rPr>
      </w:pPr>
    </w:p>
    <w:p w:rsidR="00BE1417" w:rsidRDefault="00BE1417" w:rsidP="00BE1417">
      <w:pPr>
        <w:spacing w:line="360" w:lineRule="auto"/>
        <w:jc w:val="center"/>
        <w:rPr>
          <w:rFonts w:ascii="幼圆" w:eastAsia="幼圆" w:hAnsi="宋体"/>
          <w:bCs/>
          <w:sz w:val="28"/>
        </w:rPr>
      </w:pPr>
      <w:r>
        <w:rPr>
          <w:rFonts w:ascii="幼圆" w:eastAsia="幼圆" w:hAnsi="宋体" w:hint="eastAsia"/>
          <w:bCs/>
          <w:sz w:val="28"/>
        </w:rPr>
        <w:t>北京师范大学</w:t>
      </w:r>
      <w:r w:rsidR="00D77239">
        <w:rPr>
          <w:rFonts w:ascii="幼圆" w:eastAsia="幼圆" w:hAnsi="宋体" w:hint="eastAsia"/>
          <w:bCs/>
          <w:sz w:val="28"/>
        </w:rPr>
        <w:t>经济与工商管理学</w:t>
      </w:r>
      <w:r>
        <w:rPr>
          <w:rFonts w:ascii="幼圆" w:eastAsia="幼圆" w:hAnsi="宋体" w:hint="eastAsia"/>
          <w:bCs/>
          <w:sz w:val="28"/>
        </w:rPr>
        <w:t>院印制</w:t>
      </w:r>
    </w:p>
    <w:p w:rsidR="00BE1417" w:rsidRDefault="000E7340" w:rsidP="00BE1417">
      <w:pPr>
        <w:spacing w:line="360" w:lineRule="auto"/>
        <w:jc w:val="center"/>
        <w:rPr>
          <w:rFonts w:ascii="幼圆" w:eastAsia="幼圆" w:hAnsi="宋体"/>
          <w:bCs/>
        </w:rPr>
      </w:pPr>
      <w:r>
        <w:rPr>
          <w:rFonts w:ascii="幼圆" w:eastAsia="幼圆" w:hAnsi="宋体" w:hint="eastAsia"/>
          <w:bCs/>
        </w:rPr>
        <w:t>二零一</w:t>
      </w:r>
      <w:r w:rsidR="007C725B">
        <w:rPr>
          <w:rFonts w:ascii="幼圆" w:eastAsia="幼圆" w:hAnsi="宋体" w:hint="eastAsia"/>
          <w:bCs/>
        </w:rPr>
        <w:t>八</w:t>
      </w:r>
      <w:r w:rsidR="00BE1417">
        <w:rPr>
          <w:rFonts w:ascii="幼圆" w:eastAsia="幼圆" w:hAnsi="宋体" w:hint="eastAsia"/>
          <w:bCs/>
        </w:rPr>
        <w:t>年七月</w:t>
      </w:r>
    </w:p>
    <w:p w:rsidR="00BE1417" w:rsidRDefault="00BE1417" w:rsidP="00BE1417">
      <w:pPr>
        <w:jc w:val="center"/>
        <w:rPr>
          <w:rFonts w:ascii="宋体" w:hAnsi="宋体"/>
          <w:b/>
          <w:sz w:val="32"/>
          <w:szCs w:val="32"/>
        </w:rPr>
        <w:sectPr w:rsidR="00BE1417" w:rsidSect="00C37C69">
          <w:headerReference w:type="even" r:id="rId8"/>
          <w:headerReference w:type="default" r:id="rId9"/>
          <w:footerReference w:type="even" r:id="rId10"/>
          <w:footerReference w:type="default" r:id="rId11"/>
          <w:headerReference w:type="first" r:id="rId12"/>
          <w:footerReference w:type="first" r:id="rId13"/>
          <w:pgSz w:w="11906" w:h="16838"/>
          <w:pgMar w:top="1418" w:right="1701" w:bottom="1418" w:left="1701" w:header="851" w:footer="992" w:gutter="0"/>
          <w:pgNumType w:start="0"/>
          <w:cols w:space="425"/>
          <w:titlePg/>
          <w:docGrid w:type="lines" w:linePitch="312"/>
        </w:sectPr>
      </w:pPr>
    </w:p>
    <w:p w:rsidR="00864790" w:rsidRDefault="00864790" w:rsidP="00BE1417">
      <w:pPr>
        <w:spacing w:line="288" w:lineRule="auto"/>
        <w:jc w:val="center"/>
        <w:rPr>
          <w:rFonts w:asciiTheme="majorEastAsia" w:eastAsiaTheme="majorEastAsia" w:hAnsiTheme="majorEastAsia"/>
          <w:b/>
          <w:bCs/>
          <w:sz w:val="32"/>
          <w:szCs w:val="32"/>
        </w:rPr>
      </w:pPr>
    </w:p>
    <w:p w:rsidR="00BE1417" w:rsidRPr="00AB38BD" w:rsidRDefault="00BE1417" w:rsidP="00BE1417">
      <w:pPr>
        <w:spacing w:line="288" w:lineRule="auto"/>
        <w:jc w:val="center"/>
        <w:rPr>
          <w:rFonts w:asciiTheme="majorEastAsia" w:eastAsiaTheme="majorEastAsia" w:hAnsiTheme="majorEastAsia"/>
          <w:b/>
          <w:bCs/>
          <w:sz w:val="32"/>
          <w:szCs w:val="32"/>
        </w:rPr>
      </w:pPr>
      <w:r w:rsidRPr="00AB38BD">
        <w:rPr>
          <w:rFonts w:asciiTheme="majorEastAsia" w:eastAsiaTheme="majorEastAsia" w:hAnsiTheme="majorEastAsia" w:hint="eastAsia"/>
          <w:b/>
          <w:bCs/>
          <w:sz w:val="32"/>
          <w:szCs w:val="32"/>
        </w:rPr>
        <w:t>目  录</w:t>
      </w:r>
    </w:p>
    <w:p w:rsidR="00F01E69" w:rsidRDefault="00F01E69" w:rsidP="00C970BB">
      <w:pPr>
        <w:pStyle w:val="10"/>
      </w:pPr>
    </w:p>
    <w:p w:rsidR="00747E91" w:rsidRDefault="00747E91" w:rsidP="00C970BB">
      <w:pPr>
        <w:pStyle w:val="10"/>
      </w:pPr>
    </w:p>
    <w:p w:rsidR="00C970BB" w:rsidRPr="00C970BB" w:rsidRDefault="00C24F3D" w:rsidP="00C970BB">
      <w:pPr>
        <w:pStyle w:val="10"/>
        <w:rPr>
          <w:rFonts w:ascii="Times New Roman" w:eastAsiaTheme="minorEastAsia" w:hAnsi="Times New Roman"/>
          <w:color w:val="auto"/>
          <w:szCs w:val="22"/>
        </w:rPr>
      </w:pPr>
      <w:r w:rsidRPr="00C24F3D">
        <w:rPr>
          <w:rFonts w:ascii="Times New Roman" w:eastAsiaTheme="minorEastAsia" w:hAnsi="Times New Roman"/>
          <w:bCs/>
          <w:sz w:val="24"/>
        </w:rPr>
        <w:fldChar w:fldCharType="begin"/>
      </w:r>
      <w:r w:rsidR="00876F8B" w:rsidRPr="00C970BB">
        <w:rPr>
          <w:rFonts w:ascii="Times New Roman" w:eastAsiaTheme="minorEastAsia" w:hAnsi="Times New Roman"/>
          <w:bCs/>
          <w:sz w:val="24"/>
        </w:rPr>
        <w:instrText xml:space="preserve"> TOC \o "1-3" \u </w:instrText>
      </w:r>
      <w:r w:rsidRPr="00C24F3D">
        <w:rPr>
          <w:rFonts w:ascii="Times New Roman" w:eastAsiaTheme="minorEastAsia" w:hAnsi="Times New Roman"/>
          <w:bCs/>
          <w:sz w:val="24"/>
        </w:rPr>
        <w:fldChar w:fldCharType="separate"/>
      </w:r>
      <w:r w:rsidR="00C970BB" w:rsidRPr="00C970BB">
        <w:rPr>
          <w:rFonts w:ascii="Times New Roman" w:eastAsiaTheme="minorEastAsia" w:hAnsi="Times New Roman"/>
        </w:rPr>
        <w:t>经济与工商管理学院简介</w:t>
      </w:r>
      <w:r w:rsidR="00C970BB" w:rsidRPr="00C970BB">
        <w:rPr>
          <w:rFonts w:ascii="Times New Roman" w:eastAsiaTheme="minorEastAsia" w:hAnsi="Times New Roman"/>
        </w:rPr>
        <w:tab/>
      </w:r>
      <w:r w:rsidRPr="00C970BB">
        <w:rPr>
          <w:rFonts w:ascii="Times New Roman" w:eastAsiaTheme="minorEastAsia" w:hAnsi="Times New Roman"/>
        </w:rPr>
        <w:fldChar w:fldCharType="begin"/>
      </w:r>
      <w:r w:rsidR="00C970BB" w:rsidRPr="00C970BB">
        <w:rPr>
          <w:rFonts w:ascii="Times New Roman" w:eastAsiaTheme="minorEastAsia" w:hAnsi="Times New Roman"/>
        </w:rPr>
        <w:instrText xml:space="preserve"> PAGEREF _Toc519859787 \h </w:instrText>
      </w:r>
      <w:r w:rsidRPr="00C970BB">
        <w:rPr>
          <w:rFonts w:ascii="Times New Roman" w:eastAsiaTheme="minorEastAsia" w:hAnsi="Times New Roman"/>
        </w:rPr>
      </w:r>
      <w:r w:rsidRPr="00C970BB">
        <w:rPr>
          <w:rFonts w:ascii="Times New Roman" w:eastAsiaTheme="minorEastAsia" w:hAnsi="Times New Roman"/>
        </w:rPr>
        <w:fldChar w:fldCharType="separate"/>
      </w:r>
      <w:r w:rsidR="001A5480">
        <w:rPr>
          <w:rFonts w:ascii="Times New Roman" w:eastAsiaTheme="minorEastAsia" w:hAnsi="Times New Roman"/>
        </w:rPr>
        <w:t>1</w:t>
      </w:r>
      <w:r w:rsidRPr="00C970BB">
        <w:rPr>
          <w:rFonts w:ascii="Times New Roman" w:eastAsiaTheme="minorEastAsia" w:hAnsi="Times New Roman"/>
        </w:rPr>
        <w:fldChar w:fldCharType="end"/>
      </w:r>
    </w:p>
    <w:p w:rsidR="00C970BB" w:rsidRPr="00C970BB" w:rsidRDefault="00C970BB" w:rsidP="00C970BB">
      <w:pPr>
        <w:pStyle w:val="10"/>
        <w:rPr>
          <w:rFonts w:ascii="Times New Roman" w:eastAsiaTheme="minorEastAsia" w:hAnsi="Times New Roman"/>
          <w:color w:val="auto"/>
          <w:szCs w:val="22"/>
        </w:rPr>
      </w:pPr>
      <w:r w:rsidRPr="00C970BB">
        <w:rPr>
          <w:rFonts w:ascii="Times New Roman" w:eastAsiaTheme="minorEastAsia" w:hAnsi="Times New Roman"/>
        </w:rPr>
        <w:t>经济与工商管理学院师资介绍</w:t>
      </w:r>
      <w:r w:rsidRPr="00C970BB">
        <w:rPr>
          <w:rFonts w:ascii="Times New Roman" w:eastAsiaTheme="minorEastAsia" w:hAnsi="Times New Roman"/>
        </w:rPr>
        <w:tab/>
      </w:r>
      <w:r w:rsidR="00C24F3D" w:rsidRPr="00C970BB">
        <w:rPr>
          <w:rFonts w:ascii="Times New Roman" w:eastAsiaTheme="minorEastAsia" w:hAnsi="Times New Roman"/>
        </w:rPr>
        <w:fldChar w:fldCharType="begin"/>
      </w:r>
      <w:r w:rsidRPr="00C970BB">
        <w:rPr>
          <w:rFonts w:ascii="Times New Roman" w:eastAsiaTheme="minorEastAsia" w:hAnsi="Times New Roman"/>
        </w:rPr>
        <w:instrText xml:space="preserve"> PAGEREF _Toc519859788 \h </w:instrText>
      </w:r>
      <w:r w:rsidR="00C24F3D" w:rsidRPr="00C970BB">
        <w:rPr>
          <w:rFonts w:ascii="Times New Roman" w:eastAsiaTheme="minorEastAsia" w:hAnsi="Times New Roman"/>
        </w:rPr>
      </w:r>
      <w:r w:rsidR="00C24F3D" w:rsidRPr="00C970BB">
        <w:rPr>
          <w:rFonts w:ascii="Times New Roman" w:eastAsiaTheme="minorEastAsia" w:hAnsi="Times New Roman"/>
        </w:rPr>
        <w:fldChar w:fldCharType="separate"/>
      </w:r>
      <w:r w:rsidR="001A5480">
        <w:rPr>
          <w:rFonts w:ascii="Times New Roman" w:eastAsiaTheme="minorEastAsia" w:hAnsi="Times New Roman"/>
        </w:rPr>
        <w:t>3</w:t>
      </w:r>
      <w:r w:rsidR="00C24F3D" w:rsidRPr="00C970BB">
        <w:rPr>
          <w:rFonts w:ascii="Times New Roman" w:eastAsiaTheme="minorEastAsia" w:hAnsi="Times New Roman"/>
        </w:rPr>
        <w:fldChar w:fldCharType="end"/>
      </w:r>
    </w:p>
    <w:p w:rsidR="00C970BB" w:rsidRPr="00C970BB" w:rsidRDefault="00C970BB" w:rsidP="00C970BB">
      <w:pPr>
        <w:pStyle w:val="10"/>
        <w:rPr>
          <w:rFonts w:ascii="Times New Roman" w:eastAsiaTheme="minorEastAsia" w:hAnsi="Times New Roman"/>
          <w:color w:val="auto"/>
          <w:szCs w:val="22"/>
        </w:rPr>
      </w:pPr>
      <w:r w:rsidRPr="00C970BB">
        <w:rPr>
          <w:rFonts w:ascii="Times New Roman" w:eastAsiaTheme="minorEastAsia" w:hAnsi="Times New Roman"/>
        </w:rPr>
        <w:t>经济学（实验班）</w:t>
      </w:r>
      <w:r w:rsidRPr="00C970BB">
        <w:rPr>
          <w:rFonts w:ascii="Times New Roman" w:eastAsiaTheme="minorEastAsia" w:hAnsi="Times New Roman"/>
        </w:rPr>
        <w:tab/>
      </w:r>
      <w:r w:rsidR="00C24F3D" w:rsidRPr="00C970BB">
        <w:rPr>
          <w:rFonts w:ascii="Times New Roman" w:eastAsiaTheme="minorEastAsia" w:hAnsi="Times New Roman"/>
        </w:rPr>
        <w:fldChar w:fldCharType="begin"/>
      </w:r>
      <w:r w:rsidRPr="00C970BB">
        <w:rPr>
          <w:rFonts w:ascii="Times New Roman" w:eastAsiaTheme="minorEastAsia" w:hAnsi="Times New Roman"/>
        </w:rPr>
        <w:instrText xml:space="preserve"> PAGEREF _Toc519859789 \h </w:instrText>
      </w:r>
      <w:r w:rsidR="00C24F3D" w:rsidRPr="00C970BB">
        <w:rPr>
          <w:rFonts w:ascii="Times New Roman" w:eastAsiaTheme="minorEastAsia" w:hAnsi="Times New Roman"/>
        </w:rPr>
      </w:r>
      <w:r w:rsidR="00C24F3D" w:rsidRPr="00C970BB">
        <w:rPr>
          <w:rFonts w:ascii="Times New Roman" w:eastAsiaTheme="minorEastAsia" w:hAnsi="Times New Roman"/>
        </w:rPr>
        <w:fldChar w:fldCharType="separate"/>
      </w:r>
      <w:r w:rsidR="001A5480">
        <w:rPr>
          <w:rFonts w:ascii="Times New Roman" w:eastAsiaTheme="minorEastAsia" w:hAnsi="Times New Roman"/>
        </w:rPr>
        <w:t>6</w:t>
      </w:r>
      <w:r w:rsidR="00C24F3D" w:rsidRPr="00C970BB">
        <w:rPr>
          <w:rFonts w:ascii="Times New Roman" w:eastAsiaTheme="minorEastAsia" w:hAnsi="Times New Roman"/>
        </w:rPr>
        <w:fldChar w:fldCharType="end"/>
      </w:r>
    </w:p>
    <w:p w:rsidR="00C970BB" w:rsidRPr="00C970BB" w:rsidRDefault="00C970BB" w:rsidP="00C970BB">
      <w:pPr>
        <w:pStyle w:val="10"/>
        <w:rPr>
          <w:rFonts w:ascii="Times New Roman" w:eastAsiaTheme="minorEastAsia" w:hAnsi="Times New Roman"/>
          <w:color w:val="auto"/>
          <w:szCs w:val="22"/>
        </w:rPr>
      </w:pPr>
      <w:r w:rsidRPr="00C970BB">
        <w:rPr>
          <w:rFonts w:ascii="Times New Roman" w:eastAsiaTheme="minorEastAsia" w:hAnsi="Times New Roman"/>
        </w:rPr>
        <w:t>金融学</w:t>
      </w:r>
      <w:r w:rsidRPr="00C970BB">
        <w:rPr>
          <w:rFonts w:ascii="Times New Roman" w:eastAsiaTheme="minorEastAsia" w:hAnsi="Times New Roman"/>
        </w:rPr>
        <w:tab/>
      </w:r>
      <w:r w:rsidR="00C24F3D" w:rsidRPr="00C970BB">
        <w:rPr>
          <w:rFonts w:ascii="Times New Roman" w:eastAsiaTheme="minorEastAsia" w:hAnsi="Times New Roman"/>
        </w:rPr>
        <w:fldChar w:fldCharType="begin"/>
      </w:r>
      <w:r w:rsidRPr="00C970BB">
        <w:rPr>
          <w:rFonts w:ascii="Times New Roman" w:eastAsiaTheme="minorEastAsia" w:hAnsi="Times New Roman"/>
        </w:rPr>
        <w:instrText xml:space="preserve"> PAGEREF _Toc519859790 \h </w:instrText>
      </w:r>
      <w:r w:rsidR="00C24F3D" w:rsidRPr="00C970BB">
        <w:rPr>
          <w:rFonts w:ascii="Times New Roman" w:eastAsiaTheme="minorEastAsia" w:hAnsi="Times New Roman"/>
        </w:rPr>
      </w:r>
      <w:r w:rsidR="00C24F3D" w:rsidRPr="00C970BB">
        <w:rPr>
          <w:rFonts w:ascii="Times New Roman" w:eastAsiaTheme="minorEastAsia" w:hAnsi="Times New Roman"/>
        </w:rPr>
        <w:fldChar w:fldCharType="separate"/>
      </w:r>
      <w:r w:rsidR="001A5480">
        <w:rPr>
          <w:rFonts w:ascii="Times New Roman" w:eastAsiaTheme="minorEastAsia" w:hAnsi="Times New Roman"/>
        </w:rPr>
        <w:t>14</w:t>
      </w:r>
      <w:r w:rsidR="00C24F3D" w:rsidRPr="00C970BB">
        <w:rPr>
          <w:rFonts w:ascii="Times New Roman" w:eastAsiaTheme="minorEastAsia" w:hAnsi="Times New Roman"/>
        </w:rPr>
        <w:fldChar w:fldCharType="end"/>
      </w:r>
    </w:p>
    <w:p w:rsidR="00C970BB" w:rsidRPr="00C970BB" w:rsidRDefault="00C970BB" w:rsidP="00C970BB">
      <w:pPr>
        <w:pStyle w:val="10"/>
        <w:rPr>
          <w:rFonts w:ascii="Times New Roman" w:eastAsiaTheme="minorEastAsia" w:hAnsi="Times New Roman"/>
          <w:color w:val="auto"/>
          <w:szCs w:val="22"/>
        </w:rPr>
      </w:pPr>
      <w:r w:rsidRPr="00C970BB">
        <w:rPr>
          <w:rFonts w:ascii="Times New Roman" w:eastAsiaTheme="minorEastAsia" w:hAnsi="Times New Roman"/>
        </w:rPr>
        <w:t>工商管理（国际商务管理实验班）</w:t>
      </w:r>
      <w:r w:rsidRPr="00C970BB">
        <w:rPr>
          <w:rFonts w:ascii="Times New Roman" w:eastAsiaTheme="minorEastAsia" w:hAnsi="Times New Roman"/>
        </w:rPr>
        <w:tab/>
      </w:r>
      <w:r w:rsidR="00C24F3D" w:rsidRPr="00C970BB">
        <w:rPr>
          <w:rFonts w:ascii="Times New Roman" w:eastAsiaTheme="minorEastAsia" w:hAnsi="Times New Roman"/>
        </w:rPr>
        <w:fldChar w:fldCharType="begin"/>
      </w:r>
      <w:r w:rsidRPr="00C970BB">
        <w:rPr>
          <w:rFonts w:ascii="Times New Roman" w:eastAsiaTheme="minorEastAsia" w:hAnsi="Times New Roman"/>
        </w:rPr>
        <w:instrText xml:space="preserve"> PAGEREF _Toc519859791 \h </w:instrText>
      </w:r>
      <w:r w:rsidR="00C24F3D" w:rsidRPr="00C970BB">
        <w:rPr>
          <w:rFonts w:ascii="Times New Roman" w:eastAsiaTheme="minorEastAsia" w:hAnsi="Times New Roman"/>
        </w:rPr>
      </w:r>
      <w:r w:rsidR="00C24F3D" w:rsidRPr="00C970BB">
        <w:rPr>
          <w:rFonts w:ascii="Times New Roman" w:eastAsiaTheme="minorEastAsia" w:hAnsi="Times New Roman"/>
        </w:rPr>
        <w:fldChar w:fldCharType="separate"/>
      </w:r>
      <w:r w:rsidR="001A5480">
        <w:rPr>
          <w:rFonts w:ascii="Times New Roman" w:eastAsiaTheme="minorEastAsia" w:hAnsi="Times New Roman"/>
        </w:rPr>
        <w:t>21</w:t>
      </w:r>
      <w:r w:rsidR="00C24F3D" w:rsidRPr="00C970BB">
        <w:rPr>
          <w:rFonts w:ascii="Times New Roman" w:eastAsiaTheme="minorEastAsia" w:hAnsi="Times New Roman"/>
        </w:rPr>
        <w:fldChar w:fldCharType="end"/>
      </w:r>
    </w:p>
    <w:p w:rsidR="00C970BB" w:rsidRPr="00C970BB" w:rsidRDefault="00C970BB" w:rsidP="00C970BB">
      <w:pPr>
        <w:pStyle w:val="10"/>
        <w:rPr>
          <w:rFonts w:ascii="Times New Roman" w:eastAsiaTheme="minorEastAsia" w:hAnsi="Times New Roman"/>
          <w:color w:val="auto"/>
          <w:szCs w:val="22"/>
        </w:rPr>
      </w:pPr>
      <w:r w:rsidRPr="00C970BB">
        <w:rPr>
          <w:rFonts w:ascii="Times New Roman" w:eastAsiaTheme="minorEastAsia" w:hAnsi="Times New Roman"/>
        </w:rPr>
        <w:t>会计学</w:t>
      </w:r>
      <w:r w:rsidRPr="00C970BB">
        <w:rPr>
          <w:rFonts w:ascii="Times New Roman" w:eastAsiaTheme="minorEastAsia" w:hAnsi="Times New Roman"/>
        </w:rPr>
        <w:tab/>
      </w:r>
      <w:r w:rsidR="00C24F3D" w:rsidRPr="00C970BB">
        <w:rPr>
          <w:rFonts w:ascii="Times New Roman" w:eastAsiaTheme="minorEastAsia" w:hAnsi="Times New Roman"/>
        </w:rPr>
        <w:fldChar w:fldCharType="begin"/>
      </w:r>
      <w:r w:rsidRPr="00C970BB">
        <w:rPr>
          <w:rFonts w:ascii="Times New Roman" w:eastAsiaTheme="minorEastAsia" w:hAnsi="Times New Roman"/>
        </w:rPr>
        <w:instrText xml:space="preserve"> PAGEREF _Toc519859792 \h </w:instrText>
      </w:r>
      <w:r w:rsidR="00C24F3D" w:rsidRPr="00C970BB">
        <w:rPr>
          <w:rFonts w:ascii="Times New Roman" w:eastAsiaTheme="minorEastAsia" w:hAnsi="Times New Roman"/>
        </w:rPr>
      </w:r>
      <w:r w:rsidR="00C24F3D" w:rsidRPr="00C970BB">
        <w:rPr>
          <w:rFonts w:ascii="Times New Roman" w:eastAsiaTheme="minorEastAsia" w:hAnsi="Times New Roman"/>
        </w:rPr>
        <w:fldChar w:fldCharType="separate"/>
      </w:r>
      <w:r w:rsidR="001A5480">
        <w:rPr>
          <w:rFonts w:ascii="Times New Roman" w:eastAsiaTheme="minorEastAsia" w:hAnsi="Times New Roman"/>
        </w:rPr>
        <w:t>28</w:t>
      </w:r>
      <w:r w:rsidR="00C24F3D" w:rsidRPr="00C970BB">
        <w:rPr>
          <w:rFonts w:ascii="Times New Roman" w:eastAsiaTheme="minorEastAsia" w:hAnsi="Times New Roman"/>
        </w:rPr>
        <w:fldChar w:fldCharType="end"/>
      </w:r>
    </w:p>
    <w:p w:rsidR="00C970BB" w:rsidRPr="00C970BB" w:rsidRDefault="00C970BB" w:rsidP="00C970BB">
      <w:pPr>
        <w:pStyle w:val="10"/>
        <w:rPr>
          <w:rFonts w:ascii="Times New Roman" w:eastAsiaTheme="minorEastAsia" w:hAnsi="Times New Roman"/>
          <w:color w:val="auto"/>
          <w:szCs w:val="22"/>
        </w:rPr>
      </w:pPr>
      <w:r w:rsidRPr="00C970BB">
        <w:rPr>
          <w:rFonts w:ascii="Times New Roman" w:eastAsiaTheme="minorEastAsia" w:hAnsi="Times New Roman"/>
        </w:rPr>
        <w:t>社会科学（大</w:t>
      </w:r>
      <w:bookmarkStart w:id="0" w:name="_GoBack"/>
      <w:bookmarkEnd w:id="0"/>
      <w:r w:rsidRPr="00C970BB">
        <w:rPr>
          <w:rFonts w:ascii="Times New Roman" w:eastAsiaTheme="minorEastAsia" w:hAnsi="Times New Roman"/>
        </w:rPr>
        <w:t>类）</w:t>
      </w:r>
      <w:r w:rsidRPr="00C970BB">
        <w:rPr>
          <w:rFonts w:ascii="Times New Roman" w:eastAsiaTheme="minorEastAsia" w:hAnsi="Times New Roman"/>
        </w:rPr>
        <w:tab/>
      </w:r>
      <w:r w:rsidR="00C24F3D" w:rsidRPr="00C970BB">
        <w:rPr>
          <w:rFonts w:ascii="Times New Roman" w:eastAsiaTheme="minorEastAsia" w:hAnsi="Times New Roman"/>
        </w:rPr>
        <w:fldChar w:fldCharType="begin"/>
      </w:r>
      <w:r w:rsidRPr="00C970BB">
        <w:rPr>
          <w:rFonts w:ascii="Times New Roman" w:eastAsiaTheme="minorEastAsia" w:hAnsi="Times New Roman"/>
        </w:rPr>
        <w:instrText xml:space="preserve"> PAGEREF _Toc519859793 \h </w:instrText>
      </w:r>
      <w:r w:rsidR="00C24F3D" w:rsidRPr="00C970BB">
        <w:rPr>
          <w:rFonts w:ascii="Times New Roman" w:eastAsiaTheme="minorEastAsia" w:hAnsi="Times New Roman"/>
        </w:rPr>
      </w:r>
      <w:r w:rsidR="00C24F3D" w:rsidRPr="00C970BB">
        <w:rPr>
          <w:rFonts w:ascii="Times New Roman" w:eastAsiaTheme="minorEastAsia" w:hAnsi="Times New Roman"/>
        </w:rPr>
        <w:fldChar w:fldCharType="separate"/>
      </w:r>
      <w:r w:rsidR="001A5480">
        <w:rPr>
          <w:rFonts w:ascii="Times New Roman" w:eastAsiaTheme="minorEastAsia" w:hAnsi="Times New Roman"/>
        </w:rPr>
        <w:t>35</w:t>
      </w:r>
      <w:r w:rsidR="00C24F3D" w:rsidRPr="00C970BB">
        <w:rPr>
          <w:rFonts w:ascii="Times New Roman" w:eastAsiaTheme="minorEastAsia" w:hAnsi="Times New Roman"/>
        </w:rPr>
        <w:fldChar w:fldCharType="end"/>
      </w:r>
    </w:p>
    <w:p w:rsidR="00C970BB" w:rsidRPr="00C970BB" w:rsidRDefault="00C970BB" w:rsidP="00C970BB">
      <w:pPr>
        <w:pStyle w:val="10"/>
        <w:rPr>
          <w:rFonts w:ascii="Times New Roman" w:eastAsiaTheme="minorEastAsia" w:hAnsi="Times New Roman"/>
          <w:color w:val="auto"/>
          <w:szCs w:val="22"/>
        </w:rPr>
      </w:pPr>
      <w:r w:rsidRPr="00C970BB">
        <w:rPr>
          <w:rFonts w:ascii="Times New Roman" w:eastAsiaTheme="minorEastAsia" w:hAnsi="Times New Roman"/>
        </w:rPr>
        <w:t>经济管理类留学生培养方案</w:t>
      </w:r>
      <w:r w:rsidRPr="00C970BB">
        <w:rPr>
          <w:rFonts w:ascii="Times New Roman" w:eastAsiaTheme="minorEastAsia" w:hAnsi="Times New Roman"/>
        </w:rPr>
        <w:tab/>
      </w:r>
      <w:r w:rsidR="00C24F3D" w:rsidRPr="00C970BB">
        <w:rPr>
          <w:rFonts w:ascii="Times New Roman" w:eastAsiaTheme="minorEastAsia" w:hAnsi="Times New Roman"/>
        </w:rPr>
        <w:fldChar w:fldCharType="begin"/>
      </w:r>
      <w:r w:rsidRPr="00C970BB">
        <w:rPr>
          <w:rFonts w:ascii="Times New Roman" w:eastAsiaTheme="minorEastAsia" w:hAnsi="Times New Roman"/>
        </w:rPr>
        <w:instrText xml:space="preserve"> PAGEREF _Toc519859813 \h </w:instrText>
      </w:r>
      <w:r w:rsidR="00C24F3D" w:rsidRPr="00C970BB">
        <w:rPr>
          <w:rFonts w:ascii="Times New Roman" w:eastAsiaTheme="minorEastAsia" w:hAnsi="Times New Roman"/>
        </w:rPr>
      </w:r>
      <w:r w:rsidR="00C24F3D" w:rsidRPr="00C970BB">
        <w:rPr>
          <w:rFonts w:ascii="Times New Roman" w:eastAsiaTheme="minorEastAsia" w:hAnsi="Times New Roman"/>
        </w:rPr>
        <w:fldChar w:fldCharType="separate"/>
      </w:r>
      <w:r w:rsidR="001A5480">
        <w:rPr>
          <w:rFonts w:ascii="Times New Roman" w:eastAsiaTheme="minorEastAsia" w:hAnsi="Times New Roman"/>
        </w:rPr>
        <w:t>40</w:t>
      </w:r>
      <w:r w:rsidR="00C24F3D" w:rsidRPr="00C970BB">
        <w:rPr>
          <w:rFonts w:ascii="Times New Roman" w:eastAsiaTheme="minorEastAsia" w:hAnsi="Times New Roman"/>
        </w:rPr>
        <w:fldChar w:fldCharType="end"/>
      </w:r>
    </w:p>
    <w:p w:rsidR="00C970BB" w:rsidRPr="00C970BB" w:rsidRDefault="00C970BB" w:rsidP="00C970BB">
      <w:pPr>
        <w:pStyle w:val="10"/>
        <w:rPr>
          <w:rFonts w:ascii="Times New Roman" w:eastAsiaTheme="minorEastAsia" w:hAnsi="Times New Roman"/>
          <w:color w:val="auto"/>
          <w:szCs w:val="22"/>
        </w:rPr>
      </w:pPr>
      <w:r w:rsidRPr="00C970BB">
        <w:rPr>
          <w:rFonts w:ascii="Times New Roman" w:eastAsiaTheme="minorEastAsia" w:hAnsi="Times New Roman"/>
        </w:rPr>
        <w:t>《北京师范大学本科课程修读指导手册》说明</w:t>
      </w:r>
      <w:r w:rsidRPr="00C970BB">
        <w:rPr>
          <w:rFonts w:ascii="Times New Roman" w:eastAsiaTheme="minorEastAsia" w:hAnsi="Times New Roman"/>
        </w:rPr>
        <w:tab/>
      </w:r>
      <w:r w:rsidR="00C24F3D" w:rsidRPr="00C970BB">
        <w:rPr>
          <w:rFonts w:ascii="Times New Roman" w:eastAsiaTheme="minorEastAsia" w:hAnsi="Times New Roman"/>
        </w:rPr>
        <w:fldChar w:fldCharType="begin"/>
      </w:r>
      <w:r w:rsidRPr="00C970BB">
        <w:rPr>
          <w:rFonts w:ascii="Times New Roman" w:eastAsiaTheme="minorEastAsia" w:hAnsi="Times New Roman"/>
        </w:rPr>
        <w:instrText xml:space="preserve"> PAGEREF _Toc519859814 \h </w:instrText>
      </w:r>
      <w:r w:rsidR="00C24F3D" w:rsidRPr="00C970BB">
        <w:rPr>
          <w:rFonts w:ascii="Times New Roman" w:eastAsiaTheme="minorEastAsia" w:hAnsi="Times New Roman"/>
        </w:rPr>
      </w:r>
      <w:r w:rsidR="00C24F3D" w:rsidRPr="00C970BB">
        <w:rPr>
          <w:rFonts w:ascii="Times New Roman" w:eastAsiaTheme="minorEastAsia" w:hAnsi="Times New Roman"/>
        </w:rPr>
        <w:fldChar w:fldCharType="separate"/>
      </w:r>
      <w:r w:rsidR="001A5480">
        <w:rPr>
          <w:rFonts w:ascii="Times New Roman" w:eastAsiaTheme="minorEastAsia" w:hAnsi="Times New Roman"/>
        </w:rPr>
        <w:t>47</w:t>
      </w:r>
      <w:r w:rsidR="00C24F3D" w:rsidRPr="00C970BB">
        <w:rPr>
          <w:rFonts w:ascii="Times New Roman" w:eastAsiaTheme="minorEastAsia" w:hAnsi="Times New Roman"/>
        </w:rPr>
        <w:fldChar w:fldCharType="end"/>
      </w:r>
    </w:p>
    <w:p w:rsidR="00C970BB" w:rsidRPr="00C970BB" w:rsidRDefault="00C970BB" w:rsidP="00C970BB">
      <w:pPr>
        <w:pStyle w:val="10"/>
        <w:rPr>
          <w:rFonts w:ascii="Times New Roman" w:eastAsiaTheme="minorEastAsia" w:hAnsi="Times New Roman"/>
          <w:color w:val="auto"/>
          <w:szCs w:val="22"/>
        </w:rPr>
      </w:pPr>
      <w:r w:rsidRPr="00C970BB">
        <w:rPr>
          <w:rFonts w:ascii="Times New Roman" w:eastAsiaTheme="minorEastAsia" w:hAnsi="Times New Roman"/>
          <w:bCs/>
        </w:rPr>
        <w:t>本科生实践与创新学分认定程序及实施办法</w:t>
      </w:r>
      <w:r w:rsidRPr="00C970BB">
        <w:rPr>
          <w:rFonts w:ascii="Times New Roman" w:eastAsiaTheme="minorEastAsia" w:hAnsi="Times New Roman"/>
        </w:rPr>
        <w:tab/>
      </w:r>
      <w:r w:rsidR="00C24F3D" w:rsidRPr="00C970BB">
        <w:rPr>
          <w:rFonts w:ascii="Times New Roman" w:eastAsiaTheme="minorEastAsia" w:hAnsi="Times New Roman"/>
        </w:rPr>
        <w:fldChar w:fldCharType="begin"/>
      </w:r>
      <w:r w:rsidRPr="00C970BB">
        <w:rPr>
          <w:rFonts w:ascii="Times New Roman" w:eastAsiaTheme="minorEastAsia" w:hAnsi="Times New Roman"/>
        </w:rPr>
        <w:instrText xml:space="preserve"> PAGEREF _Toc519859815 \h </w:instrText>
      </w:r>
      <w:r w:rsidR="00C24F3D" w:rsidRPr="00C970BB">
        <w:rPr>
          <w:rFonts w:ascii="Times New Roman" w:eastAsiaTheme="minorEastAsia" w:hAnsi="Times New Roman"/>
        </w:rPr>
      </w:r>
      <w:r w:rsidR="00C24F3D" w:rsidRPr="00C970BB">
        <w:rPr>
          <w:rFonts w:ascii="Times New Roman" w:eastAsiaTheme="minorEastAsia" w:hAnsi="Times New Roman"/>
        </w:rPr>
        <w:fldChar w:fldCharType="separate"/>
      </w:r>
      <w:r w:rsidR="001A5480">
        <w:rPr>
          <w:rFonts w:ascii="Times New Roman" w:eastAsiaTheme="minorEastAsia" w:hAnsi="Times New Roman"/>
        </w:rPr>
        <w:t>49</w:t>
      </w:r>
      <w:r w:rsidR="00C24F3D" w:rsidRPr="00C970BB">
        <w:rPr>
          <w:rFonts w:ascii="Times New Roman" w:eastAsiaTheme="minorEastAsia" w:hAnsi="Times New Roman"/>
        </w:rPr>
        <w:fldChar w:fldCharType="end"/>
      </w:r>
    </w:p>
    <w:p w:rsidR="002B6198" w:rsidRDefault="00C24F3D" w:rsidP="002B6198">
      <w:pPr>
        <w:spacing w:line="700" w:lineRule="exact"/>
        <w:jc w:val="left"/>
        <w:rPr>
          <w:rFonts w:ascii="华文细黑" w:eastAsia="华文细黑" w:hAnsi="华文细黑"/>
          <w:b/>
          <w:bCs/>
          <w:sz w:val="28"/>
          <w:szCs w:val="28"/>
        </w:rPr>
      </w:pPr>
      <w:r w:rsidRPr="00C970BB">
        <w:rPr>
          <w:rFonts w:eastAsiaTheme="minorEastAsia"/>
          <w:b/>
          <w:bCs/>
          <w:sz w:val="24"/>
        </w:rPr>
        <w:fldChar w:fldCharType="end"/>
      </w:r>
    </w:p>
    <w:p w:rsidR="00BE1417" w:rsidRPr="00263ADB" w:rsidRDefault="00BE1417" w:rsidP="00864790">
      <w:pPr>
        <w:spacing w:line="480" w:lineRule="auto"/>
        <w:rPr>
          <w:rFonts w:ascii="方正小标宋简体" w:eastAsia="方正小标宋简体" w:hAnsi="宋体"/>
          <w:b/>
          <w:bCs/>
          <w:sz w:val="24"/>
        </w:rPr>
      </w:pPr>
    </w:p>
    <w:p w:rsidR="00864790" w:rsidRDefault="00864790" w:rsidP="00864790">
      <w:pPr>
        <w:spacing w:line="480" w:lineRule="auto"/>
        <w:rPr>
          <w:rFonts w:ascii="方正小标宋简体" w:eastAsia="方正小标宋简体" w:hAnsi="宋体"/>
          <w:b/>
          <w:bCs/>
          <w:sz w:val="28"/>
          <w:szCs w:val="28"/>
        </w:rPr>
      </w:pPr>
    </w:p>
    <w:p w:rsidR="00864790" w:rsidRDefault="00864790" w:rsidP="00864790">
      <w:pPr>
        <w:spacing w:line="480" w:lineRule="auto"/>
        <w:rPr>
          <w:rFonts w:ascii="方正小标宋简体" w:eastAsia="方正小标宋简体" w:hAnsi="宋体"/>
          <w:b/>
          <w:bCs/>
          <w:sz w:val="28"/>
          <w:szCs w:val="28"/>
        </w:rPr>
      </w:pPr>
    </w:p>
    <w:p w:rsidR="00FF03E3" w:rsidRDefault="00FF03E3">
      <w:pPr>
        <w:widowControl/>
        <w:jc w:val="left"/>
        <w:rPr>
          <w:rFonts w:ascii="方正小标宋简体" w:eastAsia="方正小标宋简体" w:hAnsi="宋体"/>
          <w:b/>
          <w:bCs/>
          <w:sz w:val="28"/>
          <w:szCs w:val="28"/>
        </w:rPr>
        <w:sectPr w:rsidR="00FF03E3" w:rsidSect="004C3950">
          <w:headerReference w:type="default" r:id="rId14"/>
          <w:footerReference w:type="default" r:id="rId15"/>
          <w:pgSz w:w="11906" w:h="16838"/>
          <w:pgMar w:top="1440" w:right="1800" w:bottom="1440" w:left="1800" w:header="851" w:footer="992" w:gutter="0"/>
          <w:pgNumType w:start="1"/>
          <w:cols w:space="720"/>
          <w:docGrid w:type="lines" w:linePitch="312"/>
        </w:sectPr>
      </w:pPr>
    </w:p>
    <w:p w:rsidR="00AE78A4" w:rsidRDefault="00A6283C" w:rsidP="0065308B">
      <w:pPr>
        <w:pStyle w:val="1"/>
        <w:spacing w:line="340" w:lineRule="exact"/>
        <w:jc w:val="center"/>
        <w:rPr>
          <w:rFonts w:asciiTheme="majorEastAsia" w:eastAsiaTheme="majorEastAsia" w:hAnsiTheme="majorEastAsia" w:cs="Arial"/>
          <w:sz w:val="24"/>
        </w:rPr>
      </w:pPr>
      <w:bookmarkStart w:id="1" w:name="_Toc519859787"/>
      <w:r w:rsidRPr="00876F8B">
        <w:rPr>
          <w:rFonts w:hint="eastAsia"/>
          <w:sz w:val="32"/>
          <w:szCs w:val="32"/>
        </w:rPr>
        <w:lastRenderedPageBreak/>
        <w:t>经济与工商管理学院简介</w:t>
      </w:r>
      <w:bookmarkEnd w:id="1"/>
    </w:p>
    <w:p w:rsidR="00334C9A" w:rsidRPr="00334C9A" w:rsidRDefault="00334C9A" w:rsidP="00334C9A">
      <w:pPr>
        <w:widowControl/>
        <w:spacing w:line="400" w:lineRule="exact"/>
        <w:ind w:firstLineChars="200" w:firstLine="420"/>
        <w:jc w:val="left"/>
        <w:rPr>
          <w:rFonts w:asciiTheme="majorEastAsia" w:eastAsiaTheme="majorEastAsia" w:hAnsiTheme="majorEastAsia" w:cs="宋体"/>
          <w:kern w:val="0"/>
          <w:szCs w:val="21"/>
        </w:rPr>
      </w:pPr>
      <w:bookmarkStart w:id="2" w:name="_Toc392774133"/>
      <w:r w:rsidRPr="00334C9A">
        <w:rPr>
          <w:rFonts w:asciiTheme="majorEastAsia" w:eastAsiaTheme="majorEastAsia" w:hAnsiTheme="majorEastAsia" w:cs="宋体" w:hint="eastAsia"/>
          <w:kern w:val="0"/>
          <w:szCs w:val="21"/>
        </w:rPr>
        <w:t>北京师范大学经济与工商管理学院（BNU Business School）是在中国师范类大学中成立最早的经管学院之一。其前身是北京师范大学政治经济学系，始建于1979年9月，由著名经济学家陶大镛先生担任第一届系主任。1985年更名为经济系，1996年6月组建为经济学院，2004年3月更名为经济与工商管理学院。依托北京师范大学百余年的历史底蕴和文化积淀，经济与工商管理学院以“经邦济世、励商弘文”为使命，致力于创办将经管教育、人文素养和社会责任有机结合的办学模式，在近四十年的时间里，不断发展壮大，成为了中国经济学和工商管理学科的重要人才培养和科学研究基地。2016年，学院顺利通过EQUIS国际认证，标志着学院的教育质量和国际化办学水平得到国际同行的广泛认可，为学院的进一步发展奠定了坚实的基础。</w:t>
      </w:r>
    </w:p>
    <w:p w:rsidR="00334C9A" w:rsidRPr="00334C9A" w:rsidRDefault="00334C9A" w:rsidP="00334C9A">
      <w:pPr>
        <w:widowControl/>
        <w:spacing w:line="400" w:lineRule="exact"/>
        <w:ind w:firstLineChars="200" w:firstLine="420"/>
        <w:jc w:val="left"/>
        <w:rPr>
          <w:rFonts w:asciiTheme="majorEastAsia" w:eastAsiaTheme="majorEastAsia" w:hAnsiTheme="majorEastAsia" w:cs="宋体"/>
          <w:kern w:val="0"/>
          <w:szCs w:val="21"/>
        </w:rPr>
      </w:pPr>
      <w:r w:rsidRPr="00334C9A">
        <w:rPr>
          <w:rFonts w:asciiTheme="majorEastAsia" w:eastAsiaTheme="majorEastAsia" w:hAnsiTheme="majorEastAsia" w:cs="宋体" w:hint="eastAsia"/>
          <w:kern w:val="0"/>
          <w:szCs w:val="21"/>
        </w:rPr>
        <w:t>学院有比较齐全、层次合理的学科结构。现设经济系、国际经济与贸易系、金融系、会计系、战略管理系、市场营销系、人力资源管理系等7个系；有经济学（实验班）、金融学、国际经济与贸易（瀚德实验班）、会计和国际商务管理（实验班）等5个本科专业；主要有理论经济学、应用经济学和工商管理三个一级学科，涵盖了11个二级学科和学术硕士授权点，包括MBA在内的2个专业硕士授权点，8个博士授权点，1个博士后流动站，1个国家重点学科，1个国家重点培育学科，2个北京市重点学科，1个北京市哲学社会科学重点研究基地；此外，还有10余个研究院、所、中心，校级实验教学中心1个，与法国合建的BNU-GATE实验经济学等实验室6个。</w:t>
      </w:r>
    </w:p>
    <w:p w:rsidR="00334C9A" w:rsidRPr="00334C9A" w:rsidRDefault="00334C9A" w:rsidP="00334C9A">
      <w:pPr>
        <w:widowControl/>
        <w:spacing w:line="400" w:lineRule="exact"/>
        <w:ind w:firstLineChars="200" w:firstLine="420"/>
        <w:jc w:val="left"/>
        <w:rPr>
          <w:rFonts w:asciiTheme="majorEastAsia" w:eastAsiaTheme="majorEastAsia" w:hAnsiTheme="majorEastAsia" w:cs="宋体"/>
          <w:kern w:val="0"/>
          <w:szCs w:val="21"/>
        </w:rPr>
      </w:pPr>
      <w:r w:rsidRPr="00334C9A">
        <w:rPr>
          <w:rFonts w:asciiTheme="majorEastAsia" w:eastAsiaTheme="majorEastAsia" w:hAnsiTheme="majorEastAsia" w:cs="宋体" w:hint="eastAsia"/>
          <w:kern w:val="0"/>
          <w:szCs w:val="21"/>
        </w:rPr>
        <w:t>学院现有专任教师81人，其中23人获国外博士学位。目前学院有2名“长江学者”特聘教授，1名“长江学者”青年学者，1名优秀青年科学基金获得者，1名国家百千万工程人才，1名国家级突出贡献的中青年专家，8名教育部新世纪优秀人才，4名北京市级高等学校教学名师。学院还聘任了包括著名经济学家吴敬琏、诺贝尔经济学奖获得者James Heckman、 Christopher A. Pissarides、Amartya Sen在内的30多位国内外著名学者作为兼职教授或荣誉教授。</w:t>
      </w:r>
    </w:p>
    <w:p w:rsidR="00334C9A" w:rsidRPr="00334C9A" w:rsidRDefault="00334C9A" w:rsidP="00334C9A">
      <w:pPr>
        <w:widowControl/>
        <w:spacing w:line="400" w:lineRule="exact"/>
        <w:ind w:firstLineChars="200" w:firstLine="420"/>
        <w:jc w:val="left"/>
        <w:rPr>
          <w:rFonts w:asciiTheme="majorEastAsia" w:eastAsiaTheme="majorEastAsia" w:hAnsiTheme="majorEastAsia" w:cs="宋体"/>
          <w:kern w:val="0"/>
          <w:szCs w:val="21"/>
        </w:rPr>
      </w:pPr>
      <w:r w:rsidRPr="00334C9A">
        <w:rPr>
          <w:rFonts w:asciiTheme="majorEastAsia" w:eastAsiaTheme="majorEastAsia" w:hAnsiTheme="majorEastAsia" w:cs="宋体" w:hint="eastAsia"/>
          <w:kern w:val="0"/>
          <w:szCs w:val="21"/>
        </w:rPr>
        <w:t>经过近四十年的发展，学院的科研产出质量和影响力不断提升。在QS公布的2016年世界大学学科排名中，“经济学与计量经济学”在内地高校排名第8位。“十二五”期间，学院教师共承担了国家级重大重点项目15项，有40多项科研成果获得教育部高等学校科学研究优秀成果奖、北京市哲学社会科学优秀成果奖、孙冶方经济科学奖等奖项，并有3项成果入选国家哲学社会科学成果文库。同时，学院教师还积极参与了国家大政方针的制定，对中国的就业、收入分配、贫困、教育、金融、贸易、公司治理等领域的改革发展产生了积极的影响。</w:t>
      </w:r>
    </w:p>
    <w:p w:rsidR="00334C9A" w:rsidRPr="00334C9A" w:rsidRDefault="00334C9A" w:rsidP="00334C9A">
      <w:pPr>
        <w:widowControl/>
        <w:spacing w:line="400" w:lineRule="exact"/>
        <w:ind w:firstLineChars="200" w:firstLine="420"/>
        <w:jc w:val="left"/>
        <w:rPr>
          <w:rFonts w:asciiTheme="majorEastAsia" w:eastAsiaTheme="majorEastAsia" w:hAnsiTheme="majorEastAsia" w:cs="宋体"/>
          <w:kern w:val="0"/>
          <w:szCs w:val="21"/>
        </w:rPr>
      </w:pPr>
      <w:r w:rsidRPr="00334C9A">
        <w:rPr>
          <w:rFonts w:asciiTheme="majorEastAsia" w:eastAsiaTheme="majorEastAsia" w:hAnsiTheme="majorEastAsia" w:cs="宋体" w:hint="eastAsia"/>
          <w:kern w:val="0"/>
          <w:szCs w:val="21"/>
        </w:rPr>
        <w:t>学院以“拓宽基础、加强融合、尊重个性、追求卓越”为人才培养理念，致力于培养具有良好的人文与科学素养、宽厚的专业基础、开阔的国际视野和勇于实践的高素质创新创业</w:t>
      </w:r>
      <w:r w:rsidRPr="00334C9A">
        <w:rPr>
          <w:rFonts w:asciiTheme="majorEastAsia" w:eastAsiaTheme="majorEastAsia" w:hAnsiTheme="majorEastAsia" w:cs="宋体" w:hint="eastAsia"/>
          <w:kern w:val="0"/>
          <w:szCs w:val="21"/>
        </w:rPr>
        <w:lastRenderedPageBreak/>
        <w:t>的经济管理专业人才。学院有学士、硕士到博士的完整人才培养体系。现有全日制学生2300余人，占全校在校生总数的10%，其中本科生900余人，学术型博士和硕士研究生300余人，MBA学生900余人，留学生200余人。学院同时还提供双学位、“世界经济与中国”全英文硕士、高管培训和继续教育项目。学院是教育部经济学人才培养模式创新实验区，同时也是在师范院校中创办MBA教育项目的首批高校。学院重视学生的科研实践和创新能力的培养，全面实行“励弘计划”—本科生科研导师制和新生导师制。学院重视学生的国际化经历，已与40余所国外著名大学建立了合作关系，目前超过40%的学生有机会前往这些大学进行交换学习或游学。</w:t>
      </w:r>
    </w:p>
    <w:p w:rsidR="007E24FF" w:rsidRDefault="00334C9A" w:rsidP="00334C9A">
      <w:pPr>
        <w:widowControl/>
        <w:spacing w:line="400" w:lineRule="exact"/>
        <w:ind w:firstLineChars="200" w:firstLine="420"/>
        <w:jc w:val="left"/>
        <w:rPr>
          <w:rFonts w:asciiTheme="majorEastAsia" w:eastAsiaTheme="majorEastAsia" w:hAnsiTheme="majorEastAsia" w:cs="宋体"/>
          <w:kern w:val="0"/>
          <w:szCs w:val="21"/>
        </w:rPr>
      </w:pPr>
      <w:r w:rsidRPr="00334C9A">
        <w:rPr>
          <w:rFonts w:asciiTheme="majorEastAsia" w:eastAsiaTheme="majorEastAsia" w:hAnsiTheme="majorEastAsia" w:cs="宋体" w:hint="eastAsia"/>
          <w:kern w:val="0"/>
          <w:szCs w:val="21"/>
        </w:rPr>
        <w:t>经济与工商管理学院以“经邦济世、励商弘文”为使命，以“多元、包容、创新、责任”为价值观，正在向着具有人文底蕴和国际影响力的一流经管学院的目标迈进。</w:t>
      </w:r>
    </w:p>
    <w:p w:rsidR="0072749F" w:rsidRDefault="0072749F" w:rsidP="007E24FF">
      <w:pPr>
        <w:widowControl/>
        <w:spacing w:line="360" w:lineRule="exact"/>
        <w:ind w:firstLineChars="200" w:firstLine="420"/>
        <w:jc w:val="left"/>
        <w:rPr>
          <w:rFonts w:asciiTheme="majorEastAsia" w:eastAsiaTheme="majorEastAsia" w:hAnsiTheme="majorEastAsia" w:cs="宋体"/>
          <w:kern w:val="0"/>
          <w:szCs w:val="21"/>
        </w:rPr>
      </w:pPr>
    </w:p>
    <w:p w:rsidR="0072749F" w:rsidRDefault="0072749F" w:rsidP="007E24FF">
      <w:pPr>
        <w:widowControl/>
        <w:spacing w:line="360" w:lineRule="exact"/>
        <w:ind w:firstLineChars="200" w:firstLine="420"/>
        <w:jc w:val="left"/>
        <w:rPr>
          <w:rFonts w:asciiTheme="majorEastAsia" w:eastAsiaTheme="majorEastAsia" w:hAnsiTheme="majorEastAsia" w:cs="宋体"/>
          <w:kern w:val="0"/>
          <w:szCs w:val="21"/>
        </w:rPr>
      </w:pPr>
    </w:p>
    <w:p w:rsidR="0072749F" w:rsidRDefault="0072749F" w:rsidP="007E24FF">
      <w:pPr>
        <w:widowControl/>
        <w:spacing w:line="360" w:lineRule="exact"/>
        <w:ind w:firstLineChars="200" w:firstLine="420"/>
        <w:jc w:val="left"/>
        <w:rPr>
          <w:rFonts w:asciiTheme="majorEastAsia" w:eastAsiaTheme="majorEastAsia" w:hAnsiTheme="majorEastAsia" w:cs="宋体"/>
          <w:kern w:val="0"/>
          <w:szCs w:val="21"/>
        </w:rPr>
      </w:pPr>
    </w:p>
    <w:p w:rsidR="0072749F" w:rsidRDefault="0072749F" w:rsidP="007E24FF">
      <w:pPr>
        <w:widowControl/>
        <w:spacing w:line="360" w:lineRule="exact"/>
        <w:ind w:firstLineChars="200" w:firstLine="420"/>
        <w:jc w:val="left"/>
        <w:rPr>
          <w:rFonts w:asciiTheme="majorEastAsia" w:eastAsiaTheme="majorEastAsia" w:hAnsiTheme="majorEastAsia" w:cs="宋体"/>
          <w:kern w:val="0"/>
          <w:szCs w:val="21"/>
        </w:rPr>
      </w:pPr>
    </w:p>
    <w:p w:rsidR="0072749F" w:rsidRDefault="0072749F" w:rsidP="007E24FF">
      <w:pPr>
        <w:widowControl/>
        <w:spacing w:line="360" w:lineRule="exact"/>
        <w:ind w:firstLineChars="200" w:firstLine="420"/>
        <w:jc w:val="left"/>
        <w:rPr>
          <w:rFonts w:asciiTheme="majorEastAsia" w:eastAsiaTheme="majorEastAsia" w:hAnsiTheme="majorEastAsia" w:cs="宋体"/>
          <w:kern w:val="0"/>
          <w:szCs w:val="21"/>
        </w:rPr>
      </w:pPr>
    </w:p>
    <w:p w:rsidR="0072749F" w:rsidRDefault="0072749F" w:rsidP="007E24FF">
      <w:pPr>
        <w:widowControl/>
        <w:spacing w:line="360" w:lineRule="exact"/>
        <w:ind w:firstLineChars="200" w:firstLine="420"/>
        <w:jc w:val="left"/>
        <w:rPr>
          <w:rFonts w:asciiTheme="majorEastAsia" w:eastAsiaTheme="majorEastAsia" w:hAnsiTheme="majorEastAsia" w:cs="宋体"/>
          <w:kern w:val="0"/>
          <w:szCs w:val="21"/>
        </w:rPr>
      </w:pPr>
    </w:p>
    <w:p w:rsidR="0072749F" w:rsidRDefault="0072749F" w:rsidP="007E24FF">
      <w:pPr>
        <w:widowControl/>
        <w:spacing w:line="360" w:lineRule="exact"/>
        <w:ind w:firstLineChars="200" w:firstLine="420"/>
        <w:jc w:val="left"/>
        <w:rPr>
          <w:rFonts w:asciiTheme="majorEastAsia" w:eastAsiaTheme="majorEastAsia" w:hAnsiTheme="majorEastAsia" w:cs="宋体"/>
          <w:kern w:val="0"/>
          <w:szCs w:val="21"/>
        </w:rPr>
      </w:pPr>
    </w:p>
    <w:p w:rsidR="0072749F" w:rsidRDefault="0072749F" w:rsidP="007E24FF">
      <w:pPr>
        <w:widowControl/>
        <w:spacing w:line="360" w:lineRule="exact"/>
        <w:ind w:firstLineChars="200" w:firstLine="420"/>
        <w:jc w:val="left"/>
        <w:rPr>
          <w:rFonts w:asciiTheme="majorEastAsia" w:eastAsiaTheme="majorEastAsia" w:hAnsiTheme="majorEastAsia" w:cs="宋体"/>
          <w:kern w:val="0"/>
          <w:szCs w:val="21"/>
        </w:rPr>
      </w:pPr>
    </w:p>
    <w:p w:rsidR="0072749F" w:rsidRDefault="0072749F" w:rsidP="007E24FF">
      <w:pPr>
        <w:widowControl/>
        <w:spacing w:line="360" w:lineRule="exact"/>
        <w:ind w:firstLineChars="200" w:firstLine="420"/>
        <w:jc w:val="left"/>
        <w:rPr>
          <w:rFonts w:asciiTheme="majorEastAsia" w:eastAsiaTheme="majorEastAsia" w:hAnsiTheme="majorEastAsia" w:cs="宋体"/>
          <w:kern w:val="0"/>
          <w:szCs w:val="21"/>
        </w:rPr>
      </w:pPr>
    </w:p>
    <w:p w:rsidR="0072749F" w:rsidRDefault="0072749F" w:rsidP="007E24FF">
      <w:pPr>
        <w:widowControl/>
        <w:spacing w:line="360" w:lineRule="exact"/>
        <w:ind w:firstLineChars="200" w:firstLine="420"/>
        <w:jc w:val="left"/>
        <w:rPr>
          <w:rFonts w:asciiTheme="majorEastAsia" w:eastAsiaTheme="majorEastAsia" w:hAnsiTheme="majorEastAsia" w:cs="宋体"/>
          <w:kern w:val="0"/>
          <w:szCs w:val="21"/>
        </w:rPr>
      </w:pPr>
    </w:p>
    <w:p w:rsidR="0072749F" w:rsidRDefault="0072749F" w:rsidP="007E24FF">
      <w:pPr>
        <w:widowControl/>
        <w:spacing w:line="360" w:lineRule="exact"/>
        <w:ind w:firstLineChars="200" w:firstLine="420"/>
        <w:jc w:val="left"/>
        <w:rPr>
          <w:rFonts w:asciiTheme="majorEastAsia" w:eastAsiaTheme="majorEastAsia" w:hAnsiTheme="majorEastAsia" w:cs="宋体"/>
          <w:kern w:val="0"/>
          <w:szCs w:val="21"/>
        </w:rPr>
      </w:pPr>
    </w:p>
    <w:p w:rsidR="0072749F" w:rsidRDefault="0072749F" w:rsidP="007E24FF">
      <w:pPr>
        <w:widowControl/>
        <w:spacing w:line="360" w:lineRule="exact"/>
        <w:ind w:firstLineChars="200" w:firstLine="420"/>
        <w:jc w:val="left"/>
        <w:rPr>
          <w:rFonts w:asciiTheme="majorEastAsia" w:eastAsiaTheme="majorEastAsia" w:hAnsiTheme="majorEastAsia" w:cs="宋体"/>
          <w:kern w:val="0"/>
          <w:szCs w:val="21"/>
        </w:rPr>
      </w:pPr>
    </w:p>
    <w:p w:rsidR="0072749F" w:rsidRDefault="0072749F" w:rsidP="007E24FF">
      <w:pPr>
        <w:widowControl/>
        <w:spacing w:line="360" w:lineRule="exact"/>
        <w:ind w:firstLineChars="200" w:firstLine="420"/>
        <w:jc w:val="left"/>
        <w:rPr>
          <w:rFonts w:asciiTheme="majorEastAsia" w:eastAsiaTheme="majorEastAsia" w:hAnsiTheme="majorEastAsia" w:cs="宋体"/>
          <w:kern w:val="0"/>
          <w:szCs w:val="21"/>
        </w:rPr>
      </w:pPr>
    </w:p>
    <w:p w:rsidR="0072749F" w:rsidRDefault="0072749F" w:rsidP="007E24FF">
      <w:pPr>
        <w:widowControl/>
        <w:spacing w:line="360" w:lineRule="exact"/>
        <w:ind w:firstLineChars="200" w:firstLine="420"/>
        <w:jc w:val="left"/>
        <w:rPr>
          <w:rFonts w:asciiTheme="majorEastAsia" w:eastAsiaTheme="majorEastAsia" w:hAnsiTheme="majorEastAsia" w:cs="宋体"/>
          <w:kern w:val="0"/>
          <w:szCs w:val="21"/>
        </w:rPr>
      </w:pPr>
    </w:p>
    <w:p w:rsidR="0072749F" w:rsidRDefault="0072749F" w:rsidP="007E24FF">
      <w:pPr>
        <w:widowControl/>
        <w:spacing w:line="360" w:lineRule="exact"/>
        <w:ind w:firstLineChars="200" w:firstLine="420"/>
        <w:jc w:val="left"/>
        <w:rPr>
          <w:rFonts w:asciiTheme="majorEastAsia" w:eastAsiaTheme="majorEastAsia" w:hAnsiTheme="majorEastAsia" w:cs="宋体"/>
          <w:kern w:val="0"/>
          <w:szCs w:val="21"/>
        </w:rPr>
      </w:pPr>
    </w:p>
    <w:p w:rsidR="0072749F" w:rsidRDefault="0072749F" w:rsidP="007E24FF">
      <w:pPr>
        <w:widowControl/>
        <w:spacing w:line="360" w:lineRule="exact"/>
        <w:ind w:firstLineChars="200" w:firstLine="420"/>
        <w:jc w:val="left"/>
        <w:rPr>
          <w:rFonts w:asciiTheme="majorEastAsia" w:eastAsiaTheme="majorEastAsia" w:hAnsiTheme="majorEastAsia" w:cs="宋体"/>
          <w:kern w:val="0"/>
          <w:szCs w:val="21"/>
        </w:rPr>
      </w:pPr>
    </w:p>
    <w:p w:rsidR="0072749F" w:rsidRDefault="0072749F" w:rsidP="007E24FF">
      <w:pPr>
        <w:widowControl/>
        <w:spacing w:line="360" w:lineRule="exact"/>
        <w:ind w:firstLineChars="200" w:firstLine="420"/>
        <w:jc w:val="left"/>
        <w:rPr>
          <w:rFonts w:asciiTheme="majorEastAsia" w:eastAsiaTheme="majorEastAsia" w:hAnsiTheme="majorEastAsia" w:cs="宋体"/>
          <w:kern w:val="0"/>
          <w:szCs w:val="21"/>
        </w:rPr>
      </w:pPr>
    </w:p>
    <w:p w:rsidR="0072749F" w:rsidRDefault="0072749F" w:rsidP="007E24FF">
      <w:pPr>
        <w:widowControl/>
        <w:spacing w:line="360" w:lineRule="exact"/>
        <w:ind w:firstLineChars="200" w:firstLine="420"/>
        <w:jc w:val="left"/>
        <w:rPr>
          <w:rFonts w:asciiTheme="majorEastAsia" w:eastAsiaTheme="majorEastAsia" w:hAnsiTheme="majorEastAsia" w:cs="宋体"/>
          <w:kern w:val="0"/>
          <w:szCs w:val="21"/>
        </w:rPr>
      </w:pPr>
    </w:p>
    <w:p w:rsidR="0072749F" w:rsidRDefault="0072749F" w:rsidP="007E24FF">
      <w:pPr>
        <w:widowControl/>
        <w:spacing w:line="360" w:lineRule="exact"/>
        <w:ind w:firstLineChars="200" w:firstLine="420"/>
        <w:jc w:val="left"/>
        <w:rPr>
          <w:rFonts w:asciiTheme="majorEastAsia" w:eastAsiaTheme="majorEastAsia" w:hAnsiTheme="majorEastAsia" w:cs="宋体"/>
          <w:kern w:val="0"/>
          <w:szCs w:val="21"/>
        </w:rPr>
      </w:pPr>
    </w:p>
    <w:p w:rsidR="0072749F" w:rsidRDefault="0072749F" w:rsidP="007E24FF">
      <w:pPr>
        <w:widowControl/>
        <w:spacing w:line="360" w:lineRule="exact"/>
        <w:ind w:firstLineChars="200" w:firstLine="420"/>
        <w:jc w:val="left"/>
        <w:rPr>
          <w:rFonts w:asciiTheme="majorEastAsia" w:eastAsiaTheme="majorEastAsia" w:hAnsiTheme="majorEastAsia" w:cs="宋体"/>
          <w:kern w:val="0"/>
          <w:szCs w:val="21"/>
        </w:rPr>
      </w:pPr>
    </w:p>
    <w:p w:rsidR="0072749F" w:rsidRDefault="0072749F" w:rsidP="007E24FF">
      <w:pPr>
        <w:widowControl/>
        <w:spacing w:line="360" w:lineRule="exact"/>
        <w:ind w:firstLineChars="200" w:firstLine="420"/>
        <w:jc w:val="left"/>
        <w:rPr>
          <w:rFonts w:asciiTheme="majorEastAsia" w:eastAsiaTheme="majorEastAsia" w:hAnsiTheme="majorEastAsia" w:cs="宋体"/>
          <w:kern w:val="0"/>
          <w:szCs w:val="21"/>
        </w:rPr>
      </w:pPr>
    </w:p>
    <w:p w:rsidR="0072749F" w:rsidRDefault="0072749F" w:rsidP="007E24FF">
      <w:pPr>
        <w:widowControl/>
        <w:spacing w:line="360" w:lineRule="exact"/>
        <w:ind w:firstLineChars="200" w:firstLine="420"/>
        <w:jc w:val="left"/>
        <w:rPr>
          <w:rFonts w:asciiTheme="majorEastAsia" w:eastAsiaTheme="majorEastAsia" w:hAnsiTheme="majorEastAsia" w:cs="宋体"/>
          <w:kern w:val="0"/>
          <w:szCs w:val="21"/>
        </w:rPr>
      </w:pPr>
    </w:p>
    <w:p w:rsidR="0072749F" w:rsidRDefault="0072749F" w:rsidP="007E24FF">
      <w:pPr>
        <w:widowControl/>
        <w:spacing w:line="360" w:lineRule="exact"/>
        <w:ind w:firstLineChars="200" w:firstLine="420"/>
        <w:jc w:val="left"/>
        <w:rPr>
          <w:rFonts w:asciiTheme="majorEastAsia" w:eastAsiaTheme="majorEastAsia" w:hAnsiTheme="majorEastAsia" w:cs="宋体"/>
          <w:kern w:val="0"/>
          <w:szCs w:val="21"/>
        </w:rPr>
      </w:pPr>
    </w:p>
    <w:p w:rsidR="0072749F" w:rsidRDefault="0072749F" w:rsidP="007E24FF">
      <w:pPr>
        <w:widowControl/>
        <w:spacing w:line="360" w:lineRule="exact"/>
        <w:ind w:firstLineChars="200" w:firstLine="420"/>
        <w:jc w:val="left"/>
        <w:rPr>
          <w:rFonts w:asciiTheme="majorEastAsia" w:eastAsiaTheme="majorEastAsia" w:hAnsiTheme="majorEastAsia" w:cs="宋体"/>
          <w:kern w:val="0"/>
          <w:szCs w:val="21"/>
        </w:rPr>
      </w:pPr>
    </w:p>
    <w:p w:rsidR="0072749F" w:rsidRDefault="0072749F" w:rsidP="007E24FF">
      <w:pPr>
        <w:widowControl/>
        <w:spacing w:line="360" w:lineRule="exact"/>
        <w:ind w:firstLineChars="200" w:firstLine="420"/>
        <w:jc w:val="left"/>
        <w:rPr>
          <w:rFonts w:asciiTheme="majorEastAsia" w:eastAsiaTheme="majorEastAsia" w:hAnsiTheme="majorEastAsia" w:cs="宋体"/>
          <w:kern w:val="0"/>
          <w:szCs w:val="21"/>
        </w:rPr>
      </w:pPr>
    </w:p>
    <w:p w:rsidR="0072749F" w:rsidRDefault="0072749F" w:rsidP="007E24FF">
      <w:pPr>
        <w:widowControl/>
        <w:spacing w:line="360" w:lineRule="exact"/>
        <w:ind w:firstLineChars="200" w:firstLine="420"/>
        <w:jc w:val="left"/>
        <w:rPr>
          <w:rFonts w:asciiTheme="majorEastAsia" w:eastAsiaTheme="majorEastAsia" w:hAnsiTheme="majorEastAsia" w:cs="宋体"/>
          <w:kern w:val="0"/>
          <w:szCs w:val="21"/>
        </w:rPr>
      </w:pPr>
    </w:p>
    <w:p w:rsidR="00334C9A" w:rsidRDefault="00334C9A">
      <w:pPr>
        <w:widowControl/>
        <w:jc w:val="left"/>
        <w:rPr>
          <w:rFonts w:asciiTheme="majorEastAsia" w:eastAsiaTheme="majorEastAsia" w:hAnsiTheme="majorEastAsia" w:cs="宋体"/>
          <w:kern w:val="0"/>
          <w:szCs w:val="21"/>
        </w:rPr>
      </w:pPr>
      <w:r>
        <w:rPr>
          <w:rFonts w:asciiTheme="majorEastAsia" w:eastAsiaTheme="majorEastAsia" w:hAnsiTheme="majorEastAsia" w:cs="宋体"/>
          <w:kern w:val="0"/>
          <w:szCs w:val="21"/>
        </w:rPr>
        <w:br w:type="page"/>
      </w:r>
    </w:p>
    <w:p w:rsidR="000216CD" w:rsidRPr="00876F8B" w:rsidRDefault="000216CD" w:rsidP="00793A87">
      <w:pPr>
        <w:pStyle w:val="1"/>
        <w:spacing w:line="340" w:lineRule="exact"/>
        <w:jc w:val="center"/>
        <w:rPr>
          <w:sz w:val="32"/>
          <w:szCs w:val="32"/>
        </w:rPr>
      </w:pPr>
      <w:bookmarkStart w:id="3" w:name="_Toc519859788"/>
      <w:r w:rsidRPr="00876F8B">
        <w:rPr>
          <w:rFonts w:hint="eastAsia"/>
          <w:sz w:val="32"/>
          <w:szCs w:val="32"/>
        </w:rPr>
        <w:lastRenderedPageBreak/>
        <w:t>经济与工商管理学院师资介绍</w:t>
      </w:r>
      <w:bookmarkEnd w:id="2"/>
      <w:bookmarkEnd w:id="3"/>
    </w:p>
    <w:tbl>
      <w:tblPr>
        <w:tblW w:w="9638" w:type="dxa"/>
        <w:jc w:val="center"/>
        <w:tblLook w:val="0000"/>
      </w:tblPr>
      <w:tblGrid>
        <w:gridCol w:w="623"/>
        <w:gridCol w:w="1016"/>
        <w:gridCol w:w="713"/>
        <w:gridCol w:w="988"/>
        <w:gridCol w:w="1066"/>
        <w:gridCol w:w="1902"/>
        <w:gridCol w:w="3330"/>
      </w:tblGrid>
      <w:tr w:rsidR="00334C9A" w:rsidRPr="00334C9A" w:rsidTr="00334C9A">
        <w:trPr>
          <w:trHeight w:val="495"/>
          <w:jc w:val="center"/>
        </w:trPr>
        <w:tc>
          <w:tcPr>
            <w:tcW w:w="623" w:type="dxa"/>
            <w:tcBorders>
              <w:top w:val="single" w:sz="4" w:space="0" w:color="auto"/>
              <w:left w:val="single" w:sz="4" w:space="0" w:color="auto"/>
              <w:bottom w:val="single" w:sz="4" w:space="0" w:color="auto"/>
              <w:right w:val="single" w:sz="4" w:space="0" w:color="auto"/>
            </w:tcBorders>
            <w:vAlign w:val="center"/>
          </w:tcPr>
          <w:p w:rsidR="00334C9A" w:rsidRPr="00334C9A" w:rsidRDefault="00334C9A" w:rsidP="00B21083">
            <w:pPr>
              <w:widowControl/>
              <w:jc w:val="center"/>
              <w:rPr>
                <w:rFonts w:ascii="宋体" w:hAnsi="宋体"/>
                <w:b/>
                <w:bCs/>
                <w:color w:val="000000"/>
                <w:kern w:val="0"/>
                <w:sz w:val="18"/>
                <w:szCs w:val="18"/>
              </w:rPr>
            </w:pPr>
            <w:r w:rsidRPr="00334C9A">
              <w:rPr>
                <w:rFonts w:ascii="宋体" w:hAnsi="宋体" w:hint="eastAsia"/>
                <w:b/>
                <w:bCs/>
                <w:color w:val="000000"/>
                <w:kern w:val="0"/>
                <w:sz w:val="18"/>
                <w:szCs w:val="18"/>
              </w:rPr>
              <w:t>序号</w:t>
            </w:r>
          </w:p>
        </w:tc>
        <w:tc>
          <w:tcPr>
            <w:tcW w:w="1016" w:type="dxa"/>
            <w:tcBorders>
              <w:top w:val="single" w:sz="4" w:space="0" w:color="auto"/>
              <w:left w:val="single" w:sz="4" w:space="0" w:color="auto"/>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b/>
                <w:bCs/>
                <w:color w:val="000000"/>
                <w:kern w:val="0"/>
                <w:sz w:val="18"/>
                <w:szCs w:val="18"/>
              </w:rPr>
              <w:t>姓名</w:t>
            </w:r>
          </w:p>
        </w:tc>
        <w:tc>
          <w:tcPr>
            <w:tcW w:w="713" w:type="dxa"/>
            <w:tcBorders>
              <w:top w:val="single" w:sz="4" w:space="0" w:color="auto"/>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b/>
                <w:bCs/>
                <w:color w:val="000000"/>
                <w:kern w:val="0"/>
                <w:sz w:val="18"/>
                <w:szCs w:val="18"/>
              </w:rPr>
              <w:t>性别</w:t>
            </w:r>
          </w:p>
        </w:tc>
        <w:tc>
          <w:tcPr>
            <w:tcW w:w="988" w:type="dxa"/>
            <w:tcBorders>
              <w:top w:val="single" w:sz="4" w:space="0" w:color="auto"/>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b/>
                <w:bCs/>
                <w:color w:val="000000"/>
                <w:kern w:val="0"/>
                <w:sz w:val="18"/>
                <w:szCs w:val="18"/>
              </w:rPr>
              <w:t>职称</w:t>
            </w:r>
          </w:p>
        </w:tc>
        <w:tc>
          <w:tcPr>
            <w:tcW w:w="1066" w:type="dxa"/>
            <w:tcBorders>
              <w:top w:val="single" w:sz="4" w:space="0" w:color="auto"/>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b/>
                <w:bCs/>
                <w:color w:val="000000"/>
                <w:kern w:val="0"/>
                <w:sz w:val="18"/>
                <w:szCs w:val="18"/>
              </w:rPr>
              <w:t>学历</w:t>
            </w:r>
          </w:p>
        </w:tc>
        <w:tc>
          <w:tcPr>
            <w:tcW w:w="1902" w:type="dxa"/>
            <w:tcBorders>
              <w:top w:val="single" w:sz="4" w:space="0" w:color="auto"/>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b/>
                <w:bCs/>
                <w:color w:val="000000"/>
                <w:kern w:val="0"/>
                <w:sz w:val="18"/>
                <w:szCs w:val="18"/>
              </w:rPr>
            </w:pPr>
            <w:r w:rsidRPr="00334C9A">
              <w:rPr>
                <w:rFonts w:ascii="宋体" w:hAnsi="宋体" w:hint="eastAsia"/>
                <w:b/>
                <w:bCs/>
                <w:color w:val="000000"/>
                <w:kern w:val="0"/>
                <w:sz w:val="18"/>
                <w:szCs w:val="18"/>
              </w:rPr>
              <w:t>所属系</w:t>
            </w:r>
          </w:p>
        </w:tc>
        <w:tc>
          <w:tcPr>
            <w:tcW w:w="3330" w:type="dxa"/>
            <w:tcBorders>
              <w:top w:val="single" w:sz="4" w:space="0" w:color="auto"/>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b/>
                <w:bCs/>
                <w:color w:val="000000"/>
                <w:kern w:val="0"/>
                <w:sz w:val="18"/>
                <w:szCs w:val="18"/>
              </w:rPr>
              <w:t>承担的本科课程</w:t>
            </w:r>
          </w:p>
        </w:tc>
      </w:tr>
      <w:tr w:rsidR="00334C9A" w:rsidRPr="00334C9A" w:rsidTr="00334C9A">
        <w:trPr>
          <w:trHeight w:val="495"/>
          <w:jc w:val="center"/>
        </w:trPr>
        <w:tc>
          <w:tcPr>
            <w:tcW w:w="623" w:type="dxa"/>
            <w:tcBorders>
              <w:top w:val="single" w:sz="4" w:space="0" w:color="auto"/>
              <w:left w:val="single" w:sz="4" w:space="0" w:color="auto"/>
              <w:bottom w:val="single" w:sz="4" w:space="0" w:color="auto"/>
              <w:right w:val="single" w:sz="4" w:space="0" w:color="auto"/>
            </w:tcBorders>
            <w:vAlign w:val="center"/>
          </w:tcPr>
          <w:p w:rsidR="00334C9A" w:rsidRPr="00334C9A" w:rsidRDefault="00334C9A" w:rsidP="00B21083">
            <w:pPr>
              <w:jc w:val="center"/>
              <w:rPr>
                <w:rFonts w:ascii="宋体" w:hAnsi="宋体" w:cs="宋体"/>
                <w:color w:val="000000"/>
                <w:sz w:val="18"/>
                <w:szCs w:val="18"/>
              </w:rPr>
            </w:pPr>
            <w:r w:rsidRPr="00334C9A">
              <w:rPr>
                <w:rFonts w:hint="eastAsia"/>
                <w:color w:val="000000"/>
                <w:sz w:val="18"/>
                <w:szCs w:val="18"/>
              </w:rPr>
              <w:t>1</w:t>
            </w:r>
          </w:p>
        </w:tc>
        <w:tc>
          <w:tcPr>
            <w:tcW w:w="1016" w:type="dxa"/>
            <w:tcBorders>
              <w:top w:val="single" w:sz="4" w:space="0" w:color="auto"/>
              <w:left w:val="single" w:sz="4" w:space="0" w:color="auto"/>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王善迈</w:t>
            </w:r>
          </w:p>
        </w:tc>
        <w:tc>
          <w:tcPr>
            <w:tcW w:w="713" w:type="dxa"/>
            <w:tcBorders>
              <w:top w:val="single" w:sz="4" w:space="0" w:color="auto"/>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男</w:t>
            </w:r>
          </w:p>
        </w:tc>
        <w:tc>
          <w:tcPr>
            <w:tcW w:w="988" w:type="dxa"/>
            <w:tcBorders>
              <w:top w:val="single" w:sz="4" w:space="0" w:color="auto"/>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教授</w:t>
            </w:r>
          </w:p>
        </w:tc>
        <w:tc>
          <w:tcPr>
            <w:tcW w:w="1066" w:type="dxa"/>
            <w:tcBorders>
              <w:top w:val="single" w:sz="4" w:space="0" w:color="auto"/>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硕士</w:t>
            </w:r>
          </w:p>
        </w:tc>
        <w:tc>
          <w:tcPr>
            <w:tcW w:w="1902" w:type="dxa"/>
            <w:tcBorders>
              <w:top w:val="single" w:sz="4" w:space="0" w:color="auto"/>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经济系</w:t>
            </w:r>
          </w:p>
        </w:tc>
        <w:tc>
          <w:tcPr>
            <w:tcW w:w="3330" w:type="dxa"/>
            <w:tcBorders>
              <w:top w:val="single" w:sz="4" w:space="0" w:color="auto"/>
              <w:left w:val="nil"/>
              <w:bottom w:val="single" w:sz="4" w:space="0" w:color="auto"/>
              <w:right w:val="single" w:sz="4" w:space="0" w:color="auto"/>
            </w:tcBorders>
            <w:vAlign w:val="center"/>
          </w:tcPr>
          <w:p w:rsidR="00334C9A" w:rsidRPr="00334C9A" w:rsidRDefault="00334C9A" w:rsidP="007D5FA2">
            <w:pPr>
              <w:widowControl/>
              <w:rPr>
                <w:rFonts w:ascii="宋体" w:hAnsi="宋体"/>
                <w:color w:val="000000"/>
                <w:kern w:val="0"/>
                <w:sz w:val="18"/>
                <w:szCs w:val="18"/>
              </w:rPr>
            </w:pPr>
            <w:r w:rsidRPr="00334C9A">
              <w:rPr>
                <w:rFonts w:ascii="宋体" w:hAnsi="宋体" w:hint="eastAsia"/>
                <w:color w:val="000000"/>
                <w:kern w:val="0"/>
                <w:sz w:val="18"/>
                <w:szCs w:val="18"/>
              </w:rPr>
              <w:t>无</w:t>
            </w:r>
          </w:p>
        </w:tc>
      </w:tr>
      <w:tr w:rsidR="00334C9A" w:rsidRPr="00334C9A" w:rsidTr="00334C9A">
        <w:trPr>
          <w:trHeight w:val="493"/>
          <w:jc w:val="center"/>
        </w:trPr>
        <w:tc>
          <w:tcPr>
            <w:tcW w:w="623" w:type="dxa"/>
            <w:tcBorders>
              <w:top w:val="nil"/>
              <w:left w:val="single" w:sz="4" w:space="0" w:color="auto"/>
              <w:bottom w:val="single" w:sz="4" w:space="0" w:color="auto"/>
              <w:right w:val="single" w:sz="4" w:space="0" w:color="auto"/>
            </w:tcBorders>
            <w:vAlign w:val="center"/>
          </w:tcPr>
          <w:p w:rsidR="00334C9A" w:rsidRPr="00334C9A" w:rsidRDefault="00334C9A" w:rsidP="00B21083">
            <w:pPr>
              <w:jc w:val="center"/>
              <w:rPr>
                <w:rFonts w:ascii="宋体" w:hAnsi="宋体" w:cs="宋体"/>
                <w:color w:val="000000"/>
                <w:sz w:val="18"/>
                <w:szCs w:val="18"/>
              </w:rPr>
            </w:pPr>
            <w:r w:rsidRPr="00334C9A">
              <w:rPr>
                <w:rFonts w:hint="eastAsia"/>
                <w:color w:val="000000"/>
                <w:sz w:val="18"/>
                <w:szCs w:val="18"/>
              </w:rPr>
              <w:t>2</w:t>
            </w:r>
          </w:p>
        </w:tc>
        <w:tc>
          <w:tcPr>
            <w:tcW w:w="1016" w:type="dxa"/>
            <w:tcBorders>
              <w:top w:val="nil"/>
              <w:left w:val="single" w:sz="4" w:space="0" w:color="auto"/>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themeColor="text1"/>
                <w:kern w:val="0"/>
                <w:sz w:val="18"/>
                <w:szCs w:val="18"/>
              </w:rPr>
            </w:pPr>
            <w:r w:rsidRPr="00334C9A">
              <w:rPr>
                <w:rFonts w:ascii="宋体" w:hAnsi="宋体" w:hint="eastAsia"/>
                <w:color w:val="000000" w:themeColor="text1"/>
                <w:kern w:val="0"/>
                <w:sz w:val="18"/>
                <w:szCs w:val="18"/>
              </w:rPr>
              <w:t>白暴力</w:t>
            </w:r>
          </w:p>
        </w:tc>
        <w:tc>
          <w:tcPr>
            <w:tcW w:w="713"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男</w:t>
            </w:r>
          </w:p>
        </w:tc>
        <w:tc>
          <w:tcPr>
            <w:tcW w:w="988"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教授</w:t>
            </w:r>
          </w:p>
        </w:tc>
        <w:tc>
          <w:tcPr>
            <w:tcW w:w="1066"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硕士</w:t>
            </w:r>
          </w:p>
        </w:tc>
        <w:tc>
          <w:tcPr>
            <w:tcW w:w="1902"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经济系</w:t>
            </w:r>
          </w:p>
        </w:tc>
        <w:tc>
          <w:tcPr>
            <w:tcW w:w="3330" w:type="dxa"/>
            <w:tcBorders>
              <w:top w:val="nil"/>
              <w:left w:val="nil"/>
              <w:bottom w:val="single" w:sz="4" w:space="0" w:color="auto"/>
              <w:right w:val="single" w:sz="4" w:space="0" w:color="auto"/>
            </w:tcBorders>
            <w:vAlign w:val="center"/>
          </w:tcPr>
          <w:p w:rsidR="00334C9A" w:rsidRPr="00334C9A" w:rsidRDefault="00334C9A" w:rsidP="007D5FA2">
            <w:pPr>
              <w:widowControl/>
              <w:rPr>
                <w:rFonts w:ascii="宋体" w:hAnsi="宋体"/>
                <w:color w:val="000000"/>
                <w:kern w:val="0"/>
                <w:sz w:val="18"/>
                <w:szCs w:val="18"/>
              </w:rPr>
            </w:pPr>
            <w:r w:rsidRPr="00334C9A">
              <w:rPr>
                <w:rFonts w:ascii="宋体" w:hAnsi="宋体" w:hint="eastAsia"/>
                <w:color w:val="000000"/>
                <w:kern w:val="0"/>
                <w:sz w:val="18"/>
                <w:szCs w:val="18"/>
              </w:rPr>
              <w:t>无</w:t>
            </w:r>
          </w:p>
        </w:tc>
      </w:tr>
      <w:tr w:rsidR="00334C9A" w:rsidRPr="00334C9A" w:rsidTr="00334C9A">
        <w:trPr>
          <w:trHeight w:val="493"/>
          <w:jc w:val="center"/>
        </w:trPr>
        <w:tc>
          <w:tcPr>
            <w:tcW w:w="623" w:type="dxa"/>
            <w:tcBorders>
              <w:top w:val="nil"/>
              <w:left w:val="single" w:sz="4" w:space="0" w:color="auto"/>
              <w:bottom w:val="single" w:sz="4" w:space="0" w:color="auto"/>
              <w:right w:val="single" w:sz="4" w:space="0" w:color="auto"/>
            </w:tcBorders>
            <w:vAlign w:val="center"/>
          </w:tcPr>
          <w:p w:rsidR="00334C9A" w:rsidRPr="00334C9A" w:rsidRDefault="00334C9A" w:rsidP="00B21083">
            <w:pPr>
              <w:jc w:val="center"/>
              <w:rPr>
                <w:rFonts w:ascii="宋体" w:hAnsi="宋体" w:cs="宋体"/>
                <w:color w:val="000000"/>
                <w:sz w:val="18"/>
                <w:szCs w:val="18"/>
              </w:rPr>
            </w:pPr>
            <w:r w:rsidRPr="00334C9A">
              <w:rPr>
                <w:rFonts w:hint="eastAsia"/>
                <w:color w:val="000000"/>
                <w:sz w:val="18"/>
                <w:szCs w:val="18"/>
              </w:rPr>
              <w:t>3</w:t>
            </w:r>
          </w:p>
        </w:tc>
        <w:tc>
          <w:tcPr>
            <w:tcW w:w="1016" w:type="dxa"/>
            <w:tcBorders>
              <w:top w:val="nil"/>
              <w:left w:val="single" w:sz="4" w:space="0" w:color="auto"/>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高明华</w:t>
            </w:r>
          </w:p>
        </w:tc>
        <w:tc>
          <w:tcPr>
            <w:tcW w:w="713"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男</w:t>
            </w:r>
          </w:p>
        </w:tc>
        <w:tc>
          <w:tcPr>
            <w:tcW w:w="988"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教授</w:t>
            </w:r>
          </w:p>
        </w:tc>
        <w:tc>
          <w:tcPr>
            <w:tcW w:w="1066"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902"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战略管理系</w:t>
            </w:r>
          </w:p>
        </w:tc>
        <w:tc>
          <w:tcPr>
            <w:tcW w:w="3330" w:type="dxa"/>
            <w:tcBorders>
              <w:top w:val="nil"/>
              <w:left w:val="nil"/>
              <w:bottom w:val="single" w:sz="4" w:space="0" w:color="auto"/>
              <w:right w:val="single" w:sz="4" w:space="0" w:color="auto"/>
            </w:tcBorders>
            <w:vAlign w:val="center"/>
          </w:tcPr>
          <w:p w:rsidR="00334C9A" w:rsidRPr="00334C9A" w:rsidRDefault="00334C9A" w:rsidP="007D5FA2">
            <w:pPr>
              <w:widowControl/>
              <w:rPr>
                <w:rFonts w:ascii="宋体" w:hAnsi="宋体"/>
                <w:color w:val="000000"/>
                <w:kern w:val="0"/>
                <w:sz w:val="18"/>
                <w:szCs w:val="18"/>
              </w:rPr>
            </w:pPr>
            <w:r w:rsidRPr="00334C9A">
              <w:rPr>
                <w:rFonts w:ascii="宋体" w:hAnsi="宋体" w:hint="eastAsia"/>
                <w:color w:val="000000"/>
                <w:kern w:val="0"/>
                <w:sz w:val="18"/>
                <w:szCs w:val="18"/>
              </w:rPr>
              <w:t>公司治理、产业组织学</w:t>
            </w:r>
          </w:p>
        </w:tc>
      </w:tr>
      <w:tr w:rsidR="00334C9A" w:rsidRPr="00334C9A" w:rsidTr="00334C9A">
        <w:trPr>
          <w:trHeight w:val="493"/>
          <w:jc w:val="center"/>
        </w:trPr>
        <w:tc>
          <w:tcPr>
            <w:tcW w:w="623" w:type="dxa"/>
            <w:tcBorders>
              <w:top w:val="nil"/>
              <w:left w:val="single" w:sz="4" w:space="0" w:color="auto"/>
              <w:bottom w:val="single" w:sz="4" w:space="0" w:color="auto"/>
              <w:right w:val="single" w:sz="4" w:space="0" w:color="auto"/>
            </w:tcBorders>
            <w:vAlign w:val="center"/>
          </w:tcPr>
          <w:p w:rsidR="00334C9A" w:rsidRPr="00334C9A" w:rsidRDefault="00334C9A" w:rsidP="00B21083">
            <w:pPr>
              <w:jc w:val="center"/>
              <w:rPr>
                <w:rFonts w:ascii="宋体" w:hAnsi="宋体" w:cs="宋体"/>
                <w:color w:val="000000"/>
                <w:sz w:val="18"/>
                <w:szCs w:val="18"/>
              </w:rPr>
            </w:pPr>
            <w:r w:rsidRPr="00334C9A">
              <w:rPr>
                <w:rFonts w:hint="eastAsia"/>
                <w:color w:val="000000"/>
                <w:sz w:val="18"/>
                <w:szCs w:val="18"/>
              </w:rPr>
              <w:t>4</w:t>
            </w:r>
          </w:p>
        </w:tc>
        <w:tc>
          <w:tcPr>
            <w:tcW w:w="1016" w:type="dxa"/>
            <w:tcBorders>
              <w:top w:val="nil"/>
              <w:left w:val="single" w:sz="4" w:space="0" w:color="auto"/>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贺力平</w:t>
            </w:r>
          </w:p>
        </w:tc>
        <w:tc>
          <w:tcPr>
            <w:tcW w:w="713"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男</w:t>
            </w:r>
          </w:p>
        </w:tc>
        <w:tc>
          <w:tcPr>
            <w:tcW w:w="988"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教授</w:t>
            </w:r>
          </w:p>
        </w:tc>
        <w:tc>
          <w:tcPr>
            <w:tcW w:w="1066"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902"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cs="宋体" w:hint="eastAsia"/>
                <w:color w:val="000000"/>
                <w:kern w:val="0"/>
                <w:sz w:val="18"/>
                <w:szCs w:val="18"/>
              </w:rPr>
              <w:t>金融学系</w:t>
            </w:r>
          </w:p>
        </w:tc>
        <w:tc>
          <w:tcPr>
            <w:tcW w:w="3330" w:type="dxa"/>
            <w:tcBorders>
              <w:top w:val="nil"/>
              <w:left w:val="nil"/>
              <w:bottom w:val="single" w:sz="4" w:space="0" w:color="auto"/>
              <w:right w:val="single" w:sz="4" w:space="0" w:color="auto"/>
            </w:tcBorders>
            <w:vAlign w:val="center"/>
          </w:tcPr>
          <w:p w:rsidR="00334C9A" w:rsidRPr="00334C9A" w:rsidRDefault="00334C9A" w:rsidP="007D5FA2">
            <w:pPr>
              <w:widowControl/>
              <w:jc w:val="left"/>
              <w:rPr>
                <w:rFonts w:ascii="宋体" w:hAnsi="宋体"/>
                <w:color w:val="000000"/>
                <w:kern w:val="0"/>
                <w:sz w:val="18"/>
                <w:szCs w:val="18"/>
              </w:rPr>
            </w:pPr>
            <w:r w:rsidRPr="00334C9A">
              <w:rPr>
                <w:rFonts w:ascii="宋体" w:hAnsi="宋体" w:hint="eastAsia"/>
                <w:color w:val="000000"/>
                <w:kern w:val="0"/>
                <w:sz w:val="18"/>
                <w:szCs w:val="18"/>
              </w:rPr>
              <w:t>金融学、国际金融</w:t>
            </w:r>
          </w:p>
        </w:tc>
      </w:tr>
      <w:tr w:rsidR="00334C9A" w:rsidRPr="00334C9A" w:rsidTr="00334C9A">
        <w:trPr>
          <w:trHeight w:val="493"/>
          <w:jc w:val="center"/>
        </w:trPr>
        <w:tc>
          <w:tcPr>
            <w:tcW w:w="623" w:type="dxa"/>
            <w:tcBorders>
              <w:top w:val="nil"/>
              <w:left w:val="single" w:sz="4" w:space="0" w:color="auto"/>
              <w:bottom w:val="single" w:sz="4" w:space="0" w:color="auto"/>
              <w:right w:val="single" w:sz="4" w:space="0" w:color="auto"/>
            </w:tcBorders>
            <w:vAlign w:val="center"/>
          </w:tcPr>
          <w:p w:rsidR="00334C9A" w:rsidRPr="00334C9A" w:rsidRDefault="00334C9A" w:rsidP="00B21083">
            <w:pPr>
              <w:jc w:val="center"/>
              <w:rPr>
                <w:rFonts w:ascii="宋体" w:hAnsi="宋体" w:cs="宋体"/>
                <w:color w:val="000000"/>
                <w:sz w:val="18"/>
                <w:szCs w:val="18"/>
              </w:rPr>
            </w:pPr>
            <w:r w:rsidRPr="00334C9A">
              <w:rPr>
                <w:rFonts w:hint="eastAsia"/>
                <w:color w:val="000000"/>
                <w:sz w:val="18"/>
                <w:szCs w:val="18"/>
              </w:rPr>
              <w:t>5</w:t>
            </w:r>
          </w:p>
        </w:tc>
        <w:tc>
          <w:tcPr>
            <w:tcW w:w="1016" w:type="dxa"/>
            <w:tcBorders>
              <w:top w:val="nil"/>
              <w:left w:val="single" w:sz="4" w:space="0" w:color="auto"/>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赖德胜</w:t>
            </w:r>
          </w:p>
        </w:tc>
        <w:tc>
          <w:tcPr>
            <w:tcW w:w="713"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男</w:t>
            </w:r>
          </w:p>
        </w:tc>
        <w:tc>
          <w:tcPr>
            <w:tcW w:w="988"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教授</w:t>
            </w:r>
          </w:p>
        </w:tc>
        <w:tc>
          <w:tcPr>
            <w:tcW w:w="1066"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902"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经济系</w:t>
            </w:r>
          </w:p>
        </w:tc>
        <w:tc>
          <w:tcPr>
            <w:tcW w:w="3330" w:type="dxa"/>
            <w:tcBorders>
              <w:top w:val="nil"/>
              <w:left w:val="nil"/>
              <w:bottom w:val="single" w:sz="4" w:space="0" w:color="auto"/>
              <w:right w:val="single" w:sz="4" w:space="0" w:color="auto"/>
            </w:tcBorders>
            <w:vAlign w:val="center"/>
          </w:tcPr>
          <w:p w:rsidR="00334C9A" w:rsidRPr="00334C9A" w:rsidRDefault="00334C9A" w:rsidP="007D5FA2">
            <w:pPr>
              <w:widowControl/>
              <w:rPr>
                <w:rFonts w:ascii="宋体" w:hAnsi="宋体"/>
                <w:color w:val="000000"/>
                <w:kern w:val="0"/>
                <w:sz w:val="18"/>
                <w:szCs w:val="18"/>
              </w:rPr>
            </w:pPr>
            <w:r w:rsidRPr="00334C9A">
              <w:rPr>
                <w:rFonts w:ascii="宋体" w:hAnsi="宋体" w:hint="eastAsia"/>
                <w:color w:val="000000"/>
                <w:kern w:val="0"/>
                <w:sz w:val="18"/>
                <w:szCs w:val="18"/>
              </w:rPr>
              <w:t>发展经济学、</w:t>
            </w:r>
            <w:r w:rsidRPr="00334C9A">
              <w:rPr>
                <w:rFonts w:ascii="宋体" w:hAnsi="宋体"/>
                <w:color w:val="000000"/>
                <w:kern w:val="0"/>
                <w:sz w:val="18"/>
                <w:szCs w:val="18"/>
              </w:rPr>
              <w:t>如何提高</w:t>
            </w:r>
            <w:r w:rsidRPr="00334C9A">
              <w:rPr>
                <w:color w:val="000000"/>
                <w:kern w:val="0"/>
                <w:sz w:val="18"/>
                <w:szCs w:val="18"/>
              </w:rPr>
              <w:t>创新</w:t>
            </w:r>
            <w:r w:rsidRPr="00334C9A">
              <w:rPr>
                <w:rFonts w:ascii="宋体" w:hAnsi="宋体"/>
                <w:color w:val="000000"/>
                <w:kern w:val="0"/>
                <w:sz w:val="18"/>
                <w:szCs w:val="18"/>
              </w:rPr>
              <w:t>创业</w:t>
            </w:r>
            <w:r w:rsidRPr="00334C9A">
              <w:rPr>
                <w:color w:val="000000"/>
                <w:kern w:val="0"/>
                <w:sz w:val="18"/>
                <w:szCs w:val="18"/>
              </w:rPr>
              <w:t>能力</w:t>
            </w:r>
          </w:p>
        </w:tc>
      </w:tr>
      <w:tr w:rsidR="00334C9A" w:rsidRPr="00334C9A" w:rsidTr="00334C9A">
        <w:trPr>
          <w:trHeight w:val="493"/>
          <w:jc w:val="center"/>
        </w:trPr>
        <w:tc>
          <w:tcPr>
            <w:tcW w:w="623" w:type="dxa"/>
            <w:tcBorders>
              <w:top w:val="nil"/>
              <w:left w:val="single" w:sz="4" w:space="0" w:color="auto"/>
              <w:bottom w:val="single" w:sz="4" w:space="0" w:color="auto"/>
              <w:right w:val="single" w:sz="4" w:space="0" w:color="auto"/>
            </w:tcBorders>
            <w:vAlign w:val="center"/>
          </w:tcPr>
          <w:p w:rsidR="00334C9A" w:rsidRPr="00334C9A" w:rsidRDefault="00334C9A" w:rsidP="00B21083">
            <w:pPr>
              <w:jc w:val="center"/>
              <w:rPr>
                <w:rFonts w:ascii="宋体" w:hAnsi="宋体" w:cs="宋体"/>
                <w:color w:val="000000"/>
                <w:sz w:val="18"/>
                <w:szCs w:val="18"/>
              </w:rPr>
            </w:pPr>
            <w:r w:rsidRPr="00334C9A">
              <w:rPr>
                <w:rFonts w:hint="eastAsia"/>
                <w:color w:val="000000"/>
                <w:sz w:val="18"/>
                <w:szCs w:val="18"/>
              </w:rPr>
              <w:t>6</w:t>
            </w:r>
          </w:p>
        </w:tc>
        <w:tc>
          <w:tcPr>
            <w:tcW w:w="1016" w:type="dxa"/>
            <w:tcBorders>
              <w:top w:val="nil"/>
              <w:left w:val="single" w:sz="4" w:space="0" w:color="auto"/>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李  翀</w:t>
            </w:r>
          </w:p>
        </w:tc>
        <w:tc>
          <w:tcPr>
            <w:tcW w:w="713"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男</w:t>
            </w:r>
          </w:p>
        </w:tc>
        <w:tc>
          <w:tcPr>
            <w:tcW w:w="988"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教授</w:t>
            </w:r>
          </w:p>
        </w:tc>
        <w:tc>
          <w:tcPr>
            <w:tcW w:w="1066"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902"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cs="宋体" w:hint="eastAsia"/>
                <w:color w:val="000000"/>
                <w:kern w:val="0"/>
                <w:sz w:val="18"/>
                <w:szCs w:val="18"/>
              </w:rPr>
              <w:t>金融学系</w:t>
            </w:r>
          </w:p>
        </w:tc>
        <w:tc>
          <w:tcPr>
            <w:tcW w:w="3330" w:type="dxa"/>
            <w:tcBorders>
              <w:top w:val="nil"/>
              <w:left w:val="nil"/>
              <w:bottom w:val="single" w:sz="4" w:space="0" w:color="auto"/>
              <w:right w:val="single" w:sz="4" w:space="0" w:color="auto"/>
            </w:tcBorders>
            <w:vAlign w:val="center"/>
          </w:tcPr>
          <w:p w:rsidR="00334C9A" w:rsidRPr="00334C9A" w:rsidRDefault="00334C9A" w:rsidP="007D5FA2">
            <w:pPr>
              <w:widowControl/>
              <w:rPr>
                <w:rFonts w:ascii="宋体" w:hAnsi="宋体"/>
                <w:color w:val="000000"/>
                <w:kern w:val="0"/>
                <w:sz w:val="18"/>
                <w:szCs w:val="18"/>
              </w:rPr>
            </w:pPr>
            <w:r w:rsidRPr="00334C9A">
              <w:rPr>
                <w:rFonts w:ascii="宋体" w:hAnsi="宋体" w:hint="eastAsia"/>
                <w:color w:val="000000"/>
                <w:kern w:val="0"/>
                <w:sz w:val="18"/>
                <w:szCs w:val="18"/>
              </w:rPr>
              <w:t>宏观经济学、金融市场学</w:t>
            </w:r>
          </w:p>
        </w:tc>
      </w:tr>
      <w:tr w:rsidR="00334C9A" w:rsidRPr="00334C9A" w:rsidTr="00334C9A">
        <w:trPr>
          <w:trHeight w:val="493"/>
          <w:jc w:val="center"/>
        </w:trPr>
        <w:tc>
          <w:tcPr>
            <w:tcW w:w="623" w:type="dxa"/>
            <w:tcBorders>
              <w:top w:val="nil"/>
              <w:left w:val="single" w:sz="4" w:space="0" w:color="auto"/>
              <w:bottom w:val="single" w:sz="4" w:space="0" w:color="auto"/>
              <w:right w:val="single" w:sz="4" w:space="0" w:color="auto"/>
            </w:tcBorders>
            <w:vAlign w:val="center"/>
          </w:tcPr>
          <w:p w:rsidR="00334C9A" w:rsidRPr="00334C9A" w:rsidRDefault="00334C9A" w:rsidP="00B21083">
            <w:pPr>
              <w:jc w:val="center"/>
              <w:rPr>
                <w:rFonts w:ascii="宋体" w:hAnsi="宋体" w:cs="宋体"/>
                <w:color w:val="000000"/>
                <w:sz w:val="18"/>
                <w:szCs w:val="18"/>
              </w:rPr>
            </w:pPr>
            <w:r w:rsidRPr="00334C9A">
              <w:rPr>
                <w:rFonts w:hint="eastAsia"/>
                <w:color w:val="000000"/>
                <w:sz w:val="18"/>
                <w:szCs w:val="18"/>
              </w:rPr>
              <w:t>7</w:t>
            </w:r>
          </w:p>
        </w:tc>
        <w:tc>
          <w:tcPr>
            <w:tcW w:w="1016" w:type="dxa"/>
            <w:tcBorders>
              <w:top w:val="nil"/>
              <w:left w:val="single" w:sz="4" w:space="0" w:color="auto"/>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李  实</w:t>
            </w:r>
          </w:p>
        </w:tc>
        <w:tc>
          <w:tcPr>
            <w:tcW w:w="713"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男</w:t>
            </w:r>
          </w:p>
        </w:tc>
        <w:tc>
          <w:tcPr>
            <w:tcW w:w="988"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教授</w:t>
            </w:r>
          </w:p>
        </w:tc>
        <w:tc>
          <w:tcPr>
            <w:tcW w:w="1066"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硕士</w:t>
            </w:r>
          </w:p>
        </w:tc>
        <w:tc>
          <w:tcPr>
            <w:tcW w:w="1902"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经济学</w:t>
            </w:r>
          </w:p>
        </w:tc>
        <w:tc>
          <w:tcPr>
            <w:tcW w:w="3330" w:type="dxa"/>
            <w:tcBorders>
              <w:top w:val="nil"/>
              <w:left w:val="nil"/>
              <w:bottom w:val="single" w:sz="4" w:space="0" w:color="auto"/>
              <w:right w:val="single" w:sz="4" w:space="0" w:color="auto"/>
            </w:tcBorders>
            <w:vAlign w:val="center"/>
          </w:tcPr>
          <w:p w:rsidR="00334C9A" w:rsidRPr="00334C9A" w:rsidRDefault="00334C9A" w:rsidP="007D5FA2">
            <w:pPr>
              <w:widowControl/>
              <w:rPr>
                <w:rFonts w:ascii="宋体" w:hAnsi="宋体"/>
                <w:color w:val="000000"/>
                <w:kern w:val="0"/>
                <w:sz w:val="18"/>
                <w:szCs w:val="18"/>
              </w:rPr>
            </w:pPr>
            <w:r w:rsidRPr="00334C9A">
              <w:rPr>
                <w:rFonts w:ascii="宋体" w:hAnsi="宋体" w:hint="eastAsia"/>
                <w:color w:val="000000"/>
                <w:kern w:val="0"/>
                <w:sz w:val="18"/>
                <w:szCs w:val="18"/>
              </w:rPr>
              <w:t>经济学研究的范式与方法</w:t>
            </w:r>
          </w:p>
        </w:tc>
      </w:tr>
      <w:tr w:rsidR="00334C9A" w:rsidRPr="00334C9A" w:rsidTr="00334C9A">
        <w:trPr>
          <w:trHeight w:val="493"/>
          <w:jc w:val="center"/>
        </w:trPr>
        <w:tc>
          <w:tcPr>
            <w:tcW w:w="623" w:type="dxa"/>
            <w:tcBorders>
              <w:top w:val="nil"/>
              <w:left w:val="single" w:sz="4" w:space="0" w:color="auto"/>
              <w:bottom w:val="single" w:sz="4" w:space="0" w:color="auto"/>
              <w:right w:val="single" w:sz="4" w:space="0" w:color="auto"/>
            </w:tcBorders>
            <w:vAlign w:val="center"/>
          </w:tcPr>
          <w:p w:rsidR="00334C9A" w:rsidRPr="00334C9A" w:rsidRDefault="00334C9A" w:rsidP="00B21083">
            <w:pPr>
              <w:jc w:val="center"/>
              <w:rPr>
                <w:rFonts w:ascii="宋体" w:hAnsi="宋体" w:cs="宋体"/>
                <w:color w:val="000000"/>
                <w:sz w:val="18"/>
                <w:szCs w:val="18"/>
              </w:rPr>
            </w:pPr>
            <w:r w:rsidRPr="00334C9A">
              <w:rPr>
                <w:rFonts w:hint="eastAsia"/>
                <w:color w:val="000000"/>
                <w:sz w:val="18"/>
                <w:szCs w:val="18"/>
              </w:rPr>
              <w:t>8</w:t>
            </w:r>
          </w:p>
        </w:tc>
        <w:tc>
          <w:tcPr>
            <w:tcW w:w="1016" w:type="dxa"/>
            <w:tcBorders>
              <w:top w:val="nil"/>
              <w:left w:val="single" w:sz="4" w:space="0" w:color="auto"/>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李宝元</w:t>
            </w:r>
          </w:p>
        </w:tc>
        <w:tc>
          <w:tcPr>
            <w:tcW w:w="713"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男</w:t>
            </w:r>
          </w:p>
        </w:tc>
        <w:tc>
          <w:tcPr>
            <w:tcW w:w="988"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教授</w:t>
            </w:r>
          </w:p>
        </w:tc>
        <w:tc>
          <w:tcPr>
            <w:tcW w:w="1066"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902"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人力资源管理系</w:t>
            </w:r>
          </w:p>
        </w:tc>
        <w:tc>
          <w:tcPr>
            <w:tcW w:w="3330" w:type="dxa"/>
            <w:tcBorders>
              <w:top w:val="nil"/>
              <w:left w:val="nil"/>
              <w:bottom w:val="single" w:sz="4" w:space="0" w:color="auto"/>
              <w:right w:val="single" w:sz="4" w:space="0" w:color="auto"/>
            </w:tcBorders>
            <w:vAlign w:val="center"/>
          </w:tcPr>
          <w:p w:rsidR="00334C9A" w:rsidRPr="00334C9A" w:rsidRDefault="00334C9A" w:rsidP="007D5FA2">
            <w:pPr>
              <w:widowControl/>
              <w:rPr>
                <w:rFonts w:ascii="宋体" w:hAnsi="宋体"/>
                <w:color w:val="000000"/>
                <w:kern w:val="0"/>
                <w:sz w:val="18"/>
                <w:szCs w:val="18"/>
              </w:rPr>
            </w:pPr>
            <w:r w:rsidRPr="00334C9A">
              <w:rPr>
                <w:rFonts w:ascii="宋体" w:hAnsi="宋体" w:hint="eastAsia"/>
                <w:color w:val="000000"/>
                <w:kern w:val="0"/>
                <w:sz w:val="18"/>
                <w:szCs w:val="18"/>
              </w:rPr>
              <w:t>人力资源管理、职业生涯管理</w:t>
            </w:r>
          </w:p>
        </w:tc>
      </w:tr>
      <w:tr w:rsidR="00334C9A" w:rsidRPr="00334C9A" w:rsidTr="00334C9A">
        <w:trPr>
          <w:trHeight w:val="493"/>
          <w:jc w:val="center"/>
        </w:trPr>
        <w:tc>
          <w:tcPr>
            <w:tcW w:w="623" w:type="dxa"/>
            <w:tcBorders>
              <w:top w:val="nil"/>
              <w:left w:val="single" w:sz="4" w:space="0" w:color="auto"/>
              <w:bottom w:val="single" w:sz="4" w:space="0" w:color="auto"/>
              <w:right w:val="single" w:sz="4" w:space="0" w:color="auto"/>
            </w:tcBorders>
            <w:vAlign w:val="center"/>
          </w:tcPr>
          <w:p w:rsidR="00334C9A" w:rsidRPr="00334C9A" w:rsidRDefault="00334C9A" w:rsidP="00B21083">
            <w:pPr>
              <w:jc w:val="center"/>
              <w:rPr>
                <w:rFonts w:ascii="宋体" w:hAnsi="宋体" w:cs="宋体"/>
                <w:color w:val="000000"/>
                <w:sz w:val="18"/>
                <w:szCs w:val="18"/>
              </w:rPr>
            </w:pPr>
            <w:r w:rsidRPr="00334C9A">
              <w:rPr>
                <w:rFonts w:hint="eastAsia"/>
                <w:color w:val="000000"/>
                <w:sz w:val="18"/>
                <w:szCs w:val="18"/>
              </w:rPr>
              <w:t>9</w:t>
            </w:r>
          </w:p>
        </w:tc>
        <w:tc>
          <w:tcPr>
            <w:tcW w:w="1016" w:type="dxa"/>
            <w:tcBorders>
              <w:top w:val="nil"/>
              <w:left w:val="single" w:sz="4" w:space="0" w:color="auto"/>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陆跃祥</w:t>
            </w:r>
          </w:p>
        </w:tc>
        <w:tc>
          <w:tcPr>
            <w:tcW w:w="713"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男</w:t>
            </w:r>
          </w:p>
        </w:tc>
        <w:tc>
          <w:tcPr>
            <w:tcW w:w="988"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教授</w:t>
            </w:r>
          </w:p>
        </w:tc>
        <w:tc>
          <w:tcPr>
            <w:tcW w:w="1066"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902"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经济系</w:t>
            </w:r>
          </w:p>
        </w:tc>
        <w:tc>
          <w:tcPr>
            <w:tcW w:w="3330" w:type="dxa"/>
            <w:tcBorders>
              <w:top w:val="nil"/>
              <w:left w:val="nil"/>
              <w:bottom w:val="single" w:sz="4" w:space="0" w:color="auto"/>
              <w:right w:val="single" w:sz="4" w:space="0" w:color="auto"/>
            </w:tcBorders>
            <w:vAlign w:val="center"/>
          </w:tcPr>
          <w:p w:rsidR="00334C9A" w:rsidRPr="00334C9A" w:rsidRDefault="00334C9A" w:rsidP="007D5FA2">
            <w:pPr>
              <w:widowControl/>
              <w:rPr>
                <w:rFonts w:ascii="宋体" w:hAnsi="宋体"/>
                <w:color w:val="000000"/>
                <w:kern w:val="0"/>
                <w:sz w:val="18"/>
                <w:szCs w:val="18"/>
              </w:rPr>
            </w:pPr>
            <w:r w:rsidRPr="00334C9A">
              <w:rPr>
                <w:rFonts w:ascii="宋体" w:hAnsi="宋体" w:hint="eastAsia"/>
                <w:color w:val="000000"/>
                <w:kern w:val="0"/>
                <w:sz w:val="18"/>
                <w:szCs w:val="18"/>
              </w:rPr>
              <w:t>消费行为与心理学、政治经济学</w:t>
            </w:r>
          </w:p>
        </w:tc>
      </w:tr>
      <w:tr w:rsidR="00334C9A" w:rsidRPr="00334C9A" w:rsidTr="00334C9A">
        <w:trPr>
          <w:trHeight w:val="493"/>
          <w:jc w:val="center"/>
        </w:trPr>
        <w:tc>
          <w:tcPr>
            <w:tcW w:w="623" w:type="dxa"/>
            <w:tcBorders>
              <w:top w:val="nil"/>
              <w:left w:val="single" w:sz="4" w:space="0" w:color="auto"/>
              <w:bottom w:val="single" w:sz="4" w:space="0" w:color="auto"/>
              <w:right w:val="single" w:sz="4" w:space="0" w:color="auto"/>
            </w:tcBorders>
            <w:vAlign w:val="center"/>
          </w:tcPr>
          <w:p w:rsidR="00334C9A" w:rsidRPr="00334C9A" w:rsidRDefault="00334C9A" w:rsidP="00B21083">
            <w:pPr>
              <w:jc w:val="center"/>
              <w:rPr>
                <w:rFonts w:ascii="宋体" w:hAnsi="宋体" w:cs="宋体"/>
                <w:color w:val="000000"/>
                <w:sz w:val="18"/>
                <w:szCs w:val="18"/>
              </w:rPr>
            </w:pPr>
            <w:r w:rsidRPr="00334C9A">
              <w:rPr>
                <w:rFonts w:hint="eastAsia"/>
                <w:color w:val="000000"/>
                <w:sz w:val="18"/>
                <w:szCs w:val="18"/>
              </w:rPr>
              <w:t>10</w:t>
            </w:r>
          </w:p>
        </w:tc>
        <w:tc>
          <w:tcPr>
            <w:tcW w:w="1016" w:type="dxa"/>
            <w:tcBorders>
              <w:top w:val="nil"/>
              <w:left w:val="single" w:sz="4" w:space="0" w:color="auto"/>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曲如晓</w:t>
            </w:r>
          </w:p>
        </w:tc>
        <w:tc>
          <w:tcPr>
            <w:tcW w:w="713"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女</w:t>
            </w:r>
          </w:p>
        </w:tc>
        <w:tc>
          <w:tcPr>
            <w:tcW w:w="988"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教授</w:t>
            </w:r>
          </w:p>
        </w:tc>
        <w:tc>
          <w:tcPr>
            <w:tcW w:w="1066"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902"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国际经济与贸易系</w:t>
            </w:r>
          </w:p>
        </w:tc>
        <w:tc>
          <w:tcPr>
            <w:tcW w:w="3330" w:type="dxa"/>
            <w:tcBorders>
              <w:top w:val="nil"/>
              <w:left w:val="nil"/>
              <w:bottom w:val="single" w:sz="4" w:space="0" w:color="auto"/>
              <w:right w:val="single" w:sz="4" w:space="0" w:color="auto"/>
            </w:tcBorders>
            <w:vAlign w:val="center"/>
          </w:tcPr>
          <w:p w:rsidR="00334C9A" w:rsidRPr="00334C9A" w:rsidRDefault="00334C9A" w:rsidP="007D5FA2">
            <w:pPr>
              <w:widowControl/>
              <w:rPr>
                <w:rFonts w:ascii="宋体" w:hAnsi="宋体"/>
                <w:color w:val="000000"/>
                <w:kern w:val="0"/>
                <w:sz w:val="18"/>
                <w:szCs w:val="18"/>
              </w:rPr>
            </w:pPr>
            <w:r w:rsidRPr="00334C9A">
              <w:rPr>
                <w:rFonts w:ascii="宋体" w:hAnsi="宋体" w:hint="eastAsia"/>
                <w:color w:val="000000"/>
                <w:kern w:val="0"/>
                <w:sz w:val="18"/>
                <w:szCs w:val="18"/>
              </w:rPr>
              <w:t>中国对外贸易概论</w:t>
            </w:r>
          </w:p>
        </w:tc>
      </w:tr>
      <w:tr w:rsidR="00334C9A" w:rsidRPr="00334C9A" w:rsidTr="00334C9A">
        <w:trPr>
          <w:trHeight w:val="493"/>
          <w:jc w:val="center"/>
        </w:trPr>
        <w:tc>
          <w:tcPr>
            <w:tcW w:w="623" w:type="dxa"/>
            <w:tcBorders>
              <w:top w:val="nil"/>
              <w:left w:val="single" w:sz="4" w:space="0" w:color="auto"/>
              <w:bottom w:val="single" w:sz="4" w:space="0" w:color="auto"/>
              <w:right w:val="single" w:sz="4" w:space="0" w:color="auto"/>
            </w:tcBorders>
            <w:vAlign w:val="center"/>
          </w:tcPr>
          <w:p w:rsidR="00334C9A" w:rsidRPr="00334C9A" w:rsidRDefault="00334C9A" w:rsidP="00B21083">
            <w:pPr>
              <w:jc w:val="center"/>
              <w:rPr>
                <w:rFonts w:ascii="宋体" w:hAnsi="宋体" w:cs="宋体"/>
                <w:color w:val="000000"/>
                <w:sz w:val="18"/>
                <w:szCs w:val="18"/>
              </w:rPr>
            </w:pPr>
            <w:r w:rsidRPr="00334C9A">
              <w:rPr>
                <w:rFonts w:hint="eastAsia"/>
                <w:color w:val="000000"/>
                <w:sz w:val="18"/>
                <w:szCs w:val="18"/>
              </w:rPr>
              <w:t>11</w:t>
            </w:r>
          </w:p>
        </w:tc>
        <w:tc>
          <w:tcPr>
            <w:tcW w:w="1016" w:type="dxa"/>
            <w:tcBorders>
              <w:top w:val="nil"/>
              <w:left w:val="single" w:sz="4" w:space="0" w:color="auto"/>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袁连生</w:t>
            </w:r>
          </w:p>
        </w:tc>
        <w:tc>
          <w:tcPr>
            <w:tcW w:w="713"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男</w:t>
            </w:r>
          </w:p>
        </w:tc>
        <w:tc>
          <w:tcPr>
            <w:tcW w:w="988"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教授</w:t>
            </w:r>
          </w:p>
        </w:tc>
        <w:tc>
          <w:tcPr>
            <w:tcW w:w="1066"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902"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会计系</w:t>
            </w:r>
          </w:p>
        </w:tc>
        <w:tc>
          <w:tcPr>
            <w:tcW w:w="3330" w:type="dxa"/>
            <w:tcBorders>
              <w:top w:val="nil"/>
              <w:left w:val="nil"/>
              <w:bottom w:val="single" w:sz="4" w:space="0" w:color="auto"/>
              <w:right w:val="single" w:sz="4" w:space="0" w:color="auto"/>
            </w:tcBorders>
            <w:vAlign w:val="center"/>
          </w:tcPr>
          <w:p w:rsidR="00334C9A" w:rsidRPr="00334C9A" w:rsidRDefault="00334C9A" w:rsidP="007D5FA2">
            <w:pPr>
              <w:widowControl/>
              <w:rPr>
                <w:rFonts w:ascii="宋体" w:hAnsi="宋体"/>
                <w:color w:val="000000"/>
                <w:kern w:val="0"/>
                <w:sz w:val="18"/>
                <w:szCs w:val="18"/>
              </w:rPr>
            </w:pPr>
            <w:r w:rsidRPr="00334C9A">
              <w:rPr>
                <w:rFonts w:ascii="宋体" w:hAnsi="宋体" w:hint="eastAsia"/>
                <w:color w:val="000000"/>
                <w:kern w:val="0"/>
                <w:sz w:val="18"/>
                <w:szCs w:val="18"/>
              </w:rPr>
              <w:t>政府与非营利组织会计</w:t>
            </w:r>
          </w:p>
        </w:tc>
      </w:tr>
      <w:tr w:rsidR="00334C9A" w:rsidRPr="00334C9A" w:rsidTr="00334C9A">
        <w:trPr>
          <w:trHeight w:val="493"/>
          <w:jc w:val="center"/>
        </w:trPr>
        <w:tc>
          <w:tcPr>
            <w:tcW w:w="623" w:type="dxa"/>
            <w:tcBorders>
              <w:top w:val="nil"/>
              <w:left w:val="single" w:sz="4" w:space="0" w:color="auto"/>
              <w:bottom w:val="single" w:sz="4" w:space="0" w:color="auto"/>
              <w:right w:val="single" w:sz="4" w:space="0" w:color="auto"/>
            </w:tcBorders>
            <w:vAlign w:val="center"/>
          </w:tcPr>
          <w:p w:rsidR="00334C9A" w:rsidRPr="00334C9A" w:rsidRDefault="00334C9A" w:rsidP="00B21083">
            <w:pPr>
              <w:jc w:val="center"/>
              <w:rPr>
                <w:rFonts w:ascii="宋体" w:hAnsi="宋体" w:cs="宋体"/>
                <w:color w:val="000000"/>
                <w:sz w:val="18"/>
                <w:szCs w:val="18"/>
              </w:rPr>
            </w:pPr>
            <w:r w:rsidRPr="00334C9A">
              <w:rPr>
                <w:rFonts w:hint="eastAsia"/>
                <w:color w:val="000000"/>
                <w:sz w:val="18"/>
                <w:szCs w:val="18"/>
              </w:rPr>
              <w:t>12</w:t>
            </w:r>
          </w:p>
        </w:tc>
        <w:tc>
          <w:tcPr>
            <w:tcW w:w="1016" w:type="dxa"/>
            <w:tcBorders>
              <w:top w:val="nil"/>
              <w:left w:val="single" w:sz="4" w:space="0" w:color="auto"/>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赵春明</w:t>
            </w:r>
          </w:p>
        </w:tc>
        <w:tc>
          <w:tcPr>
            <w:tcW w:w="713"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男</w:t>
            </w:r>
          </w:p>
        </w:tc>
        <w:tc>
          <w:tcPr>
            <w:tcW w:w="988"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教授</w:t>
            </w:r>
          </w:p>
        </w:tc>
        <w:tc>
          <w:tcPr>
            <w:tcW w:w="1066"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902"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国际经济与贸易系</w:t>
            </w:r>
          </w:p>
        </w:tc>
        <w:tc>
          <w:tcPr>
            <w:tcW w:w="3330" w:type="dxa"/>
            <w:tcBorders>
              <w:top w:val="nil"/>
              <w:left w:val="nil"/>
              <w:bottom w:val="single" w:sz="4" w:space="0" w:color="auto"/>
              <w:right w:val="single" w:sz="4" w:space="0" w:color="auto"/>
            </w:tcBorders>
            <w:vAlign w:val="center"/>
          </w:tcPr>
          <w:p w:rsidR="00334C9A" w:rsidRPr="00334C9A" w:rsidRDefault="00334C9A" w:rsidP="007D5FA2">
            <w:pPr>
              <w:widowControl/>
              <w:rPr>
                <w:rFonts w:ascii="宋体" w:hAnsi="宋体"/>
                <w:color w:val="000000"/>
                <w:kern w:val="0"/>
                <w:sz w:val="18"/>
                <w:szCs w:val="18"/>
              </w:rPr>
            </w:pPr>
            <w:r w:rsidRPr="00334C9A">
              <w:rPr>
                <w:rFonts w:ascii="宋体" w:hAnsi="宋体" w:hint="eastAsia"/>
                <w:color w:val="000000"/>
                <w:kern w:val="0"/>
                <w:sz w:val="18"/>
                <w:szCs w:val="18"/>
              </w:rPr>
              <w:t>国际贸易学、经济全球化与当代中国经济</w:t>
            </w:r>
          </w:p>
        </w:tc>
      </w:tr>
      <w:tr w:rsidR="00334C9A" w:rsidRPr="00334C9A" w:rsidTr="00334C9A">
        <w:trPr>
          <w:trHeight w:val="493"/>
          <w:jc w:val="center"/>
        </w:trPr>
        <w:tc>
          <w:tcPr>
            <w:tcW w:w="623" w:type="dxa"/>
            <w:tcBorders>
              <w:top w:val="nil"/>
              <w:left w:val="single" w:sz="4" w:space="0" w:color="auto"/>
              <w:bottom w:val="single" w:sz="4" w:space="0" w:color="auto"/>
              <w:right w:val="single" w:sz="4" w:space="0" w:color="auto"/>
            </w:tcBorders>
            <w:vAlign w:val="center"/>
          </w:tcPr>
          <w:p w:rsidR="00334C9A" w:rsidRPr="00334C9A" w:rsidRDefault="00334C9A" w:rsidP="00B21083">
            <w:pPr>
              <w:jc w:val="center"/>
              <w:rPr>
                <w:rFonts w:ascii="宋体" w:hAnsi="宋体" w:cs="宋体"/>
                <w:color w:val="000000"/>
                <w:sz w:val="18"/>
                <w:szCs w:val="18"/>
              </w:rPr>
            </w:pPr>
            <w:r w:rsidRPr="00334C9A">
              <w:rPr>
                <w:rFonts w:hint="eastAsia"/>
                <w:color w:val="000000"/>
                <w:sz w:val="18"/>
                <w:szCs w:val="18"/>
              </w:rPr>
              <w:t>13</w:t>
            </w:r>
          </w:p>
        </w:tc>
        <w:tc>
          <w:tcPr>
            <w:tcW w:w="1016" w:type="dxa"/>
            <w:tcBorders>
              <w:top w:val="nil"/>
              <w:left w:val="single" w:sz="4" w:space="0" w:color="auto"/>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钟  伟</w:t>
            </w:r>
          </w:p>
        </w:tc>
        <w:tc>
          <w:tcPr>
            <w:tcW w:w="713"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男</w:t>
            </w:r>
          </w:p>
        </w:tc>
        <w:tc>
          <w:tcPr>
            <w:tcW w:w="988"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教授</w:t>
            </w:r>
          </w:p>
        </w:tc>
        <w:tc>
          <w:tcPr>
            <w:tcW w:w="1066"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902"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金融学系</w:t>
            </w:r>
          </w:p>
        </w:tc>
        <w:tc>
          <w:tcPr>
            <w:tcW w:w="3330" w:type="dxa"/>
            <w:tcBorders>
              <w:top w:val="nil"/>
              <w:left w:val="nil"/>
              <w:bottom w:val="single" w:sz="4" w:space="0" w:color="auto"/>
              <w:right w:val="single" w:sz="4" w:space="0" w:color="auto"/>
            </w:tcBorders>
            <w:vAlign w:val="center"/>
          </w:tcPr>
          <w:p w:rsidR="00334C9A" w:rsidRPr="00334C9A" w:rsidRDefault="00334C9A" w:rsidP="007D5FA2">
            <w:pPr>
              <w:widowControl/>
              <w:rPr>
                <w:rFonts w:ascii="宋体" w:hAnsi="宋体"/>
                <w:color w:val="000000"/>
                <w:kern w:val="0"/>
                <w:sz w:val="18"/>
                <w:szCs w:val="18"/>
              </w:rPr>
            </w:pPr>
            <w:r w:rsidRPr="00334C9A">
              <w:rPr>
                <w:rFonts w:ascii="宋体" w:hAnsi="宋体" w:hint="eastAsia"/>
                <w:color w:val="000000"/>
                <w:kern w:val="0"/>
                <w:sz w:val="18"/>
                <w:szCs w:val="18"/>
              </w:rPr>
              <w:t>商业银行学、中国经济与世界经济：问题导向的研究</w:t>
            </w:r>
          </w:p>
        </w:tc>
      </w:tr>
      <w:tr w:rsidR="00334C9A" w:rsidRPr="00334C9A" w:rsidTr="00334C9A">
        <w:trPr>
          <w:trHeight w:val="493"/>
          <w:jc w:val="center"/>
        </w:trPr>
        <w:tc>
          <w:tcPr>
            <w:tcW w:w="623" w:type="dxa"/>
            <w:tcBorders>
              <w:top w:val="nil"/>
              <w:left w:val="single" w:sz="4" w:space="0" w:color="auto"/>
              <w:bottom w:val="single" w:sz="4" w:space="0" w:color="auto"/>
              <w:right w:val="single" w:sz="4" w:space="0" w:color="auto"/>
            </w:tcBorders>
            <w:vAlign w:val="center"/>
          </w:tcPr>
          <w:p w:rsidR="00334C9A" w:rsidRPr="00334C9A" w:rsidRDefault="00334C9A" w:rsidP="00B21083">
            <w:pPr>
              <w:jc w:val="center"/>
              <w:rPr>
                <w:rFonts w:ascii="宋体" w:hAnsi="宋体" w:cs="宋体"/>
                <w:color w:val="000000"/>
                <w:sz w:val="18"/>
                <w:szCs w:val="18"/>
              </w:rPr>
            </w:pPr>
            <w:r w:rsidRPr="00334C9A">
              <w:rPr>
                <w:rFonts w:hint="eastAsia"/>
                <w:color w:val="000000"/>
                <w:sz w:val="18"/>
                <w:szCs w:val="18"/>
              </w:rPr>
              <w:t>14</w:t>
            </w:r>
          </w:p>
        </w:tc>
        <w:tc>
          <w:tcPr>
            <w:tcW w:w="1016" w:type="dxa"/>
            <w:tcBorders>
              <w:top w:val="nil"/>
              <w:left w:val="single" w:sz="4" w:space="0" w:color="auto"/>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仲鑫</w:t>
            </w:r>
          </w:p>
        </w:tc>
        <w:tc>
          <w:tcPr>
            <w:tcW w:w="713"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女</w:t>
            </w:r>
          </w:p>
        </w:tc>
        <w:tc>
          <w:tcPr>
            <w:tcW w:w="988"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教授</w:t>
            </w:r>
          </w:p>
        </w:tc>
        <w:tc>
          <w:tcPr>
            <w:tcW w:w="1066"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902"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国际经济与贸易系</w:t>
            </w:r>
          </w:p>
        </w:tc>
        <w:tc>
          <w:tcPr>
            <w:tcW w:w="3330" w:type="dxa"/>
            <w:tcBorders>
              <w:top w:val="nil"/>
              <w:left w:val="nil"/>
              <w:bottom w:val="single" w:sz="4" w:space="0" w:color="auto"/>
              <w:right w:val="single" w:sz="4" w:space="0" w:color="auto"/>
            </w:tcBorders>
            <w:vAlign w:val="center"/>
          </w:tcPr>
          <w:p w:rsidR="00334C9A" w:rsidRPr="00334C9A" w:rsidRDefault="00334C9A" w:rsidP="007D5FA2">
            <w:pPr>
              <w:widowControl/>
              <w:rPr>
                <w:rFonts w:ascii="宋体" w:hAnsi="宋体"/>
                <w:color w:val="000000"/>
                <w:kern w:val="0"/>
                <w:sz w:val="18"/>
                <w:szCs w:val="18"/>
              </w:rPr>
            </w:pPr>
            <w:r w:rsidRPr="00334C9A">
              <w:rPr>
                <w:rFonts w:ascii="宋体" w:hAnsi="宋体" w:hint="eastAsia"/>
                <w:color w:val="000000"/>
                <w:kern w:val="0"/>
                <w:sz w:val="18"/>
                <w:szCs w:val="18"/>
              </w:rPr>
              <w:t>国际贸易实务、国际商务谈判</w:t>
            </w:r>
          </w:p>
        </w:tc>
      </w:tr>
      <w:tr w:rsidR="00334C9A" w:rsidRPr="00334C9A" w:rsidTr="00334C9A">
        <w:trPr>
          <w:trHeight w:val="493"/>
          <w:jc w:val="center"/>
        </w:trPr>
        <w:tc>
          <w:tcPr>
            <w:tcW w:w="623" w:type="dxa"/>
            <w:tcBorders>
              <w:top w:val="nil"/>
              <w:left w:val="single" w:sz="4" w:space="0" w:color="auto"/>
              <w:bottom w:val="single" w:sz="4" w:space="0" w:color="auto"/>
              <w:right w:val="single" w:sz="4" w:space="0" w:color="auto"/>
            </w:tcBorders>
            <w:vAlign w:val="center"/>
          </w:tcPr>
          <w:p w:rsidR="00334C9A" w:rsidRPr="00334C9A" w:rsidRDefault="00334C9A" w:rsidP="00B21083">
            <w:pPr>
              <w:jc w:val="center"/>
              <w:rPr>
                <w:rFonts w:ascii="宋体" w:hAnsi="宋体" w:cs="宋体"/>
                <w:color w:val="000000"/>
                <w:sz w:val="18"/>
                <w:szCs w:val="18"/>
              </w:rPr>
            </w:pPr>
            <w:r w:rsidRPr="00334C9A">
              <w:rPr>
                <w:rFonts w:hint="eastAsia"/>
                <w:color w:val="000000"/>
                <w:sz w:val="18"/>
                <w:szCs w:val="18"/>
              </w:rPr>
              <w:t>15</w:t>
            </w:r>
          </w:p>
        </w:tc>
        <w:tc>
          <w:tcPr>
            <w:tcW w:w="1016" w:type="dxa"/>
            <w:tcBorders>
              <w:top w:val="nil"/>
              <w:left w:val="single" w:sz="4" w:space="0" w:color="auto"/>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胡海峰</w:t>
            </w:r>
          </w:p>
        </w:tc>
        <w:tc>
          <w:tcPr>
            <w:tcW w:w="713"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男</w:t>
            </w:r>
          </w:p>
        </w:tc>
        <w:tc>
          <w:tcPr>
            <w:tcW w:w="988"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教授</w:t>
            </w:r>
          </w:p>
        </w:tc>
        <w:tc>
          <w:tcPr>
            <w:tcW w:w="1066"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902"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金融学系</w:t>
            </w:r>
          </w:p>
        </w:tc>
        <w:tc>
          <w:tcPr>
            <w:tcW w:w="3330" w:type="dxa"/>
            <w:tcBorders>
              <w:top w:val="nil"/>
              <w:left w:val="nil"/>
              <w:bottom w:val="single" w:sz="4" w:space="0" w:color="auto"/>
              <w:right w:val="single" w:sz="4" w:space="0" w:color="auto"/>
            </w:tcBorders>
            <w:vAlign w:val="center"/>
          </w:tcPr>
          <w:p w:rsidR="00334C9A" w:rsidRPr="00334C9A" w:rsidRDefault="00334C9A" w:rsidP="007D5FA2">
            <w:pPr>
              <w:widowControl/>
              <w:rPr>
                <w:rFonts w:ascii="宋体" w:hAnsi="宋体"/>
                <w:color w:val="000000"/>
                <w:kern w:val="0"/>
                <w:sz w:val="18"/>
                <w:szCs w:val="18"/>
              </w:rPr>
            </w:pPr>
            <w:r w:rsidRPr="00334C9A">
              <w:rPr>
                <w:rFonts w:ascii="宋体" w:hAnsi="宋体" w:hint="eastAsia"/>
                <w:color w:val="000000"/>
                <w:kern w:val="0"/>
                <w:sz w:val="18"/>
                <w:szCs w:val="18"/>
              </w:rPr>
              <w:t>投资银行学</w:t>
            </w:r>
          </w:p>
        </w:tc>
      </w:tr>
      <w:tr w:rsidR="00334C9A" w:rsidRPr="00334C9A" w:rsidTr="00334C9A">
        <w:trPr>
          <w:trHeight w:val="493"/>
          <w:jc w:val="center"/>
        </w:trPr>
        <w:tc>
          <w:tcPr>
            <w:tcW w:w="623" w:type="dxa"/>
            <w:tcBorders>
              <w:top w:val="nil"/>
              <w:left w:val="single" w:sz="4" w:space="0" w:color="auto"/>
              <w:bottom w:val="single" w:sz="4" w:space="0" w:color="auto"/>
              <w:right w:val="single" w:sz="4" w:space="0" w:color="auto"/>
            </w:tcBorders>
            <w:vAlign w:val="center"/>
          </w:tcPr>
          <w:p w:rsidR="00334C9A" w:rsidRPr="00334C9A" w:rsidRDefault="00334C9A" w:rsidP="00B21083">
            <w:pPr>
              <w:jc w:val="center"/>
              <w:rPr>
                <w:rFonts w:ascii="宋体" w:hAnsi="宋体" w:cs="宋体"/>
                <w:color w:val="000000"/>
                <w:sz w:val="18"/>
                <w:szCs w:val="18"/>
              </w:rPr>
            </w:pPr>
            <w:r w:rsidRPr="00334C9A">
              <w:rPr>
                <w:rFonts w:hint="eastAsia"/>
                <w:color w:val="000000"/>
                <w:sz w:val="18"/>
                <w:szCs w:val="18"/>
              </w:rPr>
              <w:t>16</w:t>
            </w:r>
          </w:p>
        </w:tc>
        <w:tc>
          <w:tcPr>
            <w:tcW w:w="1016" w:type="dxa"/>
            <w:tcBorders>
              <w:top w:val="nil"/>
              <w:left w:val="single" w:sz="4" w:space="0" w:color="auto"/>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李  由</w:t>
            </w:r>
          </w:p>
        </w:tc>
        <w:tc>
          <w:tcPr>
            <w:tcW w:w="713"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男</w:t>
            </w:r>
          </w:p>
        </w:tc>
        <w:tc>
          <w:tcPr>
            <w:tcW w:w="988"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教授</w:t>
            </w:r>
          </w:p>
        </w:tc>
        <w:tc>
          <w:tcPr>
            <w:tcW w:w="1066"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902"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经济系</w:t>
            </w:r>
          </w:p>
        </w:tc>
        <w:tc>
          <w:tcPr>
            <w:tcW w:w="3330" w:type="dxa"/>
            <w:tcBorders>
              <w:top w:val="nil"/>
              <w:left w:val="nil"/>
              <w:bottom w:val="single" w:sz="4" w:space="0" w:color="auto"/>
              <w:right w:val="single" w:sz="4" w:space="0" w:color="auto"/>
            </w:tcBorders>
            <w:vAlign w:val="center"/>
          </w:tcPr>
          <w:p w:rsidR="00334C9A" w:rsidRPr="00334C9A" w:rsidRDefault="00334C9A" w:rsidP="007D5FA2">
            <w:pPr>
              <w:widowControl/>
              <w:rPr>
                <w:rFonts w:ascii="宋体" w:hAnsi="宋体"/>
                <w:color w:val="000000"/>
                <w:kern w:val="0"/>
                <w:sz w:val="18"/>
                <w:szCs w:val="18"/>
              </w:rPr>
            </w:pPr>
            <w:r w:rsidRPr="00334C9A">
              <w:rPr>
                <w:rFonts w:ascii="宋体" w:hAnsi="宋体" w:hint="eastAsia"/>
                <w:color w:val="000000"/>
                <w:kern w:val="0"/>
                <w:sz w:val="18"/>
                <w:szCs w:val="18"/>
              </w:rPr>
              <w:t>企业理论、政治经济学、中国经济转型</w:t>
            </w:r>
          </w:p>
        </w:tc>
      </w:tr>
      <w:tr w:rsidR="00334C9A" w:rsidRPr="00334C9A" w:rsidTr="00334C9A">
        <w:trPr>
          <w:trHeight w:val="493"/>
          <w:jc w:val="center"/>
        </w:trPr>
        <w:tc>
          <w:tcPr>
            <w:tcW w:w="623" w:type="dxa"/>
            <w:tcBorders>
              <w:top w:val="nil"/>
              <w:left w:val="single" w:sz="4" w:space="0" w:color="auto"/>
              <w:bottom w:val="single" w:sz="4" w:space="0" w:color="auto"/>
              <w:right w:val="single" w:sz="4" w:space="0" w:color="auto"/>
            </w:tcBorders>
            <w:vAlign w:val="center"/>
          </w:tcPr>
          <w:p w:rsidR="00334C9A" w:rsidRPr="00334C9A" w:rsidRDefault="00334C9A" w:rsidP="00B21083">
            <w:pPr>
              <w:jc w:val="center"/>
              <w:rPr>
                <w:rFonts w:ascii="宋体" w:hAnsi="宋体" w:cs="宋体"/>
                <w:color w:val="000000"/>
                <w:sz w:val="18"/>
                <w:szCs w:val="18"/>
              </w:rPr>
            </w:pPr>
            <w:r w:rsidRPr="00334C9A">
              <w:rPr>
                <w:rFonts w:hint="eastAsia"/>
                <w:color w:val="000000"/>
                <w:sz w:val="18"/>
                <w:szCs w:val="18"/>
              </w:rPr>
              <w:t>17</w:t>
            </w:r>
          </w:p>
        </w:tc>
        <w:tc>
          <w:tcPr>
            <w:tcW w:w="1016" w:type="dxa"/>
            <w:tcBorders>
              <w:top w:val="nil"/>
              <w:left w:val="single" w:sz="4" w:space="0" w:color="auto"/>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申嫦娥</w:t>
            </w:r>
          </w:p>
        </w:tc>
        <w:tc>
          <w:tcPr>
            <w:tcW w:w="713"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女</w:t>
            </w:r>
          </w:p>
        </w:tc>
        <w:tc>
          <w:tcPr>
            <w:tcW w:w="988"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教授</w:t>
            </w:r>
          </w:p>
        </w:tc>
        <w:tc>
          <w:tcPr>
            <w:tcW w:w="1066"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902"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会计系</w:t>
            </w:r>
          </w:p>
        </w:tc>
        <w:tc>
          <w:tcPr>
            <w:tcW w:w="3330" w:type="dxa"/>
            <w:tcBorders>
              <w:top w:val="nil"/>
              <w:left w:val="nil"/>
              <w:bottom w:val="single" w:sz="4" w:space="0" w:color="auto"/>
              <w:right w:val="single" w:sz="4" w:space="0" w:color="auto"/>
            </w:tcBorders>
            <w:vAlign w:val="center"/>
          </w:tcPr>
          <w:p w:rsidR="00334C9A" w:rsidRPr="00334C9A" w:rsidRDefault="00334C9A" w:rsidP="007D5FA2">
            <w:pPr>
              <w:widowControl/>
              <w:rPr>
                <w:rFonts w:ascii="宋体" w:hAnsi="宋体"/>
                <w:color w:val="000000"/>
                <w:kern w:val="0"/>
                <w:sz w:val="18"/>
                <w:szCs w:val="18"/>
              </w:rPr>
            </w:pPr>
            <w:r w:rsidRPr="00334C9A">
              <w:rPr>
                <w:rFonts w:ascii="宋体" w:hAnsi="宋体" w:hint="eastAsia"/>
                <w:color w:val="000000"/>
                <w:kern w:val="0"/>
                <w:sz w:val="18"/>
                <w:szCs w:val="18"/>
              </w:rPr>
              <w:t>财务管理、税法</w:t>
            </w:r>
          </w:p>
        </w:tc>
      </w:tr>
      <w:tr w:rsidR="00334C9A" w:rsidRPr="00334C9A" w:rsidTr="00334C9A">
        <w:trPr>
          <w:trHeight w:val="493"/>
          <w:jc w:val="center"/>
        </w:trPr>
        <w:tc>
          <w:tcPr>
            <w:tcW w:w="623" w:type="dxa"/>
            <w:tcBorders>
              <w:top w:val="nil"/>
              <w:left w:val="single" w:sz="4" w:space="0" w:color="auto"/>
              <w:bottom w:val="single" w:sz="4" w:space="0" w:color="auto"/>
              <w:right w:val="single" w:sz="4" w:space="0" w:color="auto"/>
            </w:tcBorders>
            <w:vAlign w:val="center"/>
          </w:tcPr>
          <w:p w:rsidR="00334C9A" w:rsidRPr="00334C9A" w:rsidRDefault="00334C9A" w:rsidP="00B21083">
            <w:pPr>
              <w:jc w:val="center"/>
              <w:rPr>
                <w:rFonts w:ascii="宋体" w:hAnsi="宋体" w:cs="宋体"/>
                <w:color w:val="000000"/>
                <w:sz w:val="18"/>
                <w:szCs w:val="18"/>
              </w:rPr>
            </w:pPr>
            <w:r w:rsidRPr="00334C9A">
              <w:rPr>
                <w:rFonts w:hint="eastAsia"/>
                <w:color w:val="000000"/>
                <w:sz w:val="18"/>
                <w:szCs w:val="18"/>
              </w:rPr>
              <w:t>18</w:t>
            </w:r>
          </w:p>
        </w:tc>
        <w:tc>
          <w:tcPr>
            <w:tcW w:w="1016" w:type="dxa"/>
            <w:tcBorders>
              <w:top w:val="nil"/>
              <w:left w:val="single" w:sz="4" w:space="0" w:color="auto"/>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hint="eastAsia"/>
                <w:sz w:val="18"/>
                <w:szCs w:val="18"/>
              </w:rPr>
              <w:t>杨澄宇</w:t>
            </w:r>
          </w:p>
        </w:tc>
        <w:tc>
          <w:tcPr>
            <w:tcW w:w="713"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男</w:t>
            </w:r>
          </w:p>
        </w:tc>
        <w:tc>
          <w:tcPr>
            <w:tcW w:w="988"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教授</w:t>
            </w:r>
          </w:p>
        </w:tc>
        <w:tc>
          <w:tcPr>
            <w:tcW w:w="1066"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902"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经济系</w:t>
            </w:r>
          </w:p>
        </w:tc>
        <w:tc>
          <w:tcPr>
            <w:tcW w:w="3330" w:type="dxa"/>
            <w:tcBorders>
              <w:top w:val="nil"/>
              <w:left w:val="nil"/>
              <w:bottom w:val="single" w:sz="4" w:space="0" w:color="auto"/>
              <w:right w:val="single" w:sz="4" w:space="0" w:color="auto"/>
            </w:tcBorders>
            <w:vAlign w:val="center"/>
          </w:tcPr>
          <w:p w:rsidR="00334C9A" w:rsidRPr="00334C9A" w:rsidRDefault="00334C9A" w:rsidP="007D5FA2">
            <w:pPr>
              <w:widowControl/>
              <w:rPr>
                <w:rFonts w:ascii="宋体" w:hAnsi="宋体"/>
                <w:color w:val="000000"/>
                <w:kern w:val="0"/>
                <w:sz w:val="18"/>
                <w:szCs w:val="18"/>
              </w:rPr>
            </w:pPr>
            <w:r w:rsidRPr="00334C9A">
              <w:rPr>
                <w:rFonts w:ascii="宋体" w:hAnsi="宋体" w:hint="eastAsia"/>
                <w:color w:val="000000"/>
                <w:kern w:val="0"/>
                <w:sz w:val="18"/>
                <w:szCs w:val="18"/>
              </w:rPr>
              <w:t>经济增长、开放宏观经济学、像经济学家一样思考等</w:t>
            </w:r>
          </w:p>
        </w:tc>
      </w:tr>
      <w:tr w:rsidR="00334C9A" w:rsidRPr="00334C9A" w:rsidTr="00334C9A">
        <w:trPr>
          <w:trHeight w:val="493"/>
          <w:jc w:val="center"/>
        </w:trPr>
        <w:tc>
          <w:tcPr>
            <w:tcW w:w="623" w:type="dxa"/>
            <w:tcBorders>
              <w:top w:val="nil"/>
              <w:left w:val="single" w:sz="4" w:space="0" w:color="auto"/>
              <w:bottom w:val="single" w:sz="4" w:space="0" w:color="auto"/>
              <w:right w:val="single" w:sz="4" w:space="0" w:color="auto"/>
            </w:tcBorders>
            <w:vAlign w:val="center"/>
          </w:tcPr>
          <w:p w:rsidR="00334C9A" w:rsidRPr="00334C9A" w:rsidRDefault="00334C9A" w:rsidP="00B21083">
            <w:pPr>
              <w:jc w:val="center"/>
              <w:rPr>
                <w:rFonts w:ascii="宋体" w:hAnsi="宋体" w:cs="宋体"/>
                <w:color w:val="000000"/>
                <w:sz w:val="18"/>
                <w:szCs w:val="18"/>
              </w:rPr>
            </w:pPr>
            <w:r w:rsidRPr="00334C9A">
              <w:rPr>
                <w:rFonts w:hint="eastAsia"/>
                <w:color w:val="000000"/>
                <w:sz w:val="18"/>
                <w:szCs w:val="18"/>
              </w:rPr>
              <w:t>19</w:t>
            </w:r>
          </w:p>
        </w:tc>
        <w:tc>
          <w:tcPr>
            <w:tcW w:w="1016" w:type="dxa"/>
            <w:tcBorders>
              <w:top w:val="nil"/>
              <w:left w:val="single" w:sz="4" w:space="0" w:color="auto"/>
              <w:bottom w:val="single" w:sz="4" w:space="0" w:color="auto"/>
              <w:right w:val="single" w:sz="4" w:space="0" w:color="auto"/>
            </w:tcBorders>
            <w:vAlign w:val="center"/>
          </w:tcPr>
          <w:p w:rsidR="00334C9A" w:rsidRPr="00334C9A" w:rsidRDefault="00334C9A" w:rsidP="007D5FA2">
            <w:pPr>
              <w:widowControl/>
              <w:jc w:val="center"/>
              <w:rPr>
                <w:sz w:val="18"/>
                <w:szCs w:val="18"/>
              </w:rPr>
            </w:pPr>
            <w:r w:rsidRPr="00334C9A">
              <w:rPr>
                <w:rFonts w:hint="eastAsia"/>
                <w:sz w:val="18"/>
                <w:szCs w:val="18"/>
              </w:rPr>
              <w:t>李锐</w:t>
            </w:r>
          </w:p>
        </w:tc>
        <w:tc>
          <w:tcPr>
            <w:tcW w:w="713"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男</w:t>
            </w:r>
          </w:p>
        </w:tc>
        <w:tc>
          <w:tcPr>
            <w:tcW w:w="988"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教授</w:t>
            </w:r>
          </w:p>
        </w:tc>
        <w:tc>
          <w:tcPr>
            <w:tcW w:w="1066"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902"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sz w:val="18"/>
                <w:szCs w:val="18"/>
              </w:rPr>
            </w:pPr>
            <w:r w:rsidRPr="00334C9A">
              <w:rPr>
                <w:rFonts w:ascii="宋体" w:hAnsi="宋体" w:hint="eastAsia"/>
                <w:color w:val="000000"/>
                <w:kern w:val="0"/>
                <w:sz w:val="18"/>
                <w:szCs w:val="18"/>
              </w:rPr>
              <w:t>金融学系</w:t>
            </w:r>
          </w:p>
        </w:tc>
        <w:tc>
          <w:tcPr>
            <w:tcW w:w="3330" w:type="dxa"/>
            <w:tcBorders>
              <w:top w:val="nil"/>
              <w:left w:val="nil"/>
              <w:bottom w:val="single" w:sz="4" w:space="0" w:color="auto"/>
              <w:right w:val="single" w:sz="4" w:space="0" w:color="auto"/>
            </w:tcBorders>
            <w:vAlign w:val="center"/>
          </w:tcPr>
          <w:p w:rsidR="00334C9A" w:rsidRPr="00334C9A" w:rsidRDefault="00334C9A" w:rsidP="007D5FA2">
            <w:pPr>
              <w:widowControl/>
              <w:rPr>
                <w:rFonts w:ascii="宋体" w:hAnsi="宋体"/>
                <w:color w:val="000000"/>
                <w:kern w:val="0"/>
                <w:sz w:val="18"/>
                <w:szCs w:val="18"/>
              </w:rPr>
            </w:pPr>
            <w:r w:rsidRPr="00334C9A">
              <w:rPr>
                <w:rFonts w:ascii="宋体" w:hAnsi="宋体" w:hint="eastAsia"/>
                <w:color w:val="000000"/>
                <w:kern w:val="0"/>
                <w:sz w:val="18"/>
                <w:szCs w:val="18"/>
              </w:rPr>
              <w:t>保险学、微观经济学、宏观经济学、中级宏观经济学</w:t>
            </w:r>
          </w:p>
        </w:tc>
      </w:tr>
      <w:tr w:rsidR="00334C9A" w:rsidRPr="00334C9A" w:rsidTr="00334C9A">
        <w:trPr>
          <w:trHeight w:val="493"/>
          <w:jc w:val="center"/>
        </w:trPr>
        <w:tc>
          <w:tcPr>
            <w:tcW w:w="623" w:type="dxa"/>
            <w:tcBorders>
              <w:top w:val="nil"/>
              <w:left w:val="single" w:sz="4" w:space="0" w:color="auto"/>
              <w:bottom w:val="single" w:sz="4" w:space="0" w:color="auto"/>
              <w:right w:val="single" w:sz="4" w:space="0" w:color="auto"/>
            </w:tcBorders>
            <w:vAlign w:val="center"/>
          </w:tcPr>
          <w:p w:rsidR="00334C9A" w:rsidRPr="00334C9A" w:rsidRDefault="00334C9A" w:rsidP="00B21083">
            <w:pPr>
              <w:jc w:val="center"/>
              <w:rPr>
                <w:rFonts w:ascii="宋体" w:hAnsi="宋体" w:cs="宋体"/>
                <w:color w:val="000000"/>
                <w:sz w:val="18"/>
                <w:szCs w:val="18"/>
              </w:rPr>
            </w:pPr>
            <w:r w:rsidRPr="00334C9A">
              <w:rPr>
                <w:rFonts w:hint="eastAsia"/>
                <w:color w:val="000000"/>
                <w:sz w:val="18"/>
                <w:szCs w:val="18"/>
              </w:rPr>
              <w:t>20</w:t>
            </w:r>
          </w:p>
        </w:tc>
        <w:tc>
          <w:tcPr>
            <w:tcW w:w="1016" w:type="dxa"/>
            <w:tcBorders>
              <w:top w:val="nil"/>
              <w:left w:val="single" w:sz="4" w:space="0" w:color="auto"/>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孙志军</w:t>
            </w:r>
          </w:p>
        </w:tc>
        <w:tc>
          <w:tcPr>
            <w:tcW w:w="713"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男</w:t>
            </w:r>
          </w:p>
        </w:tc>
        <w:tc>
          <w:tcPr>
            <w:tcW w:w="988"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教授</w:t>
            </w:r>
          </w:p>
        </w:tc>
        <w:tc>
          <w:tcPr>
            <w:tcW w:w="1066"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902"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经济系</w:t>
            </w:r>
          </w:p>
        </w:tc>
        <w:tc>
          <w:tcPr>
            <w:tcW w:w="3330" w:type="dxa"/>
            <w:tcBorders>
              <w:top w:val="nil"/>
              <w:left w:val="nil"/>
              <w:bottom w:val="single" w:sz="4" w:space="0" w:color="auto"/>
              <w:right w:val="single" w:sz="4" w:space="0" w:color="auto"/>
            </w:tcBorders>
            <w:vAlign w:val="center"/>
          </w:tcPr>
          <w:p w:rsidR="00334C9A" w:rsidRPr="00334C9A" w:rsidRDefault="00334C9A" w:rsidP="007D5FA2">
            <w:pPr>
              <w:widowControl/>
              <w:rPr>
                <w:rFonts w:ascii="宋体" w:hAnsi="宋体"/>
                <w:color w:val="000000"/>
                <w:kern w:val="0"/>
                <w:sz w:val="18"/>
                <w:szCs w:val="18"/>
              </w:rPr>
            </w:pPr>
            <w:r w:rsidRPr="00334C9A">
              <w:rPr>
                <w:rFonts w:ascii="宋体" w:hAnsi="宋体" w:hint="eastAsia"/>
                <w:color w:val="000000"/>
                <w:kern w:val="0"/>
                <w:sz w:val="18"/>
                <w:szCs w:val="18"/>
              </w:rPr>
              <w:t>劳动经济学、计量经济学专题等</w:t>
            </w:r>
          </w:p>
        </w:tc>
      </w:tr>
      <w:tr w:rsidR="00334C9A" w:rsidRPr="00334C9A" w:rsidTr="00334C9A">
        <w:trPr>
          <w:trHeight w:val="493"/>
          <w:jc w:val="center"/>
        </w:trPr>
        <w:tc>
          <w:tcPr>
            <w:tcW w:w="623" w:type="dxa"/>
            <w:tcBorders>
              <w:top w:val="nil"/>
              <w:left w:val="single" w:sz="4" w:space="0" w:color="auto"/>
              <w:bottom w:val="single" w:sz="4" w:space="0" w:color="auto"/>
              <w:right w:val="single" w:sz="4" w:space="0" w:color="auto"/>
            </w:tcBorders>
            <w:vAlign w:val="center"/>
          </w:tcPr>
          <w:p w:rsidR="00334C9A" w:rsidRPr="00334C9A" w:rsidRDefault="00334C9A" w:rsidP="00B21083">
            <w:pPr>
              <w:jc w:val="center"/>
              <w:rPr>
                <w:rFonts w:ascii="宋体" w:hAnsi="宋体" w:cs="宋体"/>
                <w:color w:val="000000"/>
                <w:sz w:val="18"/>
                <w:szCs w:val="18"/>
              </w:rPr>
            </w:pPr>
            <w:r w:rsidRPr="00334C9A">
              <w:rPr>
                <w:rFonts w:hint="eastAsia"/>
                <w:color w:val="000000"/>
                <w:sz w:val="18"/>
                <w:szCs w:val="18"/>
              </w:rPr>
              <w:t>21</w:t>
            </w:r>
          </w:p>
        </w:tc>
        <w:tc>
          <w:tcPr>
            <w:tcW w:w="1016" w:type="dxa"/>
            <w:tcBorders>
              <w:top w:val="nil"/>
              <w:left w:val="single" w:sz="4" w:space="0" w:color="auto"/>
              <w:bottom w:val="single" w:sz="4" w:space="0" w:color="auto"/>
              <w:right w:val="single" w:sz="4" w:space="0" w:color="auto"/>
            </w:tcBorders>
            <w:vAlign w:val="center"/>
          </w:tcPr>
          <w:p w:rsidR="00334C9A" w:rsidRPr="00334C9A" w:rsidRDefault="00334C9A" w:rsidP="007D5FA2">
            <w:pPr>
              <w:widowControl/>
              <w:jc w:val="center"/>
              <w:rPr>
                <w:sz w:val="18"/>
                <w:szCs w:val="18"/>
              </w:rPr>
            </w:pPr>
            <w:r w:rsidRPr="00334C9A">
              <w:rPr>
                <w:rFonts w:hint="eastAsia"/>
                <w:sz w:val="18"/>
                <w:szCs w:val="18"/>
              </w:rPr>
              <w:t>崔学刚</w:t>
            </w:r>
          </w:p>
        </w:tc>
        <w:tc>
          <w:tcPr>
            <w:tcW w:w="713"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男</w:t>
            </w:r>
          </w:p>
        </w:tc>
        <w:tc>
          <w:tcPr>
            <w:tcW w:w="988"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教授</w:t>
            </w:r>
          </w:p>
        </w:tc>
        <w:tc>
          <w:tcPr>
            <w:tcW w:w="1066"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902"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color w:val="000000"/>
                <w:sz w:val="18"/>
                <w:szCs w:val="18"/>
              </w:rPr>
            </w:pPr>
            <w:r w:rsidRPr="00334C9A">
              <w:rPr>
                <w:rFonts w:hint="eastAsia"/>
                <w:color w:val="000000"/>
                <w:sz w:val="18"/>
                <w:szCs w:val="18"/>
              </w:rPr>
              <w:t>会计系</w:t>
            </w:r>
          </w:p>
        </w:tc>
        <w:tc>
          <w:tcPr>
            <w:tcW w:w="3330" w:type="dxa"/>
            <w:tcBorders>
              <w:top w:val="nil"/>
              <w:left w:val="nil"/>
              <w:bottom w:val="single" w:sz="4" w:space="0" w:color="auto"/>
              <w:right w:val="single" w:sz="4" w:space="0" w:color="auto"/>
            </w:tcBorders>
            <w:vAlign w:val="center"/>
          </w:tcPr>
          <w:p w:rsidR="00334C9A" w:rsidRPr="00334C9A" w:rsidRDefault="00334C9A" w:rsidP="007D5FA2">
            <w:pPr>
              <w:widowControl/>
              <w:rPr>
                <w:rFonts w:ascii="宋体" w:hAnsi="宋体"/>
                <w:color w:val="000000"/>
                <w:kern w:val="0"/>
                <w:sz w:val="18"/>
                <w:szCs w:val="18"/>
              </w:rPr>
            </w:pPr>
            <w:r w:rsidRPr="00334C9A">
              <w:rPr>
                <w:rFonts w:ascii="宋体" w:hAnsi="宋体" w:hint="eastAsia"/>
                <w:color w:val="000000"/>
                <w:kern w:val="0"/>
                <w:sz w:val="18"/>
                <w:szCs w:val="18"/>
              </w:rPr>
              <w:t>会计学、会计信息解读与应用</w:t>
            </w:r>
          </w:p>
        </w:tc>
      </w:tr>
      <w:tr w:rsidR="00334C9A" w:rsidRPr="00334C9A" w:rsidTr="00334C9A">
        <w:trPr>
          <w:trHeight w:val="493"/>
          <w:jc w:val="center"/>
        </w:trPr>
        <w:tc>
          <w:tcPr>
            <w:tcW w:w="623" w:type="dxa"/>
            <w:tcBorders>
              <w:top w:val="nil"/>
              <w:left w:val="single" w:sz="4" w:space="0" w:color="auto"/>
              <w:bottom w:val="single" w:sz="4" w:space="0" w:color="auto"/>
              <w:right w:val="single" w:sz="4" w:space="0" w:color="auto"/>
            </w:tcBorders>
            <w:vAlign w:val="center"/>
          </w:tcPr>
          <w:p w:rsidR="00334C9A" w:rsidRPr="00334C9A" w:rsidRDefault="00334C9A" w:rsidP="00B21083">
            <w:pPr>
              <w:jc w:val="center"/>
              <w:rPr>
                <w:rFonts w:ascii="宋体" w:hAnsi="宋体" w:cs="宋体"/>
                <w:color w:val="000000"/>
                <w:sz w:val="18"/>
                <w:szCs w:val="18"/>
              </w:rPr>
            </w:pPr>
            <w:r w:rsidRPr="00334C9A">
              <w:rPr>
                <w:rFonts w:hint="eastAsia"/>
                <w:color w:val="000000"/>
                <w:sz w:val="18"/>
                <w:szCs w:val="18"/>
              </w:rPr>
              <w:t>22</w:t>
            </w:r>
          </w:p>
        </w:tc>
        <w:tc>
          <w:tcPr>
            <w:tcW w:w="1016" w:type="dxa"/>
            <w:tcBorders>
              <w:top w:val="nil"/>
              <w:left w:val="single" w:sz="4" w:space="0" w:color="auto"/>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罗楚亮</w:t>
            </w:r>
          </w:p>
        </w:tc>
        <w:tc>
          <w:tcPr>
            <w:tcW w:w="713"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男</w:t>
            </w:r>
          </w:p>
        </w:tc>
        <w:tc>
          <w:tcPr>
            <w:tcW w:w="988"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cs="宋体" w:hint="eastAsia"/>
                <w:color w:val="000000"/>
                <w:kern w:val="0"/>
                <w:sz w:val="18"/>
                <w:szCs w:val="18"/>
              </w:rPr>
              <w:t>教授</w:t>
            </w:r>
          </w:p>
        </w:tc>
        <w:tc>
          <w:tcPr>
            <w:tcW w:w="1066"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902"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经济系</w:t>
            </w:r>
          </w:p>
        </w:tc>
        <w:tc>
          <w:tcPr>
            <w:tcW w:w="3330" w:type="dxa"/>
            <w:tcBorders>
              <w:top w:val="nil"/>
              <w:left w:val="nil"/>
              <w:bottom w:val="single" w:sz="4" w:space="0" w:color="auto"/>
              <w:right w:val="single" w:sz="4" w:space="0" w:color="auto"/>
            </w:tcBorders>
            <w:vAlign w:val="center"/>
          </w:tcPr>
          <w:p w:rsidR="00334C9A" w:rsidRPr="00334C9A" w:rsidRDefault="00334C9A" w:rsidP="007D5FA2">
            <w:pPr>
              <w:widowControl/>
              <w:rPr>
                <w:rFonts w:ascii="宋体" w:hAnsi="宋体"/>
                <w:color w:val="000000"/>
                <w:kern w:val="0"/>
                <w:sz w:val="18"/>
                <w:szCs w:val="18"/>
              </w:rPr>
            </w:pPr>
            <w:r w:rsidRPr="00334C9A">
              <w:rPr>
                <w:rFonts w:ascii="宋体" w:hAnsi="宋体" w:hint="eastAsia"/>
                <w:color w:val="000000"/>
                <w:kern w:val="0"/>
                <w:sz w:val="18"/>
                <w:szCs w:val="18"/>
              </w:rPr>
              <w:t>微观经济学、中级宏观经济学、计量经济学等</w:t>
            </w:r>
          </w:p>
        </w:tc>
      </w:tr>
      <w:tr w:rsidR="00334C9A" w:rsidRPr="00334C9A" w:rsidTr="00334C9A">
        <w:trPr>
          <w:trHeight w:val="493"/>
          <w:jc w:val="center"/>
        </w:trPr>
        <w:tc>
          <w:tcPr>
            <w:tcW w:w="623" w:type="dxa"/>
            <w:tcBorders>
              <w:top w:val="nil"/>
              <w:left w:val="single" w:sz="4" w:space="0" w:color="auto"/>
              <w:bottom w:val="single" w:sz="4" w:space="0" w:color="auto"/>
              <w:right w:val="single" w:sz="4" w:space="0" w:color="auto"/>
            </w:tcBorders>
            <w:vAlign w:val="center"/>
          </w:tcPr>
          <w:p w:rsidR="00334C9A" w:rsidRPr="00334C9A" w:rsidRDefault="00334C9A" w:rsidP="00B21083">
            <w:pPr>
              <w:jc w:val="center"/>
              <w:rPr>
                <w:rFonts w:ascii="宋体" w:hAnsi="宋体" w:cs="宋体"/>
                <w:color w:val="000000"/>
                <w:sz w:val="18"/>
                <w:szCs w:val="18"/>
              </w:rPr>
            </w:pPr>
            <w:r w:rsidRPr="00334C9A">
              <w:rPr>
                <w:rFonts w:hint="eastAsia"/>
                <w:color w:val="000000"/>
                <w:sz w:val="18"/>
                <w:szCs w:val="18"/>
              </w:rPr>
              <w:t>23</w:t>
            </w:r>
          </w:p>
        </w:tc>
        <w:tc>
          <w:tcPr>
            <w:tcW w:w="1016" w:type="dxa"/>
            <w:tcBorders>
              <w:top w:val="nil"/>
              <w:left w:val="single" w:sz="4" w:space="0" w:color="auto"/>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张平淡</w:t>
            </w:r>
          </w:p>
        </w:tc>
        <w:tc>
          <w:tcPr>
            <w:tcW w:w="713"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男</w:t>
            </w:r>
          </w:p>
        </w:tc>
        <w:tc>
          <w:tcPr>
            <w:tcW w:w="988"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教授</w:t>
            </w:r>
          </w:p>
        </w:tc>
        <w:tc>
          <w:tcPr>
            <w:tcW w:w="1066"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902"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战略管理系</w:t>
            </w:r>
          </w:p>
        </w:tc>
        <w:tc>
          <w:tcPr>
            <w:tcW w:w="3330" w:type="dxa"/>
            <w:tcBorders>
              <w:top w:val="nil"/>
              <w:left w:val="nil"/>
              <w:bottom w:val="single" w:sz="4" w:space="0" w:color="auto"/>
              <w:right w:val="single" w:sz="4" w:space="0" w:color="auto"/>
            </w:tcBorders>
            <w:vAlign w:val="center"/>
          </w:tcPr>
          <w:p w:rsidR="00334C9A" w:rsidRPr="00334C9A" w:rsidRDefault="00334C9A" w:rsidP="007D5FA2">
            <w:pPr>
              <w:widowControl/>
              <w:rPr>
                <w:rFonts w:ascii="宋体" w:hAnsi="宋体"/>
                <w:color w:val="000000"/>
                <w:kern w:val="0"/>
                <w:sz w:val="18"/>
                <w:szCs w:val="18"/>
              </w:rPr>
            </w:pPr>
            <w:r w:rsidRPr="00334C9A">
              <w:rPr>
                <w:rFonts w:ascii="宋体" w:hAnsi="宋体" w:hint="eastAsia"/>
                <w:color w:val="000000"/>
                <w:kern w:val="0"/>
                <w:sz w:val="18"/>
                <w:szCs w:val="18"/>
              </w:rPr>
              <w:t>市场营销、管理学、广告学</w:t>
            </w:r>
          </w:p>
        </w:tc>
      </w:tr>
      <w:tr w:rsidR="00334C9A" w:rsidRPr="00334C9A" w:rsidTr="00263ADB">
        <w:trPr>
          <w:trHeight w:val="493"/>
          <w:jc w:val="center"/>
        </w:trPr>
        <w:tc>
          <w:tcPr>
            <w:tcW w:w="623" w:type="dxa"/>
            <w:tcBorders>
              <w:top w:val="nil"/>
              <w:left w:val="single" w:sz="4" w:space="0" w:color="auto"/>
              <w:bottom w:val="single" w:sz="4" w:space="0" w:color="auto"/>
              <w:right w:val="single" w:sz="4" w:space="0" w:color="auto"/>
            </w:tcBorders>
            <w:vAlign w:val="center"/>
          </w:tcPr>
          <w:p w:rsidR="00334C9A" w:rsidRPr="00334C9A" w:rsidRDefault="00334C9A" w:rsidP="00B21083">
            <w:pPr>
              <w:jc w:val="center"/>
              <w:rPr>
                <w:rFonts w:ascii="宋体" w:hAnsi="宋体" w:cs="宋体"/>
                <w:color w:val="000000"/>
                <w:sz w:val="18"/>
                <w:szCs w:val="18"/>
              </w:rPr>
            </w:pPr>
            <w:r w:rsidRPr="00334C9A">
              <w:rPr>
                <w:rFonts w:hint="eastAsia"/>
                <w:color w:val="000000"/>
                <w:sz w:val="18"/>
                <w:szCs w:val="18"/>
              </w:rPr>
              <w:t>24</w:t>
            </w:r>
          </w:p>
        </w:tc>
        <w:tc>
          <w:tcPr>
            <w:tcW w:w="1016" w:type="dxa"/>
            <w:tcBorders>
              <w:top w:val="nil"/>
              <w:left w:val="single" w:sz="4" w:space="0" w:color="auto"/>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邢春冰</w:t>
            </w:r>
          </w:p>
        </w:tc>
        <w:tc>
          <w:tcPr>
            <w:tcW w:w="713"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男</w:t>
            </w:r>
          </w:p>
        </w:tc>
        <w:tc>
          <w:tcPr>
            <w:tcW w:w="988"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教授</w:t>
            </w:r>
          </w:p>
        </w:tc>
        <w:tc>
          <w:tcPr>
            <w:tcW w:w="1066"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902"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经济系</w:t>
            </w:r>
          </w:p>
        </w:tc>
        <w:tc>
          <w:tcPr>
            <w:tcW w:w="3330" w:type="dxa"/>
            <w:tcBorders>
              <w:top w:val="nil"/>
              <w:left w:val="nil"/>
              <w:bottom w:val="single" w:sz="4" w:space="0" w:color="auto"/>
              <w:right w:val="single" w:sz="4" w:space="0" w:color="auto"/>
            </w:tcBorders>
            <w:vAlign w:val="center"/>
          </w:tcPr>
          <w:p w:rsidR="00334C9A" w:rsidRPr="00334C9A" w:rsidRDefault="00334C9A" w:rsidP="007D5FA2">
            <w:pPr>
              <w:widowControl/>
              <w:rPr>
                <w:rFonts w:ascii="宋体" w:hAnsi="宋体"/>
                <w:color w:val="000000"/>
                <w:kern w:val="0"/>
                <w:sz w:val="18"/>
                <w:szCs w:val="18"/>
              </w:rPr>
            </w:pPr>
            <w:r w:rsidRPr="00334C9A">
              <w:rPr>
                <w:rFonts w:ascii="宋体" w:hAnsi="宋体" w:hint="eastAsia"/>
                <w:color w:val="000000"/>
                <w:kern w:val="0"/>
                <w:sz w:val="18"/>
                <w:szCs w:val="18"/>
              </w:rPr>
              <w:t>中级微观经济学、宏观经济学等</w:t>
            </w:r>
          </w:p>
        </w:tc>
      </w:tr>
      <w:tr w:rsidR="00334C9A" w:rsidRPr="00334C9A" w:rsidTr="00263ADB">
        <w:trPr>
          <w:trHeight w:val="493"/>
          <w:jc w:val="center"/>
        </w:trPr>
        <w:tc>
          <w:tcPr>
            <w:tcW w:w="623" w:type="dxa"/>
            <w:tcBorders>
              <w:top w:val="single" w:sz="4" w:space="0" w:color="auto"/>
              <w:left w:val="single" w:sz="4" w:space="0" w:color="auto"/>
              <w:bottom w:val="single" w:sz="4" w:space="0" w:color="auto"/>
              <w:right w:val="single" w:sz="4" w:space="0" w:color="auto"/>
            </w:tcBorders>
            <w:vAlign w:val="center"/>
          </w:tcPr>
          <w:p w:rsidR="00334C9A" w:rsidRPr="00334C9A" w:rsidRDefault="00334C9A" w:rsidP="00B21083">
            <w:pPr>
              <w:jc w:val="center"/>
              <w:rPr>
                <w:rFonts w:ascii="宋体" w:hAnsi="宋体" w:cs="宋体"/>
                <w:color w:val="000000"/>
                <w:sz w:val="18"/>
                <w:szCs w:val="18"/>
              </w:rPr>
            </w:pPr>
            <w:r w:rsidRPr="00334C9A">
              <w:rPr>
                <w:rFonts w:hint="eastAsia"/>
                <w:color w:val="000000"/>
                <w:sz w:val="18"/>
                <w:szCs w:val="18"/>
              </w:rPr>
              <w:lastRenderedPageBreak/>
              <w:t>25</w:t>
            </w:r>
          </w:p>
        </w:tc>
        <w:tc>
          <w:tcPr>
            <w:tcW w:w="1016" w:type="dxa"/>
            <w:tcBorders>
              <w:top w:val="single" w:sz="4" w:space="0" w:color="auto"/>
              <w:left w:val="single" w:sz="4" w:space="0" w:color="auto"/>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themeColor="text1"/>
                <w:kern w:val="0"/>
                <w:sz w:val="18"/>
                <w:szCs w:val="18"/>
              </w:rPr>
            </w:pPr>
            <w:r w:rsidRPr="00334C9A">
              <w:rPr>
                <w:rFonts w:ascii="宋体" w:hAnsi="宋体" w:hint="eastAsia"/>
                <w:color w:val="000000" w:themeColor="text1"/>
                <w:kern w:val="0"/>
                <w:sz w:val="18"/>
                <w:szCs w:val="18"/>
              </w:rPr>
              <w:t>刘泽云</w:t>
            </w:r>
          </w:p>
        </w:tc>
        <w:tc>
          <w:tcPr>
            <w:tcW w:w="713" w:type="dxa"/>
            <w:tcBorders>
              <w:top w:val="single" w:sz="4" w:space="0" w:color="auto"/>
              <w:left w:val="single" w:sz="4" w:space="0" w:color="auto"/>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themeColor="text1"/>
                <w:kern w:val="0"/>
                <w:sz w:val="18"/>
                <w:szCs w:val="18"/>
              </w:rPr>
            </w:pPr>
            <w:r w:rsidRPr="00334C9A">
              <w:rPr>
                <w:rFonts w:ascii="宋体" w:hAnsi="宋体" w:hint="eastAsia"/>
                <w:color w:val="000000" w:themeColor="text1"/>
                <w:kern w:val="0"/>
                <w:sz w:val="18"/>
                <w:szCs w:val="18"/>
              </w:rPr>
              <w:t>男</w:t>
            </w:r>
          </w:p>
        </w:tc>
        <w:tc>
          <w:tcPr>
            <w:tcW w:w="988" w:type="dxa"/>
            <w:tcBorders>
              <w:top w:val="single" w:sz="4" w:space="0" w:color="auto"/>
              <w:left w:val="single" w:sz="4" w:space="0" w:color="auto"/>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themeColor="text1"/>
                <w:kern w:val="0"/>
                <w:sz w:val="18"/>
                <w:szCs w:val="18"/>
              </w:rPr>
            </w:pPr>
            <w:r w:rsidRPr="00334C9A">
              <w:rPr>
                <w:rFonts w:ascii="宋体" w:hAnsi="宋体" w:cs="宋体" w:hint="eastAsia"/>
                <w:color w:val="000000" w:themeColor="text1"/>
                <w:kern w:val="0"/>
                <w:sz w:val="18"/>
                <w:szCs w:val="18"/>
              </w:rPr>
              <w:t>教授</w:t>
            </w:r>
          </w:p>
        </w:tc>
        <w:tc>
          <w:tcPr>
            <w:tcW w:w="1066" w:type="dxa"/>
            <w:tcBorders>
              <w:top w:val="single" w:sz="4" w:space="0" w:color="auto"/>
              <w:left w:val="single" w:sz="4" w:space="0" w:color="auto"/>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themeColor="text1"/>
                <w:kern w:val="0"/>
                <w:sz w:val="18"/>
                <w:szCs w:val="18"/>
              </w:rPr>
            </w:pPr>
            <w:r w:rsidRPr="00334C9A">
              <w:rPr>
                <w:rFonts w:ascii="宋体" w:hAnsi="宋体" w:hint="eastAsia"/>
                <w:color w:val="000000" w:themeColor="text1"/>
                <w:kern w:val="0"/>
                <w:sz w:val="18"/>
                <w:szCs w:val="18"/>
              </w:rPr>
              <w:t>博士</w:t>
            </w:r>
          </w:p>
        </w:tc>
        <w:tc>
          <w:tcPr>
            <w:tcW w:w="1902" w:type="dxa"/>
            <w:tcBorders>
              <w:top w:val="single" w:sz="4" w:space="0" w:color="auto"/>
              <w:left w:val="single" w:sz="4" w:space="0" w:color="auto"/>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themeColor="text1"/>
                <w:kern w:val="0"/>
                <w:sz w:val="18"/>
                <w:szCs w:val="18"/>
              </w:rPr>
            </w:pPr>
            <w:r w:rsidRPr="00334C9A">
              <w:rPr>
                <w:rFonts w:ascii="宋体" w:hAnsi="宋体" w:hint="eastAsia"/>
                <w:color w:val="000000" w:themeColor="text1"/>
                <w:kern w:val="0"/>
                <w:sz w:val="18"/>
                <w:szCs w:val="18"/>
              </w:rPr>
              <w:t>经济系</w:t>
            </w:r>
          </w:p>
        </w:tc>
        <w:tc>
          <w:tcPr>
            <w:tcW w:w="3330" w:type="dxa"/>
            <w:tcBorders>
              <w:top w:val="single" w:sz="4" w:space="0" w:color="auto"/>
              <w:left w:val="single" w:sz="4" w:space="0" w:color="auto"/>
              <w:bottom w:val="single" w:sz="4" w:space="0" w:color="auto"/>
              <w:right w:val="single" w:sz="4" w:space="0" w:color="auto"/>
            </w:tcBorders>
            <w:vAlign w:val="center"/>
          </w:tcPr>
          <w:p w:rsidR="00334C9A" w:rsidRPr="00334C9A" w:rsidRDefault="00334C9A" w:rsidP="007D5FA2">
            <w:pPr>
              <w:widowControl/>
              <w:rPr>
                <w:rFonts w:ascii="宋体" w:hAnsi="宋体"/>
                <w:color w:val="000000" w:themeColor="text1"/>
                <w:kern w:val="0"/>
                <w:sz w:val="18"/>
                <w:szCs w:val="18"/>
              </w:rPr>
            </w:pPr>
            <w:r w:rsidRPr="00334C9A">
              <w:rPr>
                <w:rFonts w:ascii="宋体" w:hAnsi="宋体" w:hint="eastAsia"/>
                <w:color w:val="000000" w:themeColor="text1"/>
                <w:kern w:val="0"/>
                <w:sz w:val="18"/>
                <w:szCs w:val="18"/>
              </w:rPr>
              <w:t>计量经济学</w:t>
            </w:r>
          </w:p>
        </w:tc>
      </w:tr>
      <w:tr w:rsidR="00334C9A" w:rsidRPr="00334C9A" w:rsidTr="00263ADB">
        <w:trPr>
          <w:trHeight w:val="493"/>
          <w:jc w:val="center"/>
        </w:trPr>
        <w:tc>
          <w:tcPr>
            <w:tcW w:w="623" w:type="dxa"/>
            <w:tcBorders>
              <w:top w:val="single" w:sz="4" w:space="0" w:color="auto"/>
              <w:left w:val="single" w:sz="4" w:space="0" w:color="auto"/>
              <w:bottom w:val="single" w:sz="4" w:space="0" w:color="auto"/>
              <w:right w:val="single" w:sz="4" w:space="0" w:color="auto"/>
            </w:tcBorders>
            <w:vAlign w:val="center"/>
          </w:tcPr>
          <w:p w:rsidR="00334C9A" w:rsidRPr="00334C9A" w:rsidRDefault="00334C9A" w:rsidP="00B21083">
            <w:pPr>
              <w:jc w:val="center"/>
              <w:rPr>
                <w:rFonts w:ascii="宋体" w:hAnsi="宋体" w:cs="宋体"/>
                <w:color w:val="000000"/>
                <w:sz w:val="18"/>
                <w:szCs w:val="18"/>
              </w:rPr>
            </w:pPr>
            <w:r w:rsidRPr="00334C9A">
              <w:rPr>
                <w:rFonts w:hint="eastAsia"/>
                <w:color w:val="000000"/>
                <w:sz w:val="18"/>
                <w:szCs w:val="18"/>
              </w:rPr>
              <w:t>26</w:t>
            </w:r>
          </w:p>
        </w:tc>
        <w:tc>
          <w:tcPr>
            <w:tcW w:w="1016" w:type="dxa"/>
            <w:tcBorders>
              <w:top w:val="single" w:sz="4" w:space="0" w:color="auto"/>
              <w:left w:val="single" w:sz="4" w:space="0" w:color="auto"/>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themeColor="text1"/>
                <w:kern w:val="0"/>
                <w:sz w:val="18"/>
                <w:szCs w:val="18"/>
              </w:rPr>
            </w:pPr>
            <w:r w:rsidRPr="00334C9A">
              <w:rPr>
                <w:rFonts w:ascii="宋体" w:hAnsi="宋体" w:hint="eastAsia"/>
                <w:color w:val="000000" w:themeColor="text1"/>
                <w:kern w:val="0"/>
                <w:sz w:val="18"/>
                <w:szCs w:val="18"/>
              </w:rPr>
              <w:t>李  海</w:t>
            </w:r>
          </w:p>
        </w:tc>
        <w:tc>
          <w:tcPr>
            <w:tcW w:w="713" w:type="dxa"/>
            <w:tcBorders>
              <w:top w:val="single" w:sz="4" w:space="0" w:color="auto"/>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themeColor="text1"/>
                <w:kern w:val="0"/>
                <w:sz w:val="18"/>
                <w:szCs w:val="18"/>
              </w:rPr>
            </w:pPr>
            <w:r w:rsidRPr="00334C9A">
              <w:rPr>
                <w:rFonts w:ascii="宋体" w:hAnsi="宋体" w:hint="eastAsia"/>
                <w:color w:val="000000" w:themeColor="text1"/>
                <w:kern w:val="0"/>
                <w:sz w:val="18"/>
                <w:szCs w:val="18"/>
              </w:rPr>
              <w:t>男</w:t>
            </w:r>
          </w:p>
        </w:tc>
        <w:tc>
          <w:tcPr>
            <w:tcW w:w="988" w:type="dxa"/>
            <w:tcBorders>
              <w:top w:val="single" w:sz="4" w:space="0" w:color="auto"/>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themeColor="text1"/>
                <w:kern w:val="0"/>
                <w:sz w:val="18"/>
                <w:szCs w:val="18"/>
              </w:rPr>
            </w:pPr>
            <w:r w:rsidRPr="00334C9A">
              <w:rPr>
                <w:rFonts w:ascii="宋体" w:hAnsi="宋体" w:hint="eastAsia"/>
                <w:color w:val="000000" w:themeColor="text1"/>
                <w:kern w:val="0"/>
                <w:sz w:val="18"/>
                <w:szCs w:val="18"/>
              </w:rPr>
              <w:t>教授</w:t>
            </w:r>
          </w:p>
        </w:tc>
        <w:tc>
          <w:tcPr>
            <w:tcW w:w="1066" w:type="dxa"/>
            <w:tcBorders>
              <w:top w:val="single" w:sz="4" w:space="0" w:color="auto"/>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themeColor="text1"/>
                <w:kern w:val="0"/>
                <w:sz w:val="18"/>
                <w:szCs w:val="18"/>
              </w:rPr>
            </w:pPr>
            <w:r w:rsidRPr="00334C9A">
              <w:rPr>
                <w:rFonts w:ascii="宋体" w:hAnsi="宋体" w:hint="eastAsia"/>
                <w:color w:val="000000" w:themeColor="text1"/>
                <w:kern w:val="0"/>
                <w:sz w:val="18"/>
                <w:szCs w:val="18"/>
              </w:rPr>
              <w:t>博士</w:t>
            </w:r>
          </w:p>
        </w:tc>
        <w:tc>
          <w:tcPr>
            <w:tcW w:w="1902" w:type="dxa"/>
            <w:tcBorders>
              <w:top w:val="single" w:sz="4" w:space="0" w:color="auto"/>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themeColor="text1"/>
                <w:kern w:val="0"/>
                <w:sz w:val="18"/>
                <w:szCs w:val="18"/>
              </w:rPr>
            </w:pPr>
            <w:r w:rsidRPr="00334C9A">
              <w:rPr>
                <w:rFonts w:ascii="宋体" w:hAnsi="宋体" w:hint="eastAsia"/>
                <w:color w:val="000000" w:themeColor="text1"/>
                <w:kern w:val="0"/>
                <w:sz w:val="18"/>
                <w:szCs w:val="18"/>
              </w:rPr>
              <w:t>人力资源管理系</w:t>
            </w:r>
          </w:p>
        </w:tc>
        <w:tc>
          <w:tcPr>
            <w:tcW w:w="3330" w:type="dxa"/>
            <w:tcBorders>
              <w:top w:val="single" w:sz="4" w:space="0" w:color="auto"/>
              <w:left w:val="nil"/>
              <w:bottom w:val="single" w:sz="4" w:space="0" w:color="auto"/>
              <w:right w:val="single" w:sz="4" w:space="0" w:color="auto"/>
            </w:tcBorders>
            <w:vAlign w:val="center"/>
          </w:tcPr>
          <w:p w:rsidR="00334C9A" w:rsidRPr="00334C9A" w:rsidRDefault="00334C9A" w:rsidP="007D5FA2">
            <w:pPr>
              <w:widowControl/>
              <w:rPr>
                <w:rFonts w:ascii="宋体" w:hAnsi="宋体"/>
                <w:color w:val="000000" w:themeColor="text1"/>
                <w:kern w:val="0"/>
                <w:sz w:val="18"/>
                <w:szCs w:val="18"/>
              </w:rPr>
            </w:pPr>
            <w:r w:rsidRPr="00334C9A">
              <w:rPr>
                <w:rFonts w:ascii="宋体" w:hAnsi="宋体" w:hint="eastAsia"/>
                <w:color w:val="000000" w:themeColor="text1"/>
                <w:kern w:val="0"/>
                <w:sz w:val="18"/>
                <w:szCs w:val="18"/>
              </w:rPr>
              <w:t>管理学</w:t>
            </w:r>
          </w:p>
        </w:tc>
      </w:tr>
      <w:tr w:rsidR="00334C9A" w:rsidRPr="00334C9A" w:rsidTr="00334C9A">
        <w:trPr>
          <w:trHeight w:val="493"/>
          <w:jc w:val="center"/>
        </w:trPr>
        <w:tc>
          <w:tcPr>
            <w:tcW w:w="623" w:type="dxa"/>
            <w:tcBorders>
              <w:top w:val="nil"/>
              <w:left w:val="single" w:sz="4" w:space="0" w:color="auto"/>
              <w:bottom w:val="single" w:sz="4" w:space="0" w:color="auto"/>
              <w:right w:val="single" w:sz="4" w:space="0" w:color="auto"/>
            </w:tcBorders>
            <w:vAlign w:val="center"/>
          </w:tcPr>
          <w:p w:rsidR="00334C9A" w:rsidRPr="00334C9A" w:rsidRDefault="00334C9A" w:rsidP="00B21083">
            <w:pPr>
              <w:jc w:val="center"/>
              <w:rPr>
                <w:rFonts w:ascii="宋体" w:hAnsi="宋体" w:cs="宋体"/>
                <w:color w:val="000000"/>
                <w:sz w:val="18"/>
                <w:szCs w:val="18"/>
              </w:rPr>
            </w:pPr>
            <w:r w:rsidRPr="00334C9A">
              <w:rPr>
                <w:rFonts w:hint="eastAsia"/>
                <w:color w:val="000000"/>
                <w:sz w:val="18"/>
                <w:szCs w:val="18"/>
              </w:rPr>
              <w:t>27</w:t>
            </w:r>
          </w:p>
        </w:tc>
        <w:tc>
          <w:tcPr>
            <w:tcW w:w="1016" w:type="dxa"/>
            <w:tcBorders>
              <w:top w:val="nil"/>
              <w:left w:val="single" w:sz="4" w:space="0" w:color="auto"/>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themeColor="text1"/>
                <w:kern w:val="0"/>
                <w:sz w:val="18"/>
                <w:szCs w:val="18"/>
              </w:rPr>
            </w:pPr>
            <w:r w:rsidRPr="00334C9A">
              <w:rPr>
                <w:rFonts w:ascii="宋体" w:hAnsi="宋体" w:hint="eastAsia"/>
                <w:color w:val="000000" w:themeColor="text1"/>
                <w:kern w:val="0"/>
                <w:sz w:val="18"/>
                <w:szCs w:val="18"/>
              </w:rPr>
              <w:t>魏 浩</w:t>
            </w:r>
          </w:p>
        </w:tc>
        <w:tc>
          <w:tcPr>
            <w:tcW w:w="713"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themeColor="text1"/>
                <w:kern w:val="0"/>
                <w:sz w:val="18"/>
                <w:szCs w:val="18"/>
              </w:rPr>
            </w:pPr>
            <w:r w:rsidRPr="00334C9A">
              <w:rPr>
                <w:rFonts w:ascii="宋体" w:hAnsi="宋体" w:hint="eastAsia"/>
                <w:color w:val="000000" w:themeColor="text1"/>
                <w:kern w:val="0"/>
                <w:sz w:val="18"/>
                <w:szCs w:val="18"/>
              </w:rPr>
              <w:t>男</w:t>
            </w:r>
          </w:p>
        </w:tc>
        <w:tc>
          <w:tcPr>
            <w:tcW w:w="988"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themeColor="text1"/>
                <w:kern w:val="0"/>
                <w:sz w:val="18"/>
                <w:szCs w:val="18"/>
              </w:rPr>
            </w:pPr>
            <w:r w:rsidRPr="00334C9A">
              <w:rPr>
                <w:rFonts w:ascii="宋体" w:hAnsi="宋体" w:hint="eastAsia"/>
                <w:color w:val="000000" w:themeColor="text1"/>
                <w:kern w:val="0"/>
                <w:sz w:val="18"/>
                <w:szCs w:val="18"/>
              </w:rPr>
              <w:t>教授</w:t>
            </w:r>
          </w:p>
        </w:tc>
        <w:tc>
          <w:tcPr>
            <w:tcW w:w="1066"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themeColor="text1"/>
                <w:kern w:val="0"/>
                <w:sz w:val="18"/>
                <w:szCs w:val="18"/>
              </w:rPr>
            </w:pPr>
            <w:r w:rsidRPr="00334C9A">
              <w:rPr>
                <w:rFonts w:ascii="宋体" w:hAnsi="宋体" w:hint="eastAsia"/>
                <w:color w:val="000000" w:themeColor="text1"/>
                <w:kern w:val="0"/>
                <w:sz w:val="18"/>
                <w:szCs w:val="18"/>
              </w:rPr>
              <w:t>博士</w:t>
            </w:r>
          </w:p>
        </w:tc>
        <w:tc>
          <w:tcPr>
            <w:tcW w:w="1902"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themeColor="text1"/>
                <w:kern w:val="0"/>
                <w:sz w:val="18"/>
                <w:szCs w:val="18"/>
              </w:rPr>
            </w:pPr>
            <w:r w:rsidRPr="00334C9A">
              <w:rPr>
                <w:rFonts w:ascii="宋体" w:hAnsi="宋体" w:hint="eastAsia"/>
                <w:color w:val="000000" w:themeColor="text1"/>
                <w:sz w:val="18"/>
                <w:szCs w:val="18"/>
              </w:rPr>
              <w:t>国际经济与贸易系</w:t>
            </w:r>
          </w:p>
        </w:tc>
        <w:tc>
          <w:tcPr>
            <w:tcW w:w="3330" w:type="dxa"/>
            <w:tcBorders>
              <w:top w:val="nil"/>
              <w:left w:val="nil"/>
              <w:bottom w:val="single" w:sz="4" w:space="0" w:color="auto"/>
              <w:right w:val="single" w:sz="4" w:space="0" w:color="auto"/>
            </w:tcBorders>
            <w:vAlign w:val="center"/>
          </w:tcPr>
          <w:p w:rsidR="00334C9A" w:rsidRPr="00334C9A" w:rsidRDefault="00334C9A" w:rsidP="007D5FA2">
            <w:pPr>
              <w:widowControl/>
              <w:rPr>
                <w:rFonts w:ascii="宋体" w:hAnsi="宋体"/>
                <w:color w:val="000000" w:themeColor="text1"/>
                <w:kern w:val="0"/>
                <w:sz w:val="18"/>
                <w:szCs w:val="18"/>
              </w:rPr>
            </w:pPr>
            <w:r w:rsidRPr="00334C9A">
              <w:rPr>
                <w:rFonts w:ascii="宋体" w:hAnsi="宋体" w:hint="eastAsia"/>
                <w:color w:val="000000" w:themeColor="text1"/>
                <w:kern w:val="0"/>
                <w:sz w:val="18"/>
                <w:szCs w:val="18"/>
              </w:rPr>
              <w:t>国际贸易、世界经济学</w:t>
            </w:r>
          </w:p>
        </w:tc>
      </w:tr>
      <w:tr w:rsidR="00334C9A" w:rsidRPr="00334C9A" w:rsidTr="00334C9A">
        <w:trPr>
          <w:trHeight w:val="493"/>
          <w:jc w:val="center"/>
        </w:trPr>
        <w:tc>
          <w:tcPr>
            <w:tcW w:w="623" w:type="dxa"/>
            <w:tcBorders>
              <w:top w:val="nil"/>
              <w:left w:val="single" w:sz="4" w:space="0" w:color="auto"/>
              <w:bottom w:val="single" w:sz="4" w:space="0" w:color="auto"/>
              <w:right w:val="single" w:sz="4" w:space="0" w:color="auto"/>
            </w:tcBorders>
            <w:vAlign w:val="center"/>
          </w:tcPr>
          <w:p w:rsidR="00334C9A" w:rsidRPr="00334C9A" w:rsidRDefault="00334C9A" w:rsidP="00B21083">
            <w:pPr>
              <w:jc w:val="center"/>
              <w:rPr>
                <w:rFonts w:ascii="宋体" w:hAnsi="宋体" w:cs="宋体"/>
                <w:color w:val="000000"/>
                <w:sz w:val="18"/>
                <w:szCs w:val="18"/>
              </w:rPr>
            </w:pPr>
            <w:r w:rsidRPr="00334C9A">
              <w:rPr>
                <w:rFonts w:hint="eastAsia"/>
                <w:color w:val="000000"/>
                <w:sz w:val="18"/>
                <w:szCs w:val="18"/>
              </w:rPr>
              <w:t>28</w:t>
            </w:r>
          </w:p>
        </w:tc>
        <w:tc>
          <w:tcPr>
            <w:tcW w:w="1016" w:type="dxa"/>
            <w:tcBorders>
              <w:top w:val="nil"/>
              <w:left w:val="single" w:sz="4" w:space="0" w:color="auto"/>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themeColor="text1"/>
                <w:kern w:val="0"/>
                <w:sz w:val="18"/>
                <w:szCs w:val="18"/>
              </w:rPr>
            </w:pPr>
            <w:r w:rsidRPr="00334C9A">
              <w:rPr>
                <w:rFonts w:ascii="宋体" w:hAnsi="宋体" w:hint="eastAsia"/>
                <w:color w:val="000000" w:themeColor="text1"/>
                <w:kern w:val="0"/>
                <w:sz w:val="18"/>
                <w:szCs w:val="18"/>
              </w:rPr>
              <w:t>孙  川</w:t>
            </w:r>
          </w:p>
        </w:tc>
        <w:tc>
          <w:tcPr>
            <w:tcW w:w="713"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themeColor="text1"/>
                <w:kern w:val="0"/>
                <w:sz w:val="18"/>
                <w:szCs w:val="18"/>
              </w:rPr>
            </w:pPr>
            <w:r w:rsidRPr="00334C9A">
              <w:rPr>
                <w:rFonts w:ascii="宋体" w:hAnsi="宋体" w:hint="eastAsia"/>
                <w:color w:val="000000" w:themeColor="text1"/>
                <w:kern w:val="0"/>
                <w:sz w:val="18"/>
                <w:szCs w:val="18"/>
              </w:rPr>
              <w:t>男</w:t>
            </w:r>
          </w:p>
        </w:tc>
        <w:tc>
          <w:tcPr>
            <w:tcW w:w="988"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themeColor="text1"/>
                <w:kern w:val="0"/>
                <w:sz w:val="18"/>
                <w:szCs w:val="18"/>
              </w:rPr>
            </w:pPr>
            <w:r w:rsidRPr="00334C9A">
              <w:rPr>
                <w:rFonts w:ascii="宋体" w:hAnsi="宋体" w:hint="eastAsia"/>
                <w:color w:val="000000" w:themeColor="text1"/>
                <w:kern w:val="0"/>
                <w:sz w:val="18"/>
                <w:szCs w:val="18"/>
              </w:rPr>
              <w:t>教授</w:t>
            </w:r>
          </w:p>
        </w:tc>
        <w:tc>
          <w:tcPr>
            <w:tcW w:w="1066"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themeColor="text1"/>
                <w:kern w:val="0"/>
                <w:sz w:val="18"/>
                <w:szCs w:val="18"/>
              </w:rPr>
            </w:pPr>
            <w:r w:rsidRPr="00334C9A">
              <w:rPr>
                <w:rFonts w:ascii="宋体" w:hAnsi="宋体" w:hint="eastAsia"/>
                <w:color w:val="000000" w:themeColor="text1"/>
                <w:kern w:val="0"/>
                <w:sz w:val="18"/>
                <w:szCs w:val="18"/>
              </w:rPr>
              <w:t>博士</w:t>
            </w:r>
          </w:p>
        </w:tc>
        <w:tc>
          <w:tcPr>
            <w:tcW w:w="1902"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themeColor="text1"/>
                <w:kern w:val="0"/>
                <w:sz w:val="18"/>
                <w:szCs w:val="18"/>
              </w:rPr>
            </w:pPr>
            <w:r w:rsidRPr="00334C9A">
              <w:rPr>
                <w:rFonts w:ascii="宋体" w:hAnsi="宋体" w:hint="eastAsia"/>
                <w:color w:val="000000" w:themeColor="text1"/>
                <w:kern w:val="0"/>
                <w:sz w:val="18"/>
                <w:szCs w:val="18"/>
              </w:rPr>
              <w:t>市场营销系</w:t>
            </w:r>
          </w:p>
        </w:tc>
        <w:tc>
          <w:tcPr>
            <w:tcW w:w="3330" w:type="dxa"/>
            <w:tcBorders>
              <w:top w:val="nil"/>
              <w:left w:val="nil"/>
              <w:bottom w:val="single" w:sz="4" w:space="0" w:color="auto"/>
              <w:right w:val="single" w:sz="4" w:space="0" w:color="auto"/>
            </w:tcBorders>
            <w:vAlign w:val="center"/>
          </w:tcPr>
          <w:p w:rsidR="00334C9A" w:rsidRPr="00334C9A" w:rsidRDefault="00334C9A" w:rsidP="007D5FA2">
            <w:pPr>
              <w:widowControl/>
              <w:rPr>
                <w:rFonts w:ascii="宋体" w:hAnsi="宋体"/>
                <w:color w:val="000000" w:themeColor="text1"/>
                <w:kern w:val="0"/>
                <w:sz w:val="18"/>
                <w:szCs w:val="18"/>
              </w:rPr>
            </w:pPr>
            <w:r w:rsidRPr="00334C9A">
              <w:rPr>
                <w:rFonts w:ascii="宋体" w:hAnsi="宋体" w:hint="eastAsia"/>
                <w:color w:val="000000" w:themeColor="text1"/>
                <w:kern w:val="0"/>
                <w:sz w:val="18"/>
                <w:szCs w:val="18"/>
              </w:rPr>
              <w:t>市场营销学、供应链管理</w:t>
            </w:r>
          </w:p>
        </w:tc>
      </w:tr>
      <w:tr w:rsidR="00334C9A" w:rsidRPr="00334C9A" w:rsidTr="00334C9A">
        <w:trPr>
          <w:trHeight w:val="493"/>
          <w:jc w:val="center"/>
        </w:trPr>
        <w:tc>
          <w:tcPr>
            <w:tcW w:w="623" w:type="dxa"/>
            <w:tcBorders>
              <w:top w:val="nil"/>
              <w:left w:val="single" w:sz="4" w:space="0" w:color="auto"/>
              <w:bottom w:val="single" w:sz="4" w:space="0" w:color="auto"/>
              <w:right w:val="single" w:sz="4" w:space="0" w:color="auto"/>
            </w:tcBorders>
            <w:vAlign w:val="center"/>
          </w:tcPr>
          <w:p w:rsidR="00334C9A" w:rsidRPr="00334C9A" w:rsidRDefault="00334C9A" w:rsidP="00B21083">
            <w:pPr>
              <w:jc w:val="center"/>
              <w:rPr>
                <w:rFonts w:ascii="宋体" w:hAnsi="宋体" w:cs="宋体"/>
                <w:color w:val="000000"/>
                <w:sz w:val="18"/>
                <w:szCs w:val="18"/>
              </w:rPr>
            </w:pPr>
            <w:r w:rsidRPr="00334C9A">
              <w:rPr>
                <w:rFonts w:hint="eastAsia"/>
                <w:color w:val="000000"/>
                <w:sz w:val="18"/>
                <w:szCs w:val="18"/>
              </w:rPr>
              <w:t>29</w:t>
            </w:r>
          </w:p>
        </w:tc>
        <w:tc>
          <w:tcPr>
            <w:tcW w:w="1016" w:type="dxa"/>
            <w:tcBorders>
              <w:top w:val="nil"/>
              <w:left w:val="single" w:sz="4" w:space="0" w:color="auto"/>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伍燕然</w:t>
            </w:r>
          </w:p>
        </w:tc>
        <w:tc>
          <w:tcPr>
            <w:tcW w:w="713"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男</w:t>
            </w:r>
          </w:p>
        </w:tc>
        <w:tc>
          <w:tcPr>
            <w:tcW w:w="988"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教授</w:t>
            </w:r>
          </w:p>
        </w:tc>
        <w:tc>
          <w:tcPr>
            <w:tcW w:w="1066"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902"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cs="宋体" w:hint="eastAsia"/>
                <w:color w:val="000000"/>
                <w:kern w:val="0"/>
                <w:sz w:val="18"/>
                <w:szCs w:val="18"/>
              </w:rPr>
              <w:t>金融学系</w:t>
            </w:r>
          </w:p>
        </w:tc>
        <w:tc>
          <w:tcPr>
            <w:tcW w:w="3330" w:type="dxa"/>
            <w:tcBorders>
              <w:top w:val="nil"/>
              <w:left w:val="nil"/>
              <w:bottom w:val="single" w:sz="4" w:space="0" w:color="auto"/>
              <w:right w:val="single" w:sz="4" w:space="0" w:color="auto"/>
            </w:tcBorders>
            <w:vAlign w:val="center"/>
          </w:tcPr>
          <w:p w:rsidR="00334C9A" w:rsidRPr="00334C9A" w:rsidRDefault="00334C9A" w:rsidP="007D5FA2">
            <w:pPr>
              <w:widowControl/>
              <w:rPr>
                <w:rFonts w:ascii="宋体" w:hAnsi="宋体"/>
                <w:color w:val="000000"/>
                <w:kern w:val="0"/>
                <w:sz w:val="18"/>
                <w:szCs w:val="18"/>
              </w:rPr>
            </w:pPr>
            <w:r w:rsidRPr="00334C9A">
              <w:rPr>
                <w:rFonts w:ascii="宋体" w:hAnsi="宋体" w:hint="eastAsia"/>
                <w:color w:val="000000"/>
                <w:kern w:val="0"/>
                <w:sz w:val="18"/>
                <w:szCs w:val="18"/>
              </w:rPr>
              <w:t>金融学、投资基金管理</w:t>
            </w:r>
          </w:p>
        </w:tc>
      </w:tr>
      <w:tr w:rsidR="00334C9A" w:rsidRPr="00334C9A" w:rsidTr="00334C9A">
        <w:trPr>
          <w:trHeight w:val="493"/>
          <w:jc w:val="center"/>
        </w:trPr>
        <w:tc>
          <w:tcPr>
            <w:tcW w:w="623" w:type="dxa"/>
            <w:tcBorders>
              <w:top w:val="nil"/>
              <w:left w:val="single" w:sz="4" w:space="0" w:color="auto"/>
              <w:bottom w:val="single" w:sz="4" w:space="0" w:color="auto"/>
              <w:right w:val="single" w:sz="4" w:space="0" w:color="auto"/>
            </w:tcBorders>
            <w:vAlign w:val="center"/>
          </w:tcPr>
          <w:p w:rsidR="00334C9A" w:rsidRPr="00334C9A" w:rsidRDefault="00334C9A" w:rsidP="00B21083">
            <w:pPr>
              <w:jc w:val="center"/>
              <w:rPr>
                <w:rFonts w:ascii="宋体" w:hAnsi="宋体" w:cs="宋体"/>
                <w:color w:val="000000"/>
                <w:sz w:val="18"/>
                <w:szCs w:val="18"/>
              </w:rPr>
            </w:pPr>
            <w:r w:rsidRPr="00334C9A">
              <w:rPr>
                <w:rFonts w:hint="eastAsia"/>
                <w:color w:val="000000"/>
                <w:sz w:val="18"/>
                <w:szCs w:val="18"/>
              </w:rPr>
              <w:t>30</w:t>
            </w:r>
          </w:p>
        </w:tc>
        <w:tc>
          <w:tcPr>
            <w:tcW w:w="1016" w:type="dxa"/>
            <w:tcBorders>
              <w:top w:val="nil"/>
              <w:left w:val="single" w:sz="4" w:space="0" w:color="auto"/>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themeColor="text1"/>
                <w:kern w:val="0"/>
                <w:sz w:val="18"/>
                <w:szCs w:val="18"/>
              </w:rPr>
            </w:pPr>
            <w:r w:rsidRPr="00334C9A">
              <w:rPr>
                <w:rFonts w:ascii="宋体" w:hAnsi="宋体" w:hint="eastAsia"/>
                <w:color w:val="000000" w:themeColor="text1"/>
                <w:kern w:val="0"/>
                <w:sz w:val="18"/>
                <w:szCs w:val="18"/>
              </w:rPr>
              <w:t>刘兰翠</w:t>
            </w:r>
          </w:p>
        </w:tc>
        <w:tc>
          <w:tcPr>
            <w:tcW w:w="713"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themeColor="text1"/>
                <w:kern w:val="0"/>
                <w:sz w:val="18"/>
                <w:szCs w:val="18"/>
              </w:rPr>
            </w:pPr>
            <w:r w:rsidRPr="00334C9A">
              <w:rPr>
                <w:rFonts w:ascii="宋体" w:hAnsi="宋体" w:hint="eastAsia"/>
                <w:color w:val="000000" w:themeColor="text1"/>
                <w:kern w:val="0"/>
                <w:sz w:val="18"/>
                <w:szCs w:val="18"/>
              </w:rPr>
              <w:t>女</w:t>
            </w:r>
          </w:p>
        </w:tc>
        <w:tc>
          <w:tcPr>
            <w:tcW w:w="988"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themeColor="text1"/>
                <w:kern w:val="0"/>
                <w:sz w:val="18"/>
                <w:szCs w:val="18"/>
              </w:rPr>
            </w:pPr>
            <w:r w:rsidRPr="00334C9A">
              <w:rPr>
                <w:rFonts w:ascii="宋体" w:hAnsi="宋体" w:hint="eastAsia"/>
                <w:color w:val="000000" w:themeColor="text1"/>
                <w:kern w:val="0"/>
                <w:sz w:val="18"/>
                <w:szCs w:val="18"/>
              </w:rPr>
              <w:t>教授</w:t>
            </w:r>
          </w:p>
        </w:tc>
        <w:tc>
          <w:tcPr>
            <w:tcW w:w="1066"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themeColor="text1"/>
                <w:kern w:val="0"/>
                <w:sz w:val="18"/>
                <w:szCs w:val="18"/>
              </w:rPr>
            </w:pPr>
            <w:r w:rsidRPr="00334C9A">
              <w:rPr>
                <w:rFonts w:ascii="宋体" w:hAnsi="宋体" w:hint="eastAsia"/>
                <w:color w:val="000000" w:themeColor="text1"/>
                <w:kern w:val="0"/>
                <w:sz w:val="18"/>
                <w:szCs w:val="18"/>
              </w:rPr>
              <w:t>博士</w:t>
            </w:r>
          </w:p>
        </w:tc>
        <w:tc>
          <w:tcPr>
            <w:tcW w:w="1902"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themeColor="text1"/>
                <w:sz w:val="18"/>
                <w:szCs w:val="18"/>
              </w:rPr>
            </w:pPr>
            <w:r w:rsidRPr="00334C9A">
              <w:rPr>
                <w:rFonts w:ascii="宋体" w:hAnsi="宋体" w:hint="eastAsia"/>
                <w:color w:val="000000" w:themeColor="text1"/>
                <w:sz w:val="18"/>
                <w:szCs w:val="18"/>
              </w:rPr>
              <w:t>经济系</w:t>
            </w:r>
          </w:p>
        </w:tc>
        <w:tc>
          <w:tcPr>
            <w:tcW w:w="3330" w:type="dxa"/>
            <w:tcBorders>
              <w:top w:val="nil"/>
              <w:left w:val="nil"/>
              <w:bottom w:val="single" w:sz="4" w:space="0" w:color="auto"/>
              <w:right w:val="single" w:sz="4" w:space="0" w:color="auto"/>
            </w:tcBorders>
            <w:vAlign w:val="center"/>
          </w:tcPr>
          <w:p w:rsidR="00334C9A" w:rsidRPr="00334C9A" w:rsidRDefault="00334C9A" w:rsidP="007D5FA2">
            <w:pPr>
              <w:widowControl/>
              <w:rPr>
                <w:rFonts w:ascii="宋体" w:hAnsi="宋体"/>
                <w:color w:val="000000" w:themeColor="text1"/>
                <w:kern w:val="0"/>
                <w:sz w:val="18"/>
                <w:szCs w:val="18"/>
              </w:rPr>
            </w:pPr>
            <w:r w:rsidRPr="00334C9A">
              <w:rPr>
                <w:rFonts w:ascii="宋体" w:hAnsi="宋体" w:hint="eastAsia"/>
                <w:color w:val="000000" w:themeColor="text1"/>
                <w:kern w:val="0"/>
                <w:sz w:val="18"/>
                <w:szCs w:val="18"/>
              </w:rPr>
              <w:t>微观经济学原理</w:t>
            </w:r>
          </w:p>
        </w:tc>
      </w:tr>
      <w:tr w:rsidR="00334C9A" w:rsidRPr="00334C9A" w:rsidTr="00334C9A">
        <w:trPr>
          <w:trHeight w:val="493"/>
          <w:jc w:val="center"/>
        </w:trPr>
        <w:tc>
          <w:tcPr>
            <w:tcW w:w="623" w:type="dxa"/>
            <w:tcBorders>
              <w:top w:val="nil"/>
              <w:left w:val="single" w:sz="4" w:space="0" w:color="auto"/>
              <w:bottom w:val="single" w:sz="4" w:space="0" w:color="auto"/>
              <w:right w:val="single" w:sz="4" w:space="0" w:color="auto"/>
            </w:tcBorders>
            <w:vAlign w:val="center"/>
          </w:tcPr>
          <w:p w:rsidR="00334C9A" w:rsidRPr="00334C9A" w:rsidRDefault="00334C9A" w:rsidP="00B21083">
            <w:pPr>
              <w:jc w:val="center"/>
              <w:rPr>
                <w:rFonts w:ascii="宋体" w:hAnsi="宋体" w:cs="宋体"/>
                <w:color w:val="000000"/>
                <w:sz w:val="18"/>
                <w:szCs w:val="18"/>
              </w:rPr>
            </w:pPr>
            <w:r w:rsidRPr="00334C9A">
              <w:rPr>
                <w:rFonts w:hint="eastAsia"/>
                <w:color w:val="000000"/>
                <w:sz w:val="18"/>
                <w:szCs w:val="18"/>
              </w:rPr>
              <w:t>31</w:t>
            </w:r>
          </w:p>
        </w:tc>
        <w:tc>
          <w:tcPr>
            <w:tcW w:w="1016" w:type="dxa"/>
            <w:tcBorders>
              <w:top w:val="nil"/>
              <w:left w:val="single" w:sz="4" w:space="0" w:color="auto"/>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Pr>
                <w:rFonts w:ascii="宋体" w:hAnsi="宋体" w:hint="eastAsia"/>
                <w:color w:val="000000"/>
                <w:kern w:val="0"/>
                <w:sz w:val="18"/>
                <w:szCs w:val="18"/>
              </w:rPr>
              <w:t xml:space="preserve">杨  </w:t>
            </w:r>
            <w:r w:rsidRPr="00334C9A">
              <w:rPr>
                <w:rFonts w:ascii="宋体" w:hAnsi="宋体" w:hint="eastAsia"/>
                <w:color w:val="000000"/>
                <w:kern w:val="0"/>
                <w:sz w:val="18"/>
                <w:szCs w:val="18"/>
              </w:rPr>
              <w:t>娟</w:t>
            </w:r>
          </w:p>
        </w:tc>
        <w:tc>
          <w:tcPr>
            <w:tcW w:w="713"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女</w:t>
            </w:r>
          </w:p>
        </w:tc>
        <w:tc>
          <w:tcPr>
            <w:tcW w:w="988"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教授</w:t>
            </w:r>
          </w:p>
        </w:tc>
        <w:tc>
          <w:tcPr>
            <w:tcW w:w="1066"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902"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经济系</w:t>
            </w:r>
          </w:p>
        </w:tc>
        <w:tc>
          <w:tcPr>
            <w:tcW w:w="3330" w:type="dxa"/>
            <w:tcBorders>
              <w:top w:val="nil"/>
              <w:left w:val="nil"/>
              <w:bottom w:val="single" w:sz="4" w:space="0" w:color="auto"/>
              <w:right w:val="single" w:sz="4" w:space="0" w:color="auto"/>
            </w:tcBorders>
            <w:vAlign w:val="center"/>
          </w:tcPr>
          <w:p w:rsidR="00334C9A" w:rsidRPr="00334C9A" w:rsidRDefault="00334C9A" w:rsidP="007D5FA2">
            <w:pPr>
              <w:widowControl/>
              <w:rPr>
                <w:rFonts w:ascii="宋体" w:hAnsi="宋体"/>
                <w:color w:val="000000"/>
                <w:kern w:val="0"/>
                <w:sz w:val="18"/>
                <w:szCs w:val="18"/>
              </w:rPr>
            </w:pPr>
            <w:r w:rsidRPr="00334C9A">
              <w:rPr>
                <w:rFonts w:ascii="宋体" w:hAnsi="宋体" w:hint="eastAsia"/>
                <w:color w:val="000000"/>
                <w:kern w:val="0"/>
                <w:sz w:val="18"/>
                <w:szCs w:val="18"/>
              </w:rPr>
              <w:t>公共经济学、教育经济学、国际结算</w:t>
            </w:r>
          </w:p>
        </w:tc>
      </w:tr>
      <w:tr w:rsidR="00334C9A" w:rsidRPr="00334C9A" w:rsidTr="00334C9A">
        <w:trPr>
          <w:trHeight w:val="493"/>
          <w:jc w:val="center"/>
        </w:trPr>
        <w:tc>
          <w:tcPr>
            <w:tcW w:w="623" w:type="dxa"/>
            <w:tcBorders>
              <w:top w:val="nil"/>
              <w:left w:val="single" w:sz="4" w:space="0" w:color="auto"/>
              <w:bottom w:val="single" w:sz="4" w:space="0" w:color="auto"/>
              <w:right w:val="single" w:sz="4" w:space="0" w:color="auto"/>
            </w:tcBorders>
            <w:vAlign w:val="center"/>
          </w:tcPr>
          <w:p w:rsidR="00334C9A" w:rsidRPr="00334C9A" w:rsidRDefault="00334C9A" w:rsidP="00B21083">
            <w:pPr>
              <w:jc w:val="center"/>
              <w:rPr>
                <w:rFonts w:ascii="宋体" w:hAnsi="宋体" w:cs="宋体"/>
                <w:color w:val="000000"/>
                <w:sz w:val="18"/>
                <w:szCs w:val="18"/>
              </w:rPr>
            </w:pPr>
            <w:r w:rsidRPr="00334C9A">
              <w:rPr>
                <w:rFonts w:hint="eastAsia"/>
                <w:color w:val="000000"/>
                <w:sz w:val="18"/>
                <w:szCs w:val="18"/>
              </w:rPr>
              <w:t>32</w:t>
            </w:r>
          </w:p>
        </w:tc>
        <w:tc>
          <w:tcPr>
            <w:tcW w:w="1016" w:type="dxa"/>
            <w:tcBorders>
              <w:top w:val="nil"/>
              <w:left w:val="single" w:sz="4" w:space="0" w:color="auto"/>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themeColor="text1"/>
                <w:kern w:val="0"/>
                <w:sz w:val="18"/>
                <w:szCs w:val="18"/>
              </w:rPr>
            </w:pPr>
            <w:r w:rsidRPr="00334C9A">
              <w:rPr>
                <w:rFonts w:ascii="宋体" w:hAnsi="宋体" w:hint="eastAsia"/>
                <w:color w:val="000000" w:themeColor="text1"/>
                <w:kern w:val="0"/>
                <w:sz w:val="18"/>
                <w:szCs w:val="18"/>
              </w:rPr>
              <w:t>郝  颖</w:t>
            </w:r>
          </w:p>
        </w:tc>
        <w:tc>
          <w:tcPr>
            <w:tcW w:w="713"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themeColor="text1"/>
                <w:kern w:val="0"/>
                <w:sz w:val="18"/>
                <w:szCs w:val="18"/>
              </w:rPr>
            </w:pPr>
            <w:r w:rsidRPr="00334C9A">
              <w:rPr>
                <w:rFonts w:ascii="宋体" w:hAnsi="宋体" w:hint="eastAsia"/>
                <w:color w:val="000000" w:themeColor="text1"/>
                <w:kern w:val="0"/>
                <w:sz w:val="18"/>
                <w:szCs w:val="18"/>
              </w:rPr>
              <w:t>男</w:t>
            </w:r>
          </w:p>
        </w:tc>
        <w:tc>
          <w:tcPr>
            <w:tcW w:w="988"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themeColor="text1"/>
                <w:kern w:val="0"/>
                <w:sz w:val="18"/>
                <w:szCs w:val="18"/>
              </w:rPr>
            </w:pPr>
            <w:r w:rsidRPr="00334C9A">
              <w:rPr>
                <w:rFonts w:ascii="宋体" w:hAnsi="宋体" w:hint="eastAsia"/>
                <w:color w:val="000000" w:themeColor="text1"/>
                <w:kern w:val="0"/>
                <w:sz w:val="18"/>
                <w:szCs w:val="18"/>
              </w:rPr>
              <w:t>教授</w:t>
            </w:r>
          </w:p>
        </w:tc>
        <w:tc>
          <w:tcPr>
            <w:tcW w:w="1066"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themeColor="text1"/>
                <w:kern w:val="0"/>
                <w:sz w:val="18"/>
                <w:szCs w:val="18"/>
              </w:rPr>
            </w:pPr>
            <w:r w:rsidRPr="00334C9A">
              <w:rPr>
                <w:rFonts w:ascii="宋体" w:hAnsi="宋体" w:hint="eastAsia"/>
                <w:color w:val="000000" w:themeColor="text1"/>
                <w:kern w:val="0"/>
                <w:sz w:val="18"/>
                <w:szCs w:val="18"/>
              </w:rPr>
              <w:t>博士</w:t>
            </w:r>
          </w:p>
        </w:tc>
        <w:tc>
          <w:tcPr>
            <w:tcW w:w="1902"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themeColor="text1"/>
                <w:sz w:val="18"/>
                <w:szCs w:val="18"/>
              </w:rPr>
            </w:pPr>
            <w:r w:rsidRPr="00334C9A">
              <w:rPr>
                <w:rFonts w:ascii="宋体" w:hAnsi="宋体" w:hint="eastAsia"/>
                <w:color w:val="000000" w:themeColor="text1"/>
                <w:sz w:val="18"/>
                <w:szCs w:val="18"/>
              </w:rPr>
              <w:t>会计系</w:t>
            </w:r>
          </w:p>
        </w:tc>
        <w:tc>
          <w:tcPr>
            <w:tcW w:w="3330" w:type="dxa"/>
            <w:tcBorders>
              <w:top w:val="nil"/>
              <w:left w:val="nil"/>
              <w:bottom w:val="single" w:sz="4" w:space="0" w:color="auto"/>
              <w:right w:val="single" w:sz="4" w:space="0" w:color="auto"/>
            </w:tcBorders>
            <w:vAlign w:val="center"/>
          </w:tcPr>
          <w:p w:rsidR="00334C9A" w:rsidRPr="00334C9A" w:rsidRDefault="00334C9A" w:rsidP="007D5FA2">
            <w:pPr>
              <w:widowControl/>
              <w:rPr>
                <w:rFonts w:ascii="宋体" w:hAnsi="宋体"/>
                <w:color w:val="000000" w:themeColor="text1"/>
                <w:kern w:val="0"/>
                <w:sz w:val="18"/>
                <w:szCs w:val="18"/>
              </w:rPr>
            </w:pPr>
            <w:r w:rsidRPr="00334C9A">
              <w:rPr>
                <w:rFonts w:ascii="宋体" w:hAnsi="宋体" w:hint="eastAsia"/>
                <w:color w:val="000000" w:themeColor="text1"/>
                <w:kern w:val="0"/>
                <w:sz w:val="18"/>
                <w:szCs w:val="18"/>
              </w:rPr>
              <w:t>会计学</w:t>
            </w:r>
          </w:p>
        </w:tc>
      </w:tr>
      <w:tr w:rsidR="00334C9A" w:rsidRPr="00334C9A" w:rsidTr="00334C9A">
        <w:trPr>
          <w:trHeight w:val="493"/>
          <w:jc w:val="center"/>
        </w:trPr>
        <w:tc>
          <w:tcPr>
            <w:tcW w:w="623" w:type="dxa"/>
            <w:tcBorders>
              <w:top w:val="nil"/>
              <w:left w:val="single" w:sz="4" w:space="0" w:color="auto"/>
              <w:bottom w:val="single" w:sz="4" w:space="0" w:color="auto"/>
              <w:right w:val="single" w:sz="4" w:space="0" w:color="auto"/>
            </w:tcBorders>
            <w:vAlign w:val="center"/>
          </w:tcPr>
          <w:p w:rsidR="00334C9A" w:rsidRPr="00334C9A" w:rsidRDefault="00334C9A" w:rsidP="00B21083">
            <w:pPr>
              <w:jc w:val="center"/>
              <w:rPr>
                <w:rFonts w:ascii="宋体" w:hAnsi="宋体" w:cs="宋体"/>
                <w:color w:val="000000"/>
                <w:sz w:val="18"/>
                <w:szCs w:val="18"/>
              </w:rPr>
            </w:pPr>
            <w:r w:rsidRPr="00334C9A">
              <w:rPr>
                <w:rFonts w:hint="eastAsia"/>
                <w:color w:val="000000"/>
                <w:sz w:val="18"/>
                <w:szCs w:val="18"/>
              </w:rPr>
              <w:t>33</w:t>
            </w:r>
          </w:p>
        </w:tc>
        <w:tc>
          <w:tcPr>
            <w:tcW w:w="1016" w:type="dxa"/>
            <w:tcBorders>
              <w:top w:val="nil"/>
              <w:left w:val="single" w:sz="4" w:space="0" w:color="auto"/>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themeColor="text1"/>
                <w:kern w:val="0"/>
                <w:sz w:val="18"/>
                <w:szCs w:val="18"/>
              </w:rPr>
            </w:pPr>
            <w:r w:rsidRPr="00334C9A">
              <w:rPr>
                <w:rFonts w:ascii="宋体" w:hAnsi="宋体" w:hint="eastAsia"/>
                <w:color w:val="000000" w:themeColor="text1"/>
                <w:kern w:val="0"/>
                <w:sz w:val="18"/>
                <w:szCs w:val="18"/>
              </w:rPr>
              <w:t>戚聿东</w:t>
            </w:r>
          </w:p>
        </w:tc>
        <w:tc>
          <w:tcPr>
            <w:tcW w:w="713"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themeColor="text1"/>
                <w:kern w:val="0"/>
                <w:sz w:val="18"/>
                <w:szCs w:val="18"/>
              </w:rPr>
            </w:pPr>
            <w:r w:rsidRPr="00334C9A">
              <w:rPr>
                <w:rFonts w:ascii="宋体" w:hAnsi="宋体" w:hint="eastAsia"/>
                <w:color w:val="000000" w:themeColor="text1"/>
                <w:kern w:val="0"/>
                <w:sz w:val="18"/>
                <w:szCs w:val="18"/>
              </w:rPr>
              <w:t>男</w:t>
            </w:r>
          </w:p>
        </w:tc>
        <w:tc>
          <w:tcPr>
            <w:tcW w:w="988"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themeColor="text1"/>
                <w:kern w:val="0"/>
                <w:sz w:val="18"/>
                <w:szCs w:val="18"/>
              </w:rPr>
            </w:pPr>
            <w:r w:rsidRPr="00334C9A">
              <w:rPr>
                <w:rFonts w:ascii="宋体" w:hAnsi="宋体" w:hint="eastAsia"/>
                <w:color w:val="000000" w:themeColor="text1"/>
                <w:kern w:val="0"/>
                <w:sz w:val="18"/>
                <w:szCs w:val="18"/>
              </w:rPr>
              <w:t>教授</w:t>
            </w:r>
          </w:p>
        </w:tc>
        <w:tc>
          <w:tcPr>
            <w:tcW w:w="1066"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themeColor="text1"/>
                <w:kern w:val="0"/>
                <w:sz w:val="18"/>
                <w:szCs w:val="18"/>
              </w:rPr>
            </w:pPr>
            <w:r w:rsidRPr="00334C9A">
              <w:rPr>
                <w:rFonts w:ascii="宋体" w:hAnsi="宋体" w:hint="eastAsia"/>
                <w:color w:val="000000" w:themeColor="text1"/>
                <w:kern w:val="0"/>
                <w:sz w:val="18"/>
                <w:szCs w:val="18"/>
              </w:rPr>
              <w:t>博士</w:t>
            </w:r>
          </w:p>
        </w:tc>
        <w:tc>
          <w:tcPr>
            <w:tcW w:w="1902"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themeColor="text1"/>
                <w:sz w:val="18"/>
                <w:szCs w:val="18"/>
              </w:rPr>
            </w:pPr>
            <w:r w:rsidRPr="00334C9A">
              <w:rPr>
                <w:rFonts w:ascii="宋体" w:hAnsi="宋体" w:hint="eastAsia"/>
                <w:color w:val="000000" w:themeColor="text1"/>
                <w:sz w:val="18"/>
                <w:szCs w:val="18"/>
              </w:rPr>
              <w:t>战略管理系</w:t>
            </w:r>
          </w:p>
        </w:tc>
        <w:tc>
          <w:tcPr>
            <w:tcW w:w="3330" w:type="dxa"/>
            <w:tcBorders>
              <w:top w:val="nil"/>
              <w:left w:val="nil"/>
              <w:bottom w:val="single" w:sz="4" w:space="0" w:color="auto"/>
              <w:right w:val="single" w:sz="4" w:space="0" w:color="auto"/>
            </w:tcBorders>
            <w:vAlign w:val="center"/>
          </w:tcPr>
          <w:p w:rsidR="00334C9A" w:rsidRPr="00334C9A" w:rsidRDefault="00334C9A" w:rsidP="007D5FA2">
            <w:pPr>
              <w:widowControl/>
              <w:rPr>
                <w:rFonts w:ascii="宋体" w:hAnsi="宋体"/>
                <w:color w:val="000000" w:themeColor="text1"/>
                <w:kern w:val="0"/>
                <w:sz w:val="18"/>
                <w:szCs w:val="18"/>
              </w:rPr>
            </w:pPr>
            <w:r w:rsidRPr="00334C9A">
              <w:rPr>
                <w:rFonts w:ascii="宋体" w:hAnsi="宋体" w:hint="eastAsia"/>
                <w:color w:val="000000" w:themeColor="text1"/>
                <w:kern w:val="0"/>
                <w:sz w:val="18"/>
                <w:szCs w:val="18"/>
              </w:rPr>
              <w:t>管理研究</w:t>
            </w:r>
          </w:p>
        </w:tc>
      </w:tr>
      <w:tr w:rsidR="00334C9A" w:rsidRPr="00334C9A" w:rsidTr="00334C9A">
        <w:trPr>
          <w:trHeight w:val="493"/>
          <w:jc w:val="center"/>
        </w:trPr>
        <w:tc>
          <w:tcPr>
            <w:tcW w:w="623" w:type="dxa"/>
            <w:tcBorders>
              <w:top w:val="nil"/>
              <w:left w:val="single" w:sz="4" w:space="0" w:color="auto"/>
              <w:bottom w:val="single" w:sz="4" w:space="0" w:color="auto"/>
              <w:right w:val="single" w:sz="4" w:space="0" w:color="auto"/>
            </w:tcBorders>
            <w:vAlign w:val="center"/>
          </w:tcPr>
          <w:p w:rsidR="00334C9A" w:rsidRPr="00334C9A" w:rsidRDefault="00334C9A" w:rsidP="00B21083">
            <w:pPr>
              <w:jc w:val="center"/>
              <w:rPr>
                <w:rFonts w:ascii="宋体" w:hAnsi="宋体" w:cs="宋体"/>
                <w:color w:val="000000"/>
                <w:sz w:val="18"/>
                <w:szCs w:val="18"/>
              </w:rPr>
            </w:pPr>
            <w:r w:rsidRPr="00334C9A">
              <w:rPr>
                <w:rFonts w:hint="eastAsia"/>
                <w:color w:val="000000"/>
                <w:sz w:val="18"/>
                <w:szCs w:val="18"/>
              </w:rPr>
              <w:t>34</w:t>
            </w:r>
          </w:p>
        </w:tc>
        <w:tc>
          <w:tcPr>
            <w:tcW w:w="1016" w:type="dxa"/>
            <w:tcBorders>
              <w:top w:val="nil"/>
              <w:left w:val="single" w:sz="4" w:space="0" w:color="auto"/>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蔡宏波</w:t>
            </w:r>
          </w:p>
        </w:tc>
        <w:tc>
          <w:tcPr>
            <w:tcW w:w="713"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男</w:t>
            </w:r>
          </w:p>
        </w:tc>
        <w:tc>
          <w:tcPr>
            <w:tcW w:w="988"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教授</w:t>
            </w:r>
          </w:p>
        </w:tc>
        <w:tc>
          <w:tcPr>
            <w:tcW w:w="1066"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902"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国际经济与贸易系</w:t>
            </w:r>
          </w:p>
        </w:tc>
        <w:tc>
          <w:tcPr>
            <w:tcW w:w="3330" w:type="dxa"/>
            <w:tcBorders>
              <w:top w:val="nil"/>
              <w:left w:val="nil"/>
              <w:bottom w:val="single" w:sz="4" w:space="0" w:color="auto"/>
              <w:right w:val="single" w:sz="4" w:space="0" w:color="auto"/>
            </w:tcBorders>
            <w:vAlign w:val="center"/>
          </w:tcPr>
          <w:p w:rsidR="00334C9A" w:rsidRPr="00334C9A" w:rsidRDefault="00334C9A" w:rsidP="007D5FA2">
            <w:pPr>
              <w:widowControl/>
              <w:rPr>
                <w:rFonts w:ascii="宋体" w:hAnsi="宋体"/>
                <w:color w:val="000000"/>
                <w:kern w:val="0"/>
                <w:sz w:val="18"/>
                <w:szCs w:val="18"/>
              </w:rPr>
            </w:pPr>
            <w:r w:rsidRPr="00334C9A">
              <w:rPr>
                <w:rFonts w:ascii="宋体" w:hAnsi="宋体" w:hint="eastAsia"/>
                <w:color w:val="000000"/>
                <w:kern w:val="0"/>
                <w:sz w:val="18"/>
                <w:szCs w:val="18"/>
              </w:rPr>
              <w:t>国际服务贸易；能源、环境与经济政策</w:t>
            </w:r>
          </w:p>
        </w:tc>
      </w:tr>
      <w:tr w:rsidR="00334C9A" w:rsidRPr="00334C9A" w:rsidTr="00334C9A">
        <w:trPr>
          <w:trHeight w:val="493"/>
          <w:jc w:val="center"/>
        </w:trPr>
        <w:tc>
          <w:tcPr>
            <w:tcW w:w="623" w:type="dxa"/>
            <w:tcBorders>
              <w:top w:val="nil"/>
              <w:left w:val="single" w:sz="4" w:space="0" w:color="auto"/>
              <w:bottom w:val="single" w:sz="4" w:space="0" w:color="auto"/>
              <w:right w:val="single" w:sz="4" w:space="0" w:color="auto"/>
            </w:tcBorders>
            <w:vAlign w:val="center"/>
          </w:tcPr>
          <w:p w:rsidR="00334C9A" w:rsidRPr="00334C9A" w:rsidRDefault="00334C9A" w:rsidP="00B21083">
            <w:pPr>
              <w:jc w:val="center"/>
              <w:rPr>
                <w:rFonts w:ascii="宋体" w:hAnsi="宋体" w:cs="宋体"/>
                <w:color w:val="000000"/>
                <w:sz w:val="18"/>
                <w:szCs w:val="18"/>
              </w:rPr>
            </w:pPr>
            <w:r w:rsidRPr="00334C9A">
              <w:rPr>
                <w:rFonts w:hint="eastAsia"/>
                <w:color w:val="000000"/>
                <w:sz w:val="18"/>
                <w:szCs w:val="18"/>
              </w:rPr>
              <w:t>35</w:t>
            </w:r>
          </w:p>
        </w:tc>
        <w:tc>
          <w:tcPr>
            <w:tcW w:w="1016" w:type="dxa"/>
            <w:tcBorders>
              <w:top w:val="nil"/>
              <w:left w:val="single" w:sz="4" w:space="0" w:color="auto"/>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焦  豪</w:t>
            </w:r>
          </w:p>
        </w:tc>
        <w:tc>
          <w:tcPr>
            <w:tcW w:w="713"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男</w:t>
            </w:r>
          </w:p>
        </w:tc>
        <w:tc>
          <w:tcPr>
            <w:tcW w:w="988"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教授</w:t>
            </w:r>
          </w:p>
        </w:tc>
        <w:tc>
          <w:tcPr>
            <w:tcW w:w="1066"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902"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战略管理系</w:t>
            </w:r>
          </w:p>
        </w:tc>
        <w:tc>
          <w:tcPr>
            <w:tcW w:w="3330" w:type="dxa"/>
            <w:tcBorders>
              <w:top w:val="nil"/>
              <w:left w:val="nil"/>
              <w:bottom w:val="single" w:sz="4" w:space="0" w:color="auto"/>
              <w:right w:val="single" w:sz="4" w:space="0" w:color="auto"/>
            </w:tcBorders>
            <w:vAlign w:val="center"/>
          </w:tcPr>
          <w:p w:rsidR="00334C9A" w:rsidRPr="00334C9A" w:rsidRDefault="00334C9A" w:rsidP="007D5FA2">
            <w:pPr>
              <w:widowControl/>
              <w:rPr>
                <w:rFonts w:ascii="宋体" w:hAnsi="宋体"/>
                <w:color w:val="000000"/>
                <w:kern w:val="0"/>
                <w:sz w:val="18"/>
                <w:szCs w:val="18"/>
              </w:rPr>
            </w:pPr>
            <w:r w:rsidRPr="00334C9A">
              <w:rPr>
                <w:rFonts w:ascii="宋体" w:hAnsi="宋体" w:hint="eastAsia"/>
                <w:color w:val="000000"/>
                <w:kern w:val="0"/>
                <w:sz w:val="18"/>
                <w:szCs w:val="18"/>
              </w:rPr>
              <w:t>战略管理、国际管理</w:t>
            </w:r>
          </w:p>
        </w:tc>
      </w:tr>
      <w:tr w:rsidR="00334C9A" w:rsidRPr="00334C9A" w:rsidTr="00334C9A">
        <w:trPr>
          <w:trHeight w:val="493"/>
          <w:jc w:val="center"/>
        </w:trPr>
        <w:tc>
          <w:tcPr>
            <w:tcW w:w="623" w:type="dxa"/>
            <w:tcBorders>
              <w:top w:val="nil"/>
              <w:left w:val="single" w:sz="4" w:space="0" w:color="auto"/>
              <w:bottom w:val="single" w:sz="4" w:space="0" w:color="auto"/>
              <w:right w:val="single" w:sz="4" w:space="0" w:color="auto"/>
            </w:tcBorders>
            <w:vAlign w:val="center"/>
          </w:tcPr>
          <w:p w:rsidR="00334C9A" w:rsidRPr="00334C9A" w:rsidRDefault="00334C9A" w:rsidP="00B21083">
            <w:pPr>
              <w:jc w:val="center"/>
              <w:rPr>
                <w:rFonts w:ascii="宋体" w:hAnsi="宋体" w:cs="宋体"/>
                <w:color w:val="000000"/>
                <w:sz w:val="18"/>
                <w:szCs w:val="18"/>
              </w:rPr>
            </w:pPr>
            <w:r w:rsidRPr="00334C9A">
              <w:rPr>
                <w:rFonts w:hint="eastAsia"/>
                <w:color w:val="000000"/>
                <w:sz w:val="18"/>
                <w:szCs w:val="18"/>
              </w:rPr>
              <w:t>36</w:t>
            </w:r>
          </w:p>
        </w:tc>
        <w:tc>
          <w:tcPr>
            <w:tcW w:w="1016" w:type="dxa"/>
            <w:tcBorders>
              <w:top w:val="nil"/>
              <w:left w:val="single" w:sz="4" w:space="0" w:color="auto"/>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陈  燕</w:t>
            </w:r>
          </w:p>
        </w:tc>
        <w:tc>
          <w:tcPr>
            <w:tcW w:w="713"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女</w:t>
            </w:r>
          </w:p>
        </w:tc>
        <w:tc>
          <w:tcPr>
            <w:tcW w:w="988"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副教授</w:t>
            </w:r>
          </w:p>
        </w:tc>
        <w:tc>
          <w:tcPr>
            <w:tcW w:w="1066"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902"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人力资源管理系</w:t>
            </w:r>
          </w:p>
        </w:tc>
        <w:tc>
          <w:tcPr>
            <w:tcW w:w="3330" w:type="dxa"/>
            <w:tcBorders>
              <w:top w:val="nil"/>
              <w:left w:val="nil"/>
              <w:bottom w:val="single" w:sz="4" w:space="0" w:color="auto"/>
              <w:right w:val="single" w:sz="4" w:space="0" w:color="auto"/>
            </w:tcBorders>
            <w:vAlign w:val="center"/>
          </w:tcPr>
          <w:p w:rsidR="00334C9A" w:rsidRPr="00334C9A" w:rsidRDefault="00334C9A" w:rsidP="007D5FA2">
            <w:pPr>
              <w:widowControl/>
              <w:rPr>
                <w:rFonts w:ascii="宋体" w:hAnsi="宋体"/>
                <w:color w:val="000000"/>
                <w:kern w:val="0"/>
                <w:sz w:val="18"/>
                <w:szCs w:val="18"/>
              </w:rPr>
            </w:pPr>
            <w:r w:rsidRPr="00334C9A">
              <w:rPr>
                <w:rFonts w:ascii="宋体" w:hAnsi="宋体" w:hint="eastAsia"/>
                <w:color w:val="000000"/>
                <w:kern w:val="0"/>
                <w:sz w:val="18"/>
                <w:szCs w:val="18"/>
              </w:rPr>
              <w:t>组织行为学、管理学、管理沟通</w:t>
            </w:r>
          </w:p>
        </w:tc>
      </w:tr>
      <w:tr w:rsidR="00334C9A" w:rsidRPr="00334C9A" w:rsidTr="00334C9A">
        <w:trPr>
          <w:trHeight w:val="493"/>
          <w:jc w:val="center"/>
        </w:trPr>
        <w:tc>
          <w:tcPr>
            <w:tcW w:w="623" w:type="dxa"/>
            <w:tcBorders>
              <w:top w:val="nil"/>
              <w:left w:val="single" w:sz="4" w:space="0" w:color="auto"/>
              <w:bottom w:val="single" w:sz="4" w:space="0" w:color="auto"/>
              <w:right w:val="single" w:sz="4" w:space="0" w:color="auto"/>
            </w:tcBorders>
            <w:vAlign w:val="center"/>
          </w:tcPr>
          <w:p w:rsidR="00334C9A" w:rsidRPr="00334C9A" w:rsidRDefault="00334C9A" w:rsidP="00B21083">
            <w:pPr>
              <w:jc w:val="center"/>
              <w:rPr>
                <w:rFonts w:ascii="宋体" w:hAnsi="宋体" w:cs="宋体"/>
                <w:color w:val="000000"/>
                <w:sz w:val="18"/>
                <w:szCs w:val="18"/>
              </w:rPr>
            </w:pPr>
            <w:r w:rsidRPr="00334C9A">
              <w:rPr>
                <w:rFonts w:hint="eastAsia"/>
                <w:color w:val="000000"/>
                <w:sz w:val="18"/>
                <w:szCs w:val="18"/>
              </w:rPr>
              <w:t>37</w:t>
            </w:r>
          </w:p>
        </w:tc>
        <w:tc>
          <w:tcPr>
            <w:tcW w:w="1016" w:type="dxa"/>
            <w:tcBorders>
              <w:top w:val="nil"/>
              <w:left w:val="single" w:sz="4" w:space="0" w:color="auto"/>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themeColor="text1"/>
                <w:kern w:val="0"/>
                <w:sz w:val="18"/>
                <w:szCs w:val="18"/>
              </w:rPr>
            </w:pPr>
            <w:r w:rsidRPr="00334C9A">
              <w:rPr>
                <w:rFonts w:ascii="宋体" w:hAnsi="宋体" w:hint="eastAsia"/>
                <w:color w:val="000000" w:themeColor="text1"/>
                <w:kern w:val="0"/>
                <w:sz w:val="18"/>
                <w:szCs w:val="18"/>
              </w:rPr>
              <w:t>狄承锋</w:t>
            </w:r>
          </w:p>
        </w:tc>
        <w:tc>
          <w:tcPr>
            <w:tcW w:w="713"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女</w:t>
            </w:r>
          </w:p>
        </w:tc>
        <w:tc>
          <w:tcPr>
            <w:tcW w:w="988"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副教授</w:t>
            </w:r>
          </w:p>
        </w:tc>
        <w:tc>
          <w:tcPr>
            <w:tcW w:w="1066"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902"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经济系</w:t>
            </w:r>
          </w:p>
        </w:tc>
        <w:tc>
          <w:tcPr>
            <w:tcW w:w="3330" w:type="dxa"/>
            <w:tcBorders>
              <w:top w:val="nil"/>
              <w:left w:val="nil"/>
              <w:bottom w:val="single" w:sz="4" w:space="0" w:color="auto"/>
              <w:right w:val="single" w:sz="4" w:space="0" w:color="auto"/>
            </w:tcBorders>
            <w:vAlign w:val="center"/>
          </w:tcPr>
          <w:p w:rsidR="00334C9A" w:rsidRPr="00334C9A" w:rsidRDefault="00334C9A" w:rsidP="007D5FA2">
            <w:pPr>
              <w:widowControl/>
              <w:rPr>
                <w:rFonts w:ascii="宋体" w:hAnsi="宋体"/>
                <w:color w:val="000000"/>
                <w:kern w:val="0"/>
                <w:sz w:val="18"/>
                <w:szCs w:val="18"/>
              </w:rPr>
            </w:pPr>
            <w:r w:rsidRPr="00334C9A">
              <w:rPr>
                <w:rFonts w:ascii="宋体" w:hAnsi="宋体" w:hint="eastAsia"/>
                <w:color w:val="000000"/>
                <w:kern w:val="0"/>
                <w:sz w:val="18"/>
                <w:szCs w:val="18"/>
              </w:rPr>
              <w:t>经济学说史、发展经济学</w:t>
            </w:r>
          </w:p>
        </w:tc>
      </w:tr>
      <w:tr w:rsidR="00334C9A" w:rsidRPr="00334C9A" w:rsidTr="00334C9A">
        <w:trPr>
          <w:trHeight w:val="493"/>
          <w:jc w:val="center"/>
        </w:trPr>
        <w:tc>
          <w:tcPr>
            <w:tcW w:w="623" w:type="dxa"/>
            <w:tcBorders>
              <w:top w:val="nil"/>
              <w:left w:val="single" w:sz="4" w:space="0" w:color="auto"/>
              <w:bottom w:val="single" w:sz="4" w:space="0" w:color="auto"/>
              <w:right w:val="single" w:sz="4" w:space="0" w:color="auto"/>
            </w:tcBorders>
            <w:vAlign w:val="center"/>
          </w:tcPr>
          <w:p w:rsidR="00334C9A" w:rsidRPr="00334C9A" w:rsidRDefault="00334C9A" w:rsidP="00B21083">
            <w:pPr>
              <w:jc w:val="center"/>
              <w:rPr>
                <w:rFonts w:ascii="宋体" w:hAnsi="宋体" w:cs="宋体"/>
                <w:color w:val="000000"/>
                <w:sz w:val="18"/>
                <w:szCs w:val="18"/>
              </w:rPr>
            </w:pPr>
            <w:r w:rsidRPr="00334C9A">
              <w:rPr>
                <w:rFonts w:hint="eastAsia"/>
                <w:color w:val="000000"/>
                <w:sz w:val="18"/>
                <w:szCs w:val="18"/>
              </w:rPr>
              <w:t>38</w:t>
            </w:r>
          </w:p>
        </w:tc>
        <w:tc>
          <w:tcPr>
            <w:tcW w:w="1016" w:type="dxa"/>
            <w:tcBorders>
              <w:top w:val="nil"/>
              <w:left w:val="single" w:sz="4" w:space="0" w:color="auto"/>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胡松明</w:t>
            </w:r>
          </w:p>
        </w:tc>
        <w:tc>
          <w:tcPr>
            <w:tcW w:w="713"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男</w:t>
            </w:r>
          </w:p>
        </w:tc>
        <w:tc>
          <w:tcPr>
            <w:tcW w:w="988"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副教授</w:t>
            </w:r>
          </w:p>
        </w:tc>
        <w:tc>
          <w:tcPr>
            <w:tcW w:w="1066"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902"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金融学系</w:t>
            </w:r>
          </w:p>
        </w:tc>
        <w:tc>
          <w:tcPr>
            <w:tcW w:w="3330" w:type="dxa"/>
            <w:tcBorders>
              <w:top w:val="nil"/>
              <w:left w:val="nil"/>
              <w:bottom w:val="single" w:sz="4" w:space="0" w:color="auto"/>
              <w:right w:val="single" w:sz="4" w:space="0" w:color="auto"/>
            </w:tcBorders>
            <w:vAlign w:val="center"/>
          </w:tcPr>
          <w:p w:rsidR="00334C9A" w:rsidRPr="00334C9A" w:rsidRDefault="00334C9A" w:rsidP="007D5FA2">
            <w:pPr>
              <w:widowControl/>
              <w:rPr>
                <w:rFonts w:ascii="宋体" w:hAnsi="宋体"/>
                <w:color w:val="000000"/>
                <w:kern w:val="0"/>
                <w:sz w:val="18"/>
                <w:szCs w:val="18"/>
              </w:rPr>
            </w:pPr>
            <w:r w:rsidRPr="00334C9A">
              <w:rPr>
                <w:rFonts w:ascii="宋体" w:hAnsi="宋体" w:hint="eastAsia"/>
                <w:color w:val="000000"/>
                <w:kern w:val="0"/>
                <w:sz w:val="18"/>
                <w:szCs w:val="18"/>
              </w:rPr>
              <w:t>国际金融</w:t>
            </w:r>
          </w:p>
        </w:tc>
      </w:tr>
      <w:tr w:rsidR="00334C9A" w:rsidRPr="00334C9A" w:rsidTr="00334C9A">
        <w:trPr>
          <w:trHeight w:val="493"/>
          <w:jc w:val="center"/>
        </w:trPr>
        <w:tc>
          <w:tcPr>
            <w:tcW w:w="623" w:type="dxa"/>
            <w:tcBorders>
              <w:top w:val="nil"/>
              <w:left w:val="single" w:sz="4" w:space="0" w:color="auto"/>
              <w:bottom w:val="single" w:sz="4" w:space="0" w:color="auto"/>
              <w:right w:val="single" w:sz="4" w:space="0" w:color="auto"/>
            </w:tcBorders>
            <w:vAlign w:val="center"/>
          </w:tcPr>
          <w:p w:rsidR="00334C9A" w:rsidRPr="00334C9A" w:rsidRDefault="00334C9A" w:rsidP="00B21083">
            <w:pPr>
              <w:jc w:val="center"/>
              <w:rPr>
                <w:rFonts w:ascii="宋体" w:hAnsi="宋体" w:cs="宋体"/>
                <w:color w:val="000000"/>
                <w:sz w:val="18"/>
                <w:szCs w:val="18"/>
              </w:rPr>
            </w:pPr>
            <w:r w:rsidRPr="00334C9A">
              <w:rPr>
                <w:rFonts w:hint="eastAsia"/>
                <w:color w:val="000000"/>
                <w:sz w:val="18"/>
                <w:szCs w:val="18"/>
              </w:rPr>
              <w:t>39</w:t>
            </w:r>
          </w:p>
        </w:tc>
        <w:tc>
          <w:tcPr>
            <w:tcW w:w="1016" w:type="dxa"/>
            <w:tcBorders>
              <w:top w:val="nil"/>
              <w:left w:val="single" w:sz="4" w:space="0" w:color="auto"/>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李江予</w:t>
            </w:r>
          </w:p>
        </w:tc>
        <w:tc>
          <w:tcPr>
            <w:tcW w:w="713"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男</w:t>
            </w:r>
          </w:p>
        </w:tc>
        <w:tc>
          <w:tcPr>
            <w:tcW w:w="988"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副教授</w:t>
            </w:r>
          </w:p>
        </w:tc>
        <w:tc>
          <w:tcPr>
            <w:tcW w:w="1066"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902"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市场营销系</w:t>
            </w:r>
          </w:p>
        </w:tc>
        <w:tc>
          <w:tcPr>
            <w:tcW w:w="3330" w:type="dxa"/>
            <w:tcBorders>
              <w:top w:val="nil"/>
              <w:left w:val="nil"/>
              <w:bottom w:val="single" w:sz="4" w:space="0" w:color="auto"/>
              <w:right w:val="single" w:sz="4" w:space="0" w:color="auto"/>
            </w:tcBorders>
            <w:vAlign w:val="center"/>
          </w:tcPr>
          <w:p w:rsidR="00334C9A" w:rsidRPr="00334C9A" w:rsidRDefault="00334C9A" w:rsidP="007D5FA2">
            <w:pPr>
              <w:widowControl/>
              <w:rPr>
                <w:rFonts w:ascii="宋体" w:hAnsi="宋体"/>
                <w:color w:val="000000"/>
                <w:kern w:val="0"/>
                <w:sz w:val="18"/>
                <w:szCs w:val="18"/>
              </w:rPr>
            </w:pPr>
            <w:r w:rsidRPr="00334C9A">
              <w:rPr>
                <w:rFonts w:ascii="宋体" w:hAnsi="宋体" w:hint="eastAsia"/>
                <w:color w:val="000000"/>
                <w:kern w:val="0"/>
                <w:sz w:val="18"/>
                <w:szCs w:val="18"/>
              </w:rPr>
              <w:t>网络营销、电子商务概论、项目管理</w:t>
            </w:r>
          </w:p>
        </w:tc>
      </w:tr>
      <w:tr w:rsidR="00334C9A" w:rsidRPr="00334C9A" w:rsidTr="00334C9A">
        <w:trPr>
          <w:trHeight w:val="493"/>
          <w:jc w:val="center"/>
        </w:trPr>
        <w:tc>
          <w:tcPr>
            <w:tcW w:w="623" w:type="dxa"/>
            <w:tcBorders>
              <w:top w:val="nil"/>
              <w:left w:val="single" w:sz="4" w:space="0" w:color="auto"/>
              <w:bottom w:val="single" w:sz="4" w:space="0" w:color="auto"/>
              <w:right w:val="single" w:sz="4" w:space="0" w:color="auto"/>
            </w:tcBorders>
            <w:vAlign w:val="center"/>
          </w:tcPr>
          <w:p w:rsidR="00334C9A" w:rsidRPr="00334C9A" w:rsidRDefault="00334C9A" w:rsidP="00B21083">
            <w:pPr>
              <w:jc w:val="center"/>
              <w:rPr>
                <w:rFonts w:ascii="宋体" w:hAnsi="宋体" w:cs="宋体"/>
                <w:color w:val="000000"/>
                <w:sz w:val="18"/>
                <w:szCs w:val="18"/>
              </w:rPr>
            </w:pPr>
            <w:r w:rsidRPr="00334C9A">
              <w:rPr>
                <w:rFonts w:hint="eastAsia"/>
                <w:color w:val="000000"/>
                <w:sz w:val="18"/>
                <w:szCs w:val="18"/>
              </w:rPr>
              <w:t>40</w:t>
            </w:r>
          </w:p>
        </w:tc>
        <w:tc>
          <w:tcPr>
            <w:tcW w:w="1016" w:type="dxa"/>
            <w:tcBorders>
              <w:top w:val="nil"/>
              <w:left w:val="single" w:sz="4" w:space="0" w:color="auto"/>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李欲晓</w:t>
            </w:r>
          </w:p>
        </w:tc>
        <w:tc>
          <w:tcPr>
            <w:tcW w:w="713"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女</w:t>
            </w:r>
          </w:p>
        </w:tc>
        <w:tc>
          <w:tcPr>
            <w:tcW w:w="988"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副教授</w:t>
            </w:r>
          </w:p>
        </w:tc>
        <w:tc>
          <w:tcPr>
            <w:tcW w:w="1066"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902"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会计系</w:t>
            </w:r>
          </w:p>
        </w:tc>
        <w:tc>
          <w:tcPr>
            <w:tcW w:w="3330" w:type="dxa"/>
            <w:tcBorders>
              <w:top w:val="nil"/>
              <w:left w:val="nil"/>
              <w:bottom w:val="single" w:sz="4" w:space="0" w:color="auto"/>
              <w:right w:val="single" w:sz="4" w:space="0" w:color="auto"/>
            </w:tcBorders>
            <w:vAlign w:val="center"/>
          </w:tcPr>
          <w:p w:rsidR="00334C9A" w:rsidRPr="00334C9A" w:rsidRDefault="00334C9A" w:rsidP="007D5FA2">
            <w:pPr>
              <w:widowControl/>
              <w:rPr>
                <w:rFonts w:ascii="宋体" w:hAnsi="宋体"/>
                <w:color w:val="000000"/>
                <w:kern w:val="0"/>
                <w:sz w:val="18"/>
                <w:szCs w:val="18"/>
              </w:rPr>
            </w:pPr>
            <w:r w:rsidRPr="00334C9A">
              <w:rPr>
                <w:rFonts w:ascii="宋体" w:hAnsi="宋体" w:hint="eastAsia"/>
                <w:color w:val="000000"/>
                <w:kern w:val="0"/>
                <w:sz w:val="18"/>
                <w:szCs w:val="18"/>
              </w:rPr>
              <w:t>成本会计、管理会计、企业管理综合实验</w:t>
            </w:r>
          </w:p>
        </w:tc>
      </w:tr>
      <w:tr w:rsidR="00334C9A" w:rsidRPr="00334C9A" w:rsidTr="00334C9A">
        <w:trPr>
          <w:trHeight w:val="493"/>
          <w:jc w:val="center"/>
        </w:trPr>
        <w:tc>
          <w:tcPr>
            <w:tcW w:w="623" w:type="dxa"/>
            <w:tcBorders>
              <w:top w:val="nil"/>
              <w:left w:val="single" w:sz="4" w:space="0" w:color="auto"/>
              <w:bottom w:val="single" w:sz="4" w:space="0" w:color="auto"/>
              <w:right w:val="single" w:sz="4" w:space="0" w:color="auto"/>
            </w:tcBorders>
            <w:vAlign w:val="center"/>
          </w:tcPr>
          <w:p w:rsidR="00334C9A" w:rsidRPr="00334C9A" w:rsidRDefault="00334C9A" w:rsidP="00B21083">
            <w:pPr>
              <w:jc w:val="center"/>
              <w:rPr>
                <w:rFonts w:ascii="宋体" w:hAnsi="宋体" w:cs="宋体"/>
                <w:color w:val="000000"/>
                <w:sz w:val="18"/>
                <w:szCs w:val="18"/>
              </w:rPr>
            </w:pPr>
            <w:r w:rsidRPr="00334C9A">
              <w:rPr>
                <w:rFonts w:hint="eastAsia"/>
                <w:color w:val="000000"/>
                <w:sz w:val="18"/>
                <w:szCs w:val="18"/>
              </w:rPr>
              <w:t>41</w:t>
            </w:r>
          </w:p>
        </w:tc>
        <w:tc>
          <w:tcPr>
            <w:tcW w:w="1016" w:type="dxa"/>
            <w:tcBorders>
              <w:top w:val="nil"/>
              <w:left w:val="single" w:sz="4" w:space="0" w:color="auto"/>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吕兆德</w:t>
            </w:r>
          </w:p>
        </w:tc>
        <w:tc>
          <w:tcPr>
            <w:tcW w:w="713"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男</w:t>
            </w:r>
          </w:p>
        </w:tc>
        <w:tc>
          <w:tcPr>
            <w:tcW w:w="988"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副教授</w:t>
            </w:r>
          </w:p>
        </w:tc>
        <w:tc>
          <w:tcPr>
            <w:tcW w:w="1066"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902"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会计系</w:t>
            </w:r>
          </w:p>
        </w:tc>
        <w:tc>
          <w:tcPr>
            <w:tcW w:w="3330" w:type="dxa"/>
            <w:tcBorders>
              <w:top w:val="nil"/>
              <w:left w:val="nil"/>
              <w:bottom w:val="single" w:sz="4" w:space="0" w:color="auto"/>
              <w:right w:val="single" w:sz="4" w:space="0" w:color="auto"/>
            </w:tcBorders>
            <w:vAlign w:val="center"/>
          </w:tcPr>
          <w:p w:rsidR="00334C9A" w:rsidRPr="00334C9A" w:rsidRDefault="00334C9A" w:rsidP="007D5FA2">
            <w:pPr>
              <w:widowControl/>
              <w:rPr>
                <w:rFonts w:ascii="宋体" w:hAnsi="宋体"/>
                <w:color w:val="000000"/>
                <w:kern w:val="0"/>
                <w:sz w:val="18"/>
                <w:szCs w:val="18"/>
              </w:rPr>
            </w:pPr>
            <w:r w:rsidRPr="00334C9A">
              <w:rPr>
                <w:rFonts w:ascii="宋体" w:hAnsi="宋体" w:hint="eastAsia"/>
                <w:color w:val="000000"/>
                <w:kern w:val="0"/>
                <w:sz w:val="18"/>
                <w:szCs w:val="18"/>
              </w:rPr>
              <w:t>财务会计、财务分析</w:t>
            </w:r>
          </w:p>
        </w:tc>
      </w:tr>
      <w:tr w:rsidR="00334C9A" w:rsidRPr="00334C9A" w:rsidTr="00334C9A">
        <w:trPr>
          <w:trHeight w:val="493"/>
          <w:jc w:val="center"/>
        </w:trPr>
        <w:tc>
          <w:tcPr>
            <w:tcW w:w="623" w:type="dxa"/>
            <w:tcBorders>
              <w:top w:val="nil"/>
              <w:left w:val="single" w:sz="4" w:space="0" w:color="auto"/>
              <w:bottom w:val="single" w:sz="4" w:space="0" w:color="auto"/>
              <w:right w:val="single" w:sz="4" w:space="0" w:color="auto"/>
            </w:tcBorders>
            <w:vAlign w:val="center"/>
          </w:tcPr>
          <w:p w:rsidR="00334C9A" w:rsidRPr="00334C9A" w:rsidRDefault="00334C9A" w:rsidP="00B21083">
            <w:pPr>
              <w:jc w:val="center"/>
              <w:rPr>
                <w:rFonts w:ascii="宋体" w:hAnsi="宋体" w:cs="宋体"/>
                <w:color w:val="000000"/>
                <w:sz w:val="18"/>
                <w:szCs w:val="18"/>
              </w:rPr>
            </w:pPr>
            <w:r w:rsidRPr="00334C9A">
              <w:rPr>
                <w:rFonts w:hint="eastAsia"/>
                <w:color w:val="000000"/>
                <w:sz w:val="18"/>
                <w:szCs w:val="18"/>
              </w:rPr>
              <w:t>42</w:t>
            </w:r>
          </w:p>
        </w:tc>
        <w:tc>
          <w:tcPr>
            <w:tcW w:w="1016" w:type="dxa"/>
            <w:tcBorders>
              <w:top w:val="nil"/>
              <w:left w:val="single" w:sz="4" w:space="0" w:color="auto"/>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吴沁红</w:t>
            </w:r>
          </w:p>
        </w:tc>
        <w:tc>
          <w:tcPr>
            <w:tcW w:w="713"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女</w:t>
            </w:r>
          </w:p>
        </w:tc>
        <w:tc>
          <w:tcPr>
            <w:tcW w:w="988"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副教授</w:t>
            </w:r>
          </w:p>
        </w:tc>
        <w:tc>
          <w:tcPr>
            <w:tcW w:w="1066"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902" w:type="dxa"/>
            <w:tcBorders>
              <w:top w:val="nil"/>
              <w:left w:val="nil"/>
              <w:bottom w:val="single" w:sz="4" w:space="0" w:color="auto"/>
              <w:right w:val="single" w:sz="4" w:space="0" w:color="auto"/>
            </w:tcBorders>
            <w:vAlign w:val="center"/>
          </w:tcPr>
          <w:p w:rsidR="00334C9A" w:rsidRPr="00334C9A" w:rsidRDefault="00334C9A" w:rsidP="007D5FA2">
            <w:pPr>
              <w:widowControl/>
              <w:jc w:val="center"/>
              <w:rPr>
                <w:rFonts w:ascii="宋体" w:hAnsi="宋体"/>
                <w:color w:val="000000"/>
                <w:kern w:val="0"/>
                <w:sz w:val="18"/>
                <w:szCs w:val="18"/>
              </w:rPr>
            </w:pPr>
            <w:r w:rsidRPr="00334C9A">
              <w:rPr>
                <w:rFonts w:ascii="宋体" w:hAnsi="宋体" w:hint="eastAsia"/>
                <w:color w:val="000000"/>
                <w:kern w:val="0"/>
                <w:sz w:val="18"/>
                <w:szCs w:val="18"/>
              </w:rPr>
              <w:t>会计系</w:t>
            </w:r>
          </w:p>
        </w:tc>
        <w:tc>
          <w:tcPr>
            <w:tcW w:w="3330" w:type="dxa"/>
            <w:tcBorders>
              <w:top w:val="nil"/>
              <w:left w:val="nil"/>
              <w:bottom w:val="single" w:sz="4" w:space="0" w:color="auto"/>
              <w:right w:val="single" w:sz="4" w:space="0" w:color="auto"/>
            </w:tcBorders>
            <w:vAlign w:val="center"/>
          </w:tcPr>
          <w:p w:rsidR="00334C9A" w:rsidRPr="00334C9A" w:rsidRDefault="00334C9A" w:rsidP="007D5FA2">
            <w:pPr>
              <w:widowControl/>
              <w:rPr>
                <w:rFonts w:ascii="宋体" w:hAnsi="宋体"/>
                <w:color w:val="000000"/>
                <w:kern w:val="0"/>
                <w:sz w:val="18"/>
                <w:szCs w:val="18"/>
              </w:rPr>
            </w:pPr>
            <w:r w:rsidRPr="00334C9A">
              <w:rPr>
                <w:rFonts w:ascii="宋体" w:hAnsi="宋体" w:hint="eastAsia"/>
                <w:color w:val="000000"/>
                <w:kern w:val="0"/>
                <w:sz w:val="18"/>
                <w:szCs w:val="18"/>
              </w:rPr>
              <w:t>会计信息系统、计算机审计</w:t>
            </w:r>
          </w:p>
        </w:tc>
      </w:tr>
      <w:tr w:rsidR="00B46B5E" w:rsidRPr="00334C9A" w:rsidTr="00334C9A">
        <w:trPr>
          <w:trHeight w:val="493"/>
          <w:jc w:val="center"/>
        </w:trPr>
        <w:tc>
          <w:tcPr>
            <w:tcW w:w="623" w:type="dxa"/>
            <w:tcBorders>
              <w:top w:val="single" w:sz="4" w:space="0" w:color="auto"/>
              <w:left w:val="single" w:sz="4" w:space="0" w:color="auto"/>
              <w:bottom w:val="single" w:sz="4" w:space="0" w:color="auto"/>
              <w:right w:val="single" w:sz="4" w:space="0" w:color="auto"/>
            </w:tcBorders>
            <w:vAlign w:val="center"/>
          </w:tcPr>
          <w:p w:rsidR="00B46B5E" w:rsidRPr="00334C9A" w:rsidRDefault="00B46B5E" w:rsidP="00B21083">
            <w:pPr>
              <w:jc w:val="center"/>
              <w:rPr>
                <w:rFonts w:ascii="宋体" w:hAnsi="宋体" w:cs="宋体"/>
                <w:color w:val="000000"/>
                <w:sz w:val="18"/>
                <w:szCs w:val="18"/>
              </w:rPr>
            </w:pPr>
            <w:r w:rsidRPr="00334C9A">
              <w:rPr>
                <w:rFonts w:hint="eastAsia"/>
                <w:color w:val="000000"/>
                <w:sz w:val="18"/>
                <w:szCs w:val="18"/>
              </w:rPr>
              <w:t>43</w:t>
            </w:r>
          </w:p>
        </w:tc>
        <w:tc>
          <w:tcPr>
            <w:tcW w:w="1016" w:type="dxa"/>
            <w:tcBorders>
              <w:top w:val="single" w:sz="4" w:space="0" w:color="auto"/>
              <w:left w:val="single" w:sz="4" w:space="0" w:color="auto"/>
              <w:bottom w:val="single" w:sz="4" w:space="0" w:color="auto"/>
              <w:right w:val="single" w:sz="4" w:space="0" w:color="auto"/>
            </w:tcBorders>
            <w:vAlign w:val="center"/>
          </w:tcPr>
          <w:p w:rsidR="00B46B5E" w:rsidRPr="00334C9A" w:rsidRDefault="00B46B5E" w:rsidP="00A60BBF">
            <w:pPr>
              <w:widowControl/>
              <w:jc w:val="center"/>
              <w:rPr>
                <w:rFonts w:ascii="宋体" w:hAnsi="宋体"/>
                <w:color w:val="000000"/>
                <w:kern w:val="0"/>
                <w:sz w:val="18"/>
                <w:szCs w:val="18"/>
              </w:rPr>
            </w:pPr>
            <w:r w:rsidRPr="00334C9A">
              <w:rPr>
                <w:rFonts w:ascii="宋体" w:hAnsi="宋体" w:hint="eastAsia"/>
                <w:color w:val="000000"/>
                <w:kern w:val="0"/>
                <w:sz w:val="18"/>
                <w:szCs w:val="18"/>
              </w:rPr>
              <w:t>于然</w:t>
            </w:r>
          </w:p>
        </w:tc>
        <w:tc>
          <w:tcPr>
            <w:tcW w:w="713" w:type="dxa"/>
            <w:tcBorders>
              <w:top w:val="single" w:sz="4" w:space="0" w:color="auto"/>
              <w:left w:val="nil"/>
              <w:bottom w:val="single" w:sz="4" w:space="0" w:color="auto"/>
              <w:right w:val="single" w:sz="4" w:space="0" w:color="auto"/>
            </w:tcBorders>
            <w:vAlign w:val="center"/>
          </w:tcPr>
          <w:p w:rsidR="00B46B5E" w:rsidRPr="00334C9A" w:rsidRDefault="00B46B5E" w:rsidP="00A60BBF">
            <w:pPr>
              <w:widowControl/>
              <w:jc w:val="center"/>
              <w:rPr>
                <w:rFonts w:ascii="宋体" w:hAnsi="宋体"/>
                <w:color w:val="000000"/>
                <w:kern w:val="0"/>
                <w:sz w:val="18"/>
                <w:szCs w:val="18"/>
              </w:rPr>
            </w:pPr>
            <w:r w:rsidRPr="00334C9A">
              <w:rPr>
                <w:rFonts w:ascii="宋体" w:hAnsi="宋体" w:hint="eastAsia"/>
                <w:color w:val="000000"/>
                <w:kern w:val="0"/>
                <w:sz w:val="18"/>
                <w:szCs w:val="18"/>
              </w:rPr>
              <w:t>女</w:t>
            </w:r>
          </w:p>
        </w:tc>
        <w:tc>
          <w:tcPr>
            <w:tcW w:w="988" w:type="dxa"/>
            <w:tcBorders>
              <w:top w:val="single" w:sz="4" w:space="0" w:color="auto"/>
              <w:left w:val="nil"/>
              <w:bottom w:val="single" w:sz="4" w:space="0" w:color="auto"/>
              <w:right w:val="single" w:sz="4" w:space="0" w:color="auto"/>
            </w:tcBorders>
            <w:vAlign w:val="center"/>
          </w:tcPr>
          <w:p w:rsidR="00B46B5E" w:rsidRPr="00334C9A" w:rsidRDefault="00B46B5E" w:rsidP="00A60BBF">
            <w:pPr>
              <w:widowControl/>
              <w:jc w:val="center"/>
              <w:rPr>
                <w:rFonts w:ascii="宋体" w:hAnsi="宋体"/>
                <w:color w:val="000000"/>
                <w:kern w:val="0"/>
                <w:sz w:val="18"/>
                <w:szCs w:val="18"/>
              </w:rPr>
            </w:pPr>
            <w:r w:rsidRPr="00334C9A">
              <w:rPr>
                <w:rFonts w:ascii="宋体" w:hAnsi="宋体" w:hint="eastAsia"/>
                <w:color w:val="000000"/>
                <w:kern w:val="0"/>
                <w:sz w:val="18"/>
                <w:szCs w:val="18"/>
              </w:rPr>
              <w:t>副教授</w:t>
            </w:r>
          </w:p>
        </w:tc>
        <w:tc>
          <w:tcPr>
            <w:tcW w:w="1066" w:type="dxa"/>
            <w:tcBorders>
              <w:top w:val="single" w:sz="4" w:space="0" w:color="auto"/>
              <w:left w:val="nil"/>
              <w:bottom w:val="single" w:sz="4" w:space="0" w:color="auto"/>
              <w:right w:val="single" w:sz="4" w:space="0" w:color="auto"/>
            </w:tcBorders>
            <w:vAlign w:val="center"/>
          </w:tcPr>
          <w:p w:rsidR="00B46B5E" w:rsidRPr="00334C9A" w:rsidRDefault="00B46B5E" w:rsidP="00A60BBF">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902" w:type="dxa"/>
            <w:tcBorders>
              <w:top w:val="single" w:sz="4" w:space="0" w:color="auto"/>
              <w:left w:val="nil"/>
              <w:bottom w:val="single" w:sz="4" w:space="0" w:color="auto"/>
              <w:right w:val="single" w:sz="4" w:space="0" w:color="auto"/>
            </w:tcBorders>
            <w:vAlign w:val="center"/>
          </w:tcPr>
          <w:p w:rsidR="00B46B5E" w:rsidRPr="00334C9A" w:rsidRDefault="00B46B5E" w:rsidP="00A60BBF">
            <w:pPr>
              <w:widowControl/>
              <w:jc w:val="center"/>
              <w:rPr>
                <w:rFonts w:ascii="宋体" w:hAnsi="宋体"/>
                <w:color w:val="000000"/>
                <w:kern w:val="0"/>
                <w:sz w:val="18"/>
                <w:szCs w:val="18"/>
              </w:rPr>
            </w:pPr>
            <w:r w:rsidRPr="00334C9A">
              <w:rPr>
                <w:rFonts w:ascii="宋体" w:hAnsi="宋体" w:hint="eastAsia"/>
                <w:color w:val="000000"/>
                <w:kern w:val="0"/>
                <w:sz w:val="18"/>
                <w:szCs w:val="18"/>
              </w:rPr>
              <w:t>人力资源管理系</w:t>
            </w:r>
          </w:p>
        </w:tc>
        <w:tc>
          <w:tcPr>
            <w:tcW w:w="3330" w:type="dxa"/>
            <w:tcBorders>
              <w:top w:val="single" w:sz="4" w:space="0" w:color="auto"/>
              <w:left w:val="nil"/>
              <w:bottom w:val="single" w:sz="4" w:space="0" w:color="auto"/>
              <w:right w:val="single" w:sz="4" w:space="0" w:color="auto"/>
            </w:tcBorders>
            <w:vAlign w:val="center"/>
          </w:tcPr>
          <w:p w:rsidR="00B46B5E" w:rsidRPr="00334C9A" w:rsidRDefault="00B46B5E" w:rsidP="00A60BBF">
            <w:pPr>
              <w:widowControl/>
              <w:rPr>
                <w:rFonts w:ascii="宋体" w:hAnsi="宋体"/>
                <w:color w:val="000000"/>
                <w:kern w:val="0"/>
                <w:sz w:val="18"/>
                <w:szCs w:val="18"/>
              </w:rPr>
            </w:pPr>
            <w:r w:rsidRPr="00334C9A">
              <w:rPr>
                <w:rFonts w:ascii="宋体" w:hAnsi="宋体" w:hint="eastAsia"/>
                <w:color w:val="000000"/>
                <w:kern w:val="0"/>
                <w:sz w:val="18"/>
                <w:szCs w:val="18"/>
              </w:rPr>
              <w:t>公共关系学、人力资源管理、职业发展与职业规划</w:t>
            </w:r>
          </w:p>
        </w:tc>
      </w:tr>
      <w:tr w:rsidR="00B46B5E" w:rsidRPr="00334C9A" w:rsidTr="00334C9A">
        <w:trPr>
          <w:trHeight w:val="493"/>
          <w:jc w:val="center"/>
        </w:trPr>
        <w:tc>
          <w:tcPr>
            <w:tcW w:w="623" w:type="dxa"/>
            <w:tcBorders>
              <w:top w:val="nil"/>
              <w:left w:val="single" w:sz="4" w:space="0" w:color="auto"/>
              <w:bottom w:val="single" w:sz="4" w:space="0" w:color="auto"/>
              <w:right w:val="single" w:sz="4" w:space="0" w:color="auto"/>
            </w:tcBorders>
            <w:vAlign w:val="center"/>
          </w:tcPr>
          <w:p w:rsidR="00B46B5E" w:rsidRPr="00334C9A" w:rsidRDefault="00B46B5E" w:rsidP="00B21083">
            <w:pPr>
              <w:jc w:val="center"/>
              <w:rPr>
                <w:rFonts w:ascii="宋体" w:hAnsi="宋体" w:cs="宋体"/>
                <w:color w:val="000000"/>
                <w:sz w:val="18"/>
                <w:szCs w:val="18"/>
              </w:rPr>
            </w:pPr>
            <w:r w:rsidRPr="00334C9A">
              <w:rPr>
                <w:rFonts w:hint="eastAsia"/>
                <w:color w:val="000000"/>
                <w:sz w:val="18"/>
                <w:szCs w:val="18"/>
              </w:rPr>
              <w:t>44</w:t>
            </w:r>
          </w:p>
        </w:tc>
        <w:tc>
          <w:tcPr>
            <w:tcW w:w="1016" w:type="dxa"/>
            <w:tcBorders>
              <w:top w:val="nil"/>
              <w:left w:val="single" w:sz="4" w:space="0" w:color="auto"/>
              <w:bottom w:val="single" w:sz="4" w:space="0" w:color="auto"/>
              <w:right w:val="single" w:sz="4" w:space="0" w:color="auto"/>
            </w:tcBorders>
            <w:vAlign w:val="center"/>
          </w:tcPr>
          <w:p w:rsidR="00B46B5E" w:rsidRPr="00334C9A" w:rsidRDefault="00B46B5E" w:rsidP="00A60BBF">
            <w:pPr>
              <w:widowControl/>
              <w:jc w:val="center"/>
              <w:rPr>
                <w:rFonts w:ascii="宋体" w:hAnsi="宋体"/>
                <w:color w:val="000000"/>
                <w:kern w:val="0"/>
                <w:sz w:val="18"/>
                <w:szCs w:val="18"/>
              </w:rPr>
            </w:pPr>
            <w:r w:rsidRPr="00334C9A">
              <w:rPr>
                <w:rFonts w:ascii="宋体" w:hAnsi="宋体" w:hint="eastAsia"/>
                <w:color w:val="000000"/>
                <w:kern w:val="0"/>
                <w:sz w:val="18"/>
                <w:szCs w:val="18"/>
              </w:rPr>
              <w:t>张  跃</w:t>
            </w:r>
          </w:p>
        </w:tc>
        <w:tc>
          <w:tcPr>
            <w:tcW w:w="713" w:type="dxa"/>
            <w:tcBorders>
              <w:top w:val="nil"/>
              <w:left w:val="nil"/>
              <w:bottom w:val="single" w:sz="4" w:space="0" w:color="auto"/>
              <w:right w:val="single" w:sz="4" w:space="0" w:color="auto"/>
            </w:tcBorders>
            <w:vAlign w:val="center"/>
          </w:tcPr>
          <w:p w:rsidR="00B46B5E" w:rsidRPr="00334C9A" w:rsidRDefault="00B46B5E" w:rsidP="00A60BBF">
            <w:pPr>
              <w:widowControl/>
              <w:jc w:val="center"/>
              <w:rPr>
                <w:rFonts w:ascii="宋体" w:hAnsi="宋体"/>
                <w:color w:val="000000"/>
                <w:kern w:val="0"/>
                <w:sz w:val="18"/>
                <w:szCs w:val="18"/>
              </w:rPr>
            </w:pPr>
            <w:r w:rsidRPr="00334C9A">
              <w:rPr>
                <w:rFonts w:ascii="宋体" w:hAnsi="宋体" w:hint="eastAsia"/>
                <w:color w:val="000000"/>
                <w:kern w:val="0"/>
                <w:sz w:val="18"/>
                <w:szCs w:val="18"/>
              </w:rPr>
              <w:t>男</w:t>
            </w:r>
          </w:p>
        </w:tc>
        <w:tc>
          <w:tcPr>
            <w:tcW w:w="988" w:type="dxa"/>
            <w:tcBorders>
              <w:top w:val="nil"/>
              <w:left w:val="nil"/>
              <w:bottom w:val="single" w:sz="4" w:space="0" w:color="auto"/>
              <w:right w:val="single" w:sz="4" w:space="0" w:color="auto"/>
            </w:tcBorders>
            <w:vAlign w:val="center"/>
          </w:tcPr>
          <w:p w:rsidR="00B46B5E" w:rsidRPr="00334C9A" w:rsidRDefault="00B46B5E" w:rsidP="00A60BBF">
            <w:pPr>
              <w:widowControl/>
              <w:jc w:val="center"/>
              <w:rPr>
                <w:rFonts w:ascii="宋体" w:hAnsi="宋体"/>
                <w:color w:val="000000"/>
                <w:kern w:val="0"/>
                <w:sz w:val="18"/>
                <w:szCs w:val="18"/>
              </w:rPr>
            </w:pPr>
            <w:r w:rsidRPr="00334C9A">
              <w:rPr>
                <w:rFonts w:ascii="宋体" w:hAnsi="宋体" w:hint="eastAsia"/>
                <w:color w:val="000000"/>
                <w:kern w:val="0"/>
                <w:sz w:val="18"/>
                <w:szCs w:val="18"/>
              </w:rPr>
              <w:t>副教授</w:t>
            </w:r>
          </w:p>
        </w:tc>
        <w:tc>
          <w:tcPr>
            <w:tcW w:w="1066" w:type="dxa"/>
            <w:tcBorders>
              <w:top w:val="nil"/>
              <w:left w:val="nil"/>
              <w:bottom w:val="single" w:sz="4" w:space="0" w:color="auto"/>
              <w:right w:val="single" w:sz="4" w:space="0" w:color="auto"/>
            </w:tcBorders>
            <w:vAlign w:val="center"/>
          </w:tcPr>
          <w:p w:rsidR="00B46B5E" w:rsidRPr="00334C9A" w:rsidRDefault="00B46B5E" w:rsidP="00A60BBF">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902" w:type="dxa"/>
            <w:tcBorders>
              <w:top w:val="nil"/>
              <w:left w:val="nil"/>
              <w:bottom w:val="single" w:sz="4" w:space="0" w:color="auto"/>
              <w:right w:val="single" w:sz="4" w:space="0" w:color="auto"/>
            </w:tcBorders>
            <w:vAlign w:val="center"/>
          </w:tcPr>
          <w:p w:rsidR="00B46B5E" w:rsidRPr="00334C9A" w:rsidRDefault="00B46B5E" w:rsidP="00A60BBF">
            <w:pPr>
              <w:widowControl/>
              <w:jc w:val="center"/>
              <w:rPr>
                <w:rFonts w:ascii="宋体" w:hAnsi="宋体"/>
                <w:color w:val="000000"/>
                <w:kern w:val="0"/>
                <w:sz w:val="18"/>
                <w:szCs w:val="18"/>
              </w:rPr>
            </w:pPr>
            <w:r w:rsidRPr="00334C9A">
              <w:rPr>
                <w:rFonts w:ascii="宋体" w:hAnsi="宋体" w:hint="eastAsia"/>
                <w:color w:val="000000"/>
                <w:kern w:val="0"/>
                <w:sz w:val="18"/>
                <w:szCs w:val="18"/>
              </w:rPr>
              <w:t>人力资源管理系</w:t>
            </w:r>
          </w:p>
        </w:tc>
        <w:tc>
          <w:tcPr>
            <w:tcW w:w="3330" w:type="dxa"/>
            <w:tcBorders>
              <w:top w:val="nil"/>
              <w:left w:val="nil"/>
              <w:bottom w:val="single" w:sz="4" w:space="0" w:color="auto"/>
              <w:right w:val="single" w:sz="4" w:space="0" w:color="auto"/>
            </w:tcBorders>
            <w:vAlign w:val="center"/>
          </w:tcPr>
          <w:p w:rsidR="00B46B5E" w:rsidRPr="00334C9A" w:rsidRDefault="00B46B5E" w:rsidP="00A60BBF">
            <w:pPr>
              <w:widowControl/>
              <w:rPr>
                <w:rFonts w:ascii="宋体" w:hAnsi="宋体"/>
                <w:color w:val="000000"/>
                <w:kern w:val="0"/>
                <w:sz w:val="18"/>
                <w:szCs w:val="18"/>
              </w:rPr>
            </w:pPr>
            <w:r w:rsidRPr="00334C9A">
              <w:rPr>
                <w:rFonts w:ascii="宋体" w:hAnsi="宋体" w:hint="eastAsia"/>
                <w:color w:val="000000"/>
                <w:kern w:val="0"/>
                <w:sz w:val="18"/>
                <w:szCs w:val="18"/>
              </w:rPr>
              <w:t>中国经济思想史、中国经济史、新中国经济政策</w:t>
            </w:r>
          </w:p>
        </w:tc>
      </w:tr>
      <w:tr w:rsidR="00B46B5E" w:rsidRPr="00334C9A" w:rsidTr="00334C9A">
        <w:trPr>
          <w:trHeight w:val="493"/>
          <w:jc w:val="center"/>
        </w:trPr>
        <w:tc>
          <w:tcPr>
            <w:tcW w:w="623" w:type="dxa"/>
            <w:tcBorders>
              <w:top w:val="nil"/>
              <w:left w:val="single" w:sz="4" w:space="0" w:color="auto"/>
              <w:bottom w:val="single" w:sz="4" w:space="0" w:color="auto"/>
              <w:right w:val="single" w:sz="4" w:space="0" w:color="auto"/>
            </w:tcBorders>
            <w:vAlign w:val="center"/>
          </w:tcPr>
          <w:p w:rsidR="00B46B5E" w:rsidRPr="00334C9A" w:rsidRDefault="00B46B5E" w:rsidP="00B21083">
            <w:pPr>
              <w:jc w:val="center"/>
              <w:rPr>
                <w:rFonts w:ascii="宋体" w:hAnsi="宋体" w:cs="宋体"/>
                <w:color w:val="000000"/>
                <w:sz w:val="18"/>
                <w:szCs w:val="18"/>
              </w:rPr>
            </w:pPr>
            <w:r w:rsidRPr="00334C9A">
              <w:rPr>
                <w:rFonts w:hint="eastAsia"/>
                <w:color w:val="000000"/>
                <w:sz w:val="18"/>
                <w:szCs w:val="18"/>
              </w:rPr>
              <w:t>45</w:t>
            </w:r>
          </w:p>
        </w:tc>
        <w:tc>
          <w:tcPr>
            <w:tcW w:w="1016" w:type="dxa"/>
            <w:tcBorders>
              <w:top w:val="nil"/>
              <w:left w:val="single" w:sz="4" w:space="0" w:color="auto"/>
              <w:bottom w:val="single" w:sz="4" w:space="0" w:color="auto"/>
              <w:right w:val="single" w:sz="4" w:space="0" w:color="auto"/>
            </w:tcBorders>
            <w:vAlign w:val="center"/>
          </w:tcPr>
          <w:p w:rsidR="00B46B5E" w:rsidRPr="00334C9A" w:rsidRDefault="00B46B5E" w:rsidP="00A60BBF">
            <w:pPr>
              <w:widowControl/>
              <w:jc w:val="center"/>
              <w:rPr>
                <w:rFonts w:ascii="宋体" w:hAnsi="宋体"/>
                <w:color w:val="000000"/>
                <w:kern w:val="0"/>
                <w:sz w:val="18"/>
                <w:szCs w:val="18"/>
              </w:rPr>
            </w:pPr>
            <w:r w:rsidRPr="00334C9A">
              <w:rPr>
                <w:rFonts w:ascii="宋体" w:hAnsi="宋体" w:hint="eastAsia"/>
                <w:color w:val="000000"/>
                <w:kern w:val="0"/>
                <w:sz w:val="18"/>
                <w:szCs w:val="18"/>
              </w:rPr>
              <w:t>龚江辉</w:t>
            </w:r>
          </w:p>
        </w:tc>
        <w:tc>
          <w:tcPr>
            <w:tcW w:w="713" w:type="dxa"/>
            <w:tcBorders>
              <w:top w:val="nil"/>
              <w:left w:val="nil"/>
              <w:bottom w:val="single" w:sz="4" w:space="0" w:color="auto"/>
              <w:right w:val="single" w:sz="4" w:space="0" w:color="auto"/>
            </w:tcBorders>
            <w:vAlign w:val="center"/>
          </w:tcPr>
          <w:p w:rsidR="00B46B5E" w:rsidRPr="00334C9A" w:rsidRDefault="00B46B5E" w:rsidP="00A60BBF">
            <w:pPr>
              <w:widowControl/>
              <w:jc w:val="center"/>
              <w:rPr>
                <w:rFonts w:ascii="宋体" w:hAnsi="宋体"/>
                <w:color w:val="000000"/>
                <w:kern w:val="0"/>
                <w:sz w:val="18"/>
                <w:szCs w:val="18"/>
              </w:rPr>
            </w:pPr>
            <w:r w:rsidRPr="00334C9A">
              <w:rPr>
                <w:rFonts w:ascii="宋体" w:hAnsi="宋体" w:hint="eastAsia"/>
                <w:color w:val="000000"/>
                <w:kern w:val="0"/>
                <w:sz w:val="18"/>
                <w:szCs w:val="18"/>
              </w:rPr>
              <w:t>男</w:t>
            </w:r>
          </w:p>
        </w:tc>
        <w:tc>
          <w:tcPr>
            <w:tcW w:w="988" w:type="dxa"/>
            <w:tcBorders>
              <w:top w:val="nil"/>
              <w:left w:val="nil"/>
              <w:bottom w:val="single" w:sz="4" w:space="0" w:color="auto"/>
              <w:right w:val="single" w:sz="4" w:space="0" w:color="auto"/>
            </w:tcBorders>
            <w:vAlign w:val="center"/>
          </w:tcPr>
          <w:p w:rsidR="00B46B5E" w:rsidRPr="00334C9A" w:rsidRDefault="00B46B5E" w:rsidP="00A60BBF">
            <w:pPr>
              <w:widowControl/>
              <w:jc w:val="center"/>
              <w:rPr>
                <w:rFonts w:ascii="宋体" w:hAnsi="宋体"/>
                <w:color w:val="000000"/>
                <w:kern w:val="0"/>
                <w:sz w:val="18"/>
                <w:szCs w:val="18"/>
              </w:rPr>
            </w:pPr>
            <w:r w:rsidRPr="00334C9A">
              <w:rPr>
                <w:rFonts w:ascii="宋体" w:hAnsi="宋体" w:hint="eastAsia"/>
                <w:color w:val="000000"/>
                <w:kern w:val="0"/>
                <w:sz w:val="18"/>
                <w:szCs w:val="18"/>
              </w:rPr>
              <w:t>副教授</w:t>
            </w:r>
          </w:p>
        </w:tc>
        <w:tc>
          <w:tcPr>
            <w:tcW w:w="1066" w:type="dxa"/>
            <w:tcBorders>
              <w:top w:val="nil"/>
              <w:left w:val="nil"/>
              <w:bottom w:val="single" w:sz="4" w:space="0" w:color="auto"/>
              <w:right w:val="single" w:sz="4" w:space="0" w:color="auto"/>
            </w:tcBorders>
            <w:vAlign w:val="center"/>
          </w:tcPr>
          <w:p w:rsidR="00B46B5E" w:rsidRPr="00334C9A" w:rsidRDefault="00B46B5E" w:rsidP="00A60BBF">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902" w:type="dxa"/>
            <w:tcBorders>
              <w:top w:val="nil"/>
              <w:left w:val="nil"/>
              <w:bottom w:val="single" w:sz="4" w:space="0" w:color="auto"/>
              <w:right w:val="single" w:sz="4" w:space="0" w:color="auto"/>
            </w:tcBorders>
            <w:vAlign w:val="center"/>
          </w:tcPr>
          <w:p w:rsidR="00B46B5E" w:rsidRPr="00334C9A" w:rsidRDefault="00B46B5E" w:rsidP="00A60BBF">
            <w:pPr>
              <w:widowControl/>
              <w:jc w:val="center"/>
              <w:rPr>
                <w:rFonts w:ascii="宋体" w:hAnsi="宋体"/>
                <w:color w:val="000000"/>
                <w:kern w:val="0"/>
                <w:sz w:val="18"/>
                <w:szCs w:val="18"/>
              </w:rPr>
            </w:pPr>
            <w:r w:rsidRPr="00334C9A">
              <w:rPr>
                <w:rFonts w:ascii="宋体" w:hAnsi="宋体" w:hint="eastAsia"/>
                <w:color w:val="000000"/>
                <w:kern w:val="0"/>
                <w:sz w:val="18"/>
                <w:szCs w:val="18"/>
              </w:rPr>
              <w:t>市场营销系</w:t>
            </w:r>
          </w:p>
        </w:tc>
        <w:tc>
          <w:tcPr>
            <w:tcW w:w="3330" w:type="dxa"/>
            <w:tcBorders>
              <w:top w:val="nil"/>
              <w:left w:val="nil"/>
              <w:bottom w:val="single" w:sz="4" w:space="0" w:color="auto"/>
              <w:right w:val="single" w:sz="4" w:space="0" w:color="auto"/>
            </w:tcBorders>
            <w:vAlign w:val="center"/>
          </w:tcPr>
          <w:p w:rsidR="00B46B5E" w:rsidRPr="00334C9A" w:rsidRDefault="00B46B5E" w:rsidP="00A60BBF">
            <w:pPr>
              <w:widowControl/>
              <w:rPr>
                <w:rFonts w:ascii="宋体" w:hAnsi="宋体"/>
                <w:color w:val="000000"/>
                <w:kern w:val="0"/>
                <w:sz w:val="18"/>
                <w:szCs w:val="18"/>
              </w:rPr>
            </w:pPr>
            <w:r w:rsidRPr="00334C9A">
              <w:rPr>
                <w:rFonts w:ascii="宋体" w:hAnsi="宋体" w:hint="eastAsia"/>
                <w:color w:val="000000"/>
                <w:kern w:val="0"/>
                <w:sz w:val="18"/>
                <w:szCs w:val="18"/>
              </w:rPr>
              <w:t>统计学、社会调查方法应用</w:t>
            </w:r>
          </w:p>
        </w:tc>
      </w:tr>
      <w:tr w:rsidR="00B46B5E" w:rsidRPr="00334C9A" w:rsidTr="00334C9A">
        <w:trPr>
          <w:trHeight w:val="493"/>
          <w:jc w:val="center"/>
        </w:trPr>
        <w:tc>
          <w:tcPr>
            <w:tcW w:w="623" w:type="dxa"/>
            <w:tcBorders>
              <w:top w:val="nil"/>
              <w:left w:val="single" w:sz="4" w:space="0" w:color="auto"/>
              <w:bottom w:val="single" w:sz="4" w:space="0" w:color="auto"/>
              <w:right w:val="single" w:sz="4" w:space="0" w:color="auto"/>
            </w:tcBorders>
            <w:vAlign w:val="center"/>
          </w:tcPr>
          <w:p w:rsidR="00B46B5E" w:rsidRPr="00334C9A" w:rsidRDefault="00B46B5E" w:rsidP="00B21083">
            <w:pPr>
              <w:jc w:val="center"/>
              <w:rPr>
                <w:rFonts w:ascii="宋体" w:hAnsi="宋体" w:cs="宋体"/>
                <w:color w:val="000000"/>
                <w:sz w:val="18"/>
                <w:szCs w:val="18"/>
              </w:rPr>
            </w:pPr>
            <w:r w:rsidRPr="00334C9A">
              <w:rPr>
                <w:rFonts w:hint="eastAsia"/>
                <w:color w:val="000000"/>
                <w:sz w:val="18"/>
                <w:szCs w:val="18"/>
              </w:rPr>
              <w:t>46</w:t>
            </w:r>
          </w:p>
        </w:tc>
        <w:tc>
          <w:tcPr>
            <w:tcW w:w="1016" w:type="dxa"/>
            <w:tcBorders>
              <w:top w:val="nil"/>
              <w:left w:val="single" w:sz="4" w:space="0" w:color="auto"/>
              <w:bottom w:val="single" w:sz="4" w:space="0" w:color="auto"/>
              <w:right w:val="single" w:sz="4" w:space="0" w:color="auto"/>
            </w:tcBorders>
            <w:vAlign w:val="center"/>
          </w:tcPr>
          <w:p w:rsidR="00B46B5E" w:rsidRPr="00334C9A" w:rsidRDefault="00B46B5E" w:rsidP="00A60BBF">
            <w:pPr>
              <w:widowControl/>
              <w:jc w:val="center"/>
              <w:rPr>
                <w:rFonts w:ascii="宋体" w:hAnsi="宋体"/>
                <w:color w:val="000000"/>
                <w:kern w:val="0"/>
                <w:sz w:val="18"/>
                <w:szCs w:val="18"/>
              </w:rPr>
            </w:pPr>
            <w:r w:rsidRPr="00334C9A">
              <w:rPr>
                <w:rFonts w:ascii="宋体" w:hAnsi="宋体" w:hint="eastAsia"/>
                <w:color w:val="000000"/>
                <w:kern w:val="0"/>
                <w:sz w:val="18"/>
                <w:szCs w:val="18"/>
              </w:rPr>
              <w:t>郭  垍</w:t>
            </w:r>
          </w:p>
        </w:tc>
        <w:tc>
          <w:tcPr>
            <w:tcW w:w="713" w:type="dxa"/>
            <w:tcBorders>
              <w:top w:val="nil"/>
              <w:left w:val="nil"/>
              <w:bottom w:val="single" w:sz="4" w:space="0" w:color="auto"/>
              <w:right w:val="single" w:sz="4" w:space="0" w:color="auto"/>
            </w:tcBorders>
            <w:vAlign w:val="center"/>
          </w:tcPr>
          <w:p w:rsidR="00B46B5E" w:rsidRPr="00334C9A" w:rsidRDefault="00B46B5E" w:rsidP="00A60BBF">
            <w:pPr>
              <w:widowControl/>
              <w:jc w:val="center"/>
              <w:rPr>
                <w:rFonts w:ascii="宋体" w:hAnsi="宋体"/>
                <w:color w:val="000000"/>
                <w:kern w:val="0"/>
                <w:sz w:val="18"/>
                <w:szCs w:val="18"/>
              </w:rPr>
            </w:pPr>
            <w:r w:rsidRPr="00334C9A">
              <w:rPr>
                <w:rFonts w:ascii="宋体" w:hAnsi="宋体" w:hint="eastAsia"/>
                <w:color w:val="000000"/>
                <w:kern w:val="0"/>
                <w:sz w:val="18"/>
                <w:szCs w:val="18"/>
              </w:rPr>
              <w:t>男</w:t>
            </w:r>
          </w:p>
        </w:tc>
        <w:tc>
          <w:tcPr>
            <w:tcW w:w="988" w:type="dxa"/>
            <w:tcBorders>
              <w:top w:val="nil"/>
              <w:left w:val="nil"/>
              <w:bottom w:val="single" w:sz="4" w:space="0" w:color="auto"/>
              <w:right w:val="single" w:sz="4" w:space="0" w:color="auto"/>
            </w:tcBorders>
            <w:vAlign w:val="center"/>
          </w:tcPr>
          <w:p w:rsidR="00B46B5E" w:rsidRPr="00334C9A" w:rsidRDefault="00B46B5E" w:rsidP="00A60BBF">
            <w:pPr>
              <w:widowControl/>
              <w:jc w:val="center"/>
              <w:rPr>
                <w:rFonts w:ascii="宋体" w:hAnsi="宋体"/>
                <w:color w:val="000000"/>
                <w:kern w:val="0"/>
                <w:sz w:val="18"/>
                <w:szCs w:val="18"/>
              </w:rPr>
            </w:pPr>
            <w:r w:rsidRPr="00334C9A">
              <w:rPr>
                <w:rFonts w:ascii="宋体" w:hAnsi="宋体" w:hint="eastAsia"/>
                <w:color w:val="000000"/>
                <w:kern w:val="0"/>
                <w:sz w:val="18"/>
                <w:szCs w:val="18"/>
              </w:rPr>
              <w:t>副教授</w:t>
            </w:r>
          </w:p>
        </w:tc>
        <w:tc>
          <w:tcPr>
            <w:tcW w:w="1066" w:type="dxa"/>
            <w:tcBorders>
              <w:top w:val="nil"/>
              <w:left w:val="nil"/>
              <w:bottom w:val="single" w:sz="4" w:space="0" w:color="auto"/>
              <w:right w:val="single" w:sz="4" w:space="0" w:color="auto"/>
            </w:tcBorders>
            <w:vAlign w:val="center"/>
          </w:tcPr>
          <w:p w:rsidR="00B46B5E" w:rsidRPr="00334C9A" w:rsidRDefault="00B46B5E" w:rsidP="00A60BBF">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902" w:type="dxa"/>
            <w:tcBorders>
              <w:top w:val="nil"/>
              <w:left w:val="nil"/>
              <w:bottom w:val="single" w:sz="4" w:space="0" w:color="auto"/>
              <w:right w:val="single" w:sz="4" w:space="0" w:color="auto"/>
            </w:tcBorders>
            <w:vAlign w:val="center"/>
          </w:tcPr>
          <w:p w:rsidR="00B46B5E" w:rsidRPr="00334C9A" w:rsidRDefault="00B46B5E" w:rsidP="00A60BBF">
            <w:pPr>
              <w:widowControl/>
              <w:jc w:val="center"/>
              <w:rPr>
                <w:rFonts w:ascii="宋体" w:hAnsi="宋体"/>
                <w:color w:val="000000"/>
                <w:kern w:val="0"/>
                <w:sz w:val="18"/>
                <w:szCs w:val="18"/>
              </w:rPr>
            </w:pPr>
            <w:r w:rsidRPr="00334C9A">
              <w:rPr>
                <w:rFonts w:ascii="宋体" w:hAnsi="宋体" w:hint="eastAsia"/>
                <w:color w:val="000000"/>
                <w:kern w:val="0"/>
                <w:sz w:val="18"/>
                <w:szCs w:val="18"/>
              </w:rPr>
              <w:t>会计系</w:t>
            </w:r>
          </w:p>
        </w:tc>
        <w:tc>
          <w:tcPr>
            <w:tcW w:w="3330" w:type="dxa"/>
            <w:tcBorders>
              <w:top w:val="nil"/>
              <w:left w:val="nil"/>
              <w:bottom w:val="single" w:sz="4" w:space="0" w:color="auto"/>
              <w:right w:val="single" w:sz="4" w:space="0" w:color="auto"/>
            </w:tcBorders>
            <w:vAlign w:val="center"/>
          </w:tcPr>
          <w:p w:rsidR="00B46B5E" w:rsidRPr="00334C9A" w:rsidRDefault="00B46B5E" w:rsidP="00A60BBF">
            <w:pPr>
              <w:widowControl/>
              <w:jc w:val="left"/>
              <w:rPr>
                <w:rFonts w:ascii="宋体" w:hAnsi="宋体" w:cs="宋体"/>
                <w:kern w:val="0"/>
                <w:sz w:val="18"/>
                <w:szCs w:val="18"/>
              </w:rPr>
            </w:pPr>
            <w:r w:rsidRPr="00334C9A">
              <w:rPr>
                <w:rFonts w:ascii="宋体" w:hAnsi="宋体" w:cs="宋体"/>
                <w:kern w:val="0"/>
                <w:sz w:val="18"/>
                <w:szCs w:val="18"/>
              </w:rPr>
              <w:t>微观经济学，国际会计</w:t>
            </w:r>
            <w:r w:rsidRPr="00334C9A">
              <w:rPr>
                <w:rFonts w:ascii="宋体" w:hAnsi="宋体" w:cs="宋体" w:hint="eastAsia"/>
                <w:kern w:val="0"/>
                <w:sz w:val="18"/>
                <w:szCs w:val="18"/>
              </w:rPr>
              <w:t>、中级微观经济学</w:t>
            </w:r>
          </w:p>
        </w:tc>
      </w:tr>
      <w:tr w:rsidR="00B46B5E" w:rsidRPr="00334C9A" w:rsidTr="00334C9A">
        <w:trPr>
          <w:trHeight w:val="493"/>
          <w:jc w:val="center"/>
        </w:trPr>
        <w:tc>
          <w:tcPr>
            <w:tcW w:w="623" w:type="dxa"/>
            <w:tcBorders>
              <w:top w:val="nil"/>
              <w:left w:val="single" w:sz="4" w:space="0" w:color="auto"/>
              <w:bottom w:val="single" w:sz="4" w:space="0" w:color="auto"/>
              <w:right w:val="single" w:sz="4" w:space="0" w:color="auto"/>
            </w:tcBorders>
            <w:vAlign w:val="center"/>
          </w:tcPr>
          <w:p w:rsidR="00B46B5E" w:rsidRPr="00334C9A" w:rsidRDefault="00B46B5E" w:rsidP="00B21083">
            <w:pPr>
              <w:jc w:val="center"/>
              <w:rPr>
                <w:rFonts w:ascii="宋体" w:hAnsi="宋体" w:cs="宋体"/>
                <w:color w:val="000000"/>
                <w:sz w:val="18"/>
                <w:szCs w:val="18"/>
              </w:rPr>
            </w:pPr>
            <w:r w:rsidRPr="00334C9A">
              <w:rPr>
                <w:rFonts w:hint="eastAsia"/>
                <w:color w:val="000000"/>
                <w:sz w:val="18"/>
                <w:szCs w:val="18"/>
              </w:rPr>
              <w:t>47</w:t>
            </w:r>
          </w:p>
        </w:tc>
        <w:tc>
          <w:tcPr>
            <w:tcW w:w="1016" w:type="dxa"/>
            <w:tcBorders>
              <w:top w:val="nil"/>
              <w:left w:val="single" w:sz="4" w:space="0" w:color="auto"/>
              <w:bottom w:val="single" w:sz="4" w:space="0" w:color="auto"/>
              <w:right w:val="single" w:sz="4" w:space="0" w:color="auto"/>
            </w:tcBorders>
            <w:vAlign w:val="center"/>
          </w:tcPr>
          <w:p w:rsidR="00B46B5E" w:rsidRPr="00334C9A" w:rsidRDefault="00B46B5E" w:rsidP="00A60BBF">
            <w:pPr>
              <w:widowControl/>
              <w:jc w:val="center"/>
              <w:rPr>
                <w:rFonts w:ascii="宋体" w:hAnsi="宋体"/>
                <w:color w:val="000000"/>
                <w:kern w:val="0"/>
                <w:sz w:val="18"/>
                <w:szCs w:val="18"/>
              </w:rPr>
            </w:pPr>
            <w:r w:rsidRPr="00334C9A">
              <w:rPr>
                <w:rFonts w:ascii="宋体" w:hAnsi="宋体" w:hint="eastAsia"/>
                <w:color w:val="000000"/>
                <w:kern w:val="0"/>
                <w:sz w:val="18"/>
                <w:szCs w:val="18"/>
              </w:rPr>
              <w:t>郑飞虎</w:t>
            </w:r>
          </w:p>
        </w:tc>
        <w:tc>
          <w:tcPr>
            <w:tcW w:w="713" w:type="dxa"/>
            <w:tcBorders>
              <w:top w:val="nil"/>
              <w:left w:val="nil"/>
              <w:bottom w:val="single" w:sz="4" w:space="0" w:color="auto"/>
              <w:right w:val="single" w:sz="4" w:space="0" w:color="auto"/>
            </w:tcBorders>
            <w:vAlign w:val="center"/>
          </w:tcPr>
          <w:p w:rsidR="00B46B5E" w:rsidRPr="00334C9A" w:rsidRDefault="00B46B5E" w:rsidP="00A60BBF">
            <w:pPr>
              <w:widowControl/>
              <w:jc w:val="center"/>
              <w:rPr>
                <w:rFonts w:ascii="宋体" w:hAnsi="宋体"/>
                <w:color w:val="000000"/>
                <w:kern w:val="0"/>
                <w:sz w:val="18"/>
                <w:szCs w:val="18"/>
              </w:rPr>
            </w:pPr>
            <w:r w:rsidRPr="00334C9A">
              <w:rPr>
                <w:rFonts w:ascii="宋体" w:hAnsi="宋体" w:hint="eastAsia"/>
                <w:color w:val="000000"/>
                <w:kern w:val="0"/>
                <w:sz w:val="18"/>
                <w:szCs w:val="18"/>
              </w:rPr>
              <w:t>男</w:t>
            </w:r>
          </w:p>
        </w:tc>
        <w:tc>
          <w:tcPr>
            <w:tcW w:w="988" w:type="dxa"/>
            <w:tcBorders>
              <w:top w:val="nil"/>
              <w:left w:val="nil"/>
              <w:bottom w:val="single" w:sz="4" w:space="0" w:color="auto"/>
              <w:right w:val="single" w:sz="4" w:space="0" w:color="auto"/>
            </w:tcBorders>
            <w:vAlign w:val="center"/>
          </w:tcPr>
          <w:p w:rsidR="00B46B5E" w:rsidRPr="00334C9A" w:rsidRDefault="00B46B5E" w:rsidP="00A60BBF">
            <w:pPr>
              <w:widowControl/>
              <w:jc w:val="center"/>
              <w:rPr>
                <w:rFonts w:ascii="宋体" w:hAnsi="宋体"/>
                <w:color w:val="000000"/>
                <w:kern w:val="0"/>
                <w:sz w:val="18"/>
                <w:szCs w:val="18"/>
              </w:rPr>
            </w:pPr>
            <w:r w:rsidRPr="00334C9A">
              <w:rPr>
                <w:rFonts w:ascii="宋体" w:hAnsi="宋体" w:hint="eastAsia"/>
                <w:color w:val="000000"/>
                <w:kern w:val="0"/>
                <w:sz w:val="18"/>
                <w:szCs w:val="18"/>
              </w:rPr>
              <w:t>副教授</w:t>
            </w:r>
          </w:p>
        </w:tc>
        <w:tc>
          <w:tcPr>
            <w:tcW w:w="1066" w:type="dxa"/>
            <w:tcBorders>
              <w:top w:val="nil"/>
              <w:left w:val="nil"/>
              <w:bottom w:val="single" w:sz="4" w:space="0" w:color="auto"/>
              <w:right w:val="single" w:sz="4" w:space="0" w:color="auto"/>
            </w:tcBorders>
            <w:vAlign w:val="center"/>
          </w:tcPr>
          <w:p w:rsidR="00B46B5E" w:rsidRPr="00334C9A" w:rsidRDefault="00B46B5E" w:rsidP="00A60BBF">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902" w:type="dxa"/>
            <w:tcBorders>
              <w:top w:val="nil"/>
              <w:left w:val="nil"/>
              <w:bottom w:val="single" w:sz="4" w:space="0" w:color="auto"/>
              <w:right w:val="single" w:sz="4" w:space="0" w:color="auto"/>
            </w:tcBorders>
            <w:vAlign w:val="center"/>
          </w:tcPr>
          <w:p w:rsidR="00B46B5E" w:rsidRPr="00334C9A" w:rsidRDefault="00B46B5E" w:rsidP="00A60BBF">
            <w:pPr>
              <w:widowControl/>
              <w:jc w:val="center"/>
              <w:rPr>
                <w:rFonts w:ascii="宋体" w:hAnsi="宋体"/>
                <w:color w:val="000000"/>
                <w:kern w:val="0"/>
                <w:sz w:val="18"/>
                <w:szCs w:val="18"/>
              </w:rPr>
            </w:pPr>
            <w:r w:rsidRPr="00334C9A">
              <w:rPr>
                <w:rFonts w:ascii="宋体" w:hAnsi="宋体" w:hint="eastAsia"/>
                <w:color w:val="000000"/>
                <w:kern w:val="0"/>
                <w:sz w:val="18"/>
                <w:szCs w:val="18"/>
              </w:rPr>
              <w:t>国际经济与贸易系</w:t>
            </w:r>
          </w:p>
        </w:tc>
        <w:tc>
          <w:tcPr>
            <w:tcW w:w="3330" w:type="dxa"/>
            <w:tcBorders>
              <w:top w:val="nil"/>
              <w:left w:val="nil"/>
              <w:bottom w:val="single" w:sz="4" w:space="0" w:color="auto"/>
              <w:right w:val="single" w:sz="4" w:space="0" w:color="auto"/>
            </w:tcBorders>
            <w:vAlign w:val="center"/>
          </w:tcPr>
          <w:p w:rsidR="00B46B5E" w:rsidRPr="00334C9A" w:rsidRDefault="00B46B5E" w:rsidP="00A60BBF">
            <w:pPr>
              <w:widowControl/>
              <w:rPr>
                <w:rFonts w:ascii="宋体" w:hAnsi="宋体"/>
                <w:color w:val="000000"/>
                <w:kern w:val="0"/>
                <w:sz w:val="18"/>
                <w:szCs w:val="18"/>
              </w:rPr>
            </w:pPr>
            <w:r w:rsidRPr="00334C9A">
              <w:rPr>
                <w:rFonts w:ascii="宋体" w:hAnsi="宋体" w:hint="eastAsia"/>
                <w:color w:val="000000"/>
                <w:kern w:val="0"/>
                <w:sz w:val="18"/>
                <w:szCs w:val="18"/>
              </w:rPr>
              <w:t>国际投资学、开放创新学</w:t>
            </w:r>
          </w:p>
        </w:tc>
      </w:tr>
      <w:tr w:rsidR="00B46B5E" w:rsidRPr="00334C9A" w:rsidTr="00334C9A">
        <w:trPr>
          <w:trHeight w:val="493"/>
          <w:jc w:val="center"/>
        </w:trPr>
        <w:tc>
          <w:tcPr>
            <w:tcW w:w="623" w:type="dxa"/>
            <w:tcBorders>
              <w:top w:val="nil"/>
              <w:left w:val="single" w:sz="4" w:space="0" w:color="auto"/>
              <w:bottom w:val="single" w:sz="4" w:space="0" w:color="auto"/>
              <w:right w:val="single" w:sz="4" w:space="0" w:color="auto"/>
            </w:tcBorders>
            <w:vAlign w:val="center"/>
          </w:tcPr>
          <w:p w:rsidR="00B46B5E" w:rsidRPr="00334C9A" w:rsidRDefault="00B46B5E" w:rsidP="00B21083">
            <w:pPr>
              <w:jc w:val="center"/>
              <w:rPr>
                <w:rFonts w:ascii="宋体" w:hAnsi="宋体" w:cs="宋体"/>
                <w:color w:val="000000"/>
                <w:sz w:val="18"/>
                <w:szCs w:val="18"/>
              </w:rPr>
            </w:pPr>
            <w:r w:rsidRPr="00334C9A">
              <w:rPr>
                <w:rFonts w:hint="eastAsia"/>
                <w:color w:val="000000"/>
                <w:sz w:val="18"/>
                <w:szCs w:val="18"/>
              </w:rPr>
              <w:t>48</w:t>
            </w:r>
          </w:p>
        </w:tc>
        <w:tc>
          <w:tcPr>
            <w:tcW w:w="1016" w:type="dxa"/>
            <w:tcBorders>
              <w:top w:val="nil"/>
              <w:left w:val="single" w:sz="4" w:space="0" w:color="auto"/>
              <w:bottom w:val="single" w:sz="4" w:space="0" w:color="auto"/>
              <w:right w:val="single" w:sz="4" w:space="0" w:color="auto"/>
            </w:tcBorders>
            <w:vAlign w:val="center"/>
          </w:tcPr>
          <w:p w:rsidR="00B46B5E" w:rsidRPr="00334C9A" w:rsidRDefault="00B46B5E" w:rsidP="00A60BBF">
            <w:pPr>
              <w:widowControl/>
              <w:jc w:val="center"/>
              <w:rPr>
                <w:rFonts w:ascii="宋体" w:hAnsi="宋体"/>
                <w:color w:val="000000"/>
                <w:kern w:val="0"/>
                <w:sz w:val="18"/>
                <w:szCs w:val="18"/>
              </w:rPr>
            </w:pPr>
            <w:r w:rsidRPr="00334C9A">
              <w:rPr>
                <w:rFonts w:ascii="宋体" w:hAnsi="宋体" w:hint="eastAsia"/>
                <w:color w:val="000000"/>
                <w:kern w:val="0"/>
                <w:sz w:val="18"/>
                <w:szCs w:val="18"/>
              </w:rPr>
              <w:t>朱艳春</w:t>
            </w:r>
          </w:p>
        </w:tc>
        <w:tc>
          <w:tcPr>
            <w:tcW w:w="713" w:type="dxa"/>
            <w:tcBorders>
              <w:top w:val="nil"/>
              <w:left w:val="nil"/>
              <w:bottom w:val="single" w:sz="4" w:space="0" w:color="auto"/>
              <w:right w:val="single" w:sz="4" w:space="0" w:color="auto"/>
            </w:tcBorders>
            <w:vAlign w:val="center"/>
          </w:tcPr>
          <w:p w:rsidR="00B46B5E" w:rsidRPr="00334C9A" w:rsidRDefault="00B46B5E" w:rsidP="00A60BBF">
            <w:pPr>
              <w:widowControl/>
              <w:jc w:val="center"/>
              <w:rPr>
                <w:rFonts w:ascii="宋体" w:hAnsi="宋体"/>
                <w:color w:val="000000"/>
                <w:kern w:val="0"/>
                <w:sz w:val="18"/>
                <w:szCs w:val="18"/>
              </w:rPr>
            </w:pPr>
            <w:r w:rsidRPr="00334C9A">
              <w:rPr>
                <w:rFonts w:ascii="宋体" w:hAnsi="宋体" w:hint="eastAsia"/>
                <w:color w:val="000000"/>
                <w:kern w:val="0"/>
                <w:sz w:val="18"/>
                <w:szCs w:val="18"/>
              </w:rPr>
              <w:t>女</w:t>
            </w:r>
          </w:p>
        </w:tc>
        <w:tc>
          <w:tcPr>
            <w:tcW w:w="988" w:type="dxa"/>
            <w:tcBorders>
              <w:top w:val="nil"/>
              <w:left w:val="nil"/>
              <w:bottom w:val="single" w:sz="4" w:space="0" w:color="auto"/>
              <w:right w:val="single" w:sz="4" w:space="0" w:color="auto"/>
            </w:tcBorders>
            <w:vAlign w:val="center"/>
          </w:tcPr>
          <w:p w:rsidR="00B46B5E" w:rsidRPr="00334C9A" w:rsidRDefault="00B46B5E" w:rsidP="00A60BBF">
            <w:pPr>
              <w:widowControl/>
              <w:jc w:val="center"/>
              <w:rPr>
                <w:rFonts w:ascii="宋体" w:hAnsi="宋体"/>
                <w:color w:val="000000"/>
                <w:kern w:val="0"/>
                <w:sz w:val="18"/>
                <w:szCs w:val="18"/>
              </w:rPr>
            </w:pPr>
            <w:r w:rsidRPr="00334C9A">
              <w:rPr>
                <w:rFonts w:ascii="宋体" w:hAnsi="宋体" w:hint="eastAsia"/>
                <w:color w:val="000000"/>
                <w:kern w:val="0"/>
                <w:sz w:val="18"/>
                <w:szCs w:val="18"/>
              </w:rPr>
              <w:t>副教授</w:t>
            </w:r>
          </w:p>
        </w:tc>
        <w:tc>
          <w:tcPr>
            <w:tcW w:w="1066" w:type="dxa"/>
            <w:tcBorders>
              <w:top w:val="nil"/>
              <w:left w:val="nil"/>
              <w:bottom w:val="single" w:sz="4" w:space="0" w:color="auto"/>
              <w:right w:val="single" w:sz="4" w:space="0" w:color="auto"/>
            </w:tcBorders>
            <w:vAlign w:val="center"/>
          </w:tcPr>
          <w:p w:rsidR="00B46B5E" w:rsidRPr="00334C9A" w:rsidRDefault="00B46B5E" w:rsidP="00A60BBF">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902" w:type="dxa"/>
            <w:tcBorders>
              <w:top w:val="nil"/>
              <w:left w:val="nil"/>
              <w:bottom w:val="single" w:sz="4" w:space="0" w:color="auto"/>
              <w:right w:val="single" w:sz="4" w:space="0" w:color="auto"/>
            </w:tcBorders>
            <w:vAlign w:val="center"/>
          </w:tcPr>
          <w:p w:rsidR="00B46B5E" w:rsidRPr="00334C9A" w:rsidRDefault="00B46B5E" w:rsidP="00A60BBF">
            <w:pPr>
              <w:widowControl/>
              <w:jc w:val="center"/>
              <w:rPr>
                <w:rFonts w:ascii="宋体" w:hAnsi="宋体"/>
                <w:color w:val="000000"/>
                <w:kern w:val="0"/>
                <w:sz w:val="18"/>
                <w:szCs w:val="18"/>
              </w:rPr>
            </w:pPr>
            <w:r w:rsidRPr="00334C9A">
              <w:rPr>
                <w:rFonts w:ascii="宋体" w:hAnsi="宋体" w:hint="eastAsia"/>
                <w:color w:val="000000"/>
                <w:kern w:val="0"/>
                <w:sz w:val="18"/>
                <w:szCs w:val="18"/>
              </w:rPr>
              <w:t>市场营销系</w:t>
            </w:r>
          </w:p>
        </w:tc>
        <w:tc>
          <w:tcPr>
            <w:tcW w:w="3330" w:type="dxa"/>
            <w:tcBorders>
              <w:top w:val="nil"/>
              <w:left w:val="nil"/>
              <w:bottom w:val="single" w:sz="4" w:space="0" w:color="auto"/>
              <w:right w:val="single" w:sz="4" w:space="0" w:color="auto"/>
            </w:tcBorders>
            <w:vAlign w:val="center"/>
          </w:tcPr>
          <w:p w:rsidR="00B46B5E" w:rsidRPr="00334C9A" w:rsidRDefault="00B46B5E" w:rsidP="00A60BBF">
            <w:pPr>
              <w:widowControl/>
              <w:jc w:val="left"/>
              <w:rPr>
                <w:rFonts w:ascii="宋体" w:hAnsi="宋体" w:cs="宋体"/>
                <w:kern w:val="0"/>
                <w:sz w:val="18"/>
                <w:szCs w:val="18"/>
              </w:rPr>
            </w:pPr>
            <w:r w:rsidRPr="00334C9A">
              <w:rPr>
                <w:rFonts w:ascii="宋体" w:hAnsi="宋体" w:hint="eastAsia"/>
                <w:color w:val="000000"/>
                <w:kern w:val="0"/>
                <w:sz w:val="18"/>
                <w:szCs w:val="18"/>
              </w:rPr>
              <w:t>管理信息系统、服务管理、电子商务概论</w:t>
            </w:r>
          </w:p>
        </w:tc>
      </w:tr>
      <w:tr w:rsidR="00B46B5E" w:rsidRPr="00334C9A" w:rsidTr="00334C9A">
        <w:trPr>
          <w:trHeight w:val="493"/>
          <w:jc w:val="center"/>
        </w:trPr>
        <w:tc>
          <w:tcPr>
            <w:tcW w:w="623" w:type="dxa"/>
            <w:tcBorders>
              <w:top w:val="nil"/>
              <w:left w:val="single" w:sz="4" w:space="0" w:color="auto"/>
              <w:bottom w:val="single" w:sz="4" w:space="0" w:color="auto"/>
              <w:right w:val="single" w:sz="4" w:space="0" w:color="auto"/>
            </w:tcBorders>
            <w:vAlign w:val="center"/>
          </w:tcPr>
          <w:p w:rsidR="00B46B5E" w:rsidRPr="00334C9A" w:rsidRDefault="00B46B5E" w:rsidP="00B21083">
            <w:pPr>
              <w:jc w:val="center"/>
              <w:rPr>
                <w:rFonts w:ascii="宋体" w:hAnsi="宋体" w:cs="宋体"/>
                <w:color w:val="000000"/>
                <w:sz w:val="18"/>
                <w:szCs w:val="18"/>
              </w:rPr>
            </w:pPr>
            <w:r w:rsidRPr="00334C9A">
              <w:rPr>
                <w:rFonts w:hint="eastAsia"/>
                <w:color w:val="000000"/>
                <w:sz w:val="18"/>
                <w:szCs w:val="18"/>
              </w:rPr>
              <w:t>49</w:t>
            </w:r>
          </w:p>
        </w:tc>
        <w:tc>
          <w:tcPr>
            <w:tcW w:w="1016" w:type="dxa"/>
            <w:tcBorders>
              <w:top w:val="nil"/>
              <w:left w:val="single" w:sz="4" w:space="0" w:color="auto"/>
              <w:bottom w:val="single" w:sz="4" w:space="0" w:color="auto"/>
              <w:right w:val="single" w:sz="4" w:space="0" w:color="auto"/>
            </w:tcBorders>
            <w:vAlign w:val="center"/>
          </w:tcPr>
          <w:p w:rsidR="00B46B5E" w:rsidRPr="00334C9A" w:rsidRDefault="00B46B5E" w:rsidP="00A60BBF">
            <w:pPr>
              <w:widowControl/>
              <w:jc w:val="center"/>
              <w:rPr>
                <w:rFonts w:ascii="宋体" w:hAnsi="宋体"/>
                <w:color w:val="000000" w:themeColor="text1"/>
                <w:kern w:val="0"/>
                <w:sz w:val="18"/>
                <w:szCs w:val="18"/>
              </w:rPr>
            </w:pPr>
            <w:r w:rsidRPr="00334C9A">
              <w:rPr>
                <w:rFonts w:ascii="宋体" w:hAnsi="宋体" w:hint="eastAsia"/>
                <w:color w:val="000000" w:themeColor="text1"/>
                <w:kern w:val="0"/>
                <w:sz w:val="18"/>
                <w:szCs w:val="18"/>
              </w:rPr>
              <w:t>何浩然</w:t>
            </w:r>
          </w:p>
        </w:tc>
        <w:tc>
          <w:tcPr>
            <w:tcW w:w="713" w:type="dxa"/>
            <w:tcBorders>
              <w:top w:val="nil"/>
              <w:left w:val="nil"/>
              <w:bottom w:val="single" w:sz="4" w:space="0" w:color="auto"/>
              <w:right w:val="single" w:sz="4" w:space="0" w:color="auto"/>
            </w:tcBorders>
            <w:vAlign w:val="center"/>
          </w:tcPr>
          <w:p w:rsidR="00B46B5E" w:rsidRPr="00334C9A" w:rsidRDefault="00B46B5E" w:rsidP="00A60BBF">
            <w:pPr>
              <w:widowControl/>
              <w:jc w:val="center"/>
              <w:rPr>
                <w:rFonts w:ascii="宋体" w:hAnsi="宋体"/>
                <w:color w:val="000000"/>
                <w:kern w:val="0"/>
                <w:sz w:val="18"/>
                <w:szCs w:val="18"/>
              </w:rPr>
            </w:pPr>
            <w:r w:rsidRPr="00334C9A">
              <w:rPr>
                <w:rFonts w:ascii="宋体" w:hAnsi="宋体" w:hint="eastAsia"/>
                <w:color w:val="000000"/>
                <w:kern w:val="0"/>
                <w:sz w:val="18"/>
                <w:szCs w:val="18"/>
              </w:rPr>
              <w:t>男</w:t>
            </w:r>
          </w:p>
        </w:tc>
        <w:tc>
          <w:tcPr>
            <w:tcW w:w="988" w:type="dxa"/>
            <w:tcBorders>
              <w:top w:val="nil"/>
              <w:left w:val="nil"/>
              <w:bottom w:val="single" w:sz="4" w:space="0" w:color="auto"/>
              <w:right w:val="single" w:sz="4" w:space="0" w:color="auto"/>
            </w:tcBorders>
            <w:vAlign w:val="center"/>
          </w:tcPr>
          <w:p w:rsidR="00B46B5E" w:rsidRPr="00334C9A" w:rsidRDefault="00B46B5E" w:rsidP="00A60BBF">
            <w:pPr>
              <w:widowControl/>
              <w:jc w:val="center"/>
              <w:rPr>
                <w:rFonts w:ascii="宋体" w:hAnsi="宋体"/>
                <w:color w:val="000000"/>
                <w:kern w:val="0"/>
                <w:sz w:val="18"/>
                <w:szCs w:val="18"/>
              </w:rPr>
            </w:pPr>
            <w:r w:rsidRPr="00334C9A">
              <w:rPr>
                <w:rFonts w:ascii="宋体" w:hAnsi="宋体" w:hint="eastAsia"/>
                <w:color w:val="000000"/>
                <w:kern w:val="0"/>
                <w:sz w:val="18"/>
                <w:szCs w:val="18"/>
              </w:rPr>
              <w:t>副教授</w:t>
            </w:r>
          </w:p>
        </w:tc>
        <w:tc>
          <w:tcPr>
            <w:tcW w:w="1066" w:type="dxa"/>
            <w:tcBorders>
              <w:top w:val="nil"/>
              <w:left w:val="nil"/>
              <w:bottom w:val="single" w:sz="4" w:space="0" w:color="auto"/>
              <w:right w:val="single" w:sz="4" w:space="0" w:color="auto"/>
            </w:tcBorders>
            <w:vAlign w:val="center"/>
          </w:tcPr>
          <w:p w:rsidR="00B46B5E" w:rsidRPr="00334C9A" w:rsidRDefault="00B46B5E" w:rsidP="00A60BBF">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902" w:type="dxa"/>
            <w:tcBorders>
              <w:top w:val="nil"/>
              <w:left w:val="nil"/>
              <w:bottom w:val="single" w:sz="4" w:space="0" w:color="auto"/>
              <w:right w:val="single" w:sz="4" w:space="0" w:color="auto"/>
            </w:tcBorders>
            <w:vAlign w:val="center"/>
          </w:tcPr>
          <w:p w:rsidR="00B46B5E" w:rsidRPr="00334C9A" w:rsidRDefault="00B46B5E" w:rsidP="00A60BBF">
            <w:pPr>
              <w:widowControl/>
              <w:jc w:val="center"/>
              <w:rPr>
                <w:rFonts w:ascii="宋体" w:hAnsi="宋体"/>
                <w:color w:val="000000"/>
                <w:kern w:val="0"/>
                <w:sz w:val="18"/>
                <w:szCs w:val="18"/>
              </w:rPr>
            </w:pPr>
            <w:r w:rsidRPr="00334C9A">
              <w:rPr>
                <w:rFonts w:ascii="宋体" w:hAnsi="宋体" w:hint="eastAsia"/>
                <w:color w:val="000000"/>
                <w:kern w:val="0"/>
                <w:sz w:val="18"/>
                <w:szCs w:val="18"/>
              </w:rPr>
              <w:t>经济系</w:t>
            </w:r>
          </w:p>
        </w:tc>
        <w:tc>
          <w:tcPr>
            <w:tcW w:w="3330" w:type="dxa"/>
            <w:tcBorders>
              <w:top w:val="nil"/>
              <w:left w:val="nil"/>
              <w:bottom w:val="single" w:sz="4" w:space="0" w:color="auto"/>
              <w:right w:val="single" w:sz="4" w:space="0" w:color="auto"/>
            </w:tcBorders>
            <w:vAlign w:val="center"/>
          </w:tcPr>
          <w:p w:rsidR="00B46B5E" w:rsidRPr="00334C9A" w:rsidRDefault="00B46B5E" w:rsidP="00A60BBF">
            <w:pPr>
              <w:widowControl/>
              <w:rPr>
                <w:rFonts w:ascii="宋体" w:hAnsi="宋体"/>
                <w:color w:val="000000"/>
                <w:kern w:val="0"/>
                <w:sz w:val="18"/>
                <w:szCs w:val="18"/>
              </w:rPr>
            </w:pPr>
            <w:r w:rsidRPr="00334C9A">
              <w:rPr>
                <w:rFonts w:ascii="宋体" w:hAnsi="宋体" w:hint="eastAsia"/>
                <w:color w:val="000000"/>
                <w:kern w:val="0"/>
                <w:sz w:val="18"/>
                <w:szCs w:val="18"/>
              </w:rPr>
              <w:t>实验经济学（双语）、环境与资源经济学</w:t>
            </w:r>
          </w:p>
        </w:tc>
      </w:tr>
      <w:tr w:rsidR="00B46B5E" w:rsidRPr="00334C9A" w:rsidTr="00263ADB">
        <w:trPr>
          <w:trHeight w:val="493"/>
          <w:jc w:val="center"/>
        </w:trPr>
        <w:tc>
          <w:tcPr>
            <w:tcW w:w="623" w:type="dxa"/>
            <w:tcBorders>
              <w:top w:val="nil"/>
              <w:left w:val="single" w:sz="4" w:space="0" w:color="auto"/>
              <w:bottom w:val="single" w:sz="4" w:space="0" w:color="auto"/>
              <w:right w:val="single" w:sz="4" w:space="0" w:color="auto"/>
            </w:tcBorders>
            <w:vAlign w:val="center"/>
          </w:tcPr>
          <w:p w:rsidR="00B46B5E" w:rsidRPr="00334C9A" w:rsidRDefault="00B46B5E" w:rsidP="00B21083">
            <w:pPr>
              <w:jc w:val="center"/>
              <w:rPr>
                <w:rFonts w:ascii="宋体" w:hAnsi="宋体" w:cs="宋体"/>
                <w:color w:val="000000"/>
                <w:sz w:val="18"/>
                <w:szCs w:val="18"/>
              </w:rPr>
            </w:pPr>
            <w:r w:rsidRPr="00334C9A">
              <w:rPr>
                <w:rFonts w:hint="eastAsia"/>
                <w:color w:val="000000"/>
                <w:sz w:val="18"/>
                <w:szCs w:val="18"/>
              </w:rPr>
              <w:t>50</w:t>
            </w:r>
          </w:p>
        </w:tc>
        <w:tc>
          <w:tcPr>
            <w:tcW w:w="1016" w:type="dxa"/>
            <w:tcBorders>
              <w:top w:val="nil"/>
              <w:left w:val="single" w:sz="4" w:space="0" w:color="auto"/>
              <w:bottom w:val="single" w:sz="4" w:space="0" w:color="auto"/>
              <w:right w:val="single" w:sz="4" w:space="0" w:color="auto"/>
            </w:tcBorders>
            <w:vAlign w:val="center"/>
          </w:tcPr>
          <w:p w:rsidR="00B46B5E" w:rsidRPr="00334C9A" w:rsidRDefault="00B46B5E" w:rsidP="0012796F">
            <w:pPr>
              <w:widowControl/>
              <w:jc w:val="center"/>
              <w:rPr>
                <w:rFonts w:ascii="宋体" w:hAnsi="宋体"/>
                <w:color w:val="000000"/>
                <w:kern w:val="0"/>
                <w:sz w:val="18"/>
                <w:szCs w:val="18"/>
              </w:rPr>
            </w:pPr>
            <w:r w:rsidRPr="00334C9A">
              <w:rPr>
                <w:rFonts w:ascii="宋体" w:hAnsi="宋体" w:hint="eastAsia"/>
                <w:color w:val="000000"/>
                <w:kern w:val="0"/>
                <w:sz w:val="18"/>
                <w:szCs w:val="18"/>
              </w:rPr>
              <w:t>苏  凇</w:t>
            </w:r>
          </w:p>
        </w:tc>
        <w:tc>
          <w:tcPr>
            <w:tcW w:w="713" w:type="dxa"/>
            <w:tcBorders>
              <w:top w:val="nil"/>
              <w:left w:val="nil"/>
              <w:bottom w:val="single" w:sz="4" w:space="0" w:color="auto"/>
              <w:right w:val="single" w:sz="4" w:space="0" w:color="auto"/>
            </w:tcBorders>
            <w:vAlign w:val="center"/>
          </w:tcPr>
          <w:p w:rsidR="00B46B5E" w:rsidRPr="00334C9A" w:rsidRDefault="00B46B5E" w:rsidP="0012796F">
            <w:pPr>
              <w:widowControl/>
              <w:jc w:val="center"/>
              <w:rPr>
                <w:rFonts w:ascii="宋体" w:hAnsi="宋体"/>
                <w:color w:val="000000"/>
                <w:kern w:val="0"/>
                <w:sz w:val="18"/>
                <w:szCs w:val="18"/>
              </w:rPr>
            </w:pPr>
            <w:r w:rsidRPr="00334C9A">
              <w:rPr>
                <w:rFonts w:ascii="宋体" w:hAnsi="宋体" w:hint="eastAsia"/>
                <w:color w:val="000000"/>
                <w:kern w:val="0"/>
                <w:sz w:val="18"/>
                <w:szCs w:val="18"/>
              </w:rPr>
              <w:t>男</w:t>
            </w:r>
          </w:p>
        </w:tc>
        <w:tc>
          <w:tcPr>
            <w:tcW w:w="988" w:type="dxa"/>
            <w:tcBorders>
              <w:top w:val="nil"/>
              <w:left w:val="nil"/>
              <w:bottom w:val="single" w:sz="4" w:space="0" w:color="auto"/>
              <w:right w:val="single" w:sz="4" w:space="0" w:color="auto"/>
            </w:tcBorders>
            <w:vAlign w:val="center"/>
          </w:tcPr>
          <w:p w:rsidR="00B46B5E" w:rsidRPr="00334C9A" w:rsidRDefault="00B46B5E" w:rsidP="0012796F">
            <w:pPr>
              <w:widowControl/>
              <w:jc w:val="center"/>
              <w:rPr>
                <w:rFonts w:ascii="宋体" w:hAnsi="宋体"/>
                <w:color w:val="000000"/>
                <w:kern w:val="0"/>
                <w:sz w:val="18"/>
                <w:szCs w:val="18"/>
              </w:rPr>
            </w:pPr>
            <w:r w:rsidRPr="00334C9A">
              <w:rPr>
                <w:rFonts w:ascii="宋体" w:hAnsi="宋体" w:hint="eastAsia"/>
                <w:color w:val="000000"/>
                <w:kern w:val="0"/>
                <w:sz w:val="18"/>
                <w:szCs w:val="18"/>
              </w:rPr>
              <w:t>副教授</w:t>
            </w:r>
          </w:p>
        </w:tc>
        <w:tc>
          <w:tcPr>
            <w:tcW w:w="1066" w:type="dxa"/>
            <w:tcBorders>
              <w:top w:val="nil"/>
              <w:left w:val="nil"/>
              <w:bottom w:val="single" w:sz="4" w:space="0" w:color="auto"/>
              <w:right w:val="single" w:sz="4" w:space="0" w:color="auto"/>
            </w:tcBorders>
            <w:vAlign w:val="center"/>
          </w:tcPr>
          <w:p w:rsidR="00B46B5E" w:rsidRPr="00334C9A" w:rsidRDefault="00B46B5E" w:rsidP="0012796F">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902" w:type="dxa"/>
            <w:tcBorders>
              <w:top w:val="nil"/>
              <w:left w:val="nil"/>
              <w:bottom w:val="single" w:sz="4" w:space="0" w:color="auto"/>
              <w:right w:val="single" w:sz="4" w:space="0" w:color="auto"/>
            </w:tcBorders>
            <w:vAlign w:val="center"/>
          </w:tcPr>
          <w:p w:rsidR="00B46B5E" w:rsidRPr="00334C9A" w:rsidRDefault="00B46B5E" w:rsidP="0012796F">
            <w:pPr>
              <w:widowControl/>
              <w:jc w:val="center"/>
              <w:rPr>
                <w:rFonts w:ascii="宋体" w:hAnsi="宋体"/>
                <w:color w:val="000000"/>
                <w:kern w:val="0"/>
                <w:sz w:val="18"/>
                <w:szCs w:val="18"/>
              </w:rPr>
            </w:pPr>
            <w:r w:rsidRPr="00334C9A">
              <w:rPr>
                <w:rFonts w:ascii="宋体" w:hAnsi="宋体" w:hint="eastAsia"/>
                <w:color w:val="000000"/>
                <w:kern w:val="0"/>
                <w:sz w:val="18"/>
                <w:szCs w:val="18"/>
              </w:rPr>
              <w:t>市场营销</w:t>
            </w:r>
          </w:p>
        </w:tc>
        <w:tc>
          <w:tcPr>
            <w:tcW w:w="3330" w:type="dxa"/>
            <w:tcBorders>
              <w:top w:val="nil"/>
              <w:left w:val="nil"/>
              <w:bottom w:val="single" w:sz="4" w:space="0" w:color="auto"/>
              <w:right w:val="single" w:sz="4" w:space="0" w:color="auto"/>
            </w:tcBorders>
            <w:vAlign w:val="center"/>
          </w:tcPr>
          <w:p w:rsidR="00B46B5E" w:rsidRPr="00334C9A" w:rsidRDefault="00B46B5E" w:rsidP="0012796F">
            <w:pPr>
              <w:widowControl/>
              <w:rPr>
                <w:rFonts w:ascii="宋体" w:hAnsi="宋体"/>
                <w:color w:val="000000"/>
                <w:kern w:val="0"/>
                <w:sz w:val="18"/>
                <w:szCs w:val="18"/>
              </w:rPr>
            </w:pPr>
            <w:r w:rsidRPr="00334C9A">
              <w:rPr>
                <w:rFonts w:ascii="宋体" w:hAnsi="宋体" w:hint="eastAsia"/>
                <w:color w:val="000000"/>
                <w:kern w:val="0"/>
                <w:sz w:val="18"/>
                <w:szCs w:val="18"/>
              </w:rPr>
              <w:t>供应链管理、商业模式创新</w:t>
            </w:r>
          </w:p>
        </w:tc>
      </w:tr>
      <w:tr w:rsidR="00B46B5E" w:rsidRPr="00334C9A" w:rsidTr="00263ADB">
        <w:trPr>
          <w:trHeight w:val="493"/>
          <w:jc w:val="center"/>
        </w:trPr>
        <w:tc>
          <w:tcPr>
            <w:tcW w:w="623" w:type="dxa"/>
            <w:tcBorders>
              <w:top w:val="single" w:sz="4" w:space="0" w:color="auto"/>
              <w:left w:val="single" w:sz="4" w:space="0" w:color="auto"/>
              <w:bottom w:val="single" w:sz="4" w:space="0" w:color="auto"/>
              <w:right w:val="single" w:sz="4" w:space="0" w:color="auto"/>
            </w:tcBorders>
            <w:vAlign w:val="center"/>
          </w:tcPr>
          <w:p w:rsidR="00B46B5E" w:rsidRPr="00334C9A" w:rsidRDefault="00B46B5E" w:rsidP="00B21083">
            <w:pPr>
              <w:jc w:val="center"/>
              <w:rPr>
                <w:rFonts w:ascii="宋体" w:hAnsi="宋体" w:cs="宋体"/>
                <w:color w:val="000000"/>
                <w:sz w:val="18"/>
                <w:szCs w:val="18"/>
              </w:rPr>
            </w:pPr>
            <w:r w:rsidRPr="00334C9A">
              <w:rPr>
                <w:rFonts w:hint="eastAsia"/>
                <w:color w:val="000000"/>
                <w:sz w:val="18"/>
                <w:szCs w:val="18"/>
              </w:rPr>
              <w:lastRenderedPageBreak/>
              <w:t>51</w:t>
            </w:r>
          </w:p>
        </w:tc>
        <w:tc>
          <w:tcPr>
            <w:tcW w:w="1016" w:type="dxa"/>
            <w:tcBorders>
              <w:top w:val="single" w:sz="4" w:space="0" w:color="auto"/>
              <w:left w:val="single" w:sz="4" w:space="0" w:color="auto"/>
              <w:bottom w:val="single" w:sz="4" w:space="0" w:color="auto"/>
              <w:right w:val="single" w:sz="4" w:space="0" w:color="auto"/>
            </w:tcBorders>
            <w:vAlign w:val="center"/>
          </w:tcPr>
          <w:p w:rsidR="00B46B5E" w:rsidRPr="00334C9A" w:rsidRDefault="00B46B5E" w:rsidP="0012796F">
            <w:pPr>
              <w:jc w:val="center"/>
              <w:rPr>
                <w:rFonts w:ascii="新宋体" w:eastAsia="新宋体" w:hAnsi="新宋体" w:cs="宋体"/>
                <w:color w:val="000000"/>
                <w:sz w:val="18"/>
                <w:szCs w:val="18"/>
              </w:rPr>
            </w:pPr>
            <w:r w:rsidRPr="00334C9A">
              <w:rPr>
                <w:rFonts w:ascii="新宋体" w:eastAsia="新宋体" w:hAnsi="新宋体" w:hint="eastAsia"/>
                <w:color w:val="000000"/>
                <w:sz w:val="18"/>
                <w:szCs w:val="18"/>
              </w:rPr>
              <w:t>徐建炜</w:t>
            </w:r>
          </w:p>
        </w:tc>
        <w:tc>
          <w:tcPr>
            <w:tcW w:w="713" w:type="dxa"/>
            <w:tcBorders>
              <w:top w:val="single" w:sz="4" w:space="0" w:color="auto"/>
              <w:left w:val="single" w:sz="4" w:space="0" w:color="auto"/>
              <w:bottom w:val="single" w:sz="4" w:space="0" w:color="auto"/>
              <w:right w:val="single" w:sz="4" w:space="0" w:color="auto"/>
            </w:tcBorders>
            <w:vAlign w:val="center"/>
          </w:tcPr>
          <w:p w:rsidR="00B46B5E" w:rsidRPr="00334C9A" w:rsidRDefault="00B46B5E" w:rsidP="0012796F">
            <w:pPr>
              <w:widowControl/>
              <w:jc w:val="center"/>
              <w:rPr>
                <w:rFonts w:ascii="宋体" w:hAnsi="宋体"/>
                <w:color w:val="000000"/>
                <w:kern w:val="0"/>
                <w:sz w:val="18"/>
                <w:szCs w:val="18"/>
              </w:rPr>
            </w:pPr>
            <w:r w:rsidRPr="00334C9A">
              <w:rPr>
                <w:rFonts w:ascii="宋体" w:hAnsi="宋体" w:hint="eastAsia"/>
                <w:color w:val="000000"/>
                <w:kern w:val="0"/>
                <w:sz w:val="18"/>
                <w:szCs w:val="18"/>
              </w:rPr>
              <w:t>男</w:t>
            </w:r>
          </w:p>
        </w:tc>
        <w:tc>
          <w:tcPr>
            <w:tcW w:w="988" w:type="dxa"/>
            <w:tcBorders>
              <w:top w:val="single" w:sz="4" w:space="0" w:color="auto"/>
              <w:left w:val="single" w:sz="4" w:space="0" w:color="auto"/>
              <w:bottom w:val="single" w:sz="4" w:space="0" w:color="auto"/>
              <w:right w:val="single" w:sz="4" w:space="0" w:color="auto"/>
            </w:tcBorders>
            <w:vAlign w:val="center"/>
          </w:tcPr>
          <w:p w:rsidR="00B46B5E" w:rsidRPr="00334C9A" w:rsidRDefault="00B46B5E" w:rsidP="0012796F">
            <w:pPr>
              <w:widowControl/>
              <w:jc w:val="center"/>
              <w:rPr>
                <w:rFonts w:ascii="宋体" w:hAnsi="宋体"/>
                <w:color w:val="000000"/>
                <w:kern w:val="0"/>
                <w:sz w:val="18"/>
                <w:szCs w:val="18"/>
              </w:rPr>
            </w:pPr>
            <w:r w:rsidRPr="00334C9A">
              <w:rPr>
                <w:rFonts w:ascii="宋体" w:hAnsi="宋体" w:hint="eastAsia"/>
                <w:color w:val="000000"/>
                <w:kern w:val="0"/>
                <w:sz w:val="18"/>
                <w:szCs w:val="18"/>
              </w:rPr>
              <w:t>副教授</w:t>
            </w:r>
          </w:p>
        </w:tc>
        <w:tc>
          <w:tcPr>
            <w:tcW w:w="1066" w:type="dxa"/>
            <w:tcBorders>
              <w:top w:val="single" w:sz="4" w:space="0" w:color="auto"/>
              <w:left w:val="single" w:sz="4" w:space="0" w:color="auto"/>
              <w:bottom w:val="single" w:sz="4" w:space="0" w:color="auto"/>
              <w:right w:val="single" w:sz="4" w:space="0" w:color="auto"/>
            </w:tcBorders>
            <w:vAlign w:val="center"/>
          </w:tcPr>
          <w:p w:rsidR="00B46B5E" w:rsidRPr="00334C9A" w:rsidRDefault="00B46B5E" w:rsidP="0012796F">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902" w:type="dxa"/>
            <w:tcBorders>
              <w:top w:val="single" w:sz="4" w:space="0" w:color="auto"/>
              <w:left w:val="single" w:sz="4" w:space="0" w:color="auto"/>
              <w:bottom w:val="single" w:sz="4" w:space="0" w:color="auto"/>
              <w:right w:val="single" w:sz="4" w:space="0" w:color="auto"/>
            </w:tcBorders>
            <w:vAlign w:val="center"/>
          </w:tcPr>
          <w:p w:rsidR="00B46B5E" w:rsidRPr="00334C9A" w:rsidRDefault="00B46B5E" w:rsidP="0012796F">
            <w:pPr>
              <w:widowControl/>
              <w:jc w:val="center"/>
              <w:rPr>
                <w:rFonts w:ascii="宋体" w:hAnsi="宋体"/>
                <w:color w:val="000000"/>
                <w:kern w:val="0"/>
                <w:sz w:val="18"/>
                <w:szCs w:val="18"/>
              </w:rPr>
            </w:pPr>
            <w:r w:rsidRPr="00334C9A">
              <w:rPr>
                <w:rFonts w:ascii="宋体" w:hAnsi="宋体" w:hint="eastAsia"/>
                <w:color w:val="000000"/>
                <w:kern w:val="0"/>
                <w:sz w:val="18"/>
                <w:szCs w:val="18"/>
              </w:rPr>
              <w:t>金融学系</w:t>
            </w:r>
          </w:p>
        </w:tc>
        <w:tc>
          <w:tcPr>
            <w:tcW w:w="3330" w:type="dxa"/>
            <w:tcBorders>
              <w:top w:val="single" w:sz="4" w:space="0" w:color="auto"/>
              <w:left w:val="single" w:sz="4" w:space="0" w:color="auto"/>
              <w:bottom w:val="single" w:sz="4" w:space="0" w:color="auto"/>
              <w:right w:val="single" w:sz="4" w:space="0" w:color="auto"/>
            </w:tcBorders>
            <w:vAlign w:val="center"/>
          </w:tcPr>
          <w:p w:rsidR="00B46B5E" w:rsidRPr="00334C9A" w:rsidRDefault="00B46B5E" w:rsidP="0012796F">
            <w:pPr>
              <w:widowControl/>
              <w:rPr>
                <w:rFonts w:ascii="宋体" w:hAnsi="宋体"/>
                <w:color w:val="000000"/>
                <w:kern w:val="0"/>
                <w:sz w:val="18"/>
                <w:szCs w:val="18"/>
              </w:rPr>
            </w:pPr>
            <w:r w:rsidRPr="00334C9A">
              <w:rPr>
                <w:rFonts w:ascii="宋体" w:hAnsi="宋体" w:hint="eastAsia"/>
                <w:color w:val="000000"/>
                <w:kern w:val="0"/>
                <w:sz w:val="18"/>
                <w:szCs w:val="18"/>
              </w:rPr>
              <w:t>金融学</w:t>
            </w:r>
          </w:p>
        </w:tc>
      </w:tr>
      <w:tr w:rsidR="00B46B5E" w:rsidRPr="00334C9A" w:rsidTr="00263ADB">
        <w:trPr>
          <w:trHeight w:val="493"/>
          <w:jc w:val="center"/>
        </w:trPr>
        <w:tc>
          <w:tcPr>
            <w:tcW w:w="623" w:type="dxa"/>
            <w:tcBorders>
              <w:top w:val="single" w:sz="4" w:space="0" w:color="auto"/>
              <w:left w:val="single" w:sz="4" w:space="0" w:color="auto"/>
              <w:bottom w:val="single" w:sz="4" w:space="0" w:color="auto"/>
              <w:right w:val="single" w:sz="4" w:space="0" w:color="auto"/>
            </w:tcBorders>
            <w:vAlign w:val="center"/>
          </w:tcPr>
          <w:p w:rsidR="00B46B5E" w:rsidRPr="00334C9A" w:rsidRDefault="00B46B5E" w:rsidP="00B21083">
            <w:pPr>
              <w:jc w:val="center"/>
              <w:rPr>
                <w:rFonts w:ascii="宋体" w:hAnsi="宋体" w:cs="宋体"/>
                <w:color w:val="000000"/>
                <w:sz w:val="18"/>
                <w:szCs w:val="18"/>
              </w:rPr>
            </w:pPr>
            <w:r w:rsidRPr="00334C9A">
              <w:rPr>
                <w:rFonts w:hint="eastAsia"/>
                <w:color w:val="000000"/>
                <w:sz w:val="18"/>
                <w:szCs w:val="18"/>
              </w:rPr>
              <w:t>52</w:t>
            </w:r>
          </w:p>
        </w:tc>
        <w:tc>
          <w:tcPr>
            <w:tcW w:w="1016" w:type="dxa"/>
            <w:tcBorders>
              <w:top w:val="single" w:sz="4" w:space="0" w:color="auto"/>
              <w:left w:val="single" w:sz="4" w:space="0" w:color="auto"/>
              <w:bottom w:val="single" w:sz="4" w:space="0" w:color="auto"/>
              <w:right w:val="single" w:sz="4" w:space="0" w:color="auto"/>
            </w:tcBorders>
            <w:vAlign w:val="center"/>
          </w:tcPr>
          <w:p w:rsidR="00B46B5E" w:rsidRPr="00334C9A" w:rsidRDefault="00B46B5E" w:rsidP="0012796F">
            <w:pPr>
              <w:widowControl/>
              <w:jc w:val="center"/>
              <w:rPr>
                <w:rFonts w:ascii="宋体" w:hAnsi="宋体"/>
                <w:color w:val="000000" w:themeColor="text1"/>
                <w:kern w:val="0"/>
                <w:sz w:val="18"/>
                <w:szCs w:val="18"/>
              </w:rPr>
            </w:pPr>
            <w:r w:rsidRPr="00334C9A">
              <w:rPr>
                <w:rFonts w:ascii="宋体" w:hAnsi="宋体" w:hint="eastAsia"/>
                <w:color w:val="000000" w:themeColor="text1"/>
                <w:kern w:val="0"/>
                <w:sz w:val="18"/>
                <w:szCs w:val="18"/>
              </w:rPr>
              <w:t>赵向阳</w:t>
            </w:r>
          </w:p>
        </w:tc>
        <w:tc>
          <w:tcPr>
            <w:tcW w:w="713" w:type="dxa"/>
            <w:tcBorders>
              <w:top w:val="single" w:sz="4" w:space="0" w:color="auto"/>
              <w:left w:val="nil"/>
              <w:bottom w:val="single" w:sz="4" w:space="0" w:color="auto"/>
              <w:right w:val="single" w:sz="4" w:space="0" w:color="auto"/>
            </w:tcBorders>
            <w:vAlign w:val="center"/>
          </w:tcPr>
          <w:p w:rsidR="00B46B5E" w:rsidRPr="00334C9A" w:rsidRDefault="00B46B5E" w:rsidP="0012796F">
            <w:pPr>
              <w:widowControl/>
              <w:jc w:val="center"/>
              <w:rPr>
                <w:rFonts w:ascii="宋体" w:hAnsi="宋体"/>
                <w:color w:val="000000" w:themeColor="text1"/>
                <w:kern w:val="0"/>
                <w:sz w:val="18"/>
                <w:szCs w:val="18"/>
              </w:rPr>
            </w:pPr>
            <w:r w:rsidRPr="00334C9A">
              <w:rPr>
                <w:rFonts w:ascii="宋体" w:hAnsi="宋体" w:hint="eastAsia"/>
                <w:color w:val="000000" w:themeColor="text1"/>
                <w:kern w:val="0"/>
                <w:sz w:val="18"/>
                <w:szCs w:val="18"/>
              </w:rPr>
              <w:t>男</w:t>
            </w:r>
          </w:p>
        </w:tc>
        <w:tc>
          <w:tcPr>
            <w:tcW w:w="988" w:type="dxa"/>
            <w:tcBorders>
              <w:top w:val="single" w:sz="4" w:space="0" w:color="auto"/>
              <w:left w:val="nil"/>
              <w:bottom w:val="single" w:sz="4" w:space="0" w:color="auto"/>
              <w:right w:val="single" w:sz="4" w:space="0" w:color="auto"/>
            </w:tcBorders>
            <w:vAlign w:val="center"/>
          </w:tcPr>
          <w:p w:rsidR="00B46B5E" w:rsidRPr="00334C9A" w:rsidRDefault="00B46B5E" w:rsidP="0012796F">
            <w:pPr>
              <w:widowControl/>
              <w:jc w:val="center"/>
              <w:rPr>
                <w:rFonts w:ascii="宋体" w:hAnsi="宋体"/>
                <w:color w:val="000000" w:themeColor="text1"/>
                <w:kern w:val="0"/>
                <w:sz w:val="18"/>
                <w:szCs w:val="18"/>
              </w:rPr>
            </w:pPr>
            <w:r w:rsidRPr="00334C9A">
              <w:rPr>
                <w:rFonts w:ascii="宋体" w:hAnsi="宋体" w:hint="eastAsia"/>
                <w:color w:val="000000" w:themeColor="text1"/>
                <w:kern w:val="0"/>
                <w:sz w:val="18"/>
                <w:szCs w:val="18"/>
              </w:rPr>
              <w:t>副教授</w:t>
            </w:r>
          </w:p>
        </w:tc>
        <w:tc>
          <w:tcPr>
            <w:tcW w:w="1066" w:type="dxa"/>
            <w:tcBorders>
              <w:top w:val="single" w:sz="4" w:space="0" w:color="auto"/>
              <w:left w:val="nil"/>
              <w:bottom w:val="single" w:sz="4" w:space="0" w:color="auto"/>
              <w:right w:val="single" w:sz="4" w:space="0" w:color="auto"/>
            </w:tcBorders>
            <w:vAlign w:val="center"/>
          </w:tcPr>
          <w:p w:rsidR="00B46B5E" w:rsidRPr="00334C9A" w:rsidRDefault="00B46B5E" w:rsidP="0012796F">
            <w:pPr>
              <w:widowControl/>
              <w:jc w:val="center"/>
              <w:rPr>
                <w:rFonts w:ascii="宋体" w:hAnsi="宋体"/>
                <w:color w:val="000000" w:themeColor="text1"/>
                <w:kern w:val="0"/>
                <w:sz w:val="18"/>
                <w:szCs w:val="18"/>
              </w:rPr>
            </w:pPr>
            <w:r w:rsidRPr="00334C9A">
              <w:rPr>
                <w:rFonts w:ascii="宋体" w:hAnsi="宋体" w:hint="eastAsia"/>
                <w:color w:val="000000" w:themeColor="text1"/>
                <w:kern w:val="0"/>
                <w:sz w:val="18"/>
                <w:szCs w:val="18"/>
              </w:rPr>
              <w:t>博士</w:t>
            </w:r>
          </w:p>
        </w:tc>
        <w:tc>
          <w:tcPr>
            <w:tcW w:w="1902" w:type="dxa"/>
            <w:tcBorders>
              <w:top w:val="single" w:sz="4" w:space="0" w:color="auto"/>
              <w:left w:val="nil"/>
              <w:bottom w:val="single" w:sz="4" w:space="0" w:color="auto"/>
              <w:right w:val="single" w:sz="4" w:space="0" w:color="auto"/>
            </w:tcBorders>
            <w:vAlign w:val="center"/>
          </w:tcPr>
          <w:p w:rsidR="00B46B5E" w:rsidRPr="00334C9A" w:rsidRDefault="00B46B5E" w:rsidP="0012796F">
            <w:pPr>
              <w:widowControl/>
              <w:jc w:val="center"/>
              <w:rPr>
                <w:rFonts w:ascii="宋体" w:hAnsi="宋体"/>
                <w:color w:val="000000" w:themeColor="text1"/>
                <w:kern w:val="0"/>
                <w:sz w:val="18"/>
                <w:szCs w:val="18"/>
              </w:rPr>
            </w:pPr>
            <w:r w:rsidRPr="00334C9A">
              <w:rPr>
                <w:rFonts w:ascii="宋体" w:hAnsi="宋体" w:hint="eastAsia"/>
                <w:color w:val="000000" w:themeColor="text1"/>
                <w:sz w:val="18"/>
                <w:szCs w:val="18"/>
              </w:rPr>
              <w:t>市场营销系</w:t>
            </w:r>
          </w:p>
        </w:tc>
        <w:tc>
          <w:tcPr>
            <w:tcW w:w="3330" w:type="dxa"/>
            <w:tcBorders>
              <w:top w:val="single" w:sz="4" w:space="0" w:color="auto"/>
              <w:left w:val="nil"/>
              <w:bottom w:val="single" w:sz="4" w:space="0" w:color="auto"/>
              <w:right w:val="single" w:sz="4" w:space="0" w:color="auto"/>
            </w:tcBorders>
            <w:vAlign w:val="center"/>
          </w:tcPr>
          <w:p w:rsidR="00B46B5E" w:rsidRPr="00334C9A" w:rsidRDefault="00B46B5E" w:rsidP="0012796F">
            <w:pPr>
              <w:widowControl/>
              <w:rPr>
                <w:rFonts w:ascii="宋体" w:hAnsi="宋体"/>
                <w:color w:val="000000" w:themeColor="text1"/>
                <w:kern w:val="0"/>
                <w:sz w:val="18"/>
                <w:szCs w:val="18"/>
              </w:rPr>
            </w:pPr>
            <w:r w:rsidRPr="00334C9A">
              <w:rPr>
                <w:rFonts w:ascii="宋体" w:hAnsi="宋体" w:hint="eastAsia"/>
                <w:color w:val="000000" w:themeColor="text1"/>
                <w:kern w:val="0"/>
                <w:sz w:val="18"/>
                <w:szCs w:val="18"/>
              </w:rPr>
              <w:t>管理学、创业学、跨文化管理</w:t>
            </w:r>
          </w:p>
        </w:tc>
      </w:tr>
      <w:tr w:rsidR="00B46B5E" w:rsidRPr="00334C9A" w:rsidTr="00334C9A">
        <w:trPr>
          <w:trHeight w:val="493"/>
          <w:jc w:val="center"/>
        </w:trPr>
        <w:tc>
          <w:tcPr>
            <w:tcW w:w="623" w:type="dxa"/>
            <w:tcBorders>
              <w:top w:val="nil"/>
              <w:left w:val="single" w:sz="4" w:space="0" w:color="auto"/>
              <w:bottom w:val="single" w:sz="4" w:space="0" w:color="auto"/>
              <w:right w:val="single" w:sz="4" w:space="0" w:color="auto"/>
            </w:tcBorders>
            <w:vAlign w:val="center"/>
          </w:tcPr>
          <w:p w:rsidR="00B46B5E" w:rsidRPr="00334C9A" w:rsidRDefault="00B46B5E" w:rsidP="00B21083">
            <w:pPr>
              <w:jc w:val="center"/>
              <w:rPr>
                <w:rFonts w:ascii="宋体" w:hAnsi="宋体" w:cs="宋体"/>
                <w:color w:val="000000"/>
                <w:sz w:val="18"/>
                <w:szCs w:val="18"/>
              </w:rPr>
            </w:pPr>
            <w:r w:rsidRPr="00334C9A">
              <w:rPr>
                <w:rFonts w:hint="eastAsia"/>
                <w:color w:val="000000"/>
                <w:sz w:val="18"/>
                <w:szCs w:val="18"/>
              </w:rPr>
              <w:t>53</w:t>
            </w:r>
          </w:p>
        </w:tc>
        <w:tc>
          <w:tcPr>
            <w:tcW w:w="1016" w:type="dxa"/>
            <w:tcBorders>
              <w:top w:val="nil"/>
              <w:left w:val="single" w:sz="4" w:space="0" w:color="auto"/>
              <w:bottom w:val="single" w:sz="4" w:space="0" w:color="auto"/>
              <w:right w:val="single" w:sz="4" w:space="0" w:color="auto"/>
            </w:tcBorders>
            <w:vAlign w:val="center"/>
          </w:tcPr>
          <w:p w:rsidR="00B46B5E" w:rsidRPr="00334C9A" w:rsidRDefault="00B46B5E" w:rsidP="0012796F">
            <w:pPr>
              <w:jc w:val="center"/>
              <w:rPr>
                <w:rFonts w:ascii="新宋体" w:eastAsia="新宋体" w:hAnsi="新宋体" w:cs="宋体"/>
                <w:color w:val="000000" w:themeColor="text1"/>
                <w:sz w:val="18"/>
                <w:szCs w:val="18"/>
              </w:rPr>
            </w:pPr>
            <w:r w:rsidRPr="00334C9A">
              <w:rPr>
                <w:rFonts w:ascii="新宋体" w:eastAsia="新宋体" w:hAnsi="新宋体" w:hint="eastAsia"/>
                <w:color w:val="000000" w:themeColor="text1"/>
                <w:sz w:val="18"/>
                <w:szCs w:val="18"/>
              </w:rPr>
              <w:t>张会丽</w:t>
            </w:r>
          </w:p>
        </w:tc>
        <w:tc>
          <w:tcPr>
            <w:tcW w:w="713" w:type="dxa"/>
            <w:tcBorders>
              <w:top w:val="nil"/>
              <w:left w:val="nil"/>
              <w:bottom w:val="single" w:sz="4" w:space="0" w:color="auto"/>
              <w:right w:val="single" w:sz="4" w:space="0" w:color="auto"/>
            </w:tcBorders>
            <w:vAlign w:val="center"/>
          </w:tcPr>
          <w:p w:rsidR="00B46B5E" w:rsidRPr="00334C9A" w:rsidRDefault="00B46B5E" w:rsidP="0012796F">
            <w:pPr>
              <w:widowControl/>
              <w:jc w:val="center"/>
              <w:rPr>
                <w:rFonts w:ascii="宋体" w:hAnsi="宋体"/>
                <w:color w:val="000000" w:themeColor="text1"/>
                <w:kern w:val="0"/>
                <w:sz w:val="18"/>
                <w:szCs w:val="18"/>
              </w:rPr>
            </w:pPr>
            <w:r w:rsidRPr="00334C9A">
              <w:rPr>
                <w:rFonts w:ascii="宋体" w:hAnsi="宋体" w:hint="eastAsia"/>
                <w:color w:val="000000" w:themeColor="text1"/>
                <w:kern w:val="0"/>
                <w:sz w:val="18"/>
                <w:szCs w:val="18"/>
              </w:rPr>
              <w:t>女</w:t>
            </w:r>
          </w:p>
        </w:tc>
        <w:tc>
          <w:tcPr>
            <w:tcW w:w="988" w:type="dxa"/>
            <w:tcBorders>
              <w:top w:val="nil"/>
              <w:left w:val="nil"/>
              <w:bottom w:val="single" w:sz="4" w:space="0" w:color="auto"/>
              <w:right w:val="single" w:sz="4" w:space="0" w:color="auto"/>
            </w:tcBorders>
            <w:vAlign w:val="center"/>
          </w:tcPr>
          <w:p w:rsidR="00B46B5E" w:rsidRPr="00334C9A" w:rsidRDefault="00B46B5E" w:rsidP="0012796F">
            <w:pPr>
              <w:widowControl/>
              <w:jc w:val="center"/>
              <w:rPr>
                <w:rFonts w:ascii="宋体" w:hAnsi="宋体"/>
                <w:color w:val="000000" w:themeColor="text1"/>
                <w:kern w:val="0"/>
                <w:sz w:val="18"/>
                <w:szCs w:val="18"/>
              </w:rPr>
            </w:pPr>
            <w:r w:rsidRPr="00334C9A">
              <w:rPr>
                <w:rFonts w:ascii="宋体" w:hAnsi="宋体" w:hint="eastAsia"/>
                <w:color w:val="000000" w:themeColor="text1"/>
                <w:kern w:val="0"/>
                <w:sz w:val="18"/>
                <w:szCs w:val="18"/>
              </w:rPr>
              <w:t>副教授</w:t>
            </w:r>
          </w:p>
        </w:tc>
        <w:tc>
          <w:tcPr>
            <w:tcW w:w="1066" w:type="dxa"/>
            <w:tcBorders>
              <w:top w:val="nil"/>
              <w:left w:val="nil"/>
              <w:bottom w:val="single" w:sz="4" w:space="0" w:color="auto"/>
              <w:right w:val="single" w:sz="4" w:space="0" w:color="auto"/>
            </w:tcBorders>
            <w:vAlign w:val="center"/>
          </w:tcPr>
          <w:p w:rsidR="00B46B5E" w:rsidRPr="00334C9A" w:rsidRDefault="00B46B5E" w:rsidP="0012796F">
            <w:pPr>
              <w:widowControl/>
              <w:jc w:val="center"/>
              <w:rPr>
                <w:rFonts w:ascii="宋体" w:hAnsi="宋体"/>
                <w:color w:val="000000" w:themeColor="text1"/>
                <w:kern w:val="0"/>
                <w:sz w:val="18"/>
                <w:szCs w:val="18"/>
              </w:rPr>
            </w:pPr>
            <w:r w:rsidRPr="00334C9A">
              <w:rPr>
                <w:rFonts w:ascii="宋体" w:hAnsi="宋体" w:hint="eastAsia"/>
                <w:color w:val="000000" w:themeColor="text1"/>
                <w:kern w:val="0"/>
                <w:sz w:val="18"/>
                <w:szCs w:val="18"/>
              </w:rPr>
              <w:t>博士</w:t>
            </w:r>
          </w:p>
        </w:tc>
        <w:tc>
          <w:tcPr>
            <w:tcW w:w="1902" w:type="dxa"/>
            <w:tcBorders>
              <w:top w:val="nil"/>
              <w:left w:val="nil"/>
              <w:bottom w:val="single" w:sz="4" w:space="0" w:color="auto"/>
              <w:right w:val="single" w:sz="4" w:space="0" w:color="auto"/>
            </w:tcBorders>
            <w:vAlign w:val="center"/>
          </w:tcPr>
          <w:p w:rsidR="00B46B5E" w:rsidRPr="00334C9A" w:rsidRDefault="00B46B5E" w:rsidP="0012796F">
            <w:pPr>
              <w:widowControl/>
              <w:jc w:val="center"/>
              <w:rPr>
                <w:rFonts w:ascii="宋体" w:hAnsi="宋体"/>
                <w:color w:val="000000" w:themeColor="text1"/>
                <w:kern w:val="0"/>
                <w:sz w:val="18"/>
                <w:szCs w:val="18"/>
              </w:rPr>
            </w:pPr>
            <w:r w:rsidRPr="00334C9A">
              <w:rPr>
                <w:rFonts w:ascii="宋体" w:hAnsi="宋体" w:hint="eastAsia"/>
                <w:color w:val="000000" w:themeColor="text1"/>
                <w:kern w:val="0"/>
                <w:sz w:val="18"/>
                <w:szCs w:val="18"/>
              </w:rPr>
              <w:t>会计系</w:t>
            </w:r>
          </w:p>
        </w:tc>
        <w:tc>
          <w:tcPr>
            <w:tcW w:w="3330" w:type="dxa"/>
            <w:tcBorders>
              <w:top w:val="nil"/>
              <w:left w:val="nil"/>
              <w:bottom w:val="single" w:sz="4" w:space="0" w:color="auto"/>
              <w:right w:val="single" w:sz="4" w:space="0" w:color="auto"/>
            </w:tcBorders>
            <w:vAlign w:val="center"/>
          </w:tcPr>
          <w:p w:rsidR="00B46B5E" w:rsidRPr="00334C9A" w:rsidRDefault="00B46B5E" w:rsidP="0012796F">
            <w:pPr>
              <w:widowControl/>
              <w:rPr>
                <w:rFonts w:ascii="宋体" w:hAnsi="宋体"/>
                <w:color w:val="000000" w:themeColor="text1"/>
                <w:kern w:val="0"/>
                <w:sz w:val="18"/>
                <w:szCs w:val="18"/>
              </w:rPr>
            </w:pPr>
            <w:r w:rsidRPr="00334C9A">
              <w:rPr>
                <w:rFonts w:ascii="宋体" w:hAnsi="宋体" w:hint="eastAsia"/>
                <w:color w:val="000000" w:themeColor="text1"/>
                <w:kern w:val="0"/>
                <w:sz w:val="18"/>
                <w:szCs w:val="18"/>
              </w:rPr>
              <w:t>会计学</w:t>
            </w:r>
          </w:p>
        </w:tc>
      </w:tr>
      <w:tr w:rsidR="00B46B5E" w:rsidRPr="00334C9A" w:rsidTr="00334C9A">
        <w:trPr>
          <w:trHeight w:val="493"/>
          <w:jc w:val="center"/>
        </w:trPr>
        <w:tc>
          <w:tcPr>
            <w:tcW w:w="623" w:type="dxa"/>
            <w:tcBorders>
              <w:top w:val="nil"/>
              <w:left w:val="single" w:sz="4" w:space="0" w:color="auto"/>
              <w:bottom w:val="single" w:sz="4" w:space="0" w:color="auto"/>
              <w:right w:val="single" w:sz="4" w:space="0" w:color="auto"/>
            </w:tcBorders>
            <w:vAlign w:val="center"/>
          </w:tcPr>
          <w:p w:rsidR="00B46B5E" w:rsidRPr="00334C9A" w:rsidRDefault="00B46B5E" w:rsidP="00B21083">
            <w:pPr>
              <w:jc w:val="center"/>
              <w:rPr>
                <w:rFonts w:ascii="宋体" w:hAnsi="宋体" w:cs="宋体"/>
                <w:color w:val="000000"/>
                <w:sz w:val="18"/>
                <w:szCs w:val="18"/>
              </w:rPr>
            </w:pPr>
            <w:r w:rsidRPr="00334C9A">
              <w:rPr>
                <w:rFonts w:hint="eastAsia"/>
                <w:color w:val="000000"/>
                <w:sz w:val="18"/>
                <w:szCs w:val="18"/>
              </w:rPr>
              <w:t>54</w:t>
            </w:r>
          </w:p>
        </w:tc>
        <w:tc>
          <w:tcPr>
            <w:tcW w:w="1016" w:type="dxa"/>
            <w:tcBorders>
              <w:top w:val="nil"/>
              <w:left w:val="single" w:sz="4" w:space="0" w:color="auto"/>
              <w:bottom w:val="single" w:sz="4" w:space="0" w:color="auto"/>
              <w:right w:val="single" w:sz="4" w:space="0" w:color="auto"/>
            </w:tcBorders>
            <w:vAlign w:val="center"/>
          </w:tcPr>
          <w:p w:rsidR="00B46B5E" w:rsidRPr="00334C9A" w:rsidRDefault="00B46B5E" w:rsidP="0012796F">
            <w:pPr>
              <w:widowControl/>
              <w:jc w:val="center"/>
              <w:rPr>
                <w:rFonts w:ascii="宋体" w:hAnsi="宋体"/>
                <w:color w:val="000000" w:themeColor="text1"/>
                <w:kern w:val="0"/>
                <w:sz w:val="18"/>
                <w:szCs w:val="18"/>
              </w:rPr>
            </w:pPr>
            <w:r w:rsidRPr="00334C9A">
              <w:rPr>
                <w:rFonts w:ascii="宋体" w:hAnsi="宋体" w:hint="eastAsia"/>
                <w:color w:val="000000" w:themeColor="text1"/>
                <w:kern w:val="0"/>
                <w:sz w:val="18"/>
                <w:szCs w:val="18"/>
              </w:rPr>
              <w:t>万海远</w:t>
            </w:r>
          </w:p>
        </w:tc>
        <w:tc>
          <w:tcPr>
            <w:tcW w:w="713" w:type="dxa"/>
            <w:tcBorders>
              <w:top w:val="nil"/>
              <w:left w:val="nil"/>
              <w:bottom w:val="single" w:sz="4" w:space="0" w:color="auto"/>
              <w:right w:val="single" w:sz="4" w:space="0" w:color="auto"/>
            </w:tcBorders>
            <w:vAlign w:val="center"/>
          </w:tcPr>
          <w:p w:rsidR="00B46B5E" w:rsidRPr="00334C9A" w:rsidRDefault="00B46B5E" w:rsidP="0012796F">
            <w:pPr>
              <w:widowControl/>
              <w:jc w:val="center"/>
              <w:rPr>
                <w:rFonts w:ascii="宋体" w:hAnsi="宋体"/>
                <w:color w:val="000000" w:themeColor="text1"/>
                <w:kern w:val="0"/>
                <w:sz w:val="18"/>
                <w:szCs w:val="18"/>
              </w:rPr>
            </w:pPr>
            <w:r w:rsidRPr="00334C9A">
              <w:rPr>
                <w:rFonts w:ascii="宋体" w:hAnsi="宋体" w:hint="eastAsia"/>
                <w:color w:val="000000" w:themeColor="text1"/>
                <w:kern w:val="0"/>
                <w:sz w:val="18"/>
                <w:szCs w:val="18"/>
              </w:rPr>
              <w:t>男</w:t>
            </w:r>
          </w:p>
        </w:tc>
        <w:tc>
          <w:tcPr>
            <w:tcW w:w="988" w:type="dxa"/>
            <w:tcBorders>
              <w:top w:val="nil"/>
              <w:left w:val="nil"/>
              <w:bottom w:val="single" w:sz="4" w:space="0" w:color="auto"/>
              <w:right w:val="single" w:sz="4" w:space="0" w:color="auto"/>
            </w:tcBorders>
            <w:vAlign w:val="center"/>
          </w:tcPr>
          <w:p w:rsidR="00B46B5E" w:rsidRPr="00334C9A" w:rsidRDefault="00B46B5E" w:rsidP="0012796F">
            <w:pPr>
              <w:widowControl/>
              <w:jc w:val="center"/>
              <w:rPr>
                <w:rFonts w:ascii="宋体" w:hAnsi="宋体"/>
                <w:color w:val="000000" w:themeColor="text1"/>
                <w:kern w:val="0"/>
                <w:sz w:val="18"/>
                <w:szCs w:val="18"/>
              </w:rPr>
            </w:pPr>
            <w:r w:rsidRPr="00334C9A">
              <w:rPr>
                <w:rFonts w:ascii="宋体" w:hAnsi="宋体" w:hint="eastAsia"/>
                <w:color w:val="000000" w:themeColor="text1"/>
                <w:kern w:val="0"/>
                <w:sz w:val="18"/>
                <w:szCs w:val="18"/>
              </w:rPr>
              <w:t>副教授</w:t>
            </w:r>
          </w:p>
        </w:tc>
        <w:tc>
          <w:tcPr>
            <w:tcW w:w="1066" w:type="dxa"/>
            <w:tcBorders>
              <w:top w:val="nil"/>
              <w:left w:val="nil"/>
              <w:bottom w:val="single" w:sz="4" w:space="0" w:color="auto"/>
              <w:right w:val="single" w:sz="4" w:space="0" w:color="auto"/>
            </w:tcBorders>
            <w:vAlign w:val="center"/>
          </w:tcPr>
          <w:p w:rsidR="00B46B5E" w:rsidRPr="00334C9A" w:rsidRDefault="00B46B5E" w:rsidP="0012796F">
            <w:pPr>
              <w:widowControl/>
              <w:jc w:val="center"/>
              <w:rPr>
                <w:rFonts w:ascii="宋体" w:hAnsi="宋体"/>
                <w:color w:val="000000" w:themeColor="text1"/>
                <w:kern w:val="0"/>
                <w:sz w:val="18"/>
                <w:szCs w:val="18"/>
              </w:rPr>
            </w:pPr>
            <w:r w:rsidRPr="00334C9A">
              <w:rPr>
                <w:rFonts w:ascii="宋体" w:hAnsi="宋体" w:hint="eastAsia"/>
                <w:color w:val="000000" w:themeColor="text1"/>
                <w:kern w:val="0"/>
                <w:sz w:val="18"/>
                <w:szCs w:val="18"/>
              </w:rPr>
              <w:t>博士</w:t>
            </w:r>
          </w:p>
        </w:tc>
        <w:tc>
          <w:tcPr>
            <w:tcW w:w="1902" w:type="dxa"/>
            <w:tcBorders>
              <w:top w:val="nil"/>
              <w:left w:val="nil"/>
              <w:bottom w:val="single" w:sz="4" w:space="0" w:color="auto"/>
              <w:right w:val="single" w:sz="4" w:space="0" w:color="auto"/>
            </w:tcBorders>
            <w:vAlign w:val="center"/>
          </w:tcPr>
          <w:p w:rsidR="00B46B5E" w:rsidRPr="00334C9A" w:rsidRDefault="00B46B5E" w:rsidP="0012796F">
            <w:pPr>
              <w:widowControl/>
              <w:jc w:val="center"/>
              <w:rPr>
                <w:rFonts w:ascii="宋体" w:hAnsi="宋体"/>
                <w:color w:val="000000" w:themeColor="text1"/>
                <w:sz w:val="18"/>
                <w:szCs w:val="18"/>
              </w:rPr>
            </w:pPr>
            <w:r w:rsidRPr="00334C9A">
              <w:rPr>
                <w:rFonts w:ascii="宋体" w:hAnsi="宋体" w:hint="eastAsia"/>
                <w:color w:val="000000" w:themeColor="text1"/>
                <w:sz w:val="18"/>
                <w:szCs w:val="18"/>
              </w:rPr>
              <w:t>经济系</w:t>
            </w:r>
          </w:p>
        </w:tc>
        <w:tc>
          <w:tcPr>
            <w:tcW w:w="3330" w:type="dxa"/>
            <w:tcBorders>
              <w:top w:val="nil"/>
              <w:left w:val="nil"/>
              <w:bottom w:val="single" w:sz="4" w:space="0" w:color="auto"/>
              <w:right w:val="single" w:sz="4" w:space="0" w:color="auto"/>
            </w:tcBorders>
            <w:vAlign w:val="center"/>
          </w:tcPr>
          <w:p w:rsidR="00B46B5E" w:rsidRPr="00334C9A" w:rsidRDefault="00B46B5E" w:rsidP="0012796F">
            <w:pPr>
              <w:widowControl/>
              <w:rPr>
                <w:rFonts w:ascii="宋体" w:hAnsi="宋体"/>
                <w:color w:val="000000" w:themeColor="text1"/>
                <w:kern w:val="0"/>
                <w:sz w:val="18"/>
                <w:szCs w:val="18"/>
              </w:rPr>
            </w:pPr>
            <w:r w:rsidRPr="00334C9A">
              <w:rPr>
                <w:rFonts w:ascii="宋体" w:hAnsi="宋体" w:hint="eastAsia"/>
                <w:color w:val="000000" w:themeColor="text1"/>
                <w:kern w:val="0"/>
                <w:sz w:val="18"/>
                <w:szCs w:val="18"/>
              </w:rPr>
              <w:t>微观经济学原理、宏观经济学原理</w:t>
            </w:r>
          </w:p>
        </w:tc>
      </w:tr>
      <w:tr w:rsidR="00B46B5E" w:rsidRPr="00334C9A" w:rsidTr="00334C9A">
        <w:trPr>
          <w:trHeight w:val="493"/>
          <w:jc w:val="center"/>
        </w:trPr>
        <w:tc>
          <w:tcPr>
            <w:tcW w:w="623" w:type="dxa"/>
            <w:tcBorders>
              <w:top w:val="nil"/>
              <w:left w:val="single" w:sz="4" w:space="0" w:color="auto"/>
              <w:bottom w:val="single" w:sz="4" w:space="0" w:color="auto"/>
              <w:right w:val="single" w:sz="4" w:space="0" w:color="auto"/>
            </w:tcBorders>
            <w:vAlign w:val="center"/>
          </w:tcPr>
          <w:p w:rsidR="00B46B5E" w:rsidRPr="00334C9A" w:rsidRDefault="00B46B5E" w:rsidP="00B21083">
            <w:pPr>
              <w:jc w:val="center"/>
              <w:rPr>
                <w:rFonts w:ascii="宋体" w:hAnsi="宋体" w:cs="宋体"/>
                <w:color w:val="000000"/>
                <w:sz w:val="18"/>
                <w:szCs w:val="18"/>
              </w:rPr>
            </w:pPr>
            <w:r w:rsidRPr="00334C9A">
              <w:rPr>
                <w:rFonts w:hint="eastAsia"/>
                <w:color w:val="000000"/>
                <w:sz w:val="18"/>
                <w:szCs w:val="18"/>
              </w:rPr>
              <w:t>55</w:t>
            </w:r>
          </w:p>
        </w:tc>
        <w:tc>
          <w:tcPr>
            <w:tcW w:w="1016" w:type="dxa"/>
            <w:tcBorders>
              <w:top w:val="nil"/>
              <w:left w:val="single" w:sz="4" w:space="0" w:color="auto"/>
              <w:bottom w:val="single" w:sz="4" w:space="0" w:color="auto"/>
              <w:right w:val="single" w:sz="4" w:space="0" w:color="auto"/>
            </w:tcBorders>
            <w:vAlign w:val="center"/>
          </w:tcPr>
          <w:p w:rsidR="00B46B5E" w:rsidRPr="00334C9A" w:rsidRDefault="00B46B5E" w:rsidP="0012796F">
            <w:pPr>
              <w:jc w:val="center"/>
              <w:rPr>
                <w:rFonts w:ascii="新宋体" w:eastAsia="新宋体" w:hAnsi="新宋体" w:cs="宋体"/>
                <w:color w:val="000000" w:themeColor="text1"/>
                <w:sz w:val="18"/>
                <w:szCs w:val="18"/>
              </w:rPr>
            </w:pPr>
            <w:r w:rsidRPr="00334C9A">
              <w:rPr>
                <w:rFonts w:ascii="宋体" w:hAnsi="宋体" w:hint="eastAsia"/>
                <w:color w:val="000000" w:themeColor="text1"/>
                <w:kern w:val="0"/>
                <w:sz w:val="18"/>
                <w:szCs w:val="18"/>
              </w:rPr>
              <w:t>钱  婧</w:t>
            </w:r>
          </w:p>
        </w:tc>
        <w:tc>
          <w:tcPr>
            <w:tcW w:w="713" w:type="dxa"/>
            <w:tcBorders>
              <w:top w:val="nil"/>
              <w:left w:val="nil"/>
              <w:bottom w:val="single" w:sz="4" w:space="0" w:color="auto"/>
              <w:right w:val="single" w:sz="4" w:space="0" w:color="auto"/>
            </w:tcBorders>
            <w:vAlign w:val="center"/>
          </w:tcPr>
          <w:p w:rsidR="00B46B5E" w:rsidRPr="00334C9A" w:rsidRDefault="00B46B5E" w:rsidP="0012796F">
            <w:pPr>
              <w:widowControl/>
              <w:jc w:val="center"/>
              <w:rPr>
                <w:rFonts w:ascii="宋体" w:hAnsi="宋体"/>
                <w:color w:val="000000" w:themeColor="text1"/>
                <w:kern w:val="0"/>
                <w:sz w:val="18"/>
                <w:szCs w:val="18"/>
              </w:rPr>
            </w:pPr>
            <w:r w:rsidRPr="00334C9A">
              <w:rPr>
                <w:rFonts w:ascii="宋体" w:hAnsi="宋体" w:hint="eastAsia"/>
                <w:color w:val="000000" w:themeColor="text1"/>
                <w:kern w:val="0"/>
                <w:sz w:val="18"/>
                <w:szCs w:val="18"/>
              </w:rPr>
              <w:t>女</w:t>
            </w:r>
          </w:p>
        </w:tc>
        <w:tc>
          <w:tcPr>
            <w:tcW w:w="988" w:type="dxa"/>
            <w:tcBorders>
              <w:top w:val="nil"/>
              <w:left w:val="nil"/>
              <w:bottom w:val="single" w:sz="4" w:space="0" w:color="auto"/>
              <w:right w:val="single" w:sz="4" w:space="0" w:color="auto"/>
            </w:tcBorders>
            <w:vAlign w:val="center"/>
          </w:tcPr>
          <w:p w:rsidR="00B46B5E" w:rsidRPr="00334C9A" w:rsidRDefault="00B46B5E" w:rsidP="0012796F">
            <w:pPr>
              <w:widowControl/>
              <w:jc w:val="center"/>
              <w:rPr>
                <w:rFonts w:ascii="宋体" w:hAnsi="宋体"/>
                <w:color w:val="000000" w:themeColor="text1"/>
                <w:kern w:val="0"/>
                <w:sz w:val="18"/>
                <w:szCs w:val="18"/>
              </w:rPr>
            </w:pPr>
            <w:r w:rsidRPr="00334C9A">
              <w:rPr>
                <w:rFonts w:ascii="宋体" w:hAnsi="宋体" w:hint="eastAsia"/>
                <w:color w:val="000000" w:themeColor="text1"/>
                <w:kern w:val="0"/>
                <w:sz w:val="18"/>
                <w:szCs w:val="18"/>
              </w:rPr>
              <w:t>副教授</w:t>
            </w:r>
          </w:p>
        </w:tc>
        <w:tc>
          <w:tcPr>
            <w:tcW w:w="1066" w:type="dxa"/>
            <w:tcBorders>
              <w:top w:val="nil"/>
              <w:left w:val="nil"/>
              <w:bottom w:val="single" w:sz="4" w:space="0" w:color="auto"/>
              <w:right w:val="single" w:sz="4" w:space="0" w:color="auto"/>
            </w:tcBorders>
            <w:vAlign w:val="center"/>
          </w:tcPr>
          <w:p w:rsidR="00B46B5E" w:rsidRPr="00334C9A" w:rsidRDefault="00B46B5E" w:rsidP="0012796F">
            <w:pPr>
              <w:widowControl/>
              <w:jc w:val="center"/>
              <w:rPr>
                <w:rFonts w:ascii="宋体" w:hAnsi="宋体"/>
                <w:color w:val="000000" w:themeColor="text1"/>
                <w:kern w:val="0"/>
                <w:sz w:val="18"/>
                <w:szCs w:val="18"/>
              </w:rPr>
            </w:pPr>
            <w:r w:rsidRPr="00334C9A">
              <w:rPr>
                <w:rFonts w:ascii="宋体" w:hAnsi="宋体" w:hint="eastAsia"/>
                <w:color w:val="000000" w:themeColor="text1"/>
                <w:kern w:val="0"/>
                <w:sz w:val="18"/>
                <w:szCs w:val="18"/>
              </w:rPr>
              <w:t>博士</w:t>
            </w:r>
          </w:p>
        </w:tc>
        <w:tc>
          <w:tcPr>
            <w:tcW w:w="1902" w:type="dxa"/>
            <w:tcBorders>
              <w:top w:val="nil"/>
              <w:left w:val="nil"/>
              <w:bottom w:val="single" w:sz="4" w:space="0" w:color="auto"/>
              <w:right w:val="single" w:sz="4" w:space="0" w:color="auto"/>
            </w:tcBorders>
            <w:vAlign w:val="center"/>
          </w:tcPr>
          <w:p w:rsidR="00B46B5E" w:rsidRPr="00334C9A" w:rsidRDefault="00B46B5E" w:rsidP="0012796F">
            <w:pPr>
              <w:widowControl/>
              <w:jc w:val="center"/>
              <w:rPr>
                <w:rFonts w:ascii="宋体" w:hAnsi="宋体"/>
                <w:color w:val="000000" w:themeColor="text1"/>
                <w:kern w:val="0"/>
                <w:sz w:val="18"/>
                <w:szCs w:val="18"/>
              </w:rPr>
            </w:pPr>
            <w:r w:rsidRPr="00334C9A">
              <w:rPr>
                <w:rFonts w:ascii="宋体" w:hAnsi="宋体" w:hint="eastAsia"/>
                <w:color w:val="000000" w:themeColor="text1"/>
                <w:kern w:val="0"/>
                <w:sz w:val="18"/>
                <w:szCs w:val="18"/>
              </w:rPr>
              <w:t>人力资源管理系</w:t>
            </w:r>
          </w:p>
        </w:tc>
        <w:tc>
          <w:tcPr>
            <w:tcW w:w="3330" w:type="dxa"/>
            <w:tcBorders>
              <w:top w:val="nil"/>
              <w:left w:val="nil"/>
              <w:bottom w:val="single" w:sz="4" w:space="0" w:color="auto"/>
              <w:right w:val="single" w:sz="4" w:space="0" w:color="auto"/>
            </w:tcBorders>
            <w:vAlign w:val="center"/>
          </w:tcPr>
          <w:p w:rsidR="00B46B5E" w:rsidRPr="00334C9A" w:rsidRDefault="00B46B5E" w:rsidP="0012796F">
            <w:pPr>
              <w:widowControl/>
              <w:rPr>
                <w:rFonts w:ascii="宋体" w:hAnsi="宋体"/>
                <w:color w:val="000000" w:themeColor="text1"/>
                <w:kern w:val="0"/>
                <w:sz w:val="18"/>
                <w:szCs w:val="18"/>
              </w:rPr>
            </w:pPr>
            <w:r w:rsidRPr="00334C9A">
              <w:rPr>
                <w:rFonts w:ascii="宋体" w:hAnsi="宋体" w:hint="eastAsia"/>
                <w:color w:val="000000" w:themeColor="text1"/>
                <w:kern w:val="0"/>
                <w:sz w:val="18"/>
                <w:szCs w:val="18"/>
              </w:rPr>
              <w:t>管理学、人力资源与组织行为实证研究、心理测量基础</w:t>
            </w:r>
          </w:p>
        </w:tc>
      </w:tr>
      <w:tr w:rsidR="00B46B5E" w:rsidRPr="00334C9A" w:rsidTr="00334C9A">
        <w:trPr>
          <w:trHeight w:val="493"/>
          <w:jc w:val="center"/>
        </w:trPr>
        <w:tc>
          <w:tcPr>
            <w:tcW w:w="623" w:type="dxa"/>
            <w:tcBorders>
              <w:top w:val="nil"/>
              <w:left w:val="single" w:sz="4" w:space="0" w:color="auto"/>
              <w:bottom w:val="single" w:sz="4" w:space="0" w:color="auto"/>
              <w:right w:val="single" w:sz="4" w:space="0" w:color="auto"/>
            </w:tcBorders>
            <w:vAlign w:val="center"/>
          </w:tcPr>
          <w:p w:rsidR="00B46B5E" w:rsidRPr="00334C9A" w:rsidRDefault="00B46B5E" w:rsidP="00B21083">
            <w:pPr>
              <w:jc w:val="center"/>
              <w:rPr>
                <w:rFonts w:ascii="宋体" w:hAnsi="宋体" w:cs="宋体"/>
                <w:color w:val="000000"/>
                <w:sz w:val="18"/>
                <w:szCs w:val="18"/>
              </w:rPr>
            </w:pPr>
            <w:r w:rsidRPr="00334C9A">
              <w:rPr>
                <w:rFonts w:hint="eastAsia"/>
                <w:color w:val="000000"/>
                <w:sz w:val="18"/>
                <w:szCs w:val="18"/>
              </w:rPr>
              <w:t>56</w:t>
            </w:r>
          </w:p>
        </w:tc>
        <w:tc>
          <w:tcPr>
            <w:tcW w:w="1016" w:type="dxa"/>
            <w:tcBorders>
              <w:top w:val="nil"/>
              <w:left w:val="single" w:sz="4" w:space="0" w:color="auto"/>
              <w:bottom w:val="single" w:sz="4" w:space="0" w:color="auto"/>
              <w:right w:val="single" w:sz="4" w:space="0" w:color="auto"/>
            </w:tcBorders>
            <w:vAlign w:val="center"/>
          </w:tcPr>
          <w:p w:rsidR="00B46B5E" w:rsidRPr="00334C9A" w:rsidRDefault="00B46B5E" w:rsidP="0012796F">
            <w:pPr>
              <w:widowControl/>
              <w:jc w:val="center"/>
              <w:rPr>
                <w:rFonts w:ascii="宋体" w:hAnsi="宋体"/>
                <w:color w:val="000000"/>
                <w:kern w:val="0"/>
                <w:sz w:val="18"/>
                <w:szCs w:val="18"/>
              </w:rPr>
            </w:pPr>
            <w:r w:rsidRPr="00334C9A">
              <w:rPr>
                <w:rFonts w:ascii="新宋体" w:eastAsia="新宋体" w:hAnsi="新宋体" w:hint="eastAsia"/>
                <w:color w:val="000000"/>
                <w:sz w:val="18"/>
                <w:szCs w:val="18"/>
              </w:rPr>
              <w:t>杨  丹</w:t>
            </w:r>
          </w:p>
        </w:tc>
        <w:tc>
          <w:tcPr>
            <w:tcW w:w="713" w:type="dxa"/>
            <w:tcBorders>
              <w:top w:val="nil"/>
              <w:left w:val="nil"/>
              <w:bottom w:val="single" w:sz="4" w:space="0" w:color="auto"/>
              <w:right w:val="single" w:sz="4" w:space="0" w:color="auto"/>
            </w:tcBorders>
            <w:vAlign w:val="center"/>
          </w:tcPr>
          <w:p w:rsidR="00B46B5E" w:rsidRPr="00334C9A" w:rsidRDefault="00B46B5E" w:rsidP="0012796F">
            <w:pPr>
              <w:widowControl/>
              <w:jc w:val="center"/>
              <w:rPr>
                <w:rFonts w:ascii="宋体" w:hAnsi="宋体"/>
                <w:color w:val="000000"/>
                <w:kern w:val="0"/>
                <w:sz w:val="18"/>
                <w:szCs w:val="18"/>
              </w:rPr>
            </w:pPr>
            <w:r w:rsidRPr="00334C9A">
              <w:rPr>
                <w:rFonts w:ascii="宋体" w:hAnsi="宋体" w:hint="eastAsia"/>
                <w:color w:val="000000"/>
                <w:kern w:val="0"/>
                <w:sz w:val="18"/>
                <w:szCs w:val="18"/>
              </w:rPr>
              <w:t>女</w:t>
            </w:r>
          </w:p>
        </w:tc>
        <w:tc>
          <w:tcPr>
            <w:tcW w:w="988" w:type="dxa"/>
            <w:tcBorders>
              <w:top w:val="nil"/>
              <w:left w:val="nil"/>
              <w:bottom w:val="single" w:sz="4" w:space="0" w:color="auto"/>
              <w:right w:val="single" w:sz="4" w:space="0" w:color="auto"/>
            </w:tcBorders>
            <w:vAlign w:val="center"/>
          </w:tcPr>
          <w:p w:rsidR="00B46B5E" w:rsidRPr="00334C9A" w:rsidRDefault="00B46B5E" w:rsidP="0012796F">
            <w:pPr>
              <w:widowControl/>
              <w:jc w:val="center"/>
              <w:rPr>
                <w:rFonts w:ascii="宋体" w:hAnsi="宋体"/>
                <w:color w:val="000000"/>
                <w:kern w:val="0"/>
                <w:sz w:val="18"/>
                <w:szCs w:val="18"/>
              </w:rPr>
            </w:pPr>
            <w:r w:rsidRPr="00334C9A">
              <w:rPr>
                <w:rFonts w:ascii="宋体" w:hAnsi="宋体" w:hint="eastAsia"/>
                <w:color w:val="000000"/>
                <w:kern w:val="0"/>
                <w:sz w:val="18"/>
                <w:szCs w:val="18"/>
              </w:rPr>
              <w:t>副教授</w:t>
            </w:r>
          </w:p>
        </w:tc>
        <w:tc>
          <w:tcPr>
            <w:tcW w:w="1066" w:type="dxa"/>
            <w:tcBorders>
              <w:top w:val="nil"/>
              <w:left w:val="nil"/>
              <w:bottom w:val="single" w:sz="4" w:space="0" w:color="auto"/>
              <w:right w:val="single" w:sz="4" w:space="0" w:color="auto"/>
            </w:tcBorders>
            <w:vAlign w:val="center"/>
          </w:tcPr>
          <w:p w:rsidR="00B46B5E" w:rsidRPr="00334C9A" w:rsidRDefault="00B46B5E" w:rsidP="0012796F">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902" w:type="dxa"/>
            <w:tcBorders>
              <w:top w:val="nil"/>
              <w:left w:val="nil"/>
              <w:bottom w:val="single" w:sz="4" w:space="0" w:color="auto"/>
              <w:right w:val="single" w:sz="4" w:space="0" w:color="auto"/>
            </w:tcBorders>
            <w:vAlign w:val="center"/>
          </w:tcPr>
          <w:p w:rsidR="00B46B5E" w:rsidRPr="00334C9A" w:rsidRDefault="00B46B5E" w:rsidP="0012796F">
            <w:pPr>
              <w:widowControl/>
              <w:jc w:val="center"/>
              <w:rPr>
                <w:rFonts w:ascii="宋体" w:hAnsi="宋体"/>
                <w:color w:val="000000"/>
                <w:kern w:val="0"/>
                <w:sz w:val="18"/>
                <w:szCs w:val="18"/>
              </w:rPr>
            </w:pPr>
            <w:r w:rsidRPr="00334C9A">
              <w:rPr>
                <w:rFonts w:ascii="宋体" w:hAnsi="宋体" w:hint="eastAsia"/>
                <w:color w:val="000000"/>
                <w:kern w:val="0"/>
                <w:sz w:val="18"/>
                <w:szCs w:val="18"/>
              </w:rPr>
              <w:t>会计系</w:t>
            </w:r>
          </w:p>
        </w:tc>
        <w:tc>
          <w:tcPr>
            <w:tcW w:w="3330" w:type="dxa"/>
            <w:tcBorders>
              <w:top w:val="nil"/>
              <w:left w:val="nil"/>
              <w:bottom w:val="single" w:sz="4" w:space="0" w:color="auto"/>
              <w:right w:val="single" w:sz="4" w:space="0" w:color="auto"/>
            </w:tcBorders>
            <w:vAlign w:val="center"/>
          </w:tcPr>
          <w:p w:rsidR="00B46B5E" w:rsidRPr="00334C9A" w:rsidRDefault="00B46B5E" w:rsidP="0012796F">
            <w:pPr>
              <w:widowControl/>
              <w:rPr>
                <w:rFonts w:ascii="宋体" w:hAnsi="宋体"/>
                <w:color w:val="000000"/>
                <w:kern w:val="0"/>
                <w:sz w:val="18"/>
                <w:szCs w:val="18"/>
              </w:rPr>
            </w:pPr>
            <w:r w:rsidRPr="00334C9A">
              <w:rPr>
                <w:rFonts w:ascii="宋体" w:hAnsi="宋体" w:hint="eastAsia"/>
                <w:color w:val="000000"/>
                <w:kern w:val="0"/>
                <w:sz w:val="18"/>
                <w:szCs w:val="18"/>
              </w:rPr>
              <w:t>会计学、审计学、财务管理</w:t>
            </w:r>
          </w:p>
        </w:tc>
      </w:tr>
      <w:tr w:rsidR="00B46B5E" w:rsidRPr="00334C9A" w:rsidTr="00334C9A">
        <w:trPr>
          <w:trHeight w:val="493"/>
          <w:jc w:val="center"/>
        </w:trPr>
        <w:tc>
          <w:tcPr>
            <w:tcW w:w="623" w:type="dxa"/>
            <w:tcBorders>
              <w:top w:val="single" w:sz="4" w:space="0" w:color="auto"/>
              <w:left w:val="single" w:sz="4" w:space="0" w:color="auto"/>
              <w:bottom w:val="single" w:sz="4" w:space="0" w:color="auto"/>
              <w:right w:val="single" w:sz="4" w:space="0" w:color="auto"/>
            </w:tcBorders>
            <w:vAlign w:val="center"/>
          </w:tcPr>
          <w:p w:rsidR="00B46B5E" w:rsidRPr="00334C9A" w:rsidRDefault="00B46B5E" w:rsidP="00B21083">
            <w:pPr>
              <w:jc w:val="center"/>
              <w:rPr>
                <w:rFonts w:ascii="宋体" w:hAnsi="宋体" w:cs="宋体"/>
                <w:color w:val="000000"/>
                <w:sz w:val="18"/>
                <w:szCs w:val="18"/>
              </w:rPr>
            </w:pPr>
            <w:r w:rsidRPr="00334C9A">
              <w:rPr>
                <w:rFonts w:hint="eastAsia"/>
                <w:color w:val="000000"/>
                <w:sz w:val="18"/>
                <w:szCs w:val="18"/>
              </w:rPr>
              <w:t>57</w:t>
            </w:r>
          </w:p>
        </w:tc>
        <w:tc>
          <w:tcPr>
            <w:tcW w:w="1016" w:type="dxa"/>
            <w:tcBorders>
              <w:top w:val="single" w:sz="4" w:space="0" w:color="auto"/>
              <w:left w:val="single" w:sz="4" w:space="0" w:color="auto"/>
              <w:bottom w:val="single" w:sz="4" w:space="0" w:color="auto"/>
              <w:right w:val="single" w:sz="4" w:space="0" w:color="auto"/>
            </w:tcBorders>
            <w:vAlign w:val="center"/>
          </w:tcPr>
          <w:p w:rsidR="00B46B5E" w:rsidRPr="00334C9A" w:rsidRDefault="00B46B5E" w:rsidP="0012796F">
            <w:pPr>
              <w:widowControl/>
              <w:jc w:val="center"/>
              <w:rPr>
                <w:rFonts w:ascii="宋体" w:hAnsi="宋体"/>
                <w:color w:val="000000"/>
                <w:kern w:val="0"/>
                <w:sz w:val="18"/>
                <w:szCs w:val="18"/>
              </w:rPr>
            </w:pPr>
            <w:r w:rsidRPr="00334C9A">
              <w:rPr>
                <w:rFonts w:ascii="宋体" w:hAnsi="宋体" w:hint="eastAsia"/>
                <w:color w:val="000000"/>
                <w:kern w:val="0"/>
                <w:sz w:val="18"/>
                <w:szCs w:val="18"/>
              </w:rPr>
              <w:t>王文周</w:t>
            </w:r>
          </w:p>
        </w:tc>
        <w:tc>
          <w:tcPr>
            <w:tcW w:w="713" w:type="dxa"/>
            <w:tcBorders>
              <w:top w:val="single" w:sz="4" w:space="0" w:color="auto"/>
              <w:left w:val="nil"/>
              <w:bottom w:val="single" w:sz="4" w:space="0" w:color="auto"/>
              <w:right w:val="single" w:sz="4" w:space="0" w:color="auto"/>
            </w:tcBorders>
            <w:vAlign w:val="center"/>
          </w:tcPr>
          <w:p w:rsidR="00B46B5E" w:rsidRPr="00334C9A" w:rsidRDefault="00B46B5E" w:rsidP="0012796F">
            <w:pPr>
              <w:widowControl/>
              <w:jc w:val="center"/>
              <w:rPr>
                <w:rFonts w:ascii="宋体" w:hAnsi="宋体"/>
                <w:color w:val="000000"/>
                <w:kern w:val="0"/>
                <w:sz w:val="18"/>
                <w:szCs w:val="18"/>
              </w:rPr>
            </w:pPr>
            <w:r w:rsidRPr="00334C9A">
              <w:rPr>
                <w:rFonts w:ascii="宋体" w:hAnsi="宋体" w:hint="eastAsia"/>
                <w:color w:val="000000"/>
                <w:kern w:val="0"/>
                <w:sz w:val="18"/>
                <w:szCs w:val="18"/>
              </w:rPr>
              <w:t>男</w:t>
            </w:r>
          </w:p>
        </w:tc>
        <w:tc>
          <w:tcPr>
            <w:tcW w:w="988" w:type="dxa"/>
            <w:tcBorders>
              <w:top w:val="single" w:sz="4" w:space="0" w:color="auto"/>
              <w:left w:val="nil"/>
              <w:bottom w:val="single" w:sz="4" w:space="0" w:color="auto"/>
              <w:right w:val="single" w:sz="4" w:space="0" w:color="auto"/>
            </w:tcBorders>
            <w:vAlign w:val="center"/>
          </w:tcPr>
          <w:p w:rsidR="00B46B5E" w:rsidRPr="00334C9A" w:rsidRDefault="00B46B5E" w:rsidP="0012796F">
            <w:pPr>
              <w:widowControl/>
              <w:jc w:val="center"/>
              <w:rPr>
                <w:rFonts w:ascii="宋体" w:hAnsi="宋体"/>
                <w:color w:val="000000"/>
                <w:kern w:val="0"/>
                <w:sz w:val="18"/>
                <w:szCs w:val="18"/>
              </w:rPr>
            </w:pPr>
            <w:r w:rsidRPr="00334C9A">
              <w:rPr>
                <w:rFonts w:ascii="宋体" w:hAnsi="宋体" w:cs="宋体" w:hint="eastAsia"/>
                <w:color w:val="000000"/>
                <w:kern w:val="0"/>
                <w:sz w:val="18"/>
                <w:szCs w:val="18"/>
              </w:rPr>
              <w:t>副教授</w:t>
            </w:r>
          </w:p>
        </w:tc>
        <w:tc>
          <w:tcPr>
            <w:tcW w:w="1066" w:type="dxa"/>
            <w:tcBorders>
              <w:top w:val="single" w:sz="4" w:space="0" w:color="auto"/>
              <w:left w:val="nil"/>
              <w:bottom w:val="single" w:sz="4" w:space="0" w:color="auto"/>
              <w:right w:val="single" w:sz="4" w:space="0" w:color="auto"/>
            </w:tcBorders>
            <w:vAlign w:val="center"/>
          </w:tcPr>
          <w:p w:rsidR="00B46B5E" w:rsidRPr="00334C9A" w:rsidRDefault="00B46B5E" w:rsidP="0012796F">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902" w:type="dxa"/>
            <w:tcBorders>
              <w:top w:val="single" w:sz="4" w:space="0" w:color="auto"/>
              <w:left w:val="nil"/>
              <w:bottom w:val="single" w:sz="4" w:space="0" w:color="auto"/>
              <w:right w:val="single" w:sz="4" w:space="0" w:color="auto"/>
            </w:tcBorders>
            <w:vAlign w:val="center"/>
          </w:tcPr>
          <w:p w:rsidR="00B46B5E" w:rsidRPr="00334C9A" w:rsidRDefault="00B46B5E" w:rsidP="0012796F">
            <w:pPr>
              <w:widowControl/>
              <w:jc w:val="center"/>
              <w:rPr>
                <w:rFonts w:ascii="宋体" w:hAnsi="宋体"/>
                <w:color w:val="000000"/>
                <w:kern w:val="0"/>
                <w:sz w:val="18"/>
                <w:szCs w:val="18"/>
              </w:rPr>
            </w:pPr>
            <w:r w:rsidRPr="00334C9A">
              <w:rPr>
                <w:rFonts w:ascii="宋体" w:hAnsi="宋体" w:hint="eastAsia"/>
                <w:color w:val="000000"/>
                <w:kern w:val="0"/>
                <w:sz w:val="18"/>
                <w:szCs w:val="18"/>
              </w:rPr>
              <w:t>人力资源管理系</w:t>
            </w:r>
          </w:p>
        </w:tc>
        <w:tc>
          <w:tcPr>
            <w:tcW w:w="3330" w:type="dxa"/>
            <w:tcBorders>
              <w:top w:val="single" w:sz="4" w:space="0" w:color="auto"/>
              <w:left w:val="nil"/>
              <w:bottom w:val="single" w:sz="4" w:space="0" w:color="auto"/>
              <w:right w:val="single" w:sz="4" w:space="0" w:color="auto"/>
            </w:tcBorders>
            <w:vAlign w:val="center"/>
          </w:tcPr>
          <w:p w:rsidR="00B46B5E" w:rsidRPr="00334C9A" w:rsidRDefault="00B46B5E" w:rsidP="0012796F">
            <w:pPr>
              <w:widowControl/>
              <w:rPr>
                <w:rFonts w:ascii="宋体" w:hAnsi="宋体"/>
                <w:color w:val="000000"/>
                <w:kern w:val="0"/>
                <w:sz w:val="18"/>
                <w:szCs w:val="18"/>
              </w:rPr>
            </w:pPr>
            <w:r w:rsidRPr="00334C9A">
              <w:rPr>
                <w:rFonts w:ascii="宋体" w:hAnsi="宋体" w:hint="eastAsia"/>
                <w:color w:val="000000"/>
                <w:kern w:val="0"/>
                <w:sz w:val="18"/>
                <w:szCs w:val="18"/>
              </w:rPr>
              <w:t>管理学、绩效与薪酬管理</w:t>
            </w:r>
          </w:p>
        </w:tc>
      </w:tr>
      <w:tr w:rsidR="00B46B5E" w:rsidRPr="00334C9A" w:rsidTr="00334C9A">
        <w:trPr>
          <w:trHeight w:val="493"/>
          <w:jc w:val="center"/>
        </w:trPr>
        <w:tc>
          <w:tcPr>
            <w:tcW w:w="623" w:type="dxa"/>
            <w:tcBorders>
              <w:top w:val="nil"/>
              <w:left w:val="single" w:sz="4" w:space="0" w:color="auto"/>
              <w:bottom w:val="single" w:sz="4" w:space="0" w:color="auto"/>
              <w:right w:val="single" w:sz="4" w:space="0" w:color="auto"/>
            </w:tcBorders>
            <w:vAlign w:val="center"/>
          </w:tcPr>
          <w:p w:rsidR="00B46B5E" w:rsidRPr="00334C9A" w:rsidRDefault="00B46B5E" w:rsidP="00B21083">
            <w:pPr>
              <w:jc w:val="center"/>
              <w:rPr>
                <w:rFonts w:ascii="宋体" w:hAnsi="宋体" w:cs="宋体"/>
                <w:color w:val="000000"/>
                <w:sz w:val="18"/>
                <w:szCs w:val="18"/>
              </w:rPr>
            </w:pPr>
            <w:r w:rsidRPr="00334C9A">
              <w:rPr>
                <w:rFonts w:hint="eastAsia"/>
                <w:color w:val="000000"/>
                <w:sz w:val="18"/>
                <w:szCs w:val="18"/>
              </w:rPr>
              <w:t>58</w:t>
            </w:r>
          </w:p>
        </w:tc>
        <w:tc>
          <w:tcPr>
            <w:tcW w:w="1016" w:type="dxa"/>
            <w:tcBorders>
              <w:top w:val="nil"/>
              <w:left w:val="single" w:sz="4" w:space="0" w:color="auto"/>
              <w:bottom w:val="single" w:sz="4" w:space="0" w:color="auto"/>
              <w:right w:val="single" w:sz="4" w:space="0" w:color="auto"/>
            </w:tcBorders>
            <w:vAlign w:val="center"/>
          </w:tcPr>
          <w:p w:rsidR="00B46B5E" w:rsidRPr="00334C9A" w:rsidRDefault="00B46B5E" w:rsidP="0012796F">
            <w:pPr>
              <w:jc w:val="center"/>
              <w:rPr>
                <w:rFonts w:ascii="宋体" w:hAnsi="宋体" w:cs="宋体"/>
                <w:sz w:val="18"/>
                <w:szCs w:val="18"/>
              </w:rPr>
            </w:pPr>
            <w:r w:rsidRPr="00334C9A">
              <w:rPr>
                <w:rFonts w:ascii="宋体" w:hAnsi="宋体" w:hint="eastAsia"/>
                <w:color w:val="000000"/>
                <w:kern w:val="0"/>
                <w:sz w:val="18"/>
                <w:szCs w:val="18"/>
              </w:rPr>
              <w:t>方  芳</w:t>
            </w:r>
          </w:p>
        </w:tc>
        <w:tc>
          <w:tcPr>
            <w:tcW w:w="713" w:type="dxa"/>
            <w:tcBorders>
              <w:top w:val="nil"/>
              <w:left w:val="nil"/>
              <w:bottom w:val="single" w:sz="4" w:space="0" w:color="auto"/>
              <w:right w:val="single" w:sz="4" w:space="0" w:color="auto"/>
            </w:tcBorders>
            <w:vAlign w:val="center"/>
          </w:tcPr>
          <w:p w:rsidR="00B46B5E" w:rsidRPr="00334C9A" w:rsidRDefault="00B46B5E" w:rsidP="0012796F">
            <w:pPr>
              <w:widowControl/>
              <w:jc w:val="center"/>
              <w:rPr>
                <w:rFonts w:ascii="宋体" w:hAnsi="宋体"/>
                <w:color w:val="000000"/>
                <w:kern w:val="0"/>
                <w:sz w:val="18"/>
                <w:szCs w:val="18"/>
              </w:rPr>
            </w:pPr>
            <w:r w:rsidRPr="00334C9A">
              <w:rPr>
                <w:rFonts w:ascii="宋体" w:hAnsi="宋体" w:hint="eastAsia"/>
                <w:color w:val="000000"/>
                <w:kern w:val="0"/>
                <w:sz w:val="18"/>
                <w:szCs w:val="18"/>
              </w:rPr>
              <w:t>女</w:t>
            </w:r>
          </w:p>
        </w:tc>
        <w:tc>
          <w:tcPr>
            <w:tcW w:w="988" w:type="dxa"/>
            <w:tcBorders>
              <w:top w:val="nil"/>
              <w:left w:val="nil"/>
              <w:bottom w:val="single" w:sz="4" w:space="0" w:color="auto"/>
              <w:right w:val="single" w:sz="4" w:space="0" w:color="auto"/>
            </w:tcBorders>
            <w:vAlign w:val="center"/>
          </w:tcPr>
          <w:p w:rsidR="00B46B5E" w:rsidRPr="00334C9A" w:rsidRDefault="00B46B5E" w:rsidP="0012796F">
            <w:pPr>
              <w:widowControl/>
              <w:jc w:val="center"/>
              <w:rPr>
                <w:rFonts w:ascii="宋体" w:hAnsi="宋体"/>
                <w:color w:val="000000"/>
                <w:kern w:val="0"/>
                <w:sz w:val="18"/>
                <w:szCs w:val="18"/>
              </w:rPr>
            </w:pPr>
            <w:r w:rsidRPr="00334C9A">
              <w:rPr>
                <w:rFonts w:ascii="宋体" w:hAnsi="宋体" w:hint="eastAsia"/>
                <w:color w:val="000000"/>
                <w:kern w:val="0"/>
                <w:sz w:val="18"/>
                <w:szCs w:val="18"/>
              </w:rPr>
              <w:t>副教授</w:t>
            </w:r>
          </w:p>
        </w:tc>
        <w:tc>
          <w:tcPr>
            <w:tcW w:w="1066" w:type="dxa"/>
            <w:tcBorders>
              <w:top w:val="nil"/>
              <w:left w:val="nil"/>
              <w:bottom w:val="single" w:sz="4" w:space="0" w:color="auto"/>
              <w:right w:val="single" w:sz="4" w:space="0" w:color="auto"/>
            </w:tcBorders>
            <w:vAlign w:val="center"/>
          </w:tcPr>
          <w:p w:rsidR="00B46B5E" w:rsidRPr="00334C9A" w:rsidRDefault="00B46B5E" w:rsidP="0012796F">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902" w:type="dxa"/>
            <w:tcBorders>
              <w:top w:val="nil"/>
              <w:left w:val="nil"/>
              <w:bottom w:val="single" w:sz="4" w:space="0" w:color="auto"/>
              <w:right w:val="single" w:sz="4" w:space="0" w:color="auto"/>
            </w:tcBorders>
            <w:vAlign w:val="center"/>
          </w:tcPr>
          <w:p w:rsidR="00B46B5E" w:rsidRPr="00334C9A" w:rsidRDefault="00B46B5E" w:rsidP="0012796F">
            <w:pPr>
              <w:widowControl/>
              <w:jc w:val="center"/>
              <w:rPr>
                <w:rFonts w:ascii="宋体" w:hAnsi="宋体"/>
                <w:color w:val="000000"/>
                <w:kern w:val="0"/>
                <w:sz w:val="18"/>
                <w:szCs w:val="18"/>
              </w:rPr>
            </w:pPr>
            <w:r w:rsidRPr="00334C9A">
              <w:rPr>
                <w:rFonts w:ascii="宋体" w:hAnsi="宋体" w:hint="eastAsia"/>
                <w:color w:val="000000"/>
                <w:kern w:val="0"/>
                <w:sz w:val="18"/>
                <w:szCs w:val="18"/>
              </w:rPr>
              <w:t>战略管理系</w:t>
            </w:r>
          </w:p>
        </w:tc>
        <w:tc>
          <w:tcPr>
            <w:tcW w:w="3330" w:type="dxa"/>
            <w:tcBorders>
              <w:top w:val="nil"/>
              <w:left w:val="nil"/>
              <w:bottom w:val="single" w:sz="4" w:space="0" w:color="auto"/>
              <w:right w:val="single" w:sz="4" w:space="0" w:color="auto"/>
            </w:tcBorders>
            <w:vAlign w:val="center"/>
          </w:tcPr>
          <w:p w:rsidR="00B46B5E" w:rsidRPr="00334C9A" w:rsidRDefault="00B46B5E" w:rsidP="0012796F">
            <w:pPr>
              <w:widowControl/>
              <w:rPr>
                <w:rFonts w:ascii="宋体" w:hAnsi="宋体"/>
                <w:color w:val="000000"/>
                <w:kern w:val="0"/>
                <w:sz w:val="18"/>
                <w:szCs w:val="18"/>
              </w:rPr>
            </w:pPr>
            <w:r w:rsidRPr="00334C9A">
              <w:rPr>
                <w:rFonts w:ascii="宋体" w:hAnsi="宋体" w:hint="eastAsia"/>
                <w:color w:val="000000"/>
                <w:kern w:val="0"/>
                <w:sz w:val="18"/>
                <w:szCs w:val="18"/>
              </w:rPr>
              <w:t>会计学</w:t>
            </w:r>
          </w:p>
        </w:tc>
      </w:tr>
      <w:tr w:rsidR="00B46B5E" w:rsidRPr="00334C9A" w:rsidTr="00334C9A">
        <w:trPr>
          <w:trHeight w:val="493"/>
          <w:jc w:val="center"/>
        </w:trPr>
        <w:tc>
          <w:tcPr>
            <w:tcW w:w="623" w:type="dxa"/>
            <w:tcBorders>
              <w:top w:val="nil"/>
              <w:left w:val="single" w:sz="4" w:space="0" w:color="auto"/>
              <w:bottom w:val="single" w:sz="4" w:space="0" w:color="auto"/>
              <w:right w:val="single" w:sz="4" w:space="0" w:color="auto"/>
            </w:tcBorders>
            <w:vAlign w:val="center"/>
          </w:tcPr>
          <w:p w:rsidR="00B46B5E" w:rsidRPr="00334C9A" w:rsidRDefault="00B46B5E" w:rsidP="00B21083">
            <w:pPr>
              <w:jc w:val="center"/>
              <w:rPr>
                <w:rFonts w:ascii="宋体" w:hAnsi="宋体" w:cs="宋体"/>
                <w:color w:val="000000"/>
                <w:sz w:val="18"/>
                <w:szCs w:val="18"/>
              </w:rPr>
            </w:pPr>
            <w:r w:rsidRPr="00334C9A">
              <w:rPr>
                <w:rFonts w:hint="eastAsia"/>
                <w:color w:val="000000"/>
                <w:sz w:val="18"/>
                <w:szCs w:val="18"/>
              </w:rPr>
              <w:t>59</w:t>
            </w:r>
          </w:p>
        </w:tc>
        <w:tc>
          <w:tcPr>
            <w:tcW w:w="1016" w:type="dxa"/>
            <w:tcBorders>
              <w:top w:val="nil"/>
              <w:left w:val="single" w:sz="4" w:space="0" w:color="auto"/>
              <w:bottom w:val="single" w:sz="4" w:space="0" w:color="auto"/>
              <w:right w:val="single" w:sz="4" w:space="0" w:color="auto"/>
            </w:tcBorders>
            <w:vAlign w:val="center"/>
          </w:tcPr>
          <w:p w:rsidR="00B46B5E" w:rsidRPr="00334C9A" w:rsidRDefault="00B46B5E" w:rsidP="0012796F">
            <w:pPr>
              <w:jc w:val="center"/>
              <w:rPr>
                <w:rFonts w:ascii="宋体" w:hAnsi="宋体"/>
                <w:color w:val="000000"/>
                <w:kern w:val="0"/>
                <w:sz w:val="18"/>
                <w:szCs w:val="18"/>
              </w:rPr>
            </w:pPr>
            <w:r w:rsidRPr="00334C9A">
              <w:rPr>
                <w:rFonts w:ascii="宋体" w:hAnsi="宋体" w:hint="eastAsia"/>
                <w:color w:val="000000"/>
                <w:kern w:val="0"/>
                <w:sz w:val="18"/>
                <w:szCs w:val="18"/>
              </w:rPr>
              <w:t>戴  觅</w:t>
            </w:r>
          </w:p>
        </w:tc>
        <w:tc>
          <w:tcPr>
            <w:tcW w:w="713" w:type="dxa"/>
            <w:tcBorders>
              <w:top w:val="nil"/>
              <w:left w:val="nil"/>
              <w:bottom w:val="single" w:sz="4" w:space="0" w:color="auto"/>
              <w:right w:val="single" w:sz="4" w:space="0" w:color="auto"/>
            </w:tcBorders>
            <w:vAlign w:val="center"/>
          </w:tcPr>
          <w:p w:rsidR="00B46B5E" w:rsidRPr="00334C9A" w:rsidRDefault="00B46B5E" w:rsidP="0012796F">
            <w:pPr>
              <w:widowControl/>
              <w:jc w:val="center"/>
              <w:rPr>
                <w:rFonts w:ascii="宋体" w:hAnsi="宋体"/>
                <w:color w:val="000000"/>
                <w:kern w:val="0"/>
                <w:sz w:val="18"/>
                <w:szCs w:val="18"/>
              </w:rPr>
            </w:pPr>
            <w:r w:rsidRPr="00334C9A">
              <w:rPr>
                <w:rFonts w:ascii="宋体" w:hAnsi="宋体" w:hint="eastAsia"/>
                <w:color w:val="000000"/>
                <w:kern w:val="0"/>
                <w:sz w:val="18"/>
                <w:szCs w:val="18"/>
              </w:rPr>
              <w:t>男</w:t>
            </w:r>
          </w:p>
        </w:tc>
        <w:tc>
          <w:tcPr>
            <w:tcW w:w="988" w:type="dxa"/>
            <w:tcBorders>
              <w:top w:val="nil"/>
              <w:left w:val="nil"/>
              <w:bottom w:val="single" w:sz="4" w:space="0" w:color="auto"/>
              <w:right w:val="single" w:sz="4" w:space="0" w:color="auto"/>
            </w:tcBorders>
            <w:vAlign w:val="center"/>
          </w:tcPr>
          <w:p w:rsidR="00B46B5E" w:rsidRPr="00334C9A" w:rsidRDefault="00B46B5E" w:rsidP="0012796F">
            <w:pPr>
              <w:widowControl/>
              <w:jc w:val="center"/>
              <w:rPr>
                <w:rFonts w:ascii="宋体" w:hAnsi="宋体"/>
                <w:color w:val="000000"/>
                <w:kern w:val="0"/>
                <w:sz w:val="18"/>
                <w:szCs w:val="18"/>
              </w:rPr>
            </w:pPr>
            <w:r w:rsidRPr="00334C9A">
              <w:rPr>
                <w:rFonts w:ascii="宋体" w:hAnsi="宋体" w:hint="eastAsia"/>
                <w:color w:val="000000"/>
                <w:kern w:val="0"/>
                <w:sz w:val="18"/>
                <w:szCs w:val="18"/>
              </w:rPr>
              <w:t>副教授</w:t>
            </w:r>
          </w:p>
        </w:tc>
        <w:tc>
          <w:tcPr>
            <w:tcW w:w="1066" w:type="dxa"/>
            <w:tcBorders>
              <w:top w:val="nil"/>
              <w:left w:val="nil"/>
              <w:bottom w:val="single" w:sz="4" w:space="0" w:color="auto"/>
              <w:right w:val="single" w:sz="4" w:space="0" w:color="auto"/>
            </w:tcBorders>
            <w:vAlign w:val="center"/>
          </w:tcPr>
          <w:p w:rsidR="00B46B5E" w:rsidRPr="00334C9A" w:rsidRDefault="00B46B5E" w:rsidP="0012796F">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902" w:type="dxa"/>
            <w:tcBorders>
              <w:top w:val="nil"/>
              <w:left w:val="nil"/>
              <w:bottom w:val="single" w:sz="4" w:space="0" w:color="auto"/>
              <w:right w:val="single" w:sz="4" w:space="0" w:color="auto"/>
            </w:tcBorders>
            <w:vAlign w:val="center"/>
          </w:tcPr>
          <w:p w:rsidR="00B46B5E" w:rsidRPr="00334C9A" w:rsidRDefault="00B46B5E" w:rsidP="0012796F">
            <w:pPr>
              <w:widowControl/>
              <w:spacing w:before="100" w:beforeAutospacing="1" w:after="100" w:afterAutospacing="1"/>
              <w:jc w:val="center"/>
              <w:rPr>
                <w:rFonts w:ascii="宋体" w:hAnsi="宋体" w:cs="宋体"/>
                <w:kern w:val="0"/>
                <w:sz w:val="18"/>
                <w:szCs w:val="18"/>
              </w:rPr>
            </w:pPr>
            <w:r w:rsidRPr="00334C9A">
              <w:rPr>
                <w:rFonts w:ascii="宋体" w:hAnsi="宋体" w:hint="eastAsia"/>
                <w:color w:val="000000"/>
                <w:kern w:val="0"/>
                <w:sz w:val="18"/>
                <w:szCs w:val="18"/>
              </w:rPr>
              <w:t>国际经济与贸易系</w:t>
            </w:r>
          </w:p>
        </w:tc>
        <w:tc>
          <w:tcPr>
            <w:tcW w:w="3330" w:type="dxa"/>
            <w:tcBorders>
              <w:top w:val="nil"/>
              <w:left w:val="nil"/>
              <w:bottom w:val="single" w:sz="4" w:space="0" w:color="auto"/>
              <w:right w:val="single" w:sz="4" w:space="0" w:color="auto"/>
            </w:tcBorders>
            <w:vAlign w:val="center"/>
          </w:tcPr>
          <w:p w:rsidR="00B46B5E" w:rsidRPr="00334C9A" w:rsidRDefault="00B46B5E" w:rsidP="0012796F">
            <w:pPr>
              <w:widowControl/>
              <w:rPr>
                <w:rFonts w:ascii="宋体" w:hAnsi="宋体"/>
                <w:color w:val="000000"/>
                <w:kern w:val="0"/>
                <w:sz w:val="18"/>
                <w:szCs w:val="18"/>
              </w:rPr>
            </w:pPr>
            <w:r w:rsidRPr="00334C9A">
              <w:rPr>
                <w:rFonts w:ascii="宋体" w:hAnsi="宋体" w:hint="eastAsia"/>
                <w:color w:val="000000"/>
                <w:kern w:val="0"/>
                <w:sz w:val="18"/>
                <w:szCs w:val="18"/>
              </w:rPr>
              <w:t>国际贸易</w:t>
            </w:r>
          </w:p>
        </w:tc>
      </w:tr>
      <w:tr w:rsidR="00B46B5E" w:rsidRPr="00334C9A" w:rsidTr="00334C9A">
        <w:trPr>
          <w:trHeight w:val="501"/>
          <w:jc w:val="center"/>
        </w:trPr>
        <w:tc>
          <w:tcPr>
            <w:tcW w:w="623" w:type="dxa"/>
            <w:tcBorders>
              <w:top w:val="nil"/>
              <w:left w:val="single" w:sz="4" w:space="0" w:color="auto"/>
              <w:bottom w:val="single" w:sz="4" w:space="0" w:color="auto"/>
              <w:right w:val="single" w:sz="4" w:space="0" w:color="auto"/>
            </w:tcBorders>
            <w:vAlign w:val="center"/>
          </w:tcPr>
          <w:p w:rsidR="00B46B5E" w:rsidRPr="00334C9A" w:rsidRDefault="00B46B5E" w:rsidP="00B21083">
            <w:pPr>
              <w:jc w:val="center"/>
              <w:rPr>
                <w:rFonts w:ascii="宋体" w:hAnsi="宋体" w:cs="宋体"/>
                <w:color w:val="000000"/>
                <w:sz w:val="18"/>
                <w:szCs w:val="18"/>
              </w:rPr>
            </w:pPr>
            <w:r w:rsidRPr="00334C9A">
              <w:rPr>
                <w:rFonts w:hint="eastAsia"/>
                <w:color w:val="000000"/>
                <w:sz w:val="18"/>
                <w:szCs w:val="18"/>
              </w:rPr>
              <w:t>60</w:t>
            </w:r>
          </w:p>
        </w:tc>
        <w:tc>
          <w:tcPr>
            <w:tcW w:w="1016" w:type="dxa"/>
            <w:tcBorders>
              <w:top w:val="nil"/>
              <w:left w:val="single" w:sz="4" w:space="0" w:color="auto"/>
              <w:bottom w:val="single" w:sz="4" w:space="0" w:color="auto"/>
              <w:right w:val="single" w:sz="4" w:space="0" w:color="auto"/>
            </w:tcBorders>
            <w:vAlign w:val="center"/>
          </w:tcPr>
          <w:p w:rsidR="00B46B5E" w:rsidRPr="00334C9A" w:rsidRDefault="00B46B5E" w:rsidP="0012796F">
            <w:pPr>
              <w:jc w:val="center"/>
              <w:rPr>
                <w:rFonts w:ascii="宋体" w:hAnsi="宋体"/>
                <w:color w:val="000000"/>
                <w:kern w:val="0"/>
                <w:sz w:val="18"/>
                <w:szCs w:val="18"/>
              </w:rPr>
            </w:pPr>
            <w:r w:rsidRPr="00334C9A">
              <w:rPr>
                <w:rFonts w:ascii="宋体" w:hAnsi="宋体" w:hint="eastAsia"/>
                <w:color w:val="000000"/>
                <w:kern w:val="0"/>
                <w:sz w:val="18"/>
                <w:szCs w:val="18"/>
              </w:rPr>
              <w:t>周江华</w:t>
            </w:r>
          </w:p>
        </w:tc>
        <w:tc>
          <w:tcPr>
            <w:tcW w:w="713" w:type="dxa"/>
            <w:tcBorders>
              <w:top w:val="nil"/>
              <w:left w:val="nil"/>
              <w:bottom w:val="single" w:sz="4" w:space="0" w:color="auto"/>
              <w:right w:val="single" w:sz="4" w:space="0" w:color="auto"/>
            </w:tcBorders>
            <w:vAlign w:val="center"/>
          </w:tcPr>
          <w:p w:rsidR="00B46B5E" w:rsidRPr="00334C9A" w:rsidRDefault="00B46B5E" w:rsidP="0012796F">
            <w:pPr>
              <w:widowControl/>
              <w:jc w:val="center"/>
              <w:rPr>
                <w:rFonts w:ascii="宋体" w:hAnsi="宋体"/>
                <w:color w:val="000000"/>
                <w:kern w:val="0"/>
                <w:sz w:val="18"/>
                <w:szCs w:val="18"/>
              </w:rPr>
            </w:pPr>
            <w:r w:rsidRPr="00334C9A">
              <w:rPr>
                <w:rFonts w:ascii="宋体" w:hAnsi="宋体" w:hint="eastAsia"/>
                <w:color w:val="000000"/>
                <w:kern w:val="0"/>
                <w:sz w:val="18"/>
                <w:szCs w:val="18"/>
              </w:rPr>
              <w:t>男</w:t>
            </w:r>
          </w:p>
        </w:tc>
        <w:tc>
          <w:tcPr>
            <w:tcW w:w="988" w:type="dxa"/>
            <w:tcBorders>
              <w:top w:val="nil"/>
              <w:left w:val="nil"/>
              <w:bottom w:val="single" w:sz="4" w:space="0" w:color="auto"/>
              <w:right w:val="single" w:sz="4" w:space="0" w:color="auto"/>
            </w:tcBorders>
            <w:vAlign w:val="center"/>
          </w:tcPr>
          <w:p w:rsidR="00B46B5E" w:rsidRPr="00334C9A" w:rsidRDefault="00B46B5E" w:rsidP="0012796F">
            <w:pPr>
              <w:widowControl/>
              <w:jc w:val="center"/>
              <w:rPr>
                <w:rFonts w:ascii="宋体" w:hAnsi="宋体"/>
                <w:color w:val="000000"/>
                <w:kern w:val="0"/>
                <w:sz w:val="18"/>
                <w:szCs w:val="18"/>
              </w:rPr>
            </w:pPr>
            <w:r w:rsidRPr="00334C9A">
              <w:rPr>
                <w:rFonts w:ascii="宋体" w:hAnsi="宋体" w:hint="eastAsia"/>
                <w:color w:val="000000"/>
                <w:kern w:val="0"/>
                <w:sz w:val="18"/>
                <w:szCs w:val="18"/>
              </w:rPr>
              <w:t>副教授</w:t>
            </w:r>
          </w:p>
        </w:tc>
        <w:tc>
          <w:tcPr>
            <w:tcW w:w="1066" w:type="dxa"/>
            <w:tcBorders>
              <w:top w:val="nil"/>
              <w:left w:val="nil"/>
              <w:bottom w:val="single" w:sz="4" w:space="0" w:color="auto"/>
              <w:right w:val="single" w:sz="4" w:space="0" w:color="auto"/>
            </w:tcBorders>
            <w:vAlign w:val="center"/>
          </w:tcPr>
          <w:p w:rsidR="00B46B5E" w:rsidRPr="00334C9A" w:rsidRDefault="00B46B5E" w:rsidP="0012796F">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902" w:type="dxa"/>
            <w:tcBorders>
              <w:top w:val="nil"/>
              <w:left w:val="nil"/>
              <w:bottom w:val="single" w:sz="4" w:space="0" w:color="auto"/>
              <w:right w:val="single" w:sz="4" w:space="0" w:color="auto"/>
            </w:tcBorders>
            <w:vAlign w:val="center"/>
          </w:tcPr>
          <w:p w:rsidR="00B46B5E" w:rsidRPr="00334C9A" w:rsidRDefault="00B46B5E" w:rsidP="0012796F">
            <w:pPr>
              <w:widowControl/>
              <w:jc w:val="center"/>
              <w:rPr>
                <w:rFonts w:ascii="宋体" w:hAnsi="宋体"/>
                <w:color w:val="000000"/>
                <w:kern w:val="0"/>
                <w:sz w:val="18"/>
                <w:szCs w:val="18"/>
              </w:rPr>
            </w:pPr>
            <w:r w:rsidRPr="00334C9A">
              <w:rPr>
                <w:rFonts w:ascii="宋体" w:hAnsi="宋体" w:hint="eastAsia"/>
                <w:color w:val="000000"/>
                <w:kern w:val="0"/>
                <w:sz w:val="18"/>
                <w:szCs w:val="18"/>
              </w:rPr>
              <w:t>市场营销系</w:t>
            </w:r>
          </w:p>
        </w:tc>
        <w:tc>
          <w:tcPr>
            <w:tcW w:w="3330" w:type="dxa"/>
            <w:tcBorders>
              <w:top w:val="nil"/>
              <w:left w:val="nil"/>
              <w:bottom w:val="single" w:sz="4" w:space="0" w:color="auto"/>
              <w:right w:val="single" w:sz="4" w:space="0" w:color="auto"/>
            </w:tcBorders>
            <w:vAlign w:val="center"/>
          </w:tcPr>
          <w:p w:rsidR="00B46B5E" w:rsidRPr="00334C9A" w:rsidRDefault="00B46B5E" w:rsidP="0012796F">
            <w:pPr>
              <w:widowControl/>
              <w:rPr>
                <w:rFonts w:ascii="宋体" w:hAnsi="宋体"/>
                <w:color w:val="000000"/>
                <w:kern w:val="0"/>
                <w:sz w:val="18"/>
                <w:szCs w:val="18"/>
              </w:rPr>
            </w:pPr>
            <w:r w:rsidRPr="00334C9A">
              <w:rPr>
                <w:rFonts w:ascii="宋体" w:hAnsi="宋体" w:hint="eastAsia"/>
                <w:color w:val="000000"/>
                <w:kern w:val="0"/>
                <w:sz w:val="18"/>
                <w:szCs w:val="18"/>
              </w:rPr>
              <w:t>管理学、市场营销学、战略管理</w:t>
            </w:r>
          </w:p>
        </w:tc>
      </w:tr>
      <w:tr w:rsidR="00B46B5E" w:rsidRPr="00334C9A" w:rsidTr="00334C9A">
        <w:trPr>
          <w:trHeight w:val="493"/>
          <w:jc w:val="center"/>
        </w:trPr>
        <w:tc>
          <w:tcPr>
            <w:tcW w:w="623" w:type="dxa"/>
            <w:tcBorders>
              <w:top w:val="single" w:sz="4" w:space="0" w:color="auto"/>
              <w:left w:val="single" w:sz="4" w:space="0" w:color="auto"/>
              <w:bottom w:val="single" w:sz="4" w:space="0" w:color="auto"/>
              <w:right w:val="single" w:sz="4" w:space="0" w:color="auto"/>
            </w:tcBorders>
            <w:vAlign w:val="center"/>
          </w:tcPr>
          <w:p w:rsidR="00B46B5E" w:rsidRPr="00334C9A" w:rsidRDefault="00B46B5E" w:rsidP="00B21083">
            <w:pPr>
              <w:jc w:val="center"/>
              <w:rPr>
                <w:rFonts w:ascii="宋体" w:hAnsi="宋体" w:cs="宋体"/>
                <w:color w:val="000000"/>
                <w:sz w:val="18"/>
                <w:szCs w:val="18"/>
              </w:rPr>
            </w:pPr>
            <w:r w:rsidRPr="00334C9A">
              <w:rPr>
                <w:rFonts w:hint="eastAsia"/>
                <w:color w:val="000000"/>
                <w:sz w:val="18"/>
                <w:szCs w:val="18"/>
              </w:rPr>
              <w:t>61</w:t>
            </w:r>
          </w:p>
        </w:tc>
        <w:tc>
          <w:tcPr>
            <w:tcW w:w="1016" w:type="dxa"/>
            <w:tcBorders>
              <w:top w:val="single" w:sz="4" w:space="0" w:color="auto"/>
              <w:left w:val="single" w:sz="4" w:space="0" w:color="auto"/>
              <w:bottom w:val="single" w:sz="4" w:space="0" w:color="auto"/>
              <w:right w:val="single" w:sz="4" w:space="0" w:color="auto"/>
            </w:tcBorders>
            <w:vAlign w:val="center"/>
          </w:tcPr>
          <w:p w:rsidR="00B46B5E" w:rsidRPr="00334C9A" w:rsidRDefault="00B46B5E" w:rsidP="0012796F">
            <w:pPr>
              <w:widowControl/>
              <w:jc w:val="center"/>
              <w:rPr>
                <w:rFonts w:ascii="宋体" w:hAnsi="宋体"/>
                <w:color w:val="000000"/>
                <w:kern w:val="0"/>
                <w:sz w:val="18"/>
                <w:szCs w:val="18"/>
              </w:rPr>
            </w:pPr>
            <w:r w:rsidRPr="00334C9A">
              <w:rPr>
                <w:rFonts w:ascii="宋体" w:hAnsi="宋体" w:hint="eastAsia"/>
                <w:color w:val="000000"/>
                <w:kern w:val="0"/>
                <w:sz w:val="18"/>
                <w:szCs w:val="18"/>
              </w:rPr>
              <w:t>童璐琼</w:t>
            </w:r>
          </w:p>
        </w:tc>
        <w:tc>
          <w:tcPr>
            <w:tcW w:w="713" w:type="dxa"/>
            <w:tcBorders>
              <w:top w:val="single" w:sz="4" w:space="0" w:color="auto"/>
              <w:left w:val="nil"/>
              <w:bottom w:val="single" w:sz="4" w:space="0" w:color="auto"/>
              <w:right w:val="single" w:sz="4" w:space="0" w:color="auto"/>
            </w:tcBorders>
            <w:vAlign w:val="center"/>
          </w:tcPr>
          <w:p w:rsidR="00B46B5E" w:rsidRPr="00334C9A" w:rsidRDefault="00B46B5E" w:rsidP="0012796F">
            <w:pPr>
              <w:widowControl/>
              <w:jc w:val="center"/>
              <w:rPr>
                <w:rFonts w:ascii="宋体" w:hAnsi="宋体"/>
                <w:color w:val="000000"/>
                <w:kern w:val="0"/>
                <w:sz w:val="18"/>
                <w:szCs w:val="18"/>
              </w:rPr>
            </w:pPr>
            <w:r w:rsidRPr="00334C9A">
              <w:rPr>
                <w:rFonts w:ascii="宋体" w:hAnsi="宋体" w:hint="eastAsia"/>
                <w:color w:val="000000"/>
                <w:kern w:val="0"/>
                <w:sz w:val="18"/>
                <w:szCs w:val="18"/>
              </w:rPr>
              <w:t>女</w:t>
            </w:r>
          </w:p>
        </w:tc>
        <w:tc>
          <w:tcPr>
            <w:tcW w:w="988" w:type="dxa"/>
            <w:tcBorders>
              <w:top w:val="single" w:sz="4" w:space="0" w:color="auto"/>
              <w:left w:val="nil"/>
              <w:bottom w:val="single" w:sz="4" w:space="0" w:color="auto"/>
              <w:right w:val="single" w:sz="4" w:space="0" w:color="auto"/>
            </w:tcBorders>
            <w:vAlign w:val="center"/>
          </w:tcPr>
          <w:p w:rsidR="00B46B5E" w:rsidRPr="00334C9A" w:rsidRDefault="00B46B5E" w:rsidP="0012796F">
            <w:pPr>
              <w:widowControl/>
              <w:jc w:val="center"/>
              <w:rPr>
                <w:rFonts w:ascii="宋体" w:hAnsi="宋体"/>
                <w:color w:val="000000"/>
                <w:kern w:val="0"/>
                <w:sz w:val="18"/>
                <w:szCs w:val="18"/>
              </w:rPr>
            </w:pPr>
            <w:r w:rsidRPr="00334C9A">
              <w:rPr>
                <w:rFonts w:ascii="宋体" w:hAnsi="宋体" w:hint="eastAsia"/>
                <w:color w:val="000000"/>
                <w:kern w:val="0"/>
                <w:sz w:val="18"/>
                <w:szCs w:val="18"/>
              </w:rPr>
              <w:t>副教授</w:t>
            </w:r>
          </w:p>
        </w:tc>
        <w:tc>
          <w:tcPr>
            <w:tcW w:w="1066" w:type="dxa"/>
            <w:tcBorders>
              <w:top w:val="single" w:sz="4" w:space="0" w:color="auto"/>
              <w:left w:val="nil"/>
              <w:bottom w:val="single" w:sz="4" w:space="0" w:color="auto"/>
              <w:right w:val="single" w:sz="4" w:space="0" w:color="auto"/>
            </w:tcBorders>
            <w:vAlign w:val="center"/>
          </w:tcPr>
          <w:p w:rsidR="00B46B5E" w:rsidRPr="00334C9A" w:rsidRDefault="00B46B5E" w:rsidP="0012796F">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902" w:type="dxa"/>
            <w:tcBorders>
              <w:top w:val="single" w:sz="4" w:space="0" w:color="auto"/>
              <w:left w:val="nil"/>
              <w:bottom w:val="single" w:sz="4" w:space="0" w:color="auto"/>
              <w:right w:val="single" w:sz="4" w:space="0" w:color="auto"/>
            </w:tcBorders>
            <w:vAlign w:val="center"/>
          </w:tcPr>
          <w:p w:rsidR="00B46B5E" w:rsidRPr="00334C9A" w:rsidRDefault="00B46B5E" w:rsidP="0012796F">
            <w:pPr>
              <w:widowControl/>
              <w:jc w:val="center"/>
              <w:rPr>
                <w:rFonts w:ascii="宋体" w:hAnsi="宋体"/>
                <w:color w:val="000000"/>
                <w:kern w:val="0"/>
                <w:sz w:val="18"/>
                <w:szCs w:val="18"/>
              </w:rPr>
            </w:pPr>
            <w:r w:rsidRPr="00334C9A">
              <w:rPr>
                <w:rFonts w:ascii="宋体" w:hAnsi="宋体" w:hint="eastAsia"/>
                <w:color w:val="000000"/>
                <w:kern w:val="0"/>
                <w:sz w:val="18"/>
                <w:szCs w:val="18"/>
              </w:rPr>
              <w:t>市场营销系</w:t>
            </w:r>
          </w:p>
        </w:tc>
        <w:tc>
          <w:tcPr>
            <w:tcW w:w="3330" w:type="dxa"/>
            <w:tcBorders>
              <w:top w:val="single" w:sz="4" w:space="0" w:color="auto"/>
              <w:left w:val="nil"/>
              <w:bottom w:val="single" w:sz="4" w:space="0" w:color="auto"/>
              <w:right w:val="single" w:sz="4" w:space="0" w:color="auto"/>
            </w:tcBorders>
            <w:vAlign w:val="center"/>
          </w:tcPr>
          <w:p w:rsidR="00B46B5E" w:rsidRPr="00334C9A" w:rsidRDefault="00B46B5E" w:rsidP="0012796F">
            <w:pPr>
              <w:widowControl/>
              <w:rPr>
                <w:rFonts w:ascii="宋体" w:hAnsi="宋体"/>
                <w:color w:val="000000"/>
                <w:kern w:val="0"/>
                <w:sz w:val="18"/>
                <w:szCs w:val="18"/>
              </w:rPr>
            </w:pPr>
            <w:r w:rsidRPr="00334C9A">
              <w:rPr>
                <w:rFonts w:ascii="宋体" w:hAnsi="宋体" w:hint="eastAsia"/>
                <w:color w:val="000000"/>
                <w:kern w:val="0"/>
                <w:sz w:val="18"/>
                <w:szCs w:val="18"/>
              </w:rPr>
              <w:t>市场营销学、品牌战略</w:t>
            </w:r>
          </w:p>
        </w:tc>
      </w:tr>
      <w:tr w:rsidR="00B46B5E" w:rsidRPr="00334C9A" w:rsidTr="00334C9A">
        <w:trPr>
          <w:trHeight w:val="493"/>
          <w:jc w:val="center"/>
        </w:trPr>
        <w:tc>
          <w:tcPr>
            <w:tcW w:w="623" w:type="dxa"/>
            <w:tcBorders>
              <w:top w:val="nil"/>
              <w:left w:val="single" w:sz="4" w:space="0" w:color="auto"/>
              <w:bottom w:val="single" w:sz="4" w:space="0" w:color="auto"/>
              <w:right w:val="single" w:sz="4" w:space="0" w:color="auto"/>
            </w:tcBorders>
            <w:vAlign w:val="center"/>
          </w:tcPr>
          <w:p w:rsidR="00B46B5E" w:rsidRPr="00334C9A" w:rsidRDefault="00B46B5E" w:rsidP="00B21083">
            <w:pPr>
              <w:jc w:val="center"/>
              <w:rPr>
                <w:rFonts w:ascii="宋体" w:hAnsi="宋体" w:cs="宋体"/>
                <w:color w:val="000000"/>
                <w:sz w:val="18"/>
                <w:szCs w:val="18"/>
              </w:rPr>
            </w:pPr>
            <w:r w:rsidRPr="00334C9A">
              <w:rPr>
                <w:rFonts w:hint="eastAsia"/>
                <w:color w:val="000000"/>
                <w:sz w:val="18"/>
                <w:szCs w:val="18"/>
              </w:rPr>
              <w:t>62</w:t>
            </w:r>
          </w:p>
        </w:tc>
        <w:tc>
          <w:tcPr>
            <w:tcW w:w="1016" w:type="dxa"/>
            <w:tcBorders>
              <w:top w:val="nil"/>
              <w:left w:val="single" w:sz="4" w:space="0" w:color="auto"/>
              <w:bottom w:val="single" w:sz="4" w:space="0" w:color="auto"/>
              <w:right w:val="single" w:sz="4" w:space="0" w:color="auto"/>
            </w:tcBorders>
            <w:vAlign w:val="center"/>
          </w:tcPr>
          <w:p w:rsidR="00B46B5E" w:rsidRPr="00334C9A" w:rsidRDefault="00B46B5E" w:rsidP="0012796F">
            <w:pPr>
              <w:widowControl/>
              <w:jc w:val="center"/>
              <w:rPr>
                <w:rFonts w:ascii="宋体" w:hAnsi="宋体"/>
                <w:color w:val="000000"/>
                <w:kern w:val="0"/>
                <w:sz w:val="18"/>
                <w:szCs w:val="18"/>
              </w:rPr>
            </w:pPr>
            <w:r w:rsidRPr="00334C9A">
              <w:rPr>
                <w:rFonts w:ascii="宋体" w:hAnsi="宋体" w:hint="eastAsia"/>
                <w:color w:val="000000"/>
                <w:kern w:val="0"/>
                <w:sz w:val="18"/>
                <w:szCs w:val="18"/>
              </w:rPr>
              <w:t>张海燕</w:t>
            </w:r>
          </w:p>
        </w:tc>
        <w:tc>
          <w:tcPr>
            <w:tcW w:w="713" w:type="dxa"/>
            <w:tcBorders>
              <w:top w:val="nil"/>
              <w:left w:val="nil"/>
              <w:bottom w:val="single" w:sz="4" w:space="0" w:color="auto"/>
              <w:right w:val="single" w:sz="4" w:space="0" w:color="auto"/>
            </w:tcBorders>
            <w:vAlign w:val="center"/>
          </w:tcPr>
          <w:p w:rsidR="00B46B5E" w:rsidRPr="00334C9A" w:rsidRDefault="00B46B5E" w:rsidP="0012796F">
            <w:pPr>
              <w:widowControl/>
              <w:jc w:val="center"/>
              <w:rPr>
                <w:rFonts w:ascii="宋体" w:hAnsi="宋体"/>
                <w:color w:val="000000"/>
                <w:kern w:val="0"/>
                <w:sz w:val="18"/>
                <w:szCs w:val="18"/>
              </w:rPr>
            </w:pPr>
            <w:r w:rsidRPr="00334C9A">
              <w:rPr>
                <w:rFonts w:ascii="宋体" w:hAnsi="宋体" w:hint="eastAsia"/>
                <w:color w:val="000000"/>
                <w:kern w:val="0"/>
                <w:sz w:val="18"/>
                <w:szCs w:val="18"/>
              </w:rPr>
              <w:t>女</w:t>
            </w:r>
          </w:p>
        </w:tc>
        <w:tc>
          <w:tcPr>
            <w:tcW w:w="988" w:type="dxa"/>
            <w:tcBorders>
              <w:top w:val="nil"/>
              <w:left w:val="nil"/>
              <w:bottom w:val="single" w:sz="4" w:space="0" w:color="auto"/>
              <w:right w:val="single" w:sz="4" w:space="0" w:color="auto"/>
            </w:tcBorders>
            <w:vAlign w:val="center"/>
          </w:tcPr>
          <w:p w:rsidR="00B46B5E" w:rsidRPr="00334C9A" w:rsidRDefault="00B46B5E" w:rsidP="0012796F">
            <w:pPr>
              <w:widowControl/>
              <w:jc w:val="center"/>
              <w:rPr>
                <w:rFonts w:ascii="宋体" w:hAnsi="宋体"/>
                <w:color w:val="000000"/>
                <w:kern w:val="0"/>
                <w:sz w:val="18"/>
                <w:szCs w:val="18"/>
              </w:rPr>
            </w:pPr>
            <w:r w:rsidRPr="00334C9A">
              <w:rPr>
                <w:rFonts w:ascii="宋体" w:hAnsi="宋体" w:hint="eastAsia"/>
                <w:color w:val="000000"/>
                <w:kern w:val="0"/>
                <w:sz w:val="18"/>
                <w:szCs w:val="18"/>
              </w:rPr>
              <w:t>副教授</w:t>
            </w:r>
          </w:p>
        </w:tc>
        <w:tc>
          <w:tcPr>
            <w:tcW w:w="1066" w:type="dxa"/>
            <w:tcBorders>
              <w:top w:val="nil"/>
              <w:left w:val="nil"/>
              <w:bottom w:val="single" w:sz="4" w:space="0" w:color="auto"/>
              <w:right w:val="single" w:sz="4" w:space="0" w:color="auto"/>
            </w:tcBorders>
            <w:vAlign w:val="center"/>
          </w:tcPr>
          <w:p w:rsidR="00B46B5E" w:rsidRPr="00334C9A" w:rsidRDefault="00B46B5E" w:rsidP="0012796F">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902" w:type="dxa"/>
            <w:tcBorders>
              <w:top w:val="nil"/>
              <w:left w:val="nil"/>
              <w:bottom w:val="single" w:sz="4" w:space="0" w:color="auto"/>
              <w:right w:val="single" w:sz="4" w:space="0" w:color="auto"/>
            </w:tcBorders>
            <w:vAlign w:val="center"/>
          </w:tcPr>
          <w:p w:rsidR="00B46B5E" w:rsidRPr="00334C9A" w:rsidRDefault="00B46B5E" w:rsidP="0012796F">
            <w:pPr>
              <w:widowControl/>
              <w:jc w:val="center"/>
              <w:rPr>
                <w:rFonts w:ascii="宋体" w:hAnsi="宋体"/>
                <w:color w:val="000000"/>
                <w:kern w:val="0"/>
                <w:sz w:val="18"/>
                <w:szCs w:val="18"/>
              </w:rPr>
            </w:pPr>
            <w:r w:rsidRPr="00334C9A">
              <w:rPr>
                <w:rFonts w:ascii="宋体" w:hAnsi="宋体" w:hint="eastAsia"/>
                <w:color w:val="000000"/>
                <w:sz w:val="18"/>
                <w:szCs w:val="18"/>
              </w:rPr>
              <w:t>会计系</w:t>
            </w:r>
          </w:p>
        </w:tc>
        <w:tc>
          <w:tcPr>
            <w:tcW w:w="3330" w:type="dxa"/>
            <w:tcBorders>
              <w:top w:val="nil"/>
              <w:left w:val="nil"/>
              <w:bottom w:val="single" w:sz="4" w:space="0" w:color="auto"/>
              <w:right w:val="single" w:sz="4" w:space="0" w:color="auto"/>
            </w:tcBorders>
            <w:vAlign w:val="center"/>
          </w:tcPr>
          <w:p w:rsidR="00B46B5E" w:rsidRPr="00334C9A" w:rsidRDefault="00B46B5E" w:rsidP="0012796F">
            <w:pPr>
              <w:widowControl/>
              <w:rPr>
                <w:rFonts w:ascii="宋体" w:hAnsi="宋体"/>
                <w:color w:val="000000"/>
                <w:kern w:val="0"/>
                <w:sz w:val="18"/>
                <w:szCs w:val="18"/>
              </w:rPr>
            </w:pPr>
            <w:r w:rsidRPr="00334C9A">
              <w:rPr>
                <w:rFonts w:ascii="宋体" w:hAnsi="宋体" w:hint="eastAsia"/>
                <w:color w:val="000000"/>
                <w:kern w:val="0"/>
                <w:sz w:val="18"/>
                <w:szCs w:val="18"/>
              </w:rPr>
              <w:t>会计学原理、高级财务会计</w:t>
            </w:r>
          </w:p>
        </w:tc>
      </w:tr>
      <w:tr w:rsidR="00B46B5E" w:rsidRPr="00334C9A" w:rsidTr="00334C9A">
        <w:trPr>
          <w:trHeight w:val="493"/>
          <w:jc w:val="center"/>
        </w:trPr>
        <w:tc>
          <w:tcPr>
            <w:tcW w:w="623" w:type="dxa"/>
            <w:tcBorders>
              <w:top w:val="nil"/>
              <w:left w:val="single" w:sz="4" w:space="0" w:color="auto"/>
              <w:bottom w:val="single" w:sz="4" w:space="0" w:color="auto"/>
              <w:right w:val="single" w:sz="4" w:space="0" w:color="auto"/>
            </w:tcBorders>
            <w:vAlign w:val="center"/>
          </w:tcPr>
          <w:p w:rsidR="00B46B5E" w:rsidRPr="00334C9A" w:rsidRDefault="00B46B5E" w:rsidP="00B21083">
            <w:pPr>
              <w:jc w:val="center"/>
              <w:rPr>
                <w:rFonts w:ascii="宋体" w:hAnsi="宋体" w:cs="宋体"/>
                <w:color w:val="000000"/>
                <w:sz w:val="18"/>
                <w:szCs w:val="18"/>
              </w:rPr>
            </w:pPr>
            <w:r w:rsidRPr="00334C9A">
              <w:rPr>
                <w:rFonts w:hint="eastAsia"/>
                <w:color w:val="000000"/>
                <w:sz w:val="18"/>
                <w:szCs w:val="18"/>
              </w:rPr>
              <w:t>63</w:t>
            </w:r>
          </w:p>
        </w:tc>
        <w:tc>
          <w:tcPr>
            <w:tcW w:w="1016" w:type="dxa"/>
            <w:tcBorders>
              <w:top w:val="nil"/>
              <w:left w:val="single" w:sz="4" w:space="0" w:color="auto"/>
              <w:bottom w:val="single" w:sz="4" w:space="0" w:color="auto"/>
              <w:right w:val="single" w:sz="4" w:space="0" w:color="auto"/>
            </w:tcBorders>
            <w:vAlign w:val="center"/>
          </w:tcPr>
          <w:p w:rsidR="00B46B5E" w:rsidRPr="00334C9A" w:rsidRDefault="00B46B5E" w:rsidP="0012796F">
            <w:pPr>
              <w:widowControl/>
              <w:jc w:val="center"/>
              <w:rPr>
                <w:rFonts w:ascii="宋体" w:hAnsi="宋体"/>
                <w:color w:val="000000"/>
                <w:kern w:val="0"/>
                <w:sz w:val="18"/>
                <w:szCs w:val="18"/>
              </w:rPr>
            </w:pPr>
            <w:r w:rsidRPr="00334C9A">
              <w:rPr>
                <w:rFonts w:ascii="宋体" w:hAnsi="宋体" w:hint="eastAsia"/>
                <w:color w:val="000000"/>
                <w:kern w:val="0"/>
                <w:sz w:val="18"/>
                <w:szCs w:val="18"/>
              </w:rPr>
              <w:t>江  婕</w:t>
            </w:r>
          </w:p>
        </w:tc>
        <w:tc>
          <w:tcPr>
            <w:tcW w:w="713" w:type="dxa"/>
            <w:tcBorders>
              <w:top w:val="nil"/>
              <w:left w:val="nil"/>
              <w:bottom w:val="single" w:sz="4" w:space="0" w:color="auto"/>
              <w:right w:val="single" w:sz="4" w:space="0" w:color="auto"/>
            </w:tcBorders>
            <w:vAlign w:val="center"/>
          </w:tcPr>
          <w:p w:rsidR="00B46B5E" w:rsidRPr="00334C9A" w:rsidRDefault="00B46B5E" w:rsidP="0012796F">
            <w:pPr>
              <w:widowControl/>
              <w:jc w:val="center"/>
              <w:rPr>
                <w:rFonts w:ascii="宋体" w:hAnsi="宋体"/>
                <w:color w:val="000000"/>
                <w:kern w:val="0"/>
                <w:sz w:val="18"/>
                <w:szCs w:val="18"/>
              </w:rPr>
            </w:pPr>
            <w:r w:rsidRPr="00334C9A">
              <w:rPr>
                <w:rFonts w:ascii="宋体" w:hAnsi="宋体" w:hint="eastAsia"/>
                <w:color w:val="000000"/>
                <w:kern w:val="0"/>
                <w:sz w:val="18"/>
                <w:szCs w:val="18"/>
              </w:rPr>
              <w:t>女</w:t>
            </w:r>
          </w:p>
        </w:tc>
        <w:tc>
          <w:tcPr>
            <w:tcW w:w="988" w:type="dxa"/>
            <w:tcBorders>
              <w:top w:val="nil"/>
              <w:left w:val="nil"/>
              <w:bottom w:val="single" w:sz="4" w:space="0" w:color="auto"/>
              <w:right w:val="single" w:sz="4" w:space="0" w:color="auto"/>
            </w:tcBorders>
            <w:vAlign w:val="center"/>
          </w:tcPr>
          <w:p w:rsidR="00B46B5E" w:rsidRPr="00334C9A" w:rsidRDefault="00B46B5E" w:rsidP="0012796F">
            <w:pPr>
              <w:widowControl/>
              <w:jc w:val="center"/>
              <w:rPr>
                <w:rFonts w:ascii="宋体" w:hAnsi="宋体"/>
                <w:color w:val="000000"/>
                <w:kern w:val="0"/>
                <w:sz w:val="18"/>
                <w:szCs w:val="18"/>
              </w:rPr>
            </w:pPr>
            <w:r w:rsidRPr="00334C9A">
              <w:rPr>
                <w:rFonts w:ascii="宋体" w:hAnsi="宋体" w:hint="eastAsia"/>
                <w:color w:val="000000"/>
                <w:kern w:val="0"/>
                <w:sz w:val="18"/>
                <w:szCs w:val="18"/>
              </w:rPr>
              <w:t>讲师</w:t>
            </w:r>
          </w:p>
        </w:tc>
        <w:tc>
          <w:tcPr>
            <w:tcW w:w="1066" w:type="dxa"/>
            <w:tcBorders>
              <w:top w:val="nil"/>
              <w:left w:val="nil"/>
              <w:bottom w:val="single" w:sz="4" w:space="0" w:color="auto"/>
              <w:right w:val="single" w:sz="4" w:space="0" w:color="auto"/>
            </w:tcBorders>
            <w:vAlign w:val="center"/>
          </w:tcPr>
          <w:p w:rsidR="00B46B5E" w:rsidRPr="00334C9A" w:rsidRDefault="00B46B5E" w:rsidP="0012796F">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902" w:type="dxa"/>
            <w:tcBorders>
              <w:top w:val="nil"/>
              <w:left w:val="nil"/>
              <w:bottom w:val="single" w:sz="4" w:space="0" w:color="auto"/>
              <w:right w:val="single" w:sz="4" w:space="0" w:color="auto"/>
            </w:tcBorders>
            <w:vAlign w:val="center"/>
          </w:tcPr>
          <w:p w:rsidR="00B46B5E" w:rsidRPr="00334C9A" w:rsidRDefault="00B46B5E" w:rsidP="0012796F">
            <w:pPr>
              <w:widowControl/>
              <w:jc w:val="center"/>
              <w:rPr>
                <w:rFonts w:ascii="宋体" w:hAnsi="宋体"/>
                <w:color w:val="000000"/>
                <w:kern w:val="0"/>
                <w:sz w:val="18"/>
                <w:szCs w:val="18"/>
              </w:rPr>
            </w:pPr>
            <w:r w:rsidRPr="00334C9A">
              <w:rPr>
                <w:rFonts w:ascii="宋体" w:hAnsi="宋体" w:hint="eastAsia"/>
                <w:color w:val="000000"/>
                <w:sz w:val="18"/>
                <w:szCs w:val="18"/>
              </w:rPr>
              <w:t>金融学系</w:t>
            </w:r>
          </w:p>
        </w:tc>
        <w:tc>
          <w:tcPr>
            <w:tcW w:w="3330" w:type="dxa"/>
            <w:tcBorders>
              <w:top w:val="nil"/>
              <w:left w:val="nil"/>
              <w:bottom w:val="single" w:sz="4" w:space="0" w:color="auto"/>
              <w:right w:val="single" w:sz="4" w:space="0" w:color="auto"/>
            </w:tcBorders>
            <w:vAlign w:val="center"/>
          </w:tcPr>
          <w:p w:rsidR="00B46B5E" w:rsidRPr="00334C9A" w:rsidRDefault="00B46B5E" w:rsidP="0012796F">
            <w:pPr>
              <w:widowControl/>
              <w:rPr>
                <w:rFonts w:ascii="宋体" w:hAnsi="宋体"/>
                <w:color w:val="000000"/>
                <w:kern w:val="0"/>
                <w:sz w:val="18"/>
                <w:szCs w:val="18"/>
              </w:rPr>
            </w:pPr>
            <w:r w:rsidRPr="00334C9A">
              <w:rPr>
                <w:rFonts w:ascii="宋体" w:hAnsi="宋体" w:hint="eastAsia"/>
                <w:color w:val="000000"/>
                <w:kern w:val="0"/>
                <w:sz w:val="18"/>
                <w:szCs w:val="18"/>
              </w:rPr>
              <w:t>金融工程学，投资学</w:t>
            </w:r>
          </w:p>
        </w:tc>
      </w:tr>
      <w:tr w:rsidR="00B46B5E" w:rsidRPr="00334C9A" w:rsidTr="00334C9A">
        <w:trPr>
          <w:trHeight w:val="493"/>
          <w:jc w:val="center"/>
        </w:trPr>
        <w:tc>
          <w:tcPr>
            <w:tcW w:w="623" w:type="dxa"/>
            <w:tcBorders>
              <w:top w:val="nil"/>
              <w:left w:val="single" w:sz="4" w:space="0" w:color="auto"/>
              <w:bottom w:val="single" w:sz="4" w:space="0" w:color="auto"/>
              <w:right w:val="single" w:sz="4" w:space="0" w:color="auto"/>
            </w:tcBorders>
            <w:vAlign w:val="center"/>
          </w:tcPr>
          <w:p w:rsidR="00B46B5E" w:rsidRPr="00334C9A" w:rsidRDefault="00B46B5E" w:rsidP="00B21083">
            <w:pPr>
              <w:jc w:val="center"/>
              <w:rPr>
                <w:rFonts w:ascii="宋体" w:hAnsi="宋体" w:cs="宋体"/>
                <w:color w:val="000000"/>
                <w:sz w:val="18"/>
                <w:szCs w:val="18"/>
              </w:rPr>
            </w:pPr>
            <w:r w:rsidRPr="00334C9A">
              <w:rPr>
                <w:rFonts w:hint="eastAsia"/>
                <w:color w:val="000000"/>
                <w:sz w:val="18"/>
                <w:szCs w:val="18"/>
              </w:rPr>
              <w:t>64</w:t>
            </w:r>
          </w:p>
        </w:tc>
        <w:tc>
          <w:tcPr>
            <w:tcW w:w="1016" w:type="dxa"/>
            <w:tcBorders>
              <w:top w:val="nil"/>
              <w:left w:val="single" w:sz="4" w:space="0" w:color="auto"/>
              <w:bottom w:val="single" w:sz="4" w:space="0" w:color="auto"/>
              <w:right w:val="single" w:sz="4" w:space="0" w:color="auto"/>
            </w:tcBorders>
            <w:vAlign w:val="center"/>
          </w:tcPr>
          <w:p w:rsidR="00B46B5E" w:rsidRPr="00334C9A" w:rsidRDefault="00B46B5E" w:rsidP="0012796F">
            <w:pPr>
              <w:widowControl/>
              <w:jc w:val="center"/>
              <w:rPr>
                <w:rFonts w:ascii="宋体" w:hAnsi="宋体"/>
                <w:color w:val="000000"/>
                <w:kern w:val="0"/>
                <w:sz w:val="18"/>
                <w:szCs w:val="18"/>
              </w:rPr>
            </w:pPr>
            <w:r w:rsidRPr="00334C9A">
              <w:rPr>
                <w:rFonts w:ascii="宋体" w:hAnsi="宋体" w:hint="eastAsia"/>
                <w:color w:val="000000"/>
                <w:kern w:val="0"/>
                <w:sz w:val="18"/>
                <w:szCs w:val="18"/>
              </w:rPr>
              <w:t>李  静</w:t>
            </w:r>
          </w:p>
        </w:tc>
        <w:tc>
          <w:tcPr>
            <w:tcW w:w="713" w:type="dxa"/>
            <w:tcBorders>
              <w:top w:val="nil"/>
              <w:left w:val="nil"/>
              <w:bottom w:val="single" w:sz="4" w:space="0" w:color="auto"/>
              <w:right w:val="single" w:sz="4" w:space="0" w:color="auto"/>
            </w:tcBorders>
            <w:vAlign w:val="center"/>
          </w:tcPr>
          <w:p w:rsidR="00B46B5E" w:rsidRPr="00334C9A" w:rsidRDefault="00B46B5E" w:rsidP="0012796F">
            <w:pPr>
              <w:widowControl/>
              <w:jc w:val="center"/>
              <w:rPr>
                <w:rFonts w:ascii="宋体" w:hAnsi="宋体"/>
                <w:color w:val="000000"/>
                <w:kern w:val="0"/>
                <w:sz w:val="18"/>
                <w:szCs w:val="18"/>
              </w:rPr>
            </w:pPr>
            <w:r w:rsidRPr="00334C9A">
              <w:rPr>
                <w:rFonts w:ascii="宋体" w:hAnsi="宋体" w:hint="eastAsia"/>
                <w:color w:val="000000"/>
                <w:kern w:val="0"/>
                <w:sz w:val="18"/>
                <w:szCs w:val="18"/>
              </w:rPr>
              <w:t>女</w:t>
            </w:r>
          </w:p>
        </w:tc>
        <w:tc>
          <w:tcPr>
            <w:tcW w:w="988" w:type="dxa"/>
            <w:tcBorders>
              <w:top w:val="nil"/>
              <w:left w:val="nil"/>
              <w:bottom w:val="single" w:sz="4" w:space="0" w:color="auto"/>
              <w:right w:val="single" w:sz="4" w:space="0" w:color="auto"/>
            </w:tcBorders>
            <w:vAlign w:val="center"/>
          </w:tcPr>
          <w:p w:rsidR="00B46B5E" w:rsidRPr="00334C9A" w:rsidRDefault="00B46B5E" w:rsidP="0012796F">
            <w:pPr>
              <w:widowControl/>
              <w:jc w:val="center"/>
              <w:rPr>
                <w:rFonts w:ascii="宋体" w:hAnsi="宋体"/>
                <w:color w:val="000000"/>
                <w:kern w:val="0"/>
                <w:sz w:val="18"/>
                <w:szCs w:val="18"/>
              </w:rPr>
            </w:pPr>
            <w:r w:rsidRPr="00334C9A">
              <w:rPr>
                <w:rFonts w:ascii="宋体" w:hAnsi="宋体" w:hint="eastAsia"/>
                <w:color w:val="000000"/>
                <w:kern w:val="0"/>
                <w:sz w:val="18"/>
                <w:szCs w:val="18"/>
              </w:rPr>
              <w:t>讲师</w:t>
            </w:r>
          </w:p>
        </w:tc>
        <w:tc>
          <w:tcPr>
            <w:tcW w:w="1066" w:type="dxa"/>
            <w:tcBorders>
              <w:top w:val="nil"/>
              <w:left w:val="nil"/>
              <w:bottom w:val="single" w:sz="4" w:space="0" w:color="auto"/>
              <w:right w:val="single" w:sz="4" w:space="0" w:color="auto"/>
            </w:tcBorders>
            <w:vAlign w:val="center"/>
          </w:tcPr>
          <w:p w:rsidR="00B46B5E" w:rsidRPr="00334C9A" w:rsidRDefault="00B46B5E" w:rsidP="0012796F">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902" w:type="dxa"/>
            <w:tcBorders>
              <w:top w:val="nil"/>
              <w:left w:val="nil"/>
              <w:bottom w:val="single" w:sz="4" w:space="0" w:color="auto"/>
              <w:right w:val="single" w:sz="4" w:space="0" w:color="auto"/>
            </w:tcBorders>
            <w:vAlign w:val="center"/>
          </w:tcPr>
          <w:p w:rsidR="00B46B5E" w:rsidRPr="00334C9A" w:rsidRDefault="00B46B5E" w:rsidP="0012796F">
            <w:pPr>
              <w:widowControl/>
              <w:jc w:val="center"/>
              <w:rPr>
                <w:rFonts w:ascii="宋体" w:hAnsi="宋体"/>
                <w:color w:val="000000"/>
                <w:kern w:val="0"/>
                <w:sz w:val="18"/>
                <w:szCs w:val="18"/>
              </w:rPr>
            </w:pPr>
            <w:r w:rsidRPr="00334C9A">
              <w:rPr>
                <w:rFonts w:ascii="宋体" w:hAnsi="宋体" w:hint="eastAsia"/>
                <w:color w:val="000000"/>
                <w:kern w:val="0"/>
                <w:sz w:val="18"/>
                <w:szCs w:val="18"/>
              </w:rPr>
              <w:t>人力资源管理系</w:t>
            </w:r>
          </w:p>
        </w:tc>
        <w:tc>
          <w:tcPr>
            <w:tcW w:w="3330" w:type="dxa"/>
            <w:tcBorders>
              <w:top w:val="nil"/>
              <w:left w:val="nil"/>
              <w:bottom w:val="single" w:sz="4" w:space="0" w:color="auto"/>
              <w:right w:val="single" w:sz="4" w:space="0" w:color="auto"/>
            </w:tcBorders>
            <w:vAlign w:val="center"/>
          </w:tcPr>
          <w:p w:rsidR="00B46B5E" w:rsidRPr="00334C9A" w:rsidRDefault="00B46B5E" w:rsidP="0012796F">
            <w:pPr>
              <w:widowControl/>
              <w:rPr>
                <w:rFonts w:ascii="宋体" w:hAnsi="宋体"/>
                <w:color w:val="000000"/>
                <w:kern w:val="0"/>
                <w:sz w:val="18"/>
                <w:szCs w:val="18"/>
              </w:rPr>
            </w:pPr>
            <w:r w:rsidRPr="00334C9A">
              <w:rPr>
                <w:rFonts w:ascii="宋体" w:hAnsi="宋体" w:hint="eastAsia"/>
                <w:color w:val="000000"/>
                <w:kern w:val="0"/>
                <w:sz w:val="18"/>
                <w:szCs w:val="18"/>
              </w:rPr>
              <w:t>人力资源管理、管理信息系统</w:t>
            </w:r>
          </w:p>
        </w:tc>
      </w:tr>
      <w:tr w:rsidR="00B46B5E" w:rsidRPr="00334C9A" w:rsidTr="00334C9A">
        <w:trPr>
          <w:trHeight w:val="493"/>
          <w:jc w:val="center"/>
        </w:trPr>
        <w:tc>
          <w:tcPr>
            <w:tcW w:w="623" w:type="dxa"/>
            <w:tcBorders>
              <w:top w:val="nil"/>
              <w:left w:val="single" w:sz="4" w:space="0" w:color="auto"/>
              <w:bottom w:val="single" w:sz="4" w:space="0" w:color="auto"/>
              <w:right w:val="single" w:sz="4" w:space="0" w:color="auto"/>
            </w:tcBorders>
            <w:vAlign w:val="center"/>
          </w:tcPr>
          <w:p w:rsidR="00B46B5E" w:rsidRPr="00334C9A" w:rsidRDefault="00B46B5E" w:rsidP="00B21083">
            <w:pPr>
              <w:jc w:val="center"/>
              <w:rPr>
                <w:rFonts w:ascii="宋体" w:hAnsi="宋体" w:cs="宋体"/>
                <w:color w:val="000000"/>
                <w:sz w:val="18"/>
                <w:szCs w:val="18"/>
              </w:rPr>
            </w:pPr>
            <w:r w:rsidRPr="00334C9A">
              <w:rPr>
                <w:rFonts w:hint="eastAsia"/>
                <w:color w:val="000000"/>
                <w:sz w:val="18"/>
                <w:szCs w:val="18"/>
              </w:rPr>
              <w:t>65</w:t>
            </w:r>
          </w:p>
        </w:tc>
        <w:tc>
          <w:tcPr>
            <w:tcW w:w="1016" w:type="dxa"/>
            <w:tcBorders>
              <w:top w:val="nil"/>
              <w:left w:val="single" w:sz="4" w:space="0" w:color="auto"/>
              <w:bottom w:val="single" w:sz="4" w:space="0" w:color="auto"/>
              <w:right w:val="single" w:sz="4" w:space="0" w:color="auto"/>
            </w:tcBorders>
            <w:vAlign w:val="center"/>
          </w:tcPr>
          <w:p w:rsidR="00B46B5E" w:rsidRPr="00334C9A" w:rsidRDefault="00B46B5E" w:rsidP="0012796F">
            <w:pPr>
              <w:widowControl/>
              <w:jc w:val="center"/>
              <w:rPr>
                <w:rFonts w:ascii="宋体" w:hAnsi="宋体"/>
                <w:color w:val="000000"/>
                <w:kern w:val="0"/>
                <w:sz w:val="18"/>
                <w:szCs w:val="18"/>
              </w:rPr>
            </w:pPr>
            <w:r w:rsidRPr="00334C9A">
              <w:rPr>
                <w:rFonts w:ascii="宋体" w:hAnsi="宋体" w:hint="eastAsia"/>
                <w:color w:val="000000"/>
                <w:kern w:val="0"/>
                <w:sz w:val="18"/>
                <w:szCs w:val="18"/>
              </w:rPr>
              <w:t>孙  萌</w:t>
            </w:r>
          </w:p>
        </w:tc>
        <w:tc>
          <w:tcPr>
            <w:tcW w:w="713" w:type="dxa"/>
            <w:tcBorders>
              <w:top w:val="nil"/>
              <w:left w:val="nil"/>
              <w:bottom w:val="single" w:sz="4" w:space="0" w:color="auto"/>
              <w:right w:val="single" w:sz="4" w:space="0" w:color="auto"/>
            </w:tcBorders>
            <w:vAlign w:val="center"/>
          </w:tcPr>
          <w:p w:rsidR="00B46B5E" w:rsidRPr="00334C9A" w:rsidRDefault="00B46B5E" w:rsidP="0012796F">
            <w:pPr>
              <w:widowControl/>
              <w:jc w:val="center"/>
              <w:rPr>
                <w:rFonts w:ascii="宋体" w:hAnsi="宋体"/>
                <w:color w:val="000000"/>
                <w:kern w:val="0"/>
                <w:sz w:val="18"/>
                <w:szCs w:val="18"/>
              </w:rPr>
            </w:pPr>
            <w:r w:rsidRPr="00334C9A">
              <w:rPr>
                <w:rFonts w:ascii="宋体" w:hAnsi="宋体" w:hint="eastAsia"/>
                <w:color w:val="000000"/>
                <w:kern w:val="0"/>
                <w:sz w:val="18"/>
                <w:szCs w:val="18"/>
              </w:rPr>
              <w:t>女</w:t>
            </w:r>
          </w:p>
        </w:tc>
        <w:tc>
          <w:tcPr>
            <w:tcW w:w="988" w:type="dxa"/>
            <w:tcBorders>
              <w:top w:val="nil"/>
              <w:left w:val="nil"/>
              <w:bottom w:val="single" w:sz="4" w:space="0" w:color="auto"/>
              <w:right w:val="single" w:sz="4" w:space="0" w:color="auto"/>
            </w:tcBorders>
            <w:vAlign w:val="center"/>
          </w:tcPr>
          <w:p w:rsidR="00B46B5E" w:rsidRPr="00334C9A" w:rsidRDefault="00B46B5E" w:rsidP="0012796F">
            <w:pPr>
              <w:widowControl/>
              <w:jc w:val="center"/>
              <w:rPr>
                <w:rFonts w:ascii="宋体" w:hAnsi="宋体"/>
                <w:color w:val="000000"/>
                <w:kern w:val="0"/>
                <w:sz w:val="18"/>
                <w:szCs w:val="18"/>
              </w:rPr>
            </w:pPr>
            <w:r w:rsidRPr="00334C9A">
              <w:rPr>
                <w:rFonts w:ascii="宋体" w:hAnsi="宋体" w:hint="eastAsia"/>
                <w:color w:val="000000"/>
                <w:kern w:val="0"/>
                <w:sz w:val="18"/>
                <w:szCs w:val="18"/>
              </w:rPr>
              <w:t>讲师</w:t>
            </w:r>
          </w:p>
        </w:tc>
        <w:tc>
          <w:tcPr>
            <w:tcW w:w="1066" w:type="dxa"/>
            <w:tcBorders>
              <w:top w:val="nil"/>
              <w:left w:val="nil"/>
              <w:bottom w:val="single" w:sz="4" w:space="0" w:color="auto"/>
              <w:right w:val="single" w:sz="4" w:space="0" w:color="auto"/>
            </w:tcBorders>
            <w:vAlign w:val="center"/>
          </w:tcPr>
          <w:p w:rsidR="00B46B5E" w:rsidRPr="00334C9A" w:rsidRDefault="00B46B5E" w:rsidP="0012796F">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902" w:type="dxa"/>
            <w:tcBorders>
              <w:top w:val="nil"/>
              <w:left w:val="nil"/>
              <w:bottom w:val="single" w:sz="4" w:space="0" w:color="auto"/>
              <w:right w:val="single" w:sz="4" w:space="0" w:color="auto"/>
            </w:tcBorders>
            <w:vAlign w:val="center"/>
          </w:tcPr>
          <w:p w:rsidR="00B46B5E" w:rsidRPr="00334C9A" w:rsidRDefault="00B46B5E" w:rsidP="0012796F">
            <w:pPr>
              <w:widowControl/>
              <w:jc w:val="center"/>
              <w:rPr>
                <w:rFonts w:ascii="宋体" w:hAnsi="宋体"/>
                <w:color w:val="000000"/>
                <w:kern w:val="0"/>
                <w:sz w:val="18"/>
                <w:szCs w:val="18"/>
              </w:rPr>
            </w:pPr>
            <w:r w:rsidRPr="00334C9A">
              <w:rPr>
                <w:rFonts w:ascii="宋体" w:hAnsi="宋体" w:hint="eastAsia"/>
                <w:color w:val="000000"/>
                <w:kern w:val="0"/>
                <w:sz w:val="18"/>
                <w:szCs w:val="18"/>
              </w:rPr>
              <w:t>国际经济与贸易系</w:t>
            </w:r>
          </w:p>
        </w:tc>
        <w:tc>
          <w:tcPr>
            <w:tcW w:w="3330" w:type="dxa"/>
            <w:tcBorders>
              <w:top w:val="nil"/>
              <w:left w:val="nil"/>
              <w:bottom w:val="single" w:sz="4" w:space="0" w:color="auto"/>
              <w:right w:val="single" w:sz="4" w:space="0" w:color="auto"/>
            </w:tcBorders>
            <w:vAlign w:val="center"/>
          </w:tcPr>
          <w:p w:rsidR="00B46B5E" w:rsidRPr="00334C9A" w:rsidRDefault="00B46B5E" w:rsidP="0012796F">
            <w:pPr>
              <w:widowControl/>
              <w:rPr>
                <w:rFonts w:ascii="宋体" w:hAnsi="宋体"/>
                <w:color w:val="000000"/>
                <w:kern w:val="0"/>
                <w:sz w:val="18"/>
                <w:szCs w:val="18"/>
              </w:rPr>
            </w:pPr>
            <w:r w:rsidRPr="00334C9A">
              <w:rPr>
                <w:rFonts w:ascii="宋体" w:hAnsi="宋体" w:hint="eastAsia"/>
                <w:color w:val="000000"/>
                <w:kern w:val="0"/>
                <w:sz w:val="18"/>
                <w:szCs w:val="18"/>
              </w:rPr>
              <w:t>中国对外贸易概论、国际贸易</w:t>
            </w:r>
          </w:p>
        </w:tc>
      </w:tr>
      <w:tr w:rsidR="00B46B5E" w:rsidRPr="00334C9A" w:rsidTr="00334C9A">
        <w:trPr>
          <w:trHeight w:val="493"/>
          <w:jc w:val="center"/>
        </w:trPr>
        <w:tc>
          <w:tcPr>
            <w:tcW w:w="623" w:type="dxa"/>
            <w:tcBorders>
              <w:top w:val="nil"/>
              <w:left w:val="single" w:sz="4" w:space="0" w:color="auto"/>
              <w:bottom w:val="single" w:sz="4" w:space="0" w:color="auto"/>
              <w:right w:val="single" w:sz="4" w:space="0" w:color="auto"/>
            </w:tcBorders>
            <w:vAlign w:val="center"/>
          </w:tcPr>
          <w:p w:rsidR="00B46B5E" w:rsidRPr="00334C9A" w:rsidRDefault="00B46B5E" w:rsidP="00B21083">
            <w:pPr>
              <w:jc w:val="center"/>
              <w:rPr>
                <w:rFonts w:ascii="宋体" w:hAnsi="宋体" w:cs="宋体"/>
                <w:color w:val="000000"/>
                <w:sz w:val="18"/>
                <w:szCs w:val="18"/>
              </w:rPr>
            </w:pPr>
            <w:r w:rsidRPr="00334C9A">
              <w:rPr>
                <w:rFonts w:hint="eastAsia"/>
                <w:color w:val="000000"/>
                <w:sz w:val="18"/>
                <w:szCs w:val="18"/>
              </w:rPr>
              <w:t>66</w:t>
            </w:r>
          </w:p>
        </w:tc>
        <w:tc>
          <w:tcPr>
            <w:tcW w:w="1016" w:type="dxa"/>
            <w:tcBorders>
              <w:top w:val="nil"/>
              <w:left w:val="single" w:sz="4" w:space="0" w:color="auto"/>
              <w:bottom w:val="single" w:sz="4" w:space="0" w:color="auto"/>
              <w:right w:val="single" w:sz="4" w:space="0" w:color="auto"/>
            </w:tcBorders>
            <w:vAlign w:val="center"/>
          </w:tcPr>
          <w:p w:rsidR="00B46B5E" w:rsidRPr="00334C9A" w:rsidRDefault="00B46B5E" w:rsidP="0012796F">
            <w:pPr>
              <w:jc w:val="center"/>
              <w:rPr>
                <w:rFonts w:ascii="新宋体" w:eastAsia="新宋体" w:hAnsi="新宋体" w:cs="宋体"/>
                <w:color w:val="000000"/>
                <w:sz w:val="18"/>
                <w:szCs w:val="18"/>
              </w:rPr>
            </w:pPr>
            <w:r w:rsidRPr="00334C9A">
              <w:rPr>
                <w:rFonts w:ascii="新宋体" w:eastAsia="新宋体" w:hAnsi="新宋体" w:hint="eastAsia"/>
                <w:color w:val="000000"/>
                <w:sz w:val="18"/>
                <w:szCs w:val="18"/>
              </w:rPr>
              <w:t>徐  慧</w:t>
            </w:r>
          </w:p>
        </w:tc>
        <w:tc>
          <w:tcPr>
            <w:tcW w:w="713" w:type="dxa"/>
            <w:tcBorders>
              <w:top w:val="nil"/>
              <w:left w:val="nil"/>
              <w:bottom w:val="single" w:sz="4" w:space="0" w:color="auto"/>
              <w:right w:val="single" w:sz="4" w:space="0" w:color="auto"/>
            </w:tcBorders>
            <w:vAlign w:val="center"/>
          </w:tcPr>
          <w:p w:rsidR="00B46B5E" w:rsidRPr="00334C9A" w:rsidRDefault="00B46B5E" w:rsidP="0012796F">
            <w:pPr>
              <w:widowControl/>
              <w:jc w:val="center"/>
              <w:rPr>
                <w:rFonts w:ascii="宋体" w:hAnsi="宋体"/>
                <w:color w:val="000000"/>
                <w:kern w:val="0"/>
                <w:sz w:val="18"/>
                <w:szCs w:val="18"/>
              </w:rPr>
            </w:pPr>
            <w:r w:rsidRPr="00334C9A">
              <w:rPr>
                <w:rFonts w:ascii="宋体" w:hAnsi="宋体" w:hint="eastAsia"/>
                <w:color w:val="000000"/>
                <w:kern w:val="0"/>
                <w:sz w:val="18"/>
                <w:szCs w:val="18"/>
              </w:rPr>
              <w:t>女</w:t>
            </w:r>
          </w:p>
        </w:tc>
        <w:tc>
          <w:tcPr>
            <w:tcW w:w="988" w:type="dxa"/>
            <w:tcBorders>
              <w:top w:val="nil"/>
              <w:left w:val="nil"/>
              <w:bottom w:val="single" w:sz="4" w:space="0" w:color="auto"/>
              <w:right w:val="single" w:sz="4" w:space="0" w:color="auto"/>
            </w:tcBorders>
            <w:vAlign w:val="center"/>
          </w:tcPr>
          <w:p w:rsidR="00B46B5E" w:rsidRPr="00334C9A" w:rsidRDefault="00B46B5E" w:rsidP="0012796F">
            <w:pPr>
              <w:widowControl/>
              <w:jc w:val="center"/>
              <w:rPr>
                <w:rFonts w:ascii="宋体" w:hAnsi="宋体"/>
                <w:color w:val="000000"/>
                <w:kern w:val="0"/>
                <w:sz w:val="18"/>
                <w:szCs w:val="18"/>
              </w:rPr>
            </w:pPr>
            <w:r w:rsidRPr="00334C9A">
              <w:rPr>
                <w:rFonts w:ascii="宋体" w:hAnsi="宋体" w:hint="eastAsia"/>
                <w:color w:val="000000"/>
                <w:kern w:val="0"/>
                <w:sz w:val="18"/>
                <w:szCs w:val="18"/>
              </w:rPr>
              <w:t>讲师</w:t>
            </w:r>
          </w:p>
        </w:tc>
        <w:tc>
          <w:tcPr>
            <w:tcW w:w="1066" w:type="dxa"/>
            <w:tcBorders>
              <w:top w:val="nil"/>
              <w:left w:val="nil"/>
              <w:bottom w:val="single" w:sz="4" w:space="0" w:color="auto"/>
              <w:right w:val="single" w:sz="4" w:space="0" w:color="auto"/>
            </w:tcBorders>
            <w:vAlign w:val="center"/>
          </w:tcPr>
          <w:p w:rsidR="00B46B5E" w:rsidRPr="00334C9A" w:rsidRDefault="00B46B5E" w:rsidP="0012796F">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902" w:type="dxa"/>
            <w:tcBorders>
              <w:top w:val="nil"/>
              <w:left w:val="nil"/>
              <w:bottom w:val="single" w:sz="4" w:space="0" w:color="auto"/>
              <w:right w:val="single" w:sz="4" w:space="0" w:color="auto"/>
            </w:tcBorders>
            <w:vAlign w:val="center"/>
          </w:tcPr>
          <w:p w:rsidR="00B46B5E" w:rsidRPr="00334C9A" w:rsidRDefault="00B46B5E" w:rsidP="0012796F">
            <w:pPr>
              <w:widowControl/>
              <w:jc w:val="center"/>
              <w:rPr>
                <w:rFonts w:ascii="宋体" w:hAnsi="宋体"/>
                <w:color w:val="000000"/>
                <w:kern w:val="0"/>
                <w:sz w:val="18"/>
                <w:szCs w:val="18"/>
              </w:rPr>
            </w:pPr>
            <w:r w:rsidRPr="00334C9A">
              <w:rPr>
                <w:rFonts w:ascii="宋体" w:hAnsi="宋体" w:hint="eastAsia"/>
                <w:color w:val="000000"/>
                <w:kern w:val="0"/>
                <w:sz w:val="18"/>
                <w:szCs w:val="18"/>
              </w:rPr>
              <w:t>经济系</w:t>
            </w:r>
          </w:p>
        </w:tc>
        <w:tc>
          <w:tcPr>
            <w:tcW w:w="3330" w:type="dxa"/>
            <w:tcBorders>
              <w:top w:val="nil"/>
              <w:left w:val="nil"/>
              <w:bottom w:val="single" w:sz="4" w:space="0" w:color="auto"/>
              <w:right w:val="single" w:sz="4" w:space="0" w:color="auto"/>
            </w:tcBorders>
            <w:vAlign w:val="center"/>
          </w:tcPr>
          <w:p w:rsidR="00B46B5E" w:rsidRPr="00334C9A" w:rsidRDefault="00B46B5E" w:rsidP="0012796F">
            <w:pPr>
              <w:widowControl/>
              <w:rPr>
                <w:rFonts w:ascii="宋体" w:hAnsi="宋体"/>
                <w:color w:val="000000"/>
                <w:kern w:val="0"/>
                <w:sz w:val="18"/>
                <w:szCs w:val="18"/>
              </w:rPr>
            </w:pPr>
            <w:r w:rsidRPr="00334C9A">
              <w:rPr>
                <w:rFonts w:ascii="宋体" w:hAnsi="宋体" w:hint="eastAsia"/>
                <w:color w:val="000000"/>
                <w:kern w:val="0"/>
                <w:sz w:val="18"/>
                <w:szCs w:val="18"/>
              </w:rPr>
              <w:t>计量经济学、微观经济学</w:t>
            </w:r>
          </w:p>
        </w:tc>
      </w:tr>
      <w:tr w:rsidR="00B46B5E" w:rsidRPr="00334C9A" w:rsidTr="00334C9A">
        <w:trPr>
          <w:trHeight w:val="493"/>
          <w:jc w:val="center"/>
        </w:trPr>
        <w:tc>
          <w:tcPr>
            <w:tcW w:w="623" w:type="dxa"/>
            <w:tcBorders>
              <w:top w:val="nil"/>
              <w:left w:val="single" w:sz="4" w:space="0" w:color="auto"/>
              <w:bottom w:val="single" w:sz="4" w:space="0" w:color="auto"/>
              <w:right w:val="single" w:sz="4" w:space="0" w:color="auto"/>
            </w:tcBorders>
            <w:vAlign w:val="center"/>
          </w:tcPr>
          <w:p w:rsidR="00B46B5E" w:rsidRPr="00334C9A" w:rsidRDefault="00B46B5E" w:rsidP="00B21083">
            <w:pPr>
              <w:jc w:val="center"/>
              <w:rPr>
                <w:rFonts w:ascii="宋体" w:hAnsi="宋体" w:cs="宋体"/>
                <w:color w:val="000000"/>
                <w:sz w:val="18"/>
                <w:szCs w:val="18"/>
              </w:rPr>
            </w:pPr>
            <w:r w:rsidRPr="00334C9A">
              <w:rPr>
                <w:rFonts w:hint="eastAsia"/>
                <w:color w:val="000000"/>
                <w:sz w:val="18"/>
                <w:szCs w:val="18"/>
              </w:rPr>
              <w:t>67</w:t>
            </w:r>
          </w:p>
        </w:tc>
        <w:tc>
          <w:tcPr>
            <w:tcW w:w="1016" w:type="dxa"/>
            <w:tcBorders>
              <w:top w:val="nil"/>
              <w:left w:val="single" w:sz="4" w:space="0" w:color="auto"/>
              <w:bottom w:val="single" w:sz="4" w:space="0" w:color="auto"/>
              <w:right w:val="single" w:sz="4" w:space="0" w:color="auto"/>
            </w:tcBorders>
            <w:vAlign w:val="center"/>
          </w:tcPr>
          <w:p w:rsidR="00B46B5E" w:rsidRPr="00334C9A" w:rsidRDefault="00B46B5E" w:rsidP="0012796F">
            <w:pPr>
              <w:jc w:val="center"/>
              <w:rPr>
                <w:rFonts w:ascii="宋体" w:hAnsi="宋体"/>
                <w:color w:val="000000"/>
                <w:kern w:val="0"/>
                <w:sz w:val="18"/>
                <w:szCs w:val="18"/>
              </w:rPr>
            </w:pPr>
            <w:r w:rsidRPr="00334C9A">
              <w:rPr>
                <w:rFonts w:ascii="宋体" w:hAnsi="宋体" w:hint="eastAsia"/>
                <w:color w:val="000000"/>
                <w:kern w:val="0"/>
                <w:sz w:val="18"/>
                <w:szCs w:val="18"/>
              </w:rPr>
              <w:t>许敏波</w:t>
            </w:r>
          </w:p>
        </w:tc>
        <w:tc>
          <w:tcPr>
            <w:tcW w:w="713" w:type="dxa"/>
            <w:tcBorders>
              <w:top w:val="nil"/>
              <w:left w:val="nil"/>
              <w:bottom w:val="single" w:sz="4" w:space="0" w:color="auto"/>
              <w:right w:val="single" w:sz="4" w:space="0" w:color="auto"/>
            </w:tcBorders>
            <w:vAlign w:val="center"/>
          </w:tcPr>
          <w:p w:rsidR="00B46B5E" w:rsidRPr="00334C9A" w:rsidRDefault="00B46B5E" w:rsidP="0012796F">
            <w:pPr>
              <w:widowControl/>
              <w:jc w:val="center"/>
              <w:rPr>
                <w:rFonts w:ascii="宋体" w:hAnsi="宋体"/>
                <w:color w:val="000000"/>
                <w:kern w:val="0"/>
                <w:sz w:val="18"/>
                <w:szCs w:val="18"/>
              </w:rPr>
            </w:pPr>
            <w:r w:rsidRPr="00334C9A">
              <w:rPr>
                <w:rFonts w:ascii="宋体" w:hAnsi="宋体" w:hint="eastAsia"/>
                <w:color w:val="000000"/>
                <w:kern w:val="0"/>
                <w:sz w:val="18"/>
                <w:szCs w:val="18"/>
              </w:rPr>
              <w:t>男</w:t>
            </w:r>
          </w:p>
        </w:tc>
        <w:tc>
          <w:tcPr>
            <w:tcW w:w="988" w:type="dxa"/>
            <w:tcBorders>
              <w:top w:val="nil"/>
              <w:left w:val="nil"/>
              <w:bottom w:val="single" w:sz="4" w:space="0" w:color="auto"/>
              <w:right w:val="single" w:sz="4" w:space="0" w:color="auto"/>
            </w:tcBorders>
            <w:vAlign w:val="center"/>
          </w:tcPr>
          <w:p w:rsidR="00B46B5E" w:rsidRPr="00334C9A" w:rsidRDefault="00B46B5E" w:rsidP="0012796F">
            <w:pPr>
              <w:widowControl/>
              <w:jc w:val="center"/>
              <w:rPr>
                <w:rFonts w:ascii="宋体" w:hAnsi="宋体"/>
                <w:color w:val="000000"/>
                <w:kern w:val="0"/>
                <w:sz w:val="18"/>
                <w:szCs w:val="18"/>
              </w:rPr>
            </w:pPr>
            <w:r w:rsidRPr="00334C9A">
              <w:rPr>
                <w:rFonts w:ascii="宋体" w:hAnsi="宋体" w:hint="eastAsia"/>
                <w:color w:val="000000"/>
                <w:kern w:val="0"/>
                <w:sz w:val="18"/>
                <w:szCs w:val="18"/>
              </w:rPr>
              <w:t>讲师</w:t>
            </w:r>
          </w:p>
        </w:tc>
        <w:tc>
          <w:tcPr>
            <w:tcW w:w="1066" w:type="dxa"/>
            <w:tcBorders>
              <w:top w:val="nil"/>
              <w:left w:val="nil"/>
              <w:bottom w:val="single" w:sz="4" w:space="0" w:color="auto"/>
              <w:right w:val="single" w:sz="4" w:space="0" w:color="auto"/>
            </w:tcBorders>
            <w:vAlign w:val="center"/>
          </w:tcPr>
          <w:p w:rsidR="00B46B5E" w:rsidRPr="00334C9A" w:rsidRDefault="00B46B5E" w:rsidP="0012796F">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902" w:type="dxa"/>
            <w:tcBorders>
              <w:top w:val="nil"/>
              <w:left w:val="nil"/>
              <w:bottom w:val="single" w:sz="4" w:space="0" w:color="auto"/>
              <w:right w:val="single" w:sz="4" w:space="0" w:color="auto"/>
            </w:tcBorders>
            <w:vAlign w:val="center"/>
          </w:tcPr>
          <w:p w:rsidR="00B46B5E" w:rsidRPr="00334C9A" w:rsidRDefault="00B46B5E" w:rsidP="0012796F">
            <w:pPr>
              <w:widowControl/>
              <w:spacing w:before="100" w:beforeAutospacing="1"/>
              <w:jc w:val="center"/>
              <w:rPr>
                <w:rFonts w:ascii="宋体" w:hAnsi="宋体" w:cs="宋体"/>
                <w:kern w:val="0"/>
                <w:sz w:val="18"/>
                <w:szCs w:val="18"/>
              </w:rPr>
            </w:pPr>
            <w:r w:rsidRPr="00334C9A">
              <w:rPr>
                <w:rFonts w:ascii="宋体" w:hAnsi="宋体" w:cs="宋体" w:hint="eastAsia"/>
                <w:kern w:val="0"/>
                <w:sz w:val="18"/>
                <w:szCs w:val="18"/>
              </w:rPr>
              <w:t>经济系</w:t>
            </w:r>
          </w:p>
        </w:tc>
        <w:tc>
          <w:tcPr>
            <w:tcW w:w="3330" w:type="dxa"/>
            <w:tcBorders>
              <w:top w:val="nil"/>
              <w:left w:val="nil"/>
              <w:bottom w:val="single" w:sz="4" w:space="0" w:color="auto"/>
              <w:right w:val="single" w:sz="4" w:space="0" w:color="auto"/>
            </w:tcBorders>
            <w:vAlign w:val="center"/>
          </w:tcPr>
          <w:p w:rsidR="00B46B5E" w:rsidRPr="00334C9A" w:rsidRDefault="00B46B5E" w:rsidP="0012796F">
            <w:pPr>
              <w:widowControl/>
              <w:rPr>
                <w:rFonts w:ascii="宋体" w:hAnsi="宋体"/>
                <w:color w:val="000000"/>
                <w:kern w:val="0"/>
                <w:sz w:val="18"/>
                <w:szCs w:val="18"/>
              </w:rPr>
            </w:pPr>
            <w:r w:rsidRPr="00334C9A">
              <w:rPr>
                <w:rFonts w:ascii="宋体" w:hAnsi="宋体" w:hint="eastAsia"/>
                <w:color w:val="000000"/>
                <w:kern w:val="0"/>
                <w:sz w:val="18"/>
                <w:szCs w:val="18"/>
              </w:rPr>
              <w:t>中级微观经济学、现代数学方法</w:t>
            </w:r>
          </w:p>
        </w:tc>
      </w:tr>
      <w:tr w:rsidR="00B46B5E" w:rsidRPr="00334C9A" w:rsidTr="00334C9A">
        <w:trPr>
          <w:trHeight w:val="493"/>
          <w:jc w:val="center"/>
        </w:trPr>
        <w:tc>
          <w:tcPr>
            <w:tcW w:w="623" w:type="dxa"/>
            <w:tcBorders>
              <w:top w:val="nil"/>
              <w:left w:val="single" w:sz="4" w:space="0" w:color="auto"/>
              <w:bottom w:val="single" w:sz="4" w:space="0" w:color="auto"/>
              <w:right w:val="single" w:sz="4" w:space="0" w:color="auto"/>
            </w:tcBorders>
            <w:vAlign w:val="center"/>
          </w:tcPr>
          <w:p w:rsidR="00B46B5E" w:rsidRPr="00334C9A" w:rsidRDefault="00B46B5E" w:rsidP="00B21083">
            <w:pPr>
              <w:jc w:val="center"/>
              <w:rPr>
                <w:rFonts w:ascii="宋体" w:hAnsi="宋体" w:cs="宋体"/>
                <w:color w:val="000000"/>
                <w:sz w:val="18"/>
                <w:szCs w:val="18"/>
              </w:rPr>
            </w:pPr>
            <w:r w:rsidRPr="00334C9A">
              <w:rPr>
                <w:rFonts w:hint="eastAsia"/>
                <w:color w:val="000000"/>
                <w:sz w:val="18"/>
                <w:szCs w:val="18"/>
              </w:rPr>
              <w:t>68</w:t>
            </w:r>
          </w:p>
        </w:tc>
        <w:tc>
          <w:tcPr>
            <w:tcW w:w="1016" w:type="dxa"/>
            <w:tcBorders>
              <w:top w:val="nil"/>
              <w:left w:val="single" w:sz="4" w:space="0" w:color="auto"/>
              <w:bottom w:val="single" w:sz="4" w:space="0" w:color="auto"/>
              <w:right w:val="single" w:sz="4" w:space="0" w:color="auto"/>
            </w:tcBorders>
            <w:vAlign w:val="center"/>
          </w:tcPr>
          <w:p w:rsidR="00B46B5E" w:rsidRPr="00334C9A" w:rsidRDefault="00B46B5E" w:rsidP="0012796F">
            <w:pPr>
              <w:jc w:val="center"/>
              <w:rPr>
                <w:rFonts w:ascii="宋体" w:hAnsi="宋体"/>
                <w:color w:val="000000"/>
                <w:kern w:val="0"/>
                <w:sz w:val="18"/>
                <w:szCs w:val="18"/>
              </w:rPr>
            </w:pPr>
            <w:r w:rsidRPr="00334C9A">
              <w:rPr>
                <w:rFonts w:ascii="宋体" w:hAnsi="宋体" w:hint="eastAsia"/>
                <w:color w:val="000000"/>
                <w:kern w:val="0"/>
                <w:sz w:val="18"/>
                <w:szCs w:val="18"/>
              </w:rPr>
              <w:t>许志星</w:t>
            </w:r>
          </w:p>
        </w:tc>
        <w:tc>
          <w:tcPr>
            <w:tcW w:w="713" w:type="dxa"/>
            <w:tcBorders>
              <w:top w:val="nil"/>
              <w:left w:val="nil"/>
              <w:bottom w:val="single" w:sz="4" w:space="0" w:color="auto"/>
              <w:right w:val="single" w:sz="4" w:space="0" w:color="auto"/>
            </w:tcBorders>
            <w:vAlign w:val="center"/>
          </w:tcPr>
          <w:p w:rsidR="00B46B5E" w:rsidRPr="00334C9A" w:rsidRDefault="00B46B5E" w:rsidP="0012796F">
            <w:pPr>
              <w:widowControl/>
              <w:jc w:val="center"/>
              <w:rPr>
                <w:rFonts w:ascii="宋体" w:hAnsi="宋体"/>
                <w:color w:val="000000"/>
                <w:kern w:val="0"/>
                <w:sz w:val="18"/>
                <w:szCs w:val="18"/>
              </w:rPr>
            </w:pPr>
            <w:r w:rsidRPr="00334C9A">
              <w:rPr>
                <w:rFonts w:ascii="宋体" w:hAnsi="宋体" w:hint="eastAsia"/>
                <w:color w:val="000000"/>
                <w:kern w:val="0"/>
                <w:sz w:val="18"/>
                <w:szCs w:val="18"/>
              </w:rPr>
              <w:t>男</w:t>
            </w:r>
          </w:p>
        </w:tc>
        <w:tc>
          <w:tcPr>
            <w:tcW w:w="988" w:type="dxa"/>
            <w:tcBorders>
              <w:top w:val="nil"/>
              <w:left w:val="nil"/>
              <w:bottom w:val="single" w:sz="4" w:space="0" w:color="auto"/>
              <w:right w:val="single" w:sz="4" w:space="0" w:color="auto"/>
            </w:tcBorders>
            <w:vAlign w:val="center"/>
          </w:tcPr>
          <w:p w:rsidR="00B46B5E" w:rsidRPr="00334C9A" w:rsidRDefault="00B46B5E" w:rsidP="0012796F">
            <w:pPr>
              <w:widowControl/>
              <w:jc w:val="center"/>
              <w:rPr>
                <w:rFonts w:ascii="宋体" w:hAnsi="宋体"/>
                <w:color w:val="000000"/>
                <w:kern w:val="0"/>
                <w:sz w:val="18"/>
                <w:szCs w:val="18"/>
              </w:rPr>
            </w:pPr>
            <w:r w:rsidRPr="00334C9A">
              <w:rPr>
                <w:rFonts w:ascii="宋体" w:hAnsi="宋体" w:hint="eastAsia"/>
                <w:color w:val="000000"/>
                <w:kern w:val="0"/>
                <w:sz w:val="18"/>
                <w:szCs w:val="18"/>
              </w:rPr>
              <w:t>讲师</w:t>
            </w:r>
          </w:p>
        </w:tc>
        <w:tc>
          <w:tcPr>
            <w:tcW w:w="1066" w:type="dxa"/>
            <w:tcBorders>
              <w:top w:val="nil"/>
              <w:left w:val="nil"/>
              <w:bottom w:val="single" w:sz="4" w:space="0" w:color="auto"/>
              <w:right w:val="single" w:sz="4" w:space="0" w:color="auto"/>
            </w:tcBorders>
            <w:vAlign w:val="center"/>
          </w:tcPr>
          <w:p w:rsidR="00B46B5E" w:rsidRPr="00334C9A" w:rsidRDefault="00B46B5E" w:rsidP="0012796F">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902" w:type="dxa"/>
            <w:tcBorders>
              <w:top w:val="nil"/>
              <w:left w:val="nil"/>
              <w:bottom w:val="single" w:sz="4" w:space="0" w:color="auto"/>
              <w:right w:val="single" w:sz="4" w:space="0" w:color="auto"/>
            </w:tcBorders>
            <w:vAlign w:val="center"/>
          </w:tcPr>
          <w:p w:rsidR="00B46B5E" w:rsidRPr="00334C9A" w:rsidRDefault="00B46B5E" w:rsidP="0012796F">
            <w:pPr>
              <w:widowControl/>
              <w:spacing w:before="100" w:beforeAutospacing="1"/>
              <w:jc w:val="center"/>
              <w:rPr>
                <w:rFonts w:ascii="宋体" w:hAnsi="宋体" w:cs="宋体"/>
                <w:kern w:val="0"/>
                <w:sz w:val="18"/>
                <w:szCs w:val="18"/>
              </w:rPr>
            </w:pPr>
            <w:r w:rsidRPr="00334C9A">
              <w:rPr>
                <w:rFonts w:ascii="宋体" w:hAnsi="宋体" w:cs="宋体" w:hint="eastAsia"/>
                <w:kern w:val="0"/>
                <w:sz w:val="18"/>
                <w:szCs w:val="18"/>
              </w:rPr>
              <w:t>人力资源管理系</w:t>
            </w:r>
          </w:p>
        </w:tc>
        <w:tc>
          <w:tcPr>
            <w:tcW w:w="3330" w:type="dxa"/>
            <w:tcBorders>
              <w:top w:val="nil"/>
              <w:left w:val="nil"/>
              <w:bottom w:val="single" w:sz="4" w:space="0" w:color="auto"/>
              <w:right w:val="single" w:sz="4" w:space="0" w:color="auto"/>
            </w:tcBorders>
            <w:vAlign w:val="center"/>
          </w:tcPr>
          <w:p w:rsidR="00B46B5E" w:rsidRPr="00334C9A" w:rsidRDefault="00B46B5E" w:rsidP="0012796F">
            <w:pPr>
              <w:widowControl/>
              <w:rPr>
                <w:rFonts w:ascii="宋体" w:hAnsi="宋体"/>
                <w:color w:val="000000"/>
                <w:kern w:val="0"/>
                <w:sz w:val="18"/>
                <w:szCs w:val="18"/>
              </w:rPr>
            </w:pPr>
            <w:r w:rsidRPr="00334C9A">
              <w:rPr>
                <w:rFonts w:ascii="宋体" w:hAnsi="宋体" w:hint="eastAsia"/>
                <w:color w:val="000000"/>
                <w:kern w:val="0"/>
                <w:sz w:val="18"/>
                <w:szCs w:val="18"/>
              </w:rPr>
              <w:t>组织行为学、人力资源管理</w:t>
            </w:r>
          </w:p>
        </w:tc>
      </w:tr>
      <w:tr w:rsidR="00B46B5E" w:rsidRPr="00334C9A" w:rsidTr="00334C9A">
        <w:trPr>
          <w:trHeight w:val="493"/>
          <w:jc w:val="center"/>
        </w:trPr>
        <w:tc>
          <w:tcPr>
            <w:tcW w:w="623" w:type="dxa"/>
            <w:tcBorders>
              <w:top w:val="nil"/>
              <w:left w:val="single" w:sz="4" w:space="0" w:color="auto"/>
              <w:bottom w:val="single" w:sz="4" w:space="0" w:color="auto"/>
              <w:right w:val="single" w:sz="4" w:space="0" w:color="auto"/>
            </w:tcBorders>
            <w:vAlign w:val="center"/>
          </w:tcPr>
          <w:p w:rsidR="00B46B5E" w:rsidRPr="00334C9A" w:rsidRDefault="00B46B5E" w:rsidP="00B21083">
            <w:pPr>
              <w:jc w:val="center"/>
              <w:rPr>
                <w:rFonts w:ascii="宋体" w:hAnsi="宋体" w:cs="宋体"/>
                <w:color w:val="000000"/>
                <w:sz w:val="18"/>
                <w:szCs w:val="18"/>
              </w:rPr>
            </w:pPr>
            <w:r w:rsidRPr="00334C9A">
              <w:rPr>
                <w:rFonts w:hint="eastAsia"/>
                <w:color w:val="000000"/>
                <w:sz w:val="18"/>
                <w:szCs w:val="18"/>
              </w:rPr>
              <w:t>69</w:t>
            </w:r>
          </w:p>
        </w:tc>
        <w:tc>
          <w:tcPr>
            <w:tcW w:w="1016" w:type="dxa"/>
            <w:tcBorders>
              <w:top w:val="nil"/>
              <w:left w:val="single" w:sz="4" w:space="0" w:color="auto"/>
              <w:bottom w:val="single" w:sz="4" w:space="0" w:color="auto"/>
              <w:right w:val="single" w:sz="4" w:space="0" w:color="auto"/>
            </w:tcBorders>
            <w:vAlign w:val="center"/>
          </w:tcPr>
          <w:p w:rsidR="00B46B5E" w:rsidRPr="00334C9A" w:rsidRDefault="00B46B5E" w:rsidP="0012796F">
            <w:pPr>
              <w:jc w:val="center"/>
              <w:rPr>
                <w:rFonts w:ascii="宋体" w:hAnsi="宋体"/>
                <w:color w:val="000000"/>
                <w:kern w:val="0"/>
                <w:sz w:val="18"/>
                <w:szCs w:val="18"/>
              </w:rPr>
            </w:pPr>
            <w:r w:rsidRPr="00334C9A">
              <w:rPr>
                <w:rFonts w:ascii="宋体" w:hAnsi="宋体" w:hint="eastAsia"/>
                <w:color w:val="000000"/>
                <w:kern w:val="0"/>
                <w:sz w:val="18"/>
                <w:szCs w:val="18"/>
              </w:rPr>
              <w:t>曹思未</w:t>
            </w:r>
          </w:p>
        </w:tc>
        <w:tc>
          <w:tcPr>
            <w:tcW w:w="713" w:type="dxa"/>
            <w:tcBorders>
              <w:top w:val="nil"/>
              <w:left w:val="nil"/>
              <w:bottom w:val="single" w:sz="4" w:space="0" w:color="auto"/>
              <w:right w:val="single" w:sz="4" w:space="0" w:color="auto"/>
            </w:tcBorders>
            <w:vAlign w:val="center"/>
          </w:tcPr>
          <w:p w:rsidR="00B46B5E" w:rsidRPr="00334C9A" w:rsidRDefault="00B46B5E" w:rsidP="0012796F">
            <w:pPr>
              <w:widowControl/>
              <w:jc w:val="center"/>
              <w:rPr>
                <w:rFonts w:ascii="宋体" w:hAnsi="宋体"/>
                <w:color w:val="000000"/>
                <w:kern w:val="0"/>
                <w:sz w:val="18"/>
                <w:szCs w:val="18"/>
              </w:rPr>
            </w:pPr>
            <w:r w:rsidRPr="00334C9A">
              <w:rPr>
                <w:rFonts w:ascii="宋体" w:hAnsi="宋体" w:hint="eastAsia"/>
                <w:color w:val="000000"/>
                <w:kern w:val="0"/>
                <w:sz w:val="18"/>
                <w:szCs w:val="18"/>
              </w:rPr>
              <w:t>男</w:t>
            </w:r>
          </w:p>
        </w:tc>
        <w:tc>
          <w:tcPr>
            <w:tcW w:w="988" w:type="dxa"/>
            <w:tcBorders>
              <w:top w:val="nil"/>
              <w:left w:val="nil"/>
              <w:bottom w:val="single" w:sz="4" w:space="0" w:color="auto"/>
              <w:right w:val="single" w:sz="4" w:space="0" w:color="auto"/>
            </w:tcBorders>
            <w:vAlign w:val="center"/>
          </w:tcPr>
          <w:p w:rsidR="00B46B5E" w:rsidRPr="00334C9A" w:rsidRDefault="00B46B5E" w:rsidP="0012796F">
            <w:pPr>
              <w:widowControl/>
              <w:jc w:val="center"/>
              <w:rPr>
                <w:rFonts w:ascii="宋体" w:hAnsi="宋体"/>
                <w:color w:val="000000"/>
                <w:kern w:val="0"/>
                <w:sz w:val="18"/>
                <w:szCs w:val="18"/>
              </w:rPr>
            </w:pPr>
            <w:r w:rsidRPr="00334C9A">
              <w:rPr>
                <w:rFonts w:ascii="宋体" w:hAnsi="宋体" w:hint="eastAsia"/>
                <w:color w:val="000000"/>
                <w:kern w:val="0"/>
                <w:sz w:val="18"/>
                <w:szCs w:val="18"/>
              </w:rPr>
              <w:t>讲师</w:t>
            </w:r>
          </w:p>
        </w:tc>
        <w:tc>
          <w:tcPr>
            <w:tcW w:w="1066" w:type="dxa"/>
            <w:tcBorders>
              <w:top w:val="nil"/>
              <w:left w:val="nil"/>
              <w:bottom w:val="single" w:sz="4" w:space="0" w:color="auto"/>
              <w:right w:val="single" w:sz="4" w:space="0" w:color="auto"/>
            </w:tcBorders>
            <w:vAlign w:val="center"/>
          </w:tcPr>
          <w:p w:rsidR="00B46B5E" w:rsidRPr="00334C9A" w:rsidRDefault="00B46B5E" w:rsidP="0012796F">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902" w:type="dxa"/>
            <w:tcBorders>
              <w:top w:val="nil"/>
              <w:left w:val="nil"/>
              <w:bottom w:val="single" w:sz="4" w:space="0" w:color="auto"/>
              <w:right w:val="single" w:sz="4" w:space="0" w:color="auto"/>
            </w:tcBorders>
            <w:vAlign w:val="center"/>
          </w:tcPr>
          <w:p w:rsidR="00B46B5E" w:rsidRPr="00334C9A" w:rsidRDefault="00B46B5E" w:rsidP="0012796F">
            <w:pPr>
              <w:widowControl/>
              <w:spacing w:before="100" w:beforeAutospacing="1"/>
              <w:jc w:val="center"/>
              <w:rPr>
                <w:rFonts w:ascii="宋体" w:hAnsi="宋体" w:cs="宋体"/>
                <w:kern w:val="0"/>
                <w:sz w:val="18"/>
                <w:szCs w:val="18"/>
              </w:rPr>
            </w:pPr>
            <w:r w:rsidRPr="00334C9A">
              <w:rPr>
                <w:rFonts w:ascii="宋体" w:hAnsi="宋体" w:cs="宋体" w:hint="eastAsia"/>
                <w:kern w:val="0"/>
                <w:sz w:val="18"/>
                <w:szCs w:val="18"/>
              </w:rPr>
              <w:t>经济系</w:t>
            </w:r>
          </w:p>
        </w:tc>
        <w:tc>
          <w:tcPr>
            <w:tcW w:w="3330" w:type="dxa"/>
            <w:tcBorders>
              <w:top w:val="nil"/>
              <w:left w:val="nil"/>
              <w:bottom w:val="single" w:sz="4" w:space="0" w:color="auto"/>
              <w:right w:val="single" w:sz="4" w:space="0" w:color="auto"/>
            </w:tcBorders>
            <w:vAlign w:val="center"/>
          </w:tcPr>
          <w:p w:rsidR="00B46B5E" w:rsidRPr="00334C9A" w:rsidRDefault="00B46B5E" w:rsidP="0012796F">
            <w:pPr>
              <w:widowControl/>
              <w:rPr>
                <w:rFonts w:ascii="宋体" w:hAnsi="宋体"/>
                <w:color w:val="000000"/>
                <w:kern w:val="0"/>
                <w:sz w:val="18"/>
                <w:szCs w:val="18"/>
              </w:rPr>
            </w:pPr>
            <w:r w:rsidRPr="00334C9A">
              <w:rPr>
                <w:rFonts w:ascii="宋体" w:hAnsi="宋体" w:hint="eastAsia"/>
                <w:color w:val="000000"/>
                <w:kern w:val="0"/>
                <w:sz w:val="18"/>
                <w:szCs w:val="18"/>
              </w:rPr>
              <w:t>计量经济学、中级宏观经济学</w:t>
            </w:r>
          </w:p>
        </w:tc>
      </w:tr>
      <w:tr w:rsidR="00B46B5E" w:rsidRPr="00334C9A" w:rsidTr="00334C9A">
        <w:trPr>
          <w:trHeight w:val="493"/>
          <w:jc w:val="center"/>
        </w:trPr>
        <w:tc>
          <w:tcPr>
            <w:tcW w:w="623" w:type="dxa"/>
            <w:tcBorders>
              <w:top w:val="nil"/>
              <w:left w:val="single" w:sz="4" w:space="0" w:color="auto"/>
              <w:bottom w:val="single" w:sz="4" w:space="0" w:color="auto"/>
              <w:right w:val="single" w:sz="4" w:space="0" w:color="auto"/>
            </w:tcBorders>
            <w:vAlign w:val="center"/>
          </w:tcPr>
          <w:p w:rsidR="00B46B5E" w:rsidRPr="00334C9A" w:rsidRDefault="00B46B5E" w:rsidP="00B21083">
            <w:pPr>
              <w:jc w:val="center"/>
              <w:rPr>
                <w:rFonts w:ascii="宋体" w:hAnsi="宋体" w:cs="宋体"/>
                <w:color w:val="000000"/>
                <w:sz w:val="18"/>
                <w:szCs w:val="18"/>
              </w:rPr>
            </w:pPr>
            <w:r w:rsidRPr="00334C9A">
              <w:rPr>
                <w:rFonts w:hint="eastAsia"/>
                <w:color w:val="000000"/>
                <w:sz w:val="18"/>
                <w:szCs w:val="18"/>
              </w:rPr>
              <w:t>70</w:t>
            </w:r>
          </w:p>
        </w:tc>
        <w:tc>
          <w:tcPr>
            <w:tcW w:w="1016" w:type="dxa"/>
            <w:tcBorders>
              <w:top w:val="nil"/>
              <w:left w:val="single" w:sz="4" w:space="0" w:color="auto"/>
              <w:bottom w:val="single" w:sz="4" w:space="0" w:color="auto"/>
              <w:right w:val="single" w:sz="4" w:space="0" w:color="auto"/>
            </w:tcBorders>
            <w:vAlign w:val="center"/>
          </w:tcPr>
          <w:p w:rsidR="00B46B5E" w:rsidRPr="00334C9A" w:rsidRDefault="00B46B5E" w:rsidP="0012796F">
            <w:pPr>
              <w:jc w:val="center"/>
              <w:rPr>
                <w:rFonts w:ascii="宋体" w:hAnsi="宋体"/>
                <w:color w:val="000000"/>
                <w:kern w:val="0"/>
                <w:sz w:val="18"/>
                <w:szCs w:val="18"/>
              </w:rPr>
            </w:pPr>
            <w:r w:rsidRPr="00334C9A">
              <w:rPr>
                <w:rFonts w:ascii="宋体" w:hAnsi="宋体" w:hint="eastAsia"/>
                <w:color w:val="000000"/>
                <w:kern w:val="0"/>
                <w:sz w:val="18"/>
                <w:szCs w:val="18"/>
              </w:rPr>
              <w:t>朱敏</w:t>
            </w:r>
          </w:p>
        </w:tc>
        <w:tc>
          <w:tcPr>
            <w:tcW w:w="713" w:type="dxa"/>
            <w:tcBorders>
              <w:top w:val="nil"/>
              <w:left w:val="nil"/>
              <w:bottom w:val="single" w:sz="4" w:space="0" w:color="auto"/>
              <w:right w:val="single" w:sz="4" w:space="0" w:color="auto"/>
            </w:tcBorders>
            <w:vAlign w:val="center"/>
          </w:tcPr>
          <w:p w:rsidR="00B46B5E" w:rsidRPr="00334C9A" w:rsidRDefault="00B46B5E" w:rsidP="0012796F">
            <w:pPr>
              <w:widowControl/>
              <w:jc w:val="center"/>
              <w:rPr>
                <w:rFonts w:ascii="宋体" w:hAnsi="宋体"/>
                <w:color w:val="000000"/>
                <w:kern w:val="0"/>
                <w:sz w:val="18"/>
                <w:szCs w:val="18"/>
              </w:rPr>
            </w:pPr>
            <w:r w:rsidRPr="00334C9A">
              <w:rPr>
                <w:rFonts w:ascii="宋体" w:hAnsi="宋体" w:hint="eastAsia"/>
                <w:color w:val="000000"/>
                <w:kern w:val="0"/>
                <w:sz w:val="18"/>
                <w:szCs w:val="18"/>
              </w:rPr>
              <w:t>女</w:t>
            </w:r>
          </w:p>
        </w:tc>
        <w:tc>
          <w:tcPr>
            <w:tcW w:w="988" w:type="dxa"/>
            <w:tcBorders>
              <w:top w:val="nil"/>
              <w:left w:val="nil"/>
              <w:bottom w:val="single" w:sz="4" w:space="0" w:color="auto"/>
              <w:right w:val="single" w:sz="4" w:space="0" w:color="auto"/>
            </w:tcBorders>
            <w:vAlign w:val="center"/>
          </w:tcPr>
          <w:p w:rsidR="00B46B5E" w:rsidRPr="00334C9A" w:rsidRDefault="00B46B5E" w:rsidP="0012796F">
            <w:pPr>
              <w:widowControl/>
              <w:jc w:val="center"/>
              <w:rPr>
                <w:rFonts w:ascii="宋体" w:hAnsi="宋体"/>
                <w:color w:val="000000"/>
                <w:kern w:val="0"/>
                <w:sz w:val="18"/>
                <w:szCs w:val="18"/>
              </w:rPr>
            </w:pPr>
            <w:r w:rsidRPr="00334C9A">
              <w:rPr>
                <w:rFonts w:ascii="宋体" w:hAnsi="宋体" w:hint="eastAsia"/>
                <w:color w:val="000000"/>
                <w:kern w:val="0"/>
                <w:sz w:val="18"/>
                <w:szCs w:val="18"/>
              </w:rPr>
              <w:t>讲师</w:t>
            </w:r>
          </w:p>
        </w:tc>
        <w:tc>
          <w:tcPr>
            <w:tcW w:w="1066" w:type="dxa"/>
            <w:tcBorders>
              <w:top w:val="nil"/>
              <w:left w:val="nil"/>
              <w:bottom w:val="single" w:sz="4" w:space="0" w:color="auto"/>
              <w:right w:val="single" w:sz="4" w:space="0" w:color="auto"/>
            </w:tcBorders>
            <w:vAlign w:val="center"/>
          </w:tcPr>
          <w:p w:rsidR="00B46B5E" w:rsidRPr="00334C9A" w:rsidRDefault="00B46B5E" w:rsidP="0012796F">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902" w:type="dxa"/>
            <w:tcBorders>
              <w:top w:val="nil"/>
              <w:left w:val="nil"/>
              <w:bottom w:val="single" w:sz="4" w:space="0" w:color="auto"/>
              <w:right w:val="single" w:sz="4" w:space="0" w:color="auto"/>
            </w:tcBorders>
            <w:vAlign w:val="center"/>
          </w:tcPr>
          <w:p w:rsidR="00B46B5E" w:rsidRPr="00334C9A" w:rsidRDefault="00B46B5E" w:rsidP="0012796F">
            <w:pPr>
              <w:pStyle w:val="a7"/>
              <w:jc w:val="center"/>
              <w:rPr>
                <w:sz w:val="18"/>
                <w:szCs w:val="18"/>
              </w:rPr>
            </w:pPr>
            <w:r w:rsidRPr="00334C9A">
              <w:rPr>
                <w:rFonts w:hint="eastAsia"/>
                <w:sz w:val="18"/>
                <w:szCs w:val="18"/>
              </w:rPr>
              <w:t>经济系</w:t>
            </w:r>
          </w:p>
        </w:tc>
        <w:tc>
          <w:tcPr>
            <w:tcW w:w="3330" w:type="dxa"/>
            <w:tcBorders>
              <w:top w:val="nil"/>
              <w:left w:val="nil"/>
              <w:bottom w:val="single" w:sz="4" w:space="0" w:color="auto"/>
              <w:right w:val="single" w:sz="4" w:space="0" w:color="auto"/>
            </w:tcBorders>
            <w:vAlign w:val="center"/>
          </w:tcPr>
          <w:p w:rsidR="00B46B5E" w:rsidRPr="00334C9A" w:rsidRDefault="00B46B5E" w:rsidP="0012796F">
            <w:pPr>
              <w:widowControl/>
              <w:rPr>
                <w:rFonts w:ascii="宋体" w:hAnsi="宋体"/>
                <w:color w:val="000000"/>
                <w:kern w:val="0"/>
                <w:sz w:val="18"/>
                <w:szCs w:val="18"/>
              </w:rPr>
            </w:pPr>
            <w:r w:rsidRPr="00334C9A">
              <w:rPr>
                <w:rFonts w:ascii="宋体" w:hAnsi="宋体" w:hint="eastAsia"/>
                <w:color w:val="000000"/>
                <w:kern w:val="0"/>
                <w:sz w:val="18"/>
                <w:szCs w:val="18"/>
              </w:rPr>
              <w:t>微观经济学、中级微观经济学、博弈论与信息经济学</w:t>
            </w:r>
          </w:p>
        </w:tc>
      </w:tr>
      <w:tr w:rsidR="00B46B5E" w:rsidRPr="00334C9A" w:rsidTr="00334C9A">
        <w:trPr>
          <w:trHeight w:val="493"/>
          <w:jc w:val="center"/>
        </w:trPr>
        <w:tc>
          <w:tcPr>
            <w:tcW w:w="623" w:type="dxa"/>
            <w:tcBorders>
              <w:top w:val="nil"/>
              <w:left w:val="single" w:sz="4" w:space="0" w:color="auto"/>
              <w:bottom w:val="single" w:sz="4" w:space="0" w:color="auto"/>
              <w:right w:val="single" w:sz="4" w:space="0" w:color="auto"/>
            </w:tcBorders>
            <w:vAlign w:val="center"/>
          </w:tcPr>
          <w:p w:rsidR="00B46B5E" w:rsidRPr="00334C9A" w:rsidRDefault="00B46B5E" w:rsidP="00B21083">
            <w:pPr>
              <w:jc w:val="center"/>
              <w:rPr>
                <w:rFonts w:ascii="宋体" w:hAnsi="宋体" w:cs="宋体"/>
                <w:color w:val="000000"/>
                <w:sz w:val="18"/>
                <w:szCs w:val="18"/>
              </w:rPr>
            </w:pPr>
            <w:r w:rsidRPr="00334C9A">
              <w:rPr>
                <w:rFonts w:hint="eastAsia"/>
                <w:color w:val="000000"/>
                <w:sz w:val="18"/>
                <w:szCs w:val="18"/>
              </w:rPr>
              <w:t>71</w:t>
            </w:r>
          </w:p>
        </w:tc>
        <w:tc>
          <w:tcPr>
            <w:tcW w:w="1016" w:type="dxa"/>
            <w:tcBorders>
              <w:top w:val="nil"/>
              <w:left w:val="single" w:sz="4" w:space="0" w:color="auto"/>
              <w:bottom w:val="single" w:sz="4" w:space="0" w:color="auto"/>
              <w:right w:val="single" w:sz="4" w:space="0" w:color="auto"/>
            </w:tcBorders>
            <w:vAlign w:val="center"/>
          </w:tcPr>
          <w:p w:rsidR="00B46B5E" w:rsidRPr="00334C9A" w:rsidRDefault="00B46B5E" w:rsidP="0012796F">
            <w:pPr>
              <w:jc w:val="center"/>
              <w:rPr>
                <w:rFonts w:ascii="宋体" w:hAnsi="宋体"/>
                <w:color w:val="000000"/>
                <w:kern w:val="0"/>
                <w:sz w:val="18"/>
                <w:szCs w:val="18"/>
              </w:rPr>
            </w:pPr>
            <w:r w:rsidRPr="00334C9A">
              <w:rPr>
                <w:rFonts w:ascii="宋体" w:hAnsi="宋体" w:hint="eastAsia"/>
                <w:color w:val="000000"/>
                <w:kern w:val="0"/>
                <w:sz w:val="18"/>
                <w:szCs w:val="18"/>
              </w:rPr>
              <w:t>陈济冬</w:t>
            </w:r>
          </w:p>
        </w:tc>
        <w:tc>
          <w:tcPr>
            <w:tcW w:w="713" w:type="dxa"/>
            <w:tcBorders>
              <w:top w:val="nil"/>
              <w:left w:val="nil"/>
              <w:bottom w:val="single" w:sz="4" w:space="0" w:color="auto"/>
              <w:right w:val="single" w:sz="4" w:space="0" w:color="auto"/>
            </w:tcBorders>
            <w:vAlign w:val="center"/>
          </w:tcPr>
          <w:p w:rsidR="00B46B5E" w:rsidRPr="00334C9A" w:rsidRDefault="00B46B5E" w:rsidP="0012796F">
            <w:pPr>
              <w:widowControl/>
              <w:jc w:val="center"/>
              <w:rPr>
                <w:rFonts w:ascii="宋体" w:hAnsi="宋体"/>
                <w:color w:val="000000"/>
                <w:kern w:val="0"/>
                <w:sz w:val="18"/>
                <w:szCs w:val="18"/>
              </w:rPr>
            </w:pPr>
            <w:r w:rsidRPr="00334C9A">
              <w:rPr>
                <w:rFonts w:ascii="宋体" w:hAnsi="宋体" w:hint="eastAsia"/>
                <w:color w:val="000000"/>
                <w:kern w:val="0"/>
                <w:sz w:val="18"/>
                <w:szCs w:val="18"/>
              </w:rPr>
              <w:t>男</w:t>
            </w:r>
          </w:p>
        </w:tc>
        <w:tc>
          <w:tcPr>
            <w:tcW w:w="988" w:type="dxa"/>
            <w:tcBorders>
              <w:top w:val="nil"/>
              <w:left w:val="nil"/>
              <w:bottom w:val="single" w:sz="4" w:space="0" w:color="auto"/>
              <w:right w:val="single" w:sz="4" w:space="0" w:color="auto"/>
            </w:tcBorders>
            <w:vAlign w:val="center"/>
          </w:tcPr>
          <w:p w:rsidR="00B46B5E" w:rsidRPr="00334C9A" w:rsidRDefault="00B46B5E" w:rsidP="0012796F">
            <w:pPr>
              <w:widowControl/>
              <w:jc w:val="center"/>
              <w:rPr>
                <w:rFonts w:ascii="宋体" w:hAnsi="宋体"/>
                <w:color w:val="000000"/>
                <w:kern w:val="0"/>
                <w:sz w:val="18"/>
                <w:szCs w:val="18"/>
              </w:rPr>
            </w:pPr>
            <w:r w:rsidRPr="00334C9A">
              <w:rPr>
                <w:rFonts w:ascii="宋体" w:hAnsi="宋体" w:hint="eastAsia"/>
                <w:color w:val="000000"/>
                <w:kern w:val="0"/>
                <w:sz w:val="18"/>
                <w:szCs w:val="18"/>
              </w:rPr>
              <w:t>讲师</w:t>
            </w:r>
          </w:p>
        </w:tc>
        <w:tc>
          <w:tcPr>
            <w:tcW w:w="1066" w:type="dxa"/>
            <w:tcBorders>
              <w:top w:val="nil"/>
              <w:left w:val="nil"/>
              <w:bottom w:val="single" w:sz="4" w:space="0" w:color="auto"/>
              <w:right w:val="single" w:sz="4" w:space="0" w:color="auto"/>
            </w:tcBorders>
            <w:vAlign w:val="center"/>
          </w:tcPr>
          <w:p w:rsidR="00B46B5E" w:rsidRPr="00334C9A" w:rsidRDefault="00B46B5E" w:rsidP="0012796F">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902" w:type="dxa"/>
            <w:tcBorders>
              <w:top w:val="nil"/>
              <w:left w:val="nil"/>
              <w:bottom w:val="single" w:sz="4" w:space="0" w:color="auto"/>
              <w:right w:val="single" w:sz="4" w:space="0" w:color="auto"/>
            </w:tcBorders>
            <w:vAlign w:val="center"/>
          </w:tcPr>
          <w:p w:rsidR="00B46B5E" w:rsidRPr="00334C9A" w:rsidRDefault="00B46B5E" w:rsidP="0012796F">
            <w:pPr>
              <w:widowControl/>
              <w:spacing w:before="100" w:beforeAutospacing="1"/>
              <w:jc w:val="center"/>
              <w:rPr>
                <w:rFonts w:ascii="宋体" w:hAnsi="宋体" w:cs="宋体"/>
                <w:kern w:val="0"/>
                <w:sz w:val="18"/>
                <w:szCs w:val="18"/>
              </w:rPr>
            </w:pPr>
            <w:r w:rsidRPr="00334C9A">
              <w:rPr>
                <w:rFonts w:hint="eastAsia"/>
                <w:sz w:val="18"/>
                <w:szCs w:val="18"/>
              </w:rPr>
              <w:t>经济系</w:t>
            </w:r>
          </w:p>
        </w:tc>
        <w:tc>
          <w:tcPr>
            <w:tcW w:w="3330" w:type="dxa"/>
            <w:tcBorders>
              <w:top w:val="nil"/>
              <w:left w:val="nil"/>
              <w:bottom w:val="single" w:sz="4" w:space="0" w:color="auto"/>
              <w:right w:val="single" w:sz="4" w:space="0" w:color="auto"/>
            </w:tcBorders>
            <w:vAlign w:val="center"/>
          </w:tcPr>
          <w:p w:rsidR="00B46B5E" w:rsidRPr="00334C9A" w:rsidRDefault="00B46B5E" w:rsidP="0012796F">
            <w:pPr>
              <w:widowControl/>
              <w:rPr>
                <w:rFonts w:ascii="宋体" w:hAnsi="宋体"/>
                <w:color w:val="000000"/>
                <w:kern w:val="0"/>
                <w:sz w:val="18"/>
                <w:szCs w:val="18"/>
              </w:rPr>
            </w:pPr>
            <w:r w:rsidRPr="00334C9A">
              <w:rPr>
                <w:rFonts w:ascii="宋体" w:hAnsi="宋体" w:hint="eastAsia"/>
                <w:color w:val="000000"/>
                <w:kern w:val="0"/>
                <w:sz w:val="18"/>
                <w:szCs w:val="18"/>
              </w:rPr>
              <w:t>公共经济学、微观经济学原理</w:t>
            </w:r>
          </w:p>
        </w:tc>
      </w:tr>
      <w:tr w:rsidR="00B46B5E" w:rsidRPr="00334C9A" w:rsidTr="00334C9A">
        <w:trPr>
          <w:trHeight w:val="493"/>
          <w:jc w:val="center"/>
        </w:trPr>
        <w:tc>
          <w:tcPr>
            <w:tcW w:w="623" w:type="dxa"/>
            <w:tcBorders>
              <w:top w:val="nil"/>
              <w:left w:val="single" w:sz="4" w:space="0" w:color="auto"/>
              <w:bottom w:val="single" w:sz="4" w:space="0" w:color="auto"/>
              <w:right w:val="single" w:sz="4" w:space="0" w:color="auto"/>
            </w:tcBorders>
            <w:vAlign w:val="center"/>
          </w:tcPr>
          <w:p w:rsidR="00B46B5E" w:rsidRPr="00334C9A" w:rsidRDefault="00B46B5E" w:rsidP="00B21083">
            <w:pPr>
              <w:jc w:val="center"/>
              <w:rPr>
                <w:rFonts w:ascii="宋体" w:hAnsi="宋体" w:cs="宋体"/>
                <w:color w:val="000000"/>
                <w:sz w:val="18"/>
                <w:szCs w:val="18"/>
              </w:rPr>
            </w:pPr>
            <w:r w:rsidRPr="00334C9A">
              <w:rPr>
                <w:rFonts w:hint="eastAsia"/>
                <w:color w:val="000000"/>
                <w:sz w:val="18"/>
                <w:szCs w:val="18"/>
              </w:rPr>
              <w:t>72</w:t>
            </w:r>
          </w:p>
        </w:tc>
        <w:tc>
          <w:tcPr>
            <w:tcW w:w="1016" w:type="dxa"/>
            <w:tcBorders>
              <w:top w:val="nil"/>
              <w:left w:val="single" w:sz="4" w:space="0" w:color="auto"/>
              <w:bottom w:val="single" w:sz="4" w:space="0" w:color="auto"/>
              <w:right w:val="single" w:sz="4" w:space="0" w:color="auto"/>
            </w:tcBorders>
            <w:vAlign w:val="center"/>
          </w:tcPr>
          <w:p w:rsidR="00B46B5E" w:rsidRPr="00334C9A" w:rsidRDefault="00B46B5E" w:rsidP="0012796F">
            <w:pPr>
              <w:jc w:val="center"/>
              <w:rPr>
                <w:rFonts w:ascii="宋体" w:hAnsi="宋体"/>
                <w:color w:val="000000"/>
                <w:kern w:val="0"/>
                <w:sz w:val="18"/>
                <w:szCs w:val="18"/>
              </w:rPr>
            </w:pPr>
            <w:r w:rsidRPr="00334C9A">
              <w:rPr>
                <w:rFonts w:ascii="宋体" w:hAnsi="宋体" w:hint="eastAsia"/>
                <w:color w:val="000000"/>
                <w:kern w:val="0"/>
                <w:sz w:val="18"/>
                <w:szCs w:val="18"/>
              </w:rPr>
              <w:t>张瑞新</w:t>
            </w:r>
          </w:p>
        </w:tc>
        <w:tc>
          <w:tcPr>
            <w:tcW w:w="713" w:type="dxa"/>
            <w:tcBorders>
              <w:top w:val="nil"/>
              <w:left w:val="nil"/>
              <w:bottom w:val="single" w:sz="4" w:space="0" w:color="auto"/>
              <w:right w:val="single" w:sz="4" w:space="0" w:color="auto"/>
            </w:tcBorders>
            <w:vAlign w:val="center"/>
          </w:tcPr>
          <w:p w:rsidR="00B46B5E" w:rsidRPr="00334C9A" w:rsidRDefault="00B46B5E" w:rsidP="0012796F">
            <w:pPr>
              <w:widowControl/>
              <w:jc w:val="center"/>
              <w:rPr>
                <w:rFonts w:ascii="宋体" w:hAnsi="宋体"/>
                <w:color w:val="000000"/>
                <w:kern w:val="0"/>
                <w:sz w:val="18"/>
                <w:szCs w:val="18"/>
              </w:rPr>
            </w:pPr>
            <w:r w:rsidRPr="00334C9A">
              <w:rPr>
                <w:rFonts w:ascii="宋体" w:hAnsi="宋体" w:hint="eastAsia"/>
                <w:color w:val="000000"/>
                <w:kern w:val="0"/>
                <w:sz w:val="18"/>
                <w:szCs w:val="18"/>
              </w:rPr>
              <w:t>女</w:t>
            </w:r>
          </w:p>
        </w:tc>
        <w:tc>
          <w:tcPr>
            <w:tcW w:w="988" w:type="dxa"/>
            <w:tcBorders>
              <w:top w:val="nil"/>
              <w:left w:val="nil"/>
              <w:bottom w:val="single" w:sz="4" w:space="0" w:color="auto"/>
              <w:right w:val="single" w:sz="4" w:space="0" w:color="auto"/>
            </w:tcBorders>
            <w:vAlign w:val="center"/>
          </w:tcPr>
          <w:p w:rsidR="00B46B5E" w:rsidRPr="00334C9A" w:rsidRDefault="00B46B5E" w:rsidP="0012796F">
            <w:pPr>
              <w:widowControl/>
              <w:jc w:val="center"/>
              <w:rPr>
                <w:rFonts w:ascii="宋体" w:hAnsi="宋体"/>
                <w:color w:val="000000"/>
                <w:kern w:val="0"/>
                <w:sz w:val="18"/>
                <w:szCs w:val="18"/>
              </w:rPr>
            </w:pPr>
            <w:r w:rsidRPr="00334C9A">
              <w:rPr>
                <w:rFonts w:ascii="宋体" w:hAnsi="宋体" w:hint="eastAsia"/>
                <w:color w:val="000000"/>
                <w:kern w:val="0"/>
                <w:sz w:val="18"/>
                <w:szCs w:val="18"/>
              </w:rPr>
              <w:t>讲师</w:t>
            </w:r>
          </w:p>
        </w:tc>
        <w:tc>
          <w:tcPr>
            <w:tcW w:w="1066" w:type="dxa"/>
            <w:tcBorders>
              <w:top w:val="nil"/>
              <w:left w:val="nil"/>
              <w:bottom w:val="single" w:sz="4" w:space="0" w:color="auto"/>
              <w:right w:val="single" w:sz="4" w:space="0" w:color="auto"/>
            </w:tcBorders>
            <w:vAlign w:val="center"/>
          </w:tcPr>
          <w:p w:rsidR="00B46B5E" w:rsidRPr="00334C9A" w:rsidRDefault="00B46B5E" w:rsidP="0012796F">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902" w:type="dxa"/>
            <w:tcBorders>
              <w:top w:val="nil"/>
              <w:left w:val="nil"/>
              <w:bottom w:val="single" w:sz="4" w:space="0" w:color="auto"/>
              <w:right w:val="single" w:sz="4" w:space="0" w:color="auto"/>
            </w:tcBorders>
            <w:vAlign w:val="center"/>
          </w:tcPr>
          <w:p w:rsidR="00B46B5E" w:rsidRPr="00334C9A" w:rsidRDefault="00B46B5E" w:rsidP="0012796F">
            <w:pPr>
              <w:widowControl/>
              <w:spacing w:before="100" w:beforeAutospacing="1"/>
              <w:jc w:val="center"/>
              <w:rPr>
                <w:rFonts w:ascii="宋体" w:hAnsi="宋体" w:cs="宋体"/>
                <w:kern w:val="0"/>
                <w:sz w:val="18"/>
                <w:szCs w:val="18"/>
              </w:rPr>
            </w:pPr>
            <w:r w:rsidRPr="00334C9A">
              <w:rPr>
                <w:rFonts w:ascii="宋体" w:hAnsi="宋体" w:cs="宋体" w:hint="eastAsia"/>
                <w:kern w:val="0"/>
                <w:sz w:val="18"/>
                <w:szCs w:val="18"/>
              </w:rPr>
              <w:t>国际经济与贸易系</w:t>
            </w:r>
          </w:p>
        </w:tc>
        <w:tc>
          <w:tcPr>
            <w:tcW w:w="3330" w:type="dxa"/>
            <w:tcBorders>
              <w:top w:val="nil"/>
              <w:left w:val="nil"/>
              <w:bottom w:val="single" w:sz="4" w:space="0" w:color="auto"/>
              <w:right w:val="single" w:sz="4" w:space="0" w:color="auto"/>
            </w:tcBorders>
            <w:vAlign w:val="center"/>
          </w:tcPr>
          <w:p w:rsidR="00B46B5E" w:rsidRPr="00334C9A" w:rsidRDefault="00B46B5E" w:rsidP="0012796F">
            <w:pPr>
              <w:widowControl/>
              <w:rPr>
                <w:rFonts w:ascii="宋体" w:hAnsi="宋体"/>
                <w:color w:val="000000"/>
                <w:kern w:val="0"/>
                <w:sz w:val="18"/>
                <w:szCs w:val="18"/>
              </w:rPr>
            </w:pPr>
            <w:r w:rsidRPr="00334C9A">
              <w:rPr>
                <w:rFonts w:ascii="宋体" w:hAnsi="宋体" w:hint="eastAsia"/>
                <w:color w:val="000000"/>
                <w:kern w:val="0"/>
                <w:sz w:val="18"/>
                <w:szCs w:val="18"/>
              </w:rPr>
              <w:t>中级宏观经济学</w:t>
            </w:r>
          </w:p>
        </w:tc>
      </w:tr>
      <w:tr w:rsidR="00B46B5E" w:rsidRPr="00334C9A" w:rsidTr="00334C9A">
        <w:trPr>
          <w:trHeight w:val="493"/>
          <w:jc w:val="center"/>
        </w:trPr>
        <w:tc>
          <w:tcPr>
            <w:tcW w:w="623" w:type="dxa"/>
            <w:tcBorders>
              <w:top w:val="nil"/>
              <w:left w:val="single" w:sz="4" w:space="0" w:color="auto"/>
              <w:bottom w:val="single" w:sz="4" w:space="0" w:color="auto"/>
              <w:right w:val="single" w:sz="4" w:space="0" w:color="auto"/>
            </w:tcBorders>
            <w:vAlign w:val="center"/>
          </w:tcPr>
          <w:p w:rsidR="00B46B5E" w:rsidRPr="00334C9A" w:rsidRDefault="00B46B5E" w:rsidP="00B21083">
            <w:pPr>
              <w:jc w:val="center"/>
              <w:rPr>
                <w:rFonts w:ascii="宋体" w:hAnsi="宋体" w:cs="宋体"/>
                <w:color w:val="000000"/>
                <w:sz w:val="18"/>
                <w:szCs w:val="18"/>
              </w:rPr>
            </w:pPr>
            <w:r w:rsidRPr="00334C9A">
              <w:rPr>
                <w:rFonts w:hint="eastAsia"/>
                <w:color w:val="000000"/>
                <w:sz w:val="18"/>
                <w:szCs w:val="18"/>
              </w:rPr>
              <w:t>73</w:t>
            </w:r>
          </w:p>
        </w:tc>
        <w:tc>
          <w:tcPr>
            <w:tcW w:w="1016" w:type="dxa"/>
            <w:tcBorders>
              <w:top w:val="nil"/>
              <w:left w:val="single" w:sz="4" w:space="0" w:color="auto"/>
              <w:bottom w:val="single" w:sz="4" w:space="0" w:color="auto"/>
              <w:right w:val="single" w:sz="4" w:space="0" w:color="auto"/>
            </w:tcBorders>
            <w:vAlign w:val="center"/>
          </w:tcPr>
          <w:p w:rsidR="00B46B5E" w:rsidRPr="00334C9A" w:rsidRDefault="00B46B5E" w:rsidP="0012796F">
            <w:pPr>
              <w:jc w:val="center"/>
              <w:rPr>
                <w:rFonts w:ascii="宋体" w:hAnsi="宋体"/>
                <w:color w:val="000000"/>
                <w:kern w:val="0"/>
                <w:sz w:val="18"/>
                <w:szCs w:val="18"/>
              </w:rPr>
            </w:pPr>
            <w:r w:rsidRPr="00334C9A">
              <w:rPr>
                <w:rFonts w:ascii="宋体" w:hAnsi="宋体" w:hint="eastAsia"/>
                <w:color w:val="000000"/>
                <w:kern w:val="0"/>
                <w:sz w:val="18"/>
                <w:szCs w:val="18"/>
              </w:rPr>
              <w:t>李堃</w:t>
            </w:r>
          </w:p>
        </w:tc>
        <w:tc>
          <w:tcPr>
            <w:tcW w:w="713" w:type="dxa"/>
            <w:tcBorders>
              <w:top w:val="nil"/>
              <w:left w:val="nil"/>
              <w:bottom w:val="single" w:sz="4" w:space="0" w:color="auto"/>
              <w:right w:val="single" w:sz="4" w:space="0" w:color="auto"/>
            </w:tcBorders>
            <w:vAlign w:val="center"/>
          </w:tcPr>
          <w:p w:rsidR="00B46B5E" w:rsidRPr="00334C9A" w:rsidRDefault="00B46B5E" w:rsidP="0012796F">
            <w:pPr>
              <w:widowControl/>
              <w:jc w:val="center"/>
              <w:rPr>
                <w:rFonts w:ascii="宋体" w:hAnsi="宋体"/>
                <w:color w:val="000000"/>
                <w:kern w:val="0"/>
                <w:sz w:val="18"/>
                <w:szCs w:val="18"/>
              </w:rPr>
            </w:pPr>
            <w:r w:rsidRPr="00334C9A">
              <w:rPr>
                <w:rFonts w:ascii="宋体" w:hAnsi="宋体" w:hint="eastAsia"/>
                <w:color w:val="000000"/>
                <w:kern w:val="0"/>
                <w:sz w:val="18"/>
                <w:szCs w:val="18"/>
              </w:rPr>
              <w:t>男</w:t>
            </w:r>
          </w:p>
        </w:tc>
        <w:tc>
          <w:tcPr>
            <w:tcW w:w="988" w:type="dxa"/>
            <w:tcBorders>
              <w:top w:val="nil"/>
              <w:left w:val="nil"/>
              <w:bottom w:val="single" w:sz="4" w:space="0" w:color="auto"/>
              <w:right w:val="single" w:sz="4" w:space="0" w:color="auto"/>
            </w:tcBorders>
            <w:vAlign w:val="center"/>
          </w:tcPr>
          <w:p w:rsidR="00B46B5E" w:rsidRPr="00334C9A" w:rsidRDefault="00B46B5E" w:rsidP="0012796F">
            <w:pPr>
              <w:widowControl/>
              <w:jc w:val="center"/>
              <w:rPr>
                <w:rFonts w:ascii="宋体" w:hAnsi="宋体"/>
                <w:color w:val="000000"/>
                <w:kern w:val="0"/>
                <w:sz w:val="18"/>
                <w:szCs w:val="18"/>
              </w:rPr>
            </w:pPr>
            <w:r w:rsidRPr="00334C9A">
              <w:rPr>
                <w:rFonts w:ascii="宋体" w:hAnsi="宋体" w:hint="eastAsia"/>
                <w:color w:val="000000"/>
                <w:kern w:val="0"/>
                <w:sz w:val="18"/>
                <w:szCs w:val="18"/>
              </w:rPr>
              <w:t>讲师</w:t>
            </w:r>
          </w:p>
        </w:tc>
        <w:tc>
          <w:tcPr>
            <w:tcW w:w="1066" w:type="dxa"/>
            <w:tcBorders>
              <w:top w:val="nil"/>
              <w:left w:val="nil"/>
              <w:bottom w:val="single" w:sz="4" w:space="0" w:color="auto"/>
              <w:right w:val="single" w:sz="4" w:space="0" w:color="auto"/>
            </w:tcBorders>
            <w:vAlign w:val="center"/>
          </w:tcPr>
          <w:p w:rsidR="00B46B5E" w:rsidRPr="00334C9A" w:rsidRDefault="00B46B5E" w:rsidP="0012796F">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902" w:type="dxa"/>
            <w:tcBorders>
              <w:top w:val="nil"/>
              <w:left w:val="nil"/>
              <w:bottom w:val="single" w:sz="4" w:space="0" w:color="auto"/>
              <w:right w:val="single" w:sz="4" w:space="0" w:color="auto"/>
            </w:tcBorders>
            <w:vAlign w:val="center"/>
          </w:tcPr>
          <w:p w:rsidR="00B46B5E" w:rsidRPr="00334C9A" w:rsidRDefault="00B46B5E" w:rsidP="0012796F">
            <w:pPr>
              <w:widowControl/>
              <w:spacing w:before="100" w:beforeAutospacing="1"/>
              <w:jc w:val="center"/>
              <w:rPr>
                <w:rFonts w:ascii="宋体" w:hAnsi="宋体" w:cs="宋体"/>
                <w:kern w:val="0"/>
                <w:sz w:val="18"/>
                <w:szCs w:val="18"/>
              </w:rPr>
            </w:pPr>
            <w:r w:rsidRPr="00334C9A">
              <w:rPr>
                <w:rFonts w:ascii="宋体" w:hAnsi="宋体" w:cs="宋体" w:hint="eastAsia"/>
                <w:kern w:val="0"/>
                <w:sz w:val="18"/>
                <w:szCs w:val="18"/>
              </w:rPr>
              <w:t>金融系</w:t>
            </w:r>
          </w:p>
        </w:tc>
        <w:tc>
          <w:tcPr>
            <w:tcW w:w="3330" w:type="dxa"/>
            <w:tcBorders>
              <w:top w:val="nil"/>
              <w:left w:val="nil"/>
              <w:bottom w:val="single" w:sz="4" w:space="0" w:color="auto"/>
              <w:right w:val="single" w:sz="4" w:space="0" w:color="auto"/>
            </w:tcBorders>
            <w:vAlign w:val="center"/>
          </w:tcPr>
          <w:p w:rsidR="00B46B5E" w:rsidRPr="00334C9A" w:rsidRDefault="00B46B5E" w:rsidP="0012796F">
            <w:pPr>
              <w:widowControl/>
              <w:rPr>
                <w:rFonts w:ascii="宋体" w:hAnsi="宋体"/>
                <w:color w:val="000000"/>
                <w:kern w:val="0"/>
                <w:sz w:val="18"/>
                <w:szCs w:val="18"/>
              </w:rPr>
            </w:pPr>
            <w:r w:rsidRPr="00334C9A">
              <w:rPr>
                <w:rFonts w:ascii="宋体" w:hAnsi="宋体" w:hint="eastAsia"/>
                <w:color w:val="000000"/>
                <w:kern w:val="0"/>
                <w:sz w:val="18"/>
                <w:szCs w:val="18"/>
              </w:rPr>
              <w:t>金融学、统计学</w:t>
            </w:r>
          </w:p>
        </w:tc>
      </w:tr>
      <w:tr w:rsidR="00B46B5E" w:rsidRPr="00334C9A" w:rsidTr="00334C9A">
        <w:trPr>
          <w:trHeight w:val="493"/>
          <w:jc w:val="center"/>
        </w:trPr>
        <w:tc>
          <w:tcPr>
            <w:tcW w:w="623" w:type="dxa"/>
            <w:tcBorders>
              <w:top w:val="nil"/>
              <w:left w:val="single" w:sz="4" w:space="0" w:color="auto"/>
              <w:bottom w:val="single" w:sz="4" w:space="0" w:color="auto"/>
              <w:right w:val="single" w:sz="4" w:space="0" w:color="auto"/>
            </w:tcBorders>
            <w:vAlign w:val="center"/>
          </w:tcPr>
          <w:p w:rsidR="00B46B5E" w:rsidRPr="00334C9A" w:rsidRDefault="00B46B5E" w:rsidP="00B21083">
            <w:pPr>
              <w:jc w:val="center"/>
              <w:rPr>
                <w:rFonts w:ascii="宋体" w:hAnsi="宋体" w:cs="宋体"/>
                <w:color w:val="000000"/>
                <w:sz w:val="18"/>
                <w:szCs w:val="18"/>
              </w:rPr>
            </w:pPr>
            <w:r w:rsidRPr="00334C9A">
              <w:rPr>
                <w:rFonts w:hint="eastAsia"/>
                <w:color w:val="000000"/>
                <w:sz w:val="18"/>
                <w:szCs w:val="18"/>
              </w:rPr>
              <w:t>74</w:t>
            </w:r>
          </w:p>
        </w:tc>
        <w:tc>
          <w:tcPr>
            <w:tcW w:w="1016" w:type="dxa"/>
            <w:tcBorders>
              <w:top w:val="nil"/>
              <w:left w:val="single" w:sz="4" w:space="0" w:color="auto"/>
              <w:bottom w:val="single" w:sz="4" w:space="0" w:color="auto"/>
              <w:right w:val="single" w:sz="4" w:space="0" w:color="auto"/>
            </w:tcBorders>
            <w:vAlign w:val="center"/>
          </w:tcPr>
          <w:p w:rsidR="00B46B5E" w:rsidRPr="00334C9A" w:rsidRDefault="00B46B5E" w:rsidP="0012796F">
            <w:pPr>
              <w:jc w:val="center"/>
              <w:rPr>
                <w:rFonts w:ascii="宋体" w:hAnsi="宋体"/>
                <w:color w:val="000000"/>
                <w:kern w:val="0"/>
                <w:sz w:val="18"/>
                <w:szCs w:val="18"/>
              </w:rPr>
            </w:pPr>
            <w:r w:rsidRPr="00334C9A">
              <w:rPr>
                <w:rFonts w:ascii="宋体" w:hAnsi="宋体" w:hint="eastAsia"/>
                <w:color w:val="000000"/>
                <w:kern w:val="0"/>
                <w:sz w:val="18"/>
                <w:szCs w:val="18"/>
              </w:rPr>
              <w:t>刘盼</w:t>
            </w:r>
          </w:p>
        </w:tc>
        <w:tc>
          <w:tcPr>
            <w:tcW w:w="713" w:type="dxa"/>
            <w:tcBorders>
              <w:top w:val="nil"/>
              <w:left w:val="nil"/>
              <w:bottom w:val="single" w:sz="4" w:space="0" w:color="auto"/>
              <w:right w:val="single" w:sz="4" w:space="0" w:color="auto"/>
            </w:tcBorders>
            <w:vAlign w:val="center"/>
          </w:tcPr>
          <w:p w:rsidR="00B46B5E" w:rsidRPr="00334C9A" w:rsidRDefault="00B46B5E" w:rsidP="0012796F">
            <w:pPr>
              <w:widowControl/>
              <w:jc w:val="center"/>
              <w:rPr>
                <w:rFonts w:ascii="宋体" w:hAnsi="宋体"/>
                <w:color w:val="000000"/>
                <w:kern w:val="0"/>
                <w:sz w:val="18"/>
                <w:szCs w:val="18"/>
              </w:rPr>
            </w:pPr>
            <w:r w:rsidRPr="00334C9A">
              <w:rPr>
                <w:rFonts w:ascii="宋体" w:hAnsi="宋体" w:hint="eastAsia"/>
                <w:color w:val="000000"/>
                <w:kern w:val="0"/>
                <w:sz w:val="18"/>
                <w:szCs w:val="18"/>
              </w:rPr>
              <w:t>女</w:t>
            </w:r>
          </w:p>
        </w:tc>
        <w:tc>
          <w:tcPr>
            <w:tcW w:w="988" w:type="dxa"/>
            <w:tcBorders>
              <w:top w:val="nil"/>
              <w:left w:val="nil"/>
              <w:bottom w:val="single" w:sz="4" w:space="0" w:color="auto"/>
              <w:right w:val="single" w:sz="4" w:space="0" w:color="auto"/>
            </w:tcBorders>
            <w:vAlign w:val="center"/>
          </w:tcPr>
          <w:p w:rsidR="00B46B5E" w:rsidRPr="00334C9A" w:rsidRDefault="00B46B5E" w:rsidP="0012796F">
            <w:pPr>
              <w:widowControl/>
              <w:jc w:val="center"/>
              <w:rPr>
                <w:rFonts w:ascii="宋体" w:hAnsi="宋体"/>
                <w:color w:val="000000"/>
                <w:kern w:val="0"/>
                <w:sz w:val="18"/>
                <w:szCs w:val="18"/>
              </w:rPr>
            </w:pPr>
            <w:r w:rsidRPr="00334C9A">
              <w:rPr>
                <w:rFonts w:ascii="宋体" w:hAnsi="宋体" w:hint="eastAsia"/>
                <w:color w:val="000000"/>
                <w:kern w:val="0"/>
                <w:sz w:val="18"/>
                <w:szCs w:val="18"/>
              </w:rPr>
              <w:t>讲师</w:t>
            </w:r>
          </w:p>
        </w:tc>
        <w:tc>
          <w:tcPr>
            <w:tcW w:w="1066" w:type="dxa"/>
            <w:tcBorders>
              <w:top w:val="nil"/>
              <w:left w:val="nil"/>
              <w:bottom w:val="single" w:sz="4" w:space="0" w:color="auto"/>
              <w:right w:val="single" w:sz="4" w:space="0" w:color="auto"/>
            </w:tcBorders>
            <w:vAlign w:val="center"/>
          </w:tcPr>
          <w:p w:rsidR="00B46B5E" w:rsidRPr="00334C9A" w:rsidRDefault="00B46B5E" w:rsidP="0012796F">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902" w:type="dxa"/>
            <w:tcBorders>
              <w:top w:val="nil"/>
              <w:left w:val="nil"/>
              <w:bottom w:val="single" w:sz="4" w:space="0" w:color="auto"/>
              <w:right w:val="single" w:sz="4" w:space="0" w:color="auto"/>
            </w:tcBorders>
            <w:vAlign w:val="center"/>
          </w:tcPr>
          <w:p w:rsidR="00B46B5E" w:rsidRPr="00334C9A" w:rsidRDefault="00B46B5E" w:rsidP="0012796F">
            <w:pPr>
              <w:widowControl/>
              <w:spacing w:before="100" w:beforeAutospacing="1"/>
              <w:jc w:val="center"/>
              <w:rPr>
                <w:rFonts w:ascii="宋体" w:hAnsi="宋体" w:cs="宋体"/>
                <w:kern w:val="0"/>
                <w:sz w:val="18"/>
                <w:szCs w:val="18"/>
              </w:rPr>
            </w:pPr>
            <w:r w:rsidRPr="00334C9A">
              <w:rPr>
                <w:rFonts w:ascii="宋体" w:hAnsi="宋体" w:cs="宋体" w:hint="eastAsia"/>
                <w:kern w:val="0"/>
                <w:sz w:val="18"/>
                <w:szCs w:val="18"/>
              </w:rPr>
              <w:t>经济系</w:t>
            </w:r>
          </w:p>
        </w:tc>
        <w:tc>
          <w:tcPr>
            <w:tcW w:w="3330" w:type="dxa"/>
            <w:tcBorders>
              <w:top w:val="nil"/>
              <w:left w:val="nil"/>
              <w:bottom w:val="single" w:sz="4" w:space="0" w:color="auto"/>
              <w:right w:val="single" w:sz="4" w:space="0" w:color="auto"/>
            </w:tcBorders>
            <w:vAlign w:val="center"/>
          </w:tcPr>
          <w:p w:rsidR="00B46B5E" w:rsidRPr="00334C9A" w:rsidRDefault="00B46B5E" w:rsidP="0012796F">
            <w:pPr>
              <w:widowControl/>
              <w:rPr>
                <w:rFonts w:ascii="宋体" w:hAnsi="宋体"/>
                <w:color w:val="000000"/>
                <w:kern w:val="0"/>
                <w:sz w:val="18"/>
                <w:szCs w:val="18"/>
              </w:rPr>
            </w:pPr>
            <w:r w:rsidRPr="00334C9A">
              <w:rPr>
                <w:rFonts w:ascii="宋体" w:hAnsi="宋体" w:hint="eastAsia"/>
                <w:color w:val="000000"/>
                <w:kern w:val="0"/>
                <w:sz w:val="18"/>
                <w:szCs w:val="18"/>
              </w:rPr>
              <w:t>中级宏观经济学、时间序列分析</w:t>
            </w:r>
          </w:p>
        </w:tc>
      </w:tr>
      <w:tr w:rsidR="00B46B5E" w:rsidRPr="00334C9A" w:rsidTr="00334C9A">
        <w:trPr>
          <w:trHeight w:val="493"/>
          <w:jc w:val="center"/>
        </w:trPr>
        <w:tc>
          <w:tcPr>
            <w:tcW w:w="623" w:type="dxa"/>
            <w:tcBorders>
              <w:top w:val="nil"/>
              <w:left w:val="single" w:sz="4" w:space="0" w:color="auto"/>
              <w:bottom w:val="single" w:sz="4" w:space="0" w:color="auto"/>
              <w:right w:val="single" w:sz="4" w:space="0" w:color="auto"/>
            </w:tcBorders>
            <w:vAlign w:val="center"/>
          </w:tcPr>
          <w:p w:rsidR="00B46B5E" w:rsidRPr="00334C9A" w:rsidRDefault="00B46B5E" w:rsidP="00B21083">
            <w:pPr>
              <w:jc w:val="center"/>
              <w:rPr>
                <w:rFonts w:ascii="宋体" w:hAnsi="宋体" w:cs="宋体"/>
                <w:color w:val="000000"/>
                <w:sz w:val="18"/>
                <w:szCs w:val="18"/>
              </w:rPr>
            </w:pPr>
            <w:r w:rsidRPr="00334C9A">
              <w:rPr>
                <w:rFonts w:hint="eastAsia"/>
                <w:color w:val="000000"/>
                <w:sz w:val="18"/>
                <w:szCs w:val="18"/>
              </w:rPr>
              <w:t>75</w:t>
            </w:r>
          </w:p>
        </w:tc>
        <w:tc>
          <w:tcPr>
            <w:tcW w:w="1016" w:type="dxa"/>
            <w:tcBorders>
              <w:top w:val="nil"/>
              <w:left w:val="single" w:sz="4" w:space="0" w:color="auto"/>
              <w:bottom w:val="single" w:sz="4" w:space="0" w:color="auto"/>
              <w:right w:val="single" w:sz="4" w:space="0" w:color="auto"/>
            </w:tcBorders>
            <w:vAlign w:val="center"/>
          </w:tcPr>
          <w:p w:rsidR="00B46B5E" w:rsidRPr="00334C9A" w:rsidRDefault="00B46B5E" w:rsidP="0012796F">
            <w:pPr>
              <w:jc w:val="center"/>
              <w:rPr>
                <w:rFonts w:ascii="宋体" w:hAnsi="宋体"/>
                <w:color w:val="000000"/>
                <w:kern w:val="0"/>
                <w:sz w:val="18"/>
                <w:szCs w:val="18"/>
              </w:rPr>
            </w:pPr>
            <w:r w:rsidRPr="00334C9A">
              <w:rPr>
                <w:rFonts w:ascii="宋体" w:hAnsi="宋体" w:hint="eastAsia"/>
                <w:color w:val="000000"/>
                <w:kern w:val="0"/>
                <w:sz w:val="18"/>
                <w:szCs w:val="18"/>
              </w:rPr>
              <w:t>鞠冬</w:t>
            </w:r>
          </w:p>
        </w:tc>
        <w:tc>
          <w:tcPr>
            <w:tcW w:w="713" w:type="dxa"/>
            <w:tcBorders>
              <w:top w:val="nil"/>
              <w:left w:val="nil"/>
              <w:bottom w:val="single" w:sz="4" w:space="0" w:color="auto"/>
              <w:right w:val="single" w:sz="4" w:space="0" w:color="auto"/>
            </w:tcBorders>
            <w:vAlign w:val="center"/>
          </w:tcPr>
          <w:p w:rsidR="00B46B5E" w:rsidRPr="00334C9A" w:rsidRDefault="00B46B5E" w:rsidP="0012796F">
            <w:pPr>
              <w:widowControl/>
              <w:jc w:val="center"/>
              <w:rPr>
                <w:rFonts w:ascii="宋体" w:hAnsi="宋体"/>
                <w:color w:val="000000"/>
                <w:kern w:val="0"/>
                <w:sz w:val="18"/>
                <w:szCs w:val="18"/>
              </w:rPr>
            </w:pPr>
            <w:r w:rsidRPr="00334C9A">
              <w:rPr>
                <w:rFonts w:ascii="宋体" w:hAnsi="宋体" w:hint="eastAsia"/>
                <w:color w:val="000000"/>
                <w:kern w:val="0"/>
                <w:sz w:val="18"/>
                <w:szCs w:val="18"/>
              </w:rPr>
              <w:t>女</w:t>
            </w:r>
          </w:p>
        </w:tc>
        <w:tc>
          <w:tcPr>
            <w:tcW w:w="988" w:type="dxa"/>
            <w:tcBorders>
              <w:top w:val="nil"/>
              <w:left w:val="nil"/>
              <w:bottom w:val="single" w:sz="4" w:space="0" w:color="auto"/>
              <w:right w:val="single" w:sz="4" w:space="0" w:color="auto"/>
            </w:tcBorders>
            <w:vAlign w:val="center"/>
          </w:tcPr>
          <w:p w:rsidR="00B46B5E" w:rsidRPr="00334C9A" w:rsidRDefault="00B46B5E" w:rsidP="0012796F">
            <w:pPr>
              <w:widowControl/>
              <w:jc w:val="center"/>
              <w:rPr>
                <w:rFonts w:ascii="宋体" w:hAnsi="宋体"/>
                <w:color w:val="000000"/>
                <w:kern w:val="0"/>
                <w:sz w:val="18"/>
                <w:szCs w:val="18"/>
              </w:rPr>
            </w:pPr>
            <w:r w:rsidRPr="00334C9A">
              <w:rPr>
                <w:rFonts w:ascii="宋体" w:hAnsi="宋体" w:hint="eastAsia"/>
                <w:color w:val="000000"/>
                <w:kern w:val="0"/>
                <w:sz w:val="18"/>
                <w:szCs w:val="18"/>
              </w:rPr>
              <w:t>讲师</w:t>
            </w:r>
          </w:p>
        </w:tc>
        <w:tc>
          <w:tcPr>
            <w:tcW w:w="1066" w:type="dxa"/>
            <w:tcBorders>
              <w:top w:val="nil"/>
              <w:left w:val="nil"/>
              <w:bottom w:val="single" w:sz="4" w:space="0" w:color="auto"/>
              <w:right w:val="single" w:sz="4" w:space="0" w:color="auto"/>
            </w:tcBorders>
            <w:vAlign w:val="center"/>
          </w:tcPr>
          <w:p w:rsidR="00B46B5E" w:rsidRPr="00334C9A" w:rsidRDefault="00B46B5E" w:rsidP="0012796F">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902" w:type="dxa"/>
            <w:tcBorders>
              <w:top w:val="nil"/>
              <w:left w:val="nil"/>
              <w:bottom w:val="single" w:sz="4" w:space="0" w:color="auto"/>
              <w:right w:val="single" w:sz="4" w:space="0" w:color="auto"/>
            </w:tcBorders>
            <w:vAlign w:val="center"/>
          </w:tcPr>
          <w:p w:rsidR="00B46B5E" w:rsidRPr="00334C9A" w:rsidRDefault="00B46B5E" w:rsidP="0012796F">
            <w:pPr>
              <w:widowControl/>
              <w:spacing w:before="100" w:beforeAutospacing="1"/>
              <w:jc w:val="center"/>
              <w:rPr>
                <w:rFonts w:ascii="宋体" w:hAnsi="宋体" w:cs="宋体"/>
                <w:kern w:val="0"/>
                <w:sz w:val="18"/>
                <w:szCs w:val="18"/>
              </w:rPr>
            </w:pPr>
            <w:r w:rsidRPr="00334C9A">
              <w:rPr>
                <w:rFonts w:ascii="宋体" w:hAnsi="宋体" w:cs="宋体" w:hint="eastAsia"/>
                <w:kern w:val="0"/>
                <w:sz w:val="18"/>
                <w:szCs w:val="18"/>
              </w:rPr>
              <w:t>人力资源管理系</w:t>
            </w:r>
          </w:p>
        </w:tc>
        <w:tc>
          <w:tcPr>
            <w:tcW w:w="3330" w:type="dxa"/>
            <w:tcBorders>
              <w:top w:val="nil"/>
              <w:left w:val="nil"/>
              <w:bottom w:val="single" w:sz="4" w:space="0" w:color="auto"/>
              <w:right w:val="single" w:sz="4" w:space="0" w:color="auto"/>
            </w:tcBorders>
            <w:vAlign w:val="center"/>
          </w:tcPr>
          <w:p w:rsidR="00B46B5E" w:rsidRPr="00334C9A" w:rsidRDefault="00B46B5E" w:rsidP="0012796F">
            <w:pPr>
              <w:widowControl/>
              <w:rPr>
                <w:rFonts w:ascii="宋体" w:hAnsi="宋体"/>
                <w:color w:val="000000"/>
                <w:kern w:val="0"/>
                <w:sz w:val="18"/>
                <w:szCs w:val="18"/>
              </w:rPr>
            </w:pPr>
            <w:r w:rsidRPr="00334C9A">
              <w:rPr>
                <w:rFonts w:ascii="宋体" w:hAnsi="宋体" w:hint="eastAsia"/>
                <w:color w:val="000000"/>
                <w:kern w:val="0"/>
                <w:sz w:val="18"/>
                <w:szCs w:val="18"/>
              </w:rPr>
              <w:t>组织行为学</w:t>
            </w:r>
          </w:p>
        </w:tc>
      </w:tr>
    </w:tbl>
    <w:p w:rsidR="0065308B" w:rsidRDefault="0065308B">
      <w:pPr>
        <w:widowControl/>
        <w:jc w:val="left"/>
        <w:rPr>
          <w:rFonts w:ascii="Calibri" w:hAnsi="Calibri"/>
          <w:b/>
          <w:bCs/>
          <w:kern w:val="0"/>
          <w:sz w:val="32"/>
          <w:szCs w:val="32"/>
        </w:rPr>
      </w:pPr>
      <w:r>
        <w:rPr>
          <w:kern w:val="0"/>
          <w:sz w:val="32"/>
          <w:szCs w:val="32"/>
        </w:rPr>
        <w:br w:type="page"/>
      </w:r>
    </w:p>
    <w:p w:rsidR="00F932B1" w:rsidRPr="00C970BB" w:rsidRDefault="00F932B1" w:rsidP="00C970BB">
      <w:pPr>
        <w:pStyle w:val="1"/>
        <w:spacing w:line="340" w:lineRule="exact"/>
        <w:jc w:val="center"/>
        <w:rPr>
          <w:sz w:val="32"/>
          <w:szCs w:val="32"/>
        </w:rPr>
      </w:pPr>
      <w:bookmarkStart w:id="4" w:name="_Toc519859789"/>
      <w:r w:rsidRPr="00C970BB">
        <w:rPr>
          <w:sz w:val="32"/>
          <w:szCs w:val="32"/>
        </w:rPr>
        <w:lastRenderedPageBreak/>
        <w:t>经济学</w:t>
      </w:r>
      <w:r w:rsidR="00807B86" w:rsidRPr="00C970BB">
        <w:rPr>
          <w:rFonts w:hint="eastAsia"/>
          <w:sz w:val="32"/>
          <w:szCs w:val="32"/>
        </w:rPr>
        <w:t>（实验班）</w:t>
      </w:r>
      <w:bookmarkEnd w:id="4"/>
    </w:p>
    <w:p w:rsidR="00F932B1" w:rsidRPr="00A20331" w:rsidRDefault="00F932B1" w:rsidP="00437DDA">
      <w:pPr>
        <w:spacing w:line="400" w:lineRule="exact"/>
        <w:jc w:val="center"/>
        <w:rPr>
          <w:rFonts w:eastAsia="华文中宋"/>
          <w:kern w:val="0"/>
          <w:sz w:val="36"/>
        </w:rPr>
      </w:pPr>
      <w:r w:rsidRPr="00A20331">
        <w:rPr>
          <w:rFonts w:eastAsia="华文中宋"/>
          <w:kern w:val="0"/>
          <w:sz w:val="36"/>
        </w:rPr>
        <w:t>（</w:t>
      </w:r>
      <w:r w:rsidRPr="00A20331">
        <w:rPr>
          <w:rFonts w:eastAsia="华文中宋"/>
          <w:kern w:val="0"/>
          <w:sz w:val="36"/>
        </w:rPr>
        <w:t>Economics</w:t>
      </w:r>
      <w:r w:rsidRPr="00A20331">
        <w:rPr>
          <w:rFonts w:eastAsia="华文中宋"/>
          <w:kern w:val="0"/>
          <w:sz w:val="36"/>
        </w:rPr>
        <w:t>）</w:t>
      </w:r>
    </w:p>
    <w:p w:rsidR="00F932B1" w:rsidRPr="00A20331" w:rsidRDefault="00F932B1" w:rsidP="00127E8A">
      <w:pPr>
        <w:pStyle w:val="110"/>
        <w:numPr>
          <w:ilvl w:val="0"/>
          <w:numId w:val="1"/>
        </w:numPr>
        <w:spacing w:line="360" w:lineRule="auto"/>
        <w:ind w:firstLineChars="0"/>
        <w:rPr>
          <w:rFonts w:eastAsia="黑体"/>
          <w:kern w:val="0"/>
          <w:sz w:val="28"/>
        </w:rPr>
      </w:pPr>
      <w:r w:rsidRPr="00A20331">
        <w:rPr>
          <w:rFonts w:eastAsia="黑体"/>
          <w:kern w:val="0"/>
          <w:sz w:val="28"/>
        </w:rPr>
        <w:t>培养目标</w:t>
      </w:r>
    </w:p>
    <w:p w:rsidR="00F932B1" w:rsidRPr="00A20331" w:rsidRDefault="00F932B1" w:rsidP="00F932B1">
      <w:pPr>
        <w:spacing w:line="360" w:lineRule="auto"/>
        <w:ind w:firstLine="420"/>
        <w:rPr>
          <w:kern w:val="0"/>
          <w:sz w:val="24"/>
        </w:rPr>
      </w:pPr>
      <w:r w:rsidRPr="00A20331">
        <w:rPr>
          <w:kern w:val="0"/>
          <w:sz w:val="24"/>
        </w:rPr>
        <w:t>本专业培养具有优秀的人文与科学素养、宽厚的专业基础、开阔的国际视野、强烈社会责任感、创新精神的未来精英人才。要求学生系统掌握经济学基础理论，熟练应用经济学分析方法，具备较强的分析解决经济和管理问题、外语应用和计算机操作的能力，为从事经济类相关领域的学术研究奠定坚实的基础，了解中国国情，能承担政府机构、金融机构、工商企业等部门的经济分析、咨询、管理等方面的实际工作。</w:t>
      </w:r>
    </w:p>
    <w:p w:rsidR="00F932B1" w:rsidRPr="00A20331" w:rsidRDefault="00F932B1" w:rsidP="00127E8A">
      <w:pPr>
        <w:pStyle w:val="110"/>
        <w:numPr>
          <w:ilvl w:val="0"/>
          <w:numId w:val="1"/>
        </w:numPr>
        <w:spacing w:line="360" w:lineRule="auto"/>
        <w:ind w:firstLineChars="0"/>
        <w:rPr>
          <w:rFonts w:eastAsia="黑体"/>
          <w:kern w:val="0"/>
          <w:sz w:val="28"/>
        </w:rPr>
      </w:pPr>
      <w:r w:rsidRPr="00A20331">
        <w:rPr>
          <w:rFonts w:eastAsia="黑体"/>
          <w:kern w:val="0"/>
          <w:sz w:val="28"/>
        </w:rPr>
        <w:t>培养要求</w:t>
      </w:r>
    </w:p>
    <w:p w:rsidR="00F932B1" w:rsidRPr="00A20331" w:rsidRDefault="00F932B1" w:rsidP="00F932B1">
      <w:pPr>
        <w:spacing w:line="360" w:lineRule="auto"/>
        <w:ind w:firstLine="420"/>
        <w:rPr>
          <w:kern w:val="0"/>
          <w:sz w:val="24"/>
        </w:rPr>
      </w:pPr>
      <w:r w:rsidRPr="00A20331">
        <w:rPr>
          <w:kern w:val="0"/>
          <w:sz w:val="24"/>
        </w:rPr>
        <w:t>本专业作为教育部经济学基础人才创新培养实验班，按照宽口径、厚基础、高素质、国际视野、研究取向的培养原则，要求学生获得以下几方面的知识和能力：</w:t>
      </w:r>
    </w:p>
    <w:p w:rsidR="00F932B1" w:rsidRPr="00A20331" w:rsidRDefault="00F932B1" w:rsidP="00F932B1">
      <w:pPr>
        <w:spacing w:line="360" w:lineRule="auto"/>
        <w:ind w:firstLine="420"/>
        <w:rPr>
          <w:kern w:val="0"/>
          <w:sz w:val="24"/>
        </w:rPr>
      </w:pPr>
      <w:r w:rsidRPr="00A20331">
        <w:rPr>
          <w:kern w:val="0"/>
          <w:sz w:val="24"/>
        </w:rPr>
        <w:t>1</w:t>
      </w:r>
      <w:r w:rsidRPr="00A20331">
        <w:rPr>
          <w:kern w:val="0"/>
          <w:sz w:val="24"/>
        </w:rPr>
        <w:t>．系统掌握马克思主义经济学的基本理论、基本知识和现代经济学的基本理论和研究方法；了解经济学的学术动态；</w:t>
      </w:r>
    </w:p>
    <w:p w:rsidR="00F932B1" w:rsidRPr="00A20331" w:rsidRDefault="00F932B1" w:rsidP="00F932B1">
      <w:pPr>
        <w:spacing w:line="360" w:lineRule="auto"/>
        <w:ind w:firstLine="420"/>
        <w:rPr>
          <w:kern w:val="0"/>
          <w:sz w:val="24"/>
        </w:rPr>
      </w:pPr>
      <w:r w:rsidRPr="00A20331">
        <w:rPr>
          <w:kern w:val="0"/>
          <w:sz w:val="24"/>
        </w:rPr>
        <w:t>2</w:t>
      </w:r>
      <w:r w:rsidRPr="00A20331">
        <w:rPr>
          <w:kern w:val="0"/>
          <w:sz w:val="24"/>
        </w:rPr>
        <w:t>．了解经济学的理论前沿和中国经济社会发展与改革需要解决的重大问题，了解中外经济发展的历史和现状；熟悉我国的经济发展、体制改革和经济政策；</w:t>
      </w:r>
    </w:p>
    <w:p w:rsidR="00F932B1" w:rsidRPr="00A20331" w:rsidRDefault="00F932B1" w:rsidP="00F932B1">
      <w:pPr>
        <w:spacing w:line="360" w:lineRule="auto"/>
        <w:ind w:firstLine="420"/>
        <w:rPr>
          <w:kern w:val="0"/>
          <w:sz w:val="24"/>
        </w:rPr>
      </w:pPr>
      <w:r w:rsidRPr="00A20331">
        <w:rPr>
          <w:kern w:val="0"/>
          <w:sz w:val="24"/>
        </w:rPr>
        <w:t>3</w:t>
      </w:r>
      <w:r w:rsidRPr="00A20331">
        <w:rPr>
          <w:kern w:val="0"/>
          <w:sz w:val="24"/>
        </w:rPr>
        <w:t>．能够综合运用相关理论知识和分析方法对现实经济问题进行分析研究；具有运用数量分析方法和现代技术手段进行社会经济调查、经济分析和实际操作的能力；掌握社会调查、文献检索、资料查询、经济研究的基本方法，具有一定的创新性思维能力；</w:t>
      </w:r>
    </w:p>
    <w:p w:rsidR="00F932B1" w:rsidRPr="00A20331" w:rsidRDefault="00F932B1" w:rsidP="00F932B1">
      <w:pPr>
        <w:spacing w:line="360" w:lineRule="auto"/>
        <w:ind w:firstLine="420"/>
        <w:rPr>
          <w:kern w:val="0"/>
          <w:sz w:val="24"/>
        </w:rPr>
      </w:pPr>
      <w:r w:rsidRPr="00A20331">
        <w:rPr>
          <w:kern w:val="0"/>
          <w:sz w:val="24"/>
        </w:rPr>
        <w:t>4</w:t>
      </w:r>
      <w:r w:rsidRPr="00A20331">
        <w:rPr>
          <w:kern w:val="0"/>
          <w:sz w:val="24"/>
        </w:rPr>
        <w:t>．具有较强的学习能力、写作能力、语言表达能力、人际沟通和跨文化交流能力以及计算机及信息技术应用等方面的基本能力。</w:t>
      </w:r>
    </w:p>
    <w:p w:rsidR="00F932B1" w:rsidRPr="00A20331" w:rsidRDefault="00F932B1" w:rsidP="00F932B1">
      <w:pPr>
        <w:spacing w:line="360" w:lineRule="auto"/>
        <w:ind w:firstLine="420"/>
        <w:rPr>
          <w:kern w:val="0"/>
          <w:sz w:val="24"/>
        </w:rPr>
      </w:pPr>
      <w:r w:rsidRPr="00A20331">
        <w:rPr>
          <w:kern w:val="0"/>
          <w:sz w:val="24"/>
        </w:rPr>
        <w:t>5.</w:t>
      </w:r>
      <w:r w:rsidRPr="00A20331">
        <w:rPr>
          <w:kern w:val="0"/>
          <w:sz w:val="24"/>
        </w:rPr>
        <w:t>学生每年必须参加《国家学生体质健康标准》测试，达到《国家学生体质健康标准》的相关要求，方可毕业。</w:t>
      </w:r>
    </w:p>
    <w:p w:rsidR="00F932B1" w:rsidRPr="00A20331" w:rsidRDefault="00F932B1" w:rsidP="00127E8A">
      <w:pPr>
        <w:pStyle w:val="110"/>
        <w:numPr>
          <w:ilvl w:val="0"/>
          <w:numId w:val="1"/>
        </w:numPr>
        <w:spacing w:line="360" w:lineRule="auto"/>
        <w:ind w:firstLineChars="0"/>
        <w:rPr>
          <w:rFonts w:eastAsia="黑体"/>
          <w:kern w:val="0"/>
          <w:sz w:val="28"/>
        </w:rPr>
      </w:pPr>
      <w:r w:rsidRPr="00A20331">
        <w:rPr>
          <w:rFonts w:eastAsia="黑体"/>
          <w:kern w:val="0"/>
          <w:sz w:val="28"/>
        </w:rPr>
        <w:t>主干学科</w:t>
      </w:r>
    </w:p>
    <w:p w:rsidR="00F932B1" w:rsidRPr="00A20331" w:rsidRDefault="00F932B1" w:rsidP="00F932B1">
      <w:pPr>
        <w:spacing w:line="360" w:lineRule="auto"/>
        <w:ind w:firstLine="420"/>
        <w:rPr>
          <w:kern w:val="0"/>
          <w:sz w:val="24"/>
        </w:rPr>
      </w:pPr>
      <w:r w:rsidRPr="00A20331">
        <w:rPr>
          <w:kern w:val="0"/>
          <w:sz w:val="24"/>
        </w:rPr>
        <w:t>理论经济学、应用经济学</w:t>
      </w:r>
    </w:p>
    <w:p w:rsidR="00F932B1" w:rsidRPr="00A20331" w:rsidRDefault="00F932B1" w:rsidP="00127E8A">
      <w:pPr>
        <w:pStyle w:val="110"/>
        <w:numPr>
          <w:ilvl w:val="0"/>
          <w:numId w:val="1"/>
        </w:numPr>
        <w:spacing w:line="360" w:lineRule="auto"/>
        <w:ind w:firstLineChars="0"/>
        <w:rPr>
          <w:rFonts w:eastAsia="黑体"/>
          <w:kern w:val="0"/>
          <w:sz w:val="28"/>
        </w:rPr>
      </w:pPr>
      <w:r w:rsidRPr="00A20331">
        <w:rPr>
          <w:rFonts w:eastAsia="黑体"/>
          <w:kern w:val="0"/>
          <w:sz w:val="28"/>
        </w:rPr>
        <w:t>核心课程（</w:t>
      </w:r>
      <w:r w:rsidRPr="00A20331">
        <w:rPr>
          <w:rFonts w:eastAsia="黑体"/>
          <w:kern w:val="0"/>
          <w:sz w:val="28"/>
        </w:rPr>
        <w:t>11</w:t>
      </w:r>
      <w:r w:rsidRPr="00A20331">
        <w:rPr>
          <w:rFonts w:eastAsia="黑体"/>
          <w:kern w:val="0"/>
          <w:sz w:val="28"/>
        </w:rPr>
        <w:t>门）</w:t>
      </w:r>
    </w:p>
    <w:p w:rsidR="00F932B1" w:rsidRPr="00A20331" w:rsidRDefault="00F932B1" w:rsidP="00F932B1">
      <w:pPr>
        <w:spacing w:line="360" w:lineRule="auto"/>
        <w:ind w:firstLine="420"/>
        <w:rPr>
          <w:kern w:val="0"/>
          <w:sz w:val="24"/>
        </w:rPr>
      </w:pPr>
      <w:r w:rsidRPr="00A20331">
        <w:rPr>
          <w:kern w:val="0"/>
          <w:sz w:val="24"/>
        </w:rPr>
        <w:lastRenderedPageBreak/>
        <w:t>微观经济学原理、宏观经济学原理、政治经济学、社会主义经济理论、中级微观经济学、中级宏观经济学、计量经济学、经济学说史、现代数学方法（动态优化）、国际贸易、金融学</w:t>
      </w:r>
    </w:p>
    <w:p w:rsidR="00F932B1" w:rsidRPr="00A20331" w:rsidRDefault="00F932B1" w:rsidP="00127E8A">
      <w:pPr>
        <w:pStyle w:val="110"/>
        <w:numPr>
          <w:ilvl w:val="0"/>
          <w:numId w:val="1"/>
        </w:numPr>
        <w:spacing w:line="360" w:lineRule="auto"/>
        <w:ind w:firstLineChars="0"/>
        <w:rPr>
          <w:rFonts w:eastAsia="黑体"/>
          <w:kern w:val="0"/>
          <w:sz w:val="28"/>
        </w:rPr>
      </w:pPr>
      <w:r w:rsidRPr="00A20331">
        <w:rPr>
          <w:rFonts w:eastAsia="黑体"/>
          <w:kern w:val="0"/>
          <w:sz w:val="28"/>
        </w:rPr>
        <w:t>主要实践性教学环节</w:t>
      </w:r>
    </w:p>
    <w:p w:rsidR="00F932B1" w:rsidRPr="00A20331" w:rsidRDefault="00F932B1" w:rsidP="00F932B1">
      <w:pPr>
        <w:spacing w:line="360" w:lineRule="auto"/>
        <w:ind w:firstLine="420"/>
        <w:rPr>
          <w:kern w:val="0"/>
          <w:sz w:val="24"/>
        </w:rPr>
      </w:pPr>
      <w:r w:rsidRPr="00A20331">
        <w:rPr>
          <w:kern w:val="0"/>
          <w:sz w:val="24"/>
        </w:rPr>
        <w:t>专业实习与社会调查、毕业论文、社会实践与志愿服务和科研训练与创新创业</w:t>
      </w:r>
    </w:p>
    <w:p w:rsidR="00F932B1" w:rsidRPr="00A20331" w:rsidRDefault="00F932B1" w:rsidP="00127E8A">
      <w:pPr>
        <w:pStyle w:val="110"/>
        <w:numPr>
          <w:ilvl w:val="0"/>
          <w:numId w:val="1"/>
        </w:numPr>
        <w:spacing w:line="360" w:lineRule="auto"/>
        <w:ind w:firstLineChars="0"/>
        <w:rPr>
          <w:rFonts w:eastAsia="黑体"/>
          <w:kern w:val="0"/>
          <w:sz w:val="28"/>
        </w:rPr>
      </w:pPr>
      <w:r w:rsidRPr="00A20331">
        <w:rPr>
          <w:rFonts w:eastAsia="黑体"/>
          <w:kern w:val="0"/>
          <w:sz w:val="28"/>
        </w:rPr>
        <w:t>学制</w:t>
      </w:r>
    </w:p>
    <w:p w:rsidR="00F932B1" w:rsidRPr="00A20331" w:rsidRDefault="00F932B1" w:rsidP="00F932B1">
      <w:pPr>
        <w:spacing w:line="360" w:lineRule="auto"/>
        <w:ind w:firstLine="420"/>
        <w:rPr>
          <w:kern w:val="0"/>
          <w:sz w:val="24"/>
        </w:rPr>
      </w:pPr>
      <w:r w:rsidRPr="00A20331">
        <w:rPr>
          <w:kern w:val="0"/>
          <w:sz w:val="24"/>
        </w:rPr>
        <w:t>学制四年</w:t>
      </w:r>
    </w:p>
    <w:p w:rsidR="00F932B1" w:rsidRPr="00A20331" w:rsidRDefault="00F932B1" w:rsidP="00127E8A">
      <w:pPr>
        <w:pStyle w:val="110"/>
        <w:numPr>
          <w:ilvl w:val="0"/>
          <w:numId w:val="1"/>
        </w:numPr>
        <w:spacing w:line="360" w:lineRule="auto"/>
        <w:ind w:firstLineChars="0"/>
        <w:rPr>
          <w:rFonts w:eastAsia="黑体"/>
          <w:kern w:val="0"/>
          <w:sz w:val="28"/>
        </w:rPr>
      </w:pPr>
      <w:r w:rsidRPr="00A20331">
        <w:rPr>
          <w:rFonts w:eastAsia="黑体"/>
          <w:kern w:val="0"/>
          <w:sz w:val="28"/>
        </w:rPr>
        <w:t>授予学位及毕业总学分</w:t>
      </w:r>
    </w:p>
    <w:p w:rsidR="00F932B1" w:rsidRPr="00A20331" w:rsidRDefault="00F932B1" w:rsidP="00F932B1">
      <w:pPr>
        <w:spacing w:line="360" w:lineRule="auto"/>
        <w:ind w:firstLine="420"/>
        <w:rPr>
          <w:kern w:val="0"/>
          <w:sz w:val="24"/>
        </w:rPr>
      </w:pPr>
      <w:r w:rsidRPr="00A20331">
        <w:rPr>
          <w:kern w:val="0"/>
          <w:sz w:val="24"/>
        </w:rPr>
        <w:t>授予学位：经济学学士学位；</w:t>
      </w:r>
    </w:p>
    <w:p w:rsidR="00F932B1" w:rsidRPr="00A20331" w:rsidRDefault="00F932B1" w:rsidP="0024221A">
      <w:pPr>
        <w:spacing w:line="360" w:lineRule="auto"/>
        <w:ind w:firstLine="420"/>
        <w:rPr>
          <w:rFonts w:eastAsia="黑体"/>
          <w:kern w:val="0"/>
          <w:sz w:val="28"/>
        </w:rPr>
      </w:pPr>
      <w:r w:rsidRPr="00A20331">
        <w:rPr>
          <w:kern w:val="0"/>
          <w:sz w:val="24"/>
        </w:rPr>
        <w:t>毕业总学分：</w:t>
      </w:r>
      <w:r w:rsidRPr="00A20331">
        <w:rPr>
          <w:kern w:val="0"/>
          <w:sz w:val="24"/>
        </w:rPr>
        <w:t>150</w:t>
      </w:r>
      <w:r w:rsidRPr="00A20331">
        <w:rPr>
          <w:kern w:val="0"/>
          <w:sz w:val="24"/>
        </w:rPr>
        <w:t>。</w:t>
      </w:r>
      <w:r w:rsidR="0065308B">
        <w:rPr>
          <w:rFonts w:eastAsia="黑体"/>
          <w:kern w:val="0"/>
          <w:sz w:val="28"/>
        </w:rPr>
        <w:br w:type="page"/>
      </w:r>
      <w:r w:rsidRPr="00A20331">
        <w:rPr>
          <w:rFonts w:eastAsia="黑体"/>
          <w:kern w:val="0"/>
          <w:sz w:val="28"/>
        </w:rPr>
        <w:lastRenderedPageBreak/>
        <w:t>八、课程结构及学分要求</w:t>
      </w:r>
    </w:p>
    <w:tbl>
      <w:tblPr>
        <w:tblW w:w="9440" w:type="dxa"/>
        <w:jc w:val="center"/>
        <w:tblLayout w:type="fixed"/>
        <w:tblLook w:val="0000"/>
      </w:tblPr>
      <w:tblGrid>
        <w:gridCol w:w="1540"/>
        <w:gridCol w:w="2560"/>
        <w:gridCol w:w="2533"/>
        <w:gridCol w:w="2807"/>
      </w:tblGrid>
      <w:tr w:rsidR="00F932B1" w:rsidRPr="00A20331" w:rsidTr="004C3950">
        <w:trPr>
          <w:trHeight w:val="435"/>
          <w:jc w:val="center"/>
        </w:trPr>
        <w:tc>
          <w:tcPr>
            <w:tcW w:w="1540" w:type="dxa"/>
            <w:tcBorders>
              <w:top w:val="single" w:sz="4" w:space="0" w:color="auto"/>
              <w:left w:val="single" w:sz="4" w:space="0" w:color="auto"/>
              <w:bottom w:val="single" w:sz="4" w:space="0" w:color="auto"/>
              <w:right w:val="single" w:sz="4" w:space="0" w:color="auto"/>
            </w:tcBorders>
            <w:vAlign w:val="center"/>
          </w:tcPr>
          <w:p w:rsidR="00F932B1" w:rsidRPr="00A20331" w:rsidRDefault="00F932B1" w:rsidP="004C3950">
            <w:pPr>
              <w:widowControl/>
              <w:jc w:val="center"/>
              <w:rPr>
                <w:rFonts w:eastAsia="黑体"/>
                <w:kern w:val="0"/>
                <w:szCs w:val="21"/>
              </w:rPr>
            </w:pPr>
            <w:r w:rsidRPr="00A20331">
              <w:rPr>
                <w:rFonts w:eastAsia="黑体" w:hAnsi="黑体"/>
                <w:kern w:val="0"/>
                <w:szCs w:val="21"/>
              </w:rPr>
              <w:t>课程类别</w:t>
            </w:r>
          </w:p>
        </w:tc>
        <w:tc>
          <w:tcPr>
            <w:tcW w:w="2560" w:type="dxa"/>
            <w:tcBorders>
              <w:top w:val="single" w:sz="4" w:space="0" w:color="auto"/>
              <w:left w:val="nil"/>
              <w:bottom w:val="single" w:sz="4" w:space="0" w:color="auto"/>
              <w:right w:val="single" w:sz="4" w:space="0" w:color="auto"/>
            </w:tcBorders>
            <w:vAlign w:val="center"/>
          </w:tcPr>
          <w:p w:rsidR="00F932B1" w:rsidRPr="00A20331" w:rsidRDefault="00F932B1" w:rsidP="004C3950">
            <w:pPr>
              <w:widowControl/>
              <w:jc w:val="center"/>
              <w:rPr>
                <w:rFonts w:eastAsia="黑体"/>
                <w:kern w:val="0"/>
                <w:szCs w:val="21"/>
              </w:rPr>
            </w:pPr>
            <w:r w:rsidRPr="00A20331">
              <w:rPr>
                <w:rFonts w:eastAsia="黑体" w:hAnsi="黑体"/>
                <w:kern w:val="0"/>
                <w:szCs w:val="21"/>
              </w:rPr>
              <w:t>课程模块</w:t>
            </w:r>
          </w:p>
        </w:tc>
        <w:tc>
          <w:tcPr>
            <w:tcW w:w="5340" w:type="dxa"/>
            <w:gridSpan w:val="2"/>
            <w:tcBorders>
              <w:top w:val="single" w:sz="4" w:space="0" w:color="auto"/>
              <w:left w:val="nil"/>
              <w:bottom w:val="single" w:sz="4" w:space="0" w:color="auto"/>
              <w:right w:val="single" w:sz="4" w:space="0" w:color="auto"/>
            </w:tcBorders>
            <w:vAlign w:val="center"/>
          </w:tcPr>
          <w:p w:rsidR="00F932B1" w:rsidRPr="00A20331" w:rsidRDefault="00F932B1" w:rsidP="004C3950">
            <w:pPr>
              <w:widowControl/>
              <w:jc w:val="center"/>
              <w:rPr>
                <w:rFonts w:eastAsia="黑体"/>
                <w:kern w:val="0"/>
                <w:szCs w:val="21"/>
              </w:rPr>
            </w:pPr>
            <w:r w:rsidRPr="00A20331">
              <w:rPr>
                <w:rFonts w:eastAsia="黑体" w:hAnsi="黑体"/>
                <w:kern w:val="0"/>
                <w:szCs w:val="21"/>
              </w:rPr>
              <w:t>要求及学分</w:t>
            </w:r>
          </w:p>
        </w:tc>
      </w:tr>
      <w:tr w:rsidR="00F932B1" w:rsidRPr="00A20331" w:rsidTr="004C3950">
        <w:trPr>
          <w:trHeight w:val="330"/>
          <w:jc w:val="center"/>
        </w:trPr>
        <w:tc>
          <w:tcPr>
            <w:tcW w:w="1540" w:type="dxa"/>
            <w:vMerge w:val="restart"/>
            <w:tcBorders>
              <w:top w:val="nil"/>
              <w:left w:val="single" w:sz="4" w:space="0" w:color="auto"/>
              <w:bottom w:val="single" w:sz="4" w:space="0" w:color="auto"/>
              <w:right w:val="single" w:sz="4" w:space="0" w:color="auto"/>
            </w:tcBorders>
            <w:shd w:val="clear" w:color="auto" w:fill="auto"/>
            <w:vAlign w:val="center"/>
          </w:tcPr>
          <w:p w:rsidR="00F932B1" w:rsidRPr="00A20331" w:rsidRDefault="00F932B1" w:rsidP="004C3950">
            <w:pPr>
              <w:widowControl/>
              <w:jc w:val="center"/>
              <w:rPr>
                <w:rFonts w:eastAsia="黑体"/>
                <w:kern w:val="0"/>
                <w:szCs w:val="21"/>
              </w:rPr>
            </w:pPr>
            <w:r w:rsidRPr="00A20331">
              <w:rPr>
                <w:rFonts w:eastAsia="黑体" w:hAnsi="黑体"/>
                <w:kern w:val="0"/>
                <w:szCs w:val="21"/>
              </w:rPr>
              <w:t>通识教育课程</w:t>
            </w:r>
          </w:p>
        </w:tc>
        <w:tc>
          <w:tcPr>
            <w:tcW w:w="2560" w:type="dxa"/>
            <w:tcBorders>
              <w:top w:val="nil"/>
              <w:left w:val="nil"/>
              <w:bottom w:val="single" w:sz="4" w:space="0" w:color="auto"/>
              <w:right w:val="single" w:sz="4" w:space="0" w:color="auto"/>
            </w:tcBorders>
            <w:shd w:val="clear" w:color="FFFFFF" w:fill="FFFFFF"/>
            <w:vAlign w:val="center"/>
          </w:tcPr>
          <w:p w:rsidR="00F932B1" w:rsidRPr="00A20331" w:rsidRDefault="00F932B1" w:rsidP="004C3950">
            <w:pPr>
              <w:widowControl/>
              <w:jc w:val="left"/>
              <w:rPr>
                <w:kern w:val="0"/>
                <w:szCs w:val="21"/>
              </w:rPr>
            </w:pPr>
            <w:r w:rsidRPr="00A20331">
              <w:rPr>
                <w:kern w:val="0"/>
                <w:szCs w:val="21"/>
              </w:rPr>
              <w:t>家国情怀与价值理想</w:t>
            </w:r>
          </w:p>
        </w:tc>
        <w:tc>
          <w:tcPr>
            <w:tcW w:w="5340" w:type="dxa"/>
            <w:gridSpan w:val="2"/>
            <w:tcBorders>
              <w:top w:val="nil"/>
              <w:left w:val="nil"/>
              <w:bottom w:val="single" w:sz="4" w:space="0" w:color="auto"/>
              <w:right w:val="single" w:sz="4" w:space="0" w:color="auto"/>
            </w:tcBorders>
            <w:shd w:val="clear" w:color="FFFFFF" w:fill="FFFFFF"/>
            <w:vAlign w:val="center"/>
          </w:tcPr>
          <w:p w:rsidR="00F932B1" w:rsidRPr="00A20331" w:rsidRDefault="00F932B1" w:rsidP="004C3950">
            <w:pPr>
              <w:widowControl/>
              <w:jc w:val="left"/>
              <w:rPr>
                <w:kern w:val="0"/>
                <w:szCs w:val="21"/>
              </w:rPr>
            </w:pPr>
            <w:r w:rsidRPr="00A20331">
              <w:rPr>
                <w:b/>
                <w:kern w:val="0"/>
                <w:szCs w:val="21"/>
              </w:rPr>
              <w:t>必修</w:t>
            </w:r>
            <w:r w:rsidRPr="00A20331">
              <w:rPr>
                <w:b/>
                <w:kern w:val="0"/>
                <w:szCs w:val="21"/>
              </w:rPr>
              <w:t>22</w:t>
            </w:r>
            <w:r w:rsidRPr="00A20331">
              <w:rPr>
                <w:b/>
                <w:kern w:val="0"/>
                <w:szCs w:val="21"/>
              </w:rPr>
              <w:t>学分</w:t>
            </w:r>
            <w:r w:rsidRPr="00A20331">
              <w:rPr>
                <w:kern w:val="0"/>
                <w:szCs w:val="21"/>
              </w:rPr>
              <w:t>：思想政治理论课（</w:t>
            </w:r>
            <w:r w:rsidRPr="00A20331">
              <w:rPr>
                <w:kern w:val="0"/>
                <w:szCs w:val="21"/>
              </w:rPr>
              <w:t>14</w:t>
            </w:r>
            <w:r w:rsidRPr="00A20331">
              <w:rPr>
                <w:kern w:val="0"/>
                <w:szCs w:val="21"/>
              </w:rPr>
              <w:t>学分）、形势与政策（</w:t>
            </w:r>
            <w:r w:rsidRPr="00A20331">
              <w:rPr>
                <w:kern w:val="0"/>
                <w:szCs w:val="21"/>
              </w:rPr>
              <w:t>2</w:t>
            </w:r>
            <w:r w:rsidRPr="00A20331">
              <w:rPr>
                <w:kern w:val="0"/>
                <w:szCs w:val="21"/>
              </w:rPr>
              <w:t>学分）、体育（</w:t>
            </w:r>
            <w:r w:rsidRPr="00A20331">
              <w:rPr>
                <w:kern w:val="0"/>
                <w:szCs w:val="21"/>
              </w:rPr>
              <w:t>4</w:t>
            </w:r>
            <w:r w:rsidRPr="00A20331">
              <w:rPr>
                <w:kern w:val="0"/>
                <w:szCs w:val="21"/>
              </w:rPr>
              <w:t>学分）、军事理论（</w:t>
            </w:r>
            <w:r w:rsidRPr="00A20331">
              <w:rPr>
                <w:kern w:val="0"/>
                <w:szCs w:val="21"/>
              </w:rPr>
              <w:t>2</w:t>
            </w:r>
            <w:r w:rsidRPr="00A20331">
              <w:rPr>
                <w:kern w:val="0"/>
                <w:szCs w:val="21"/>
              </w:rPr>
              <w:t>学分）</w:t>
            </w:r>
          </w:p>
        </w:tc>
      </w:tr>
      <w:tr w:rsidR="00F932B1" w:rsidRPr="00A20331" w:rsidTr="004C3950">
        <w:trPr>
          <w:trHeight w:val="585"/>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A20331" w:rsidRDefault="00F932B1" w:rsidP="004C3950">
            <w:pPr>
              <w:widowControl/>
              <w:jc w:val="left"/>
              <w:rPr>
                <w:rFonts w:eastAsia="黑体"/>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32B1" w:rsidRPr="00A20331" w:rsidRDefault="00F932B1" w:rsidP="004C3950">
            <w:pPr>
              <w:widowControl/>
              <w:jc w:val="left"/>
              <w:rPr>
                <w:kern w:val="0"/>
                <w:szCs w:val="21"/>
              </w:rPr>
            </w:pPr>
            <w:r w:rsidRPr="00A20331">
              <w:rPr>
                <w:kern w:val="0"/>
                <w:szCs w:val="21"/>
              </w:rPr>
              <w:t>国际视野与文明对话</w:t>
            </w:r>
          </w:p>
        </w:tc>
        <w:tc>
          <w:tcPr>
            <w:tcW w:w="5340" w:type="dxa"/>
            <w:gridSpan w:val="2"/>
            <w:tcBorders>
              <w:top w:val="nil"/>
              <w:left w:val="nil"/>
              <w:bottom w:val="single" w:sz="4" w:space="0" w:color="auto"/>
              <w:right w:val="single" w:sz="4" w:space="0" w:color="auto"/>
            </w:tcBorders>
            <w:shd w:val="clear" w:color="FFFFFF" w:fill="FFFFFF"/>
            <w:vAlign w:val="center"/>
          </w:tcPr>
          <w:p w:rsidR="00F932B1" w:rsidRPr="00A20331" w:rsidRDefault="00F932B1" w:rsidP="004C3950">
            <w:pPr>
              <w:widowControl/>
              <w:jc w:val="left"/>
              <w:rPr>
                <w:kern w:val="0"/>
                <w:szCs w:val="21"/>
              </w:rPr>
            </w:pPr>
            <w:r w:rsidRPr="00A20331">
              <w:rPr>
                <w:b/>
                <w:kern w:val="0"/>
                <w:szCs w:val="21"/>
              </w:rPr>
              <w:t>必修</w:t>
            </w:r>
            <w:r w:rsidRPr="00A20331">
              <w:rPr>
                <w:b/>
                <w:kern w:val="0"/>
                <w:szCs w:val="21"/>
              </w:rPr>
              <w:t>10</w:t>
            </w:r>
            <w:r w:rsidRPr="00A20331">
              <w:rPr>
                <w:b/>
                <w:kern w:val="0"/>
                <w:szCs w:val="21"/>
              </w:rPr>
              <w:t>学分</w:t>
            </w:r>
            <w:r w:rsidRPr="00A20331">
              <w:rPr>
                <w:kern w:val="0"/>
                <w:szCs w:val="21"/>
              </w:rPr>
              <w:t>：大学外语</w:t>
            </w:r>
            <w:r w:rsidRPr="00A20331">
              <w:rPr>
                <w:kern w:val="0"/>
                <w:szCs w:val="21"/>
              </w:rPr>
              <w:t>10</w:t>
            </w:r>
            <w:r w:rsidRPr="00A20331">
              <w:rPr>
                <w:kern w:val="0"/>
                <w:szCs w:val="21"/>
              </w:rPr>
              <w:t>学分；修读</w:t>
            </w:r>
            <w:r w:rsidRPr="00A20331">
              <w:rPr>
                <w:kern w:val="0"/>
                <w:szCs w:val="21"/>
              </w:rPr>
              <w:t>1</w:t>
            </w:r>
            <w:r w:rsidRPr="00A20331">
              <w:rPr>
                <w:kern w:val="0"/>
                <w:szCs w:val="21"/>
              </w:rPr>
              <w:t>门全英文教学专业课程可免修大学外语</w:t>
            </w:r>
            <w:r w:rsidRPr="00A20331">
              <w:rPr>
                <w:kern w:val="0"/>
                <w:szCs w:val="21"/>
              </w:rPr>
              <w:t>2</w:t>
            </w:r>
            <w:r w:rsidRPr="00A20331">
              <w:rPr>
                <w:kern w:val="0"/>
                <w:szCs w:val="21"/>
              </w:rPr>
              <w:t>学分，最多免修</w:t>
            </w:r>
            <w:r w:rsidRPr="00A20331">
              <w:rPr>
                <w:kern w:val="0"/>
                <w:szCs w:val="21"/>
              </w:rPr>
              <w:t>2</w:t>
            </w:r>
            <w:r w:rsidRPr="00A20331">
              <w:rPr>
                <w:kern w:val="0"/>
                <w:szCs w:val="21"/>
              </w:rPr>
              <w:t>学分</w:t>
            </w:r>
          </w:p>
        </w:tc>
      </w:tr>
      <w:tr w:rsidR="00F932B1" w:rsidRPr="00A20331" w:rsidTr="004C3950">
        <w:trPr>
          <w:trHeight w:val="615"/>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A20331" w:rsidRDefault="00F932B1" w:rsidP="004C3950">
            <w:pPr>
              <w:widowControl/>
              <w:jc w:val="left"/>
              <w:rPr>
                <w:rFonts w:eastAsia="黑体"/>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32B1" w:rsidRPr="00A20331" w:rsidRDefault="00F932B1" w:rsidP="004C3950">
            <w:pPr>
              <w:widowControl/>
              <w:jc w:val="left"/>
              <w:rPr>
                <w:kern w:val="0"/>
                <w:szCs w:val="21"/>
              </w:rPr>
            </w:pPr>
            <w:r w:rsidRPr="00A20331">
              <w:rPr>
                <w:kern w:val="0"/>
                <w:szCs w:val="21"/>
              </w:rPr>
              <w:t>经典研读与文化传承</w:t>
            </w:r>
          </w:p>
        </w:tc>
        <w:tc>
          <w:tcPr>
            <w:tcW w:w="5340" w:type="dxa"/>
            <w:gridSpan w:val="2"/>
            <w:tcBorders>
              <w:top w:val="nil"/>
              <w:left w:val="nil"/>
              <w:bottom w:val="single" w:sz="4" w:space="0" w:color="auto"/>
              <w:right w:val="single" w:sz="4" w:space="0" w:color="auto"/>
            </w:tcBorders>
            <w:shd w:val="clear" w:color="FFFFFF" w:fill="FFFFFF"/>
            <w:vAlign w:val="center"/>
          </w:tcPr>
          <w:p w:rsidR="00F932B1" w:rsidRPr="00A20331" w:rsidRDefault="00F932B1" w:rsidP="004C3950">
            <w:pPr>
              <w:widowControl/>
              <w:jc w:val="left"/>
              <w:rPr>
                <w:kern w:val="0"/>
                <w:szCs w:val="21"/>
              </w:rPr>
            </w:pPr>
            <w:r w:rsidRPr="00A20331">
              <w:rPr>
                <w:kern w:val="0"/>
                <w:szCs w:val="21"/>
              </w:rPr>
              <w:t>选修</w:t>
            </w:r>
            <w:r w:rsidRPr="00A20331">
              <w:rPr>
                <w:kern w:val="0"/>
                <w:szCs w:val="21"/>
              </w:rPr>
              <w:t>6</w:t>
            </w:r>
            <w:r w:rsidRPr="00A20331">
              <w:rPr>
                <w:kern w:val="0"/>
                <w:szCs w:val="21"/>
              </w:rPr>
              <w:t>学分</w:t>
            </w:r>
          </w:p>
        </w:tc>
      </w:tr>
      <w:tr w:rsidR="00F932B1" w:rsidRPr="00A20331" w:rsidTr="004C3950">
        <w:trPr>
          <w:trHeight w:val="405"/>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A20331" w:rsidRDefault="00F932B1" w:rsidP="004C3950">
            <w:pPr>
              <w:widowControl/>
              <w:jc w:val="left"/>
              <w:rPr>
                <w:rFonts w:eastAsia="黑体"/>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32B1" w:rsidRPr="00A20331" w:rsidRDefault="00F932B1" w:rsidP="004C3950">
            <w:pPr>
              <w:widowControl/>
              <w:jc w:val="left"/>
              <w:rPr>
                <w:kern w:val="0"/>
                <w:szCs w:val="21"/>
              </w:rPr>
            </w:pPr>
            <w:r w:rsidRPr="00A20331">
              <w:rPr>
                <w:kern w:val="0"/>
                <w:szCs w:val="21"/>
              </w:rPr>
              <w:t>数理基础与科学素养</w:t>
            </w:r>
          </w:p>
        </w:tc>
        <w:tc>
          <w:tcPr>
            <w:tcW w:w="5340" w:type="dxa"/>
            <w:gridSpan w:val="2"/>
            <w:tcBorders>
              <w:top w:val="nil"/>
              <w:left w:val="nil"/>
              <w:bottom w:val="single" w:sz="4" w:space="0" w:color="auto"/>
              <w:right w:val="single" w:sz="4" w:space="0" w:color="auto"/>
            </w:tcBorders>
            <w:shd w:val="clear" w:color="FFFFFF" w:fill="FFFFFF"/>
            <w:vAlign w:val="center"/>
          </w:tcPr>
          <w:p w:rsidR="00F932B1" w:rsidRPr="00A20331" w:rsidRDefault="00F932B1" w:rsidP="004C3950">
            <w:pPr>
              <w:widowControl/>
              <w:jc w:val="left"/>
              <w:rPr>
                <w:kern w:val="0"/>
                <w:szCs w:val="21"/>
              </w:rPr>
            </w:pPr>
            <w:r w:rsidRPr="00A20331">
              <w:rPr>
                <w:b/>
                <w:kern w:val="0"/>
                <w:szCs w:val="21"/>
              </w:rPr>
              <w:t>36</w:t>
            </w:r>
            <w:r w:rsidRPr="00A20331">
              <w:rPr>
                <w:b/>
                <w:kern w:val="0"/>
                <w:szCs w:val="21"/>
              </w:rPr>
              <w:t>学分</w:t>
            </w:r>
            <w:r w:rsidRPr="00A20331">
              <w:rPr>
                <w:kern w:val="0"/>
                <w:szCs w:val="21"/>
              </w:rPr>
              <w:t>：修读数学</w:t>
            </w:r>
            <w:r w:rsidRPr="00A20331">
              <w:rPr>
                <w:kern w:val="0"/>
                <w:szCs w:val="21"/>
              </w:rPr>
              <w:t>I</w:t>
            </w:r>
            <w:r w:rsidRPr="00A20331">
              <w:rPr>
                <w:kern w:val="0"/>
                <w:szCs w:val="21"/>
              </w:rPr>
              <w:t>组</w:t>
            </w:r>
            <w:r w:rsidRPr="00A20331">
              <w:rPr>
                <w:kern w:val="0"/>
                <w:szCs w:val="21"/>
              </w:rPr>
              <w:t>24</w:t>
            </w:r>
            <w:r w:rsidRPr="00A20331">
              <w:rPr>
                <w:kern w:val="0"/>
                <w:szCs w:val="21"/>
              </w:rPr>
              <w:t>学分</w:t>
            </w:r>
          </w:p>
          <w:p w:rsidR="00F932B1" w:rsidRPr="00A20331" w:rsidRDefault="00F932B1" w:rsidP="004C3950">
            <w:pPr>
              <w:widowControl/>
              <w:ind w:firstLineChars="400" w:firstLine="840"/>
              <w:jc w:val="left"/>
              <w:rPr>
                <w:kern w:val="0"/>
                <w:szCs w:val="21"/>
              </w:rPr>
            </w:pPr>
            <w:r w:rsidRPr="00A20331">
              <w:rPr>
                <w:kern w:val="0"/>
                <w:szCs w:val="21"/>
              </w:rPr>
              <w:t>概率论与数理统计</w:t>
            </w:r>
            <w:r w:rsidRPr="00A20331">
              <w:rPr>
                <w:kern w:val="0"/>
                <w:szCs w:val="21"/>
              </w:rPr>
              <w:t>3</w:t>
            </w:r>
            <w:r w:rsidRPr="00A20331">
              <w:rPr>
                <w:kern w:val="0"/>
                <w:szCs w:val="21"/>
              </w:rPr>
              <w:t>学分</w:t>
            </w:r>
          </w:p>
          <w:p w:rsidR="00F932B1" w:rsidRPr="00A20331" w:rsidRDefault="00F932B1" w:rsidP="004C3950">
            <w:pPr>
              <w:widowControl/>
              <w:ind w:firstLineChars="400" w:firstLine="840"/>
              <w:jc w:val="left"/>
              <w:rPr>
                <w:szCs w:val="21"/>
              </w:rPr>
            </w:pPr>
            <w:r w:rsidRPr="00A20331">
              <w:rPr>
                <w:szCs w:val="21"/>
              </w:rPr>
              <w:t>信息处理基础</w:t>
            </w:r>
            <w:r w:rsidRPr="00A20331">
              <w:rPr>
                <w:szCs w:val="21"/>
              </w:rPr>
              <w:t>2</w:t>
            </w:r>
            <w:r w:rsidRPr="00A20331">
              <w:rPr>
                <w:szCs w:val="21"/>
              </w:rPr>
              <w:t>学分</w:t>
            </w:r>
          </w:p>
          <w:p w:rsidR="00F932B1" w:rsidRPr="00A20331" w:rsidRDefault="00F932B1" w:rsidP="004C3950">
            <w:pPr>
              <w:widowControl/>
              <w:jc w:val="left"/>
              <w:rPr>
                <w:kern w:val="0"/>
                <w:szCs w:val="21"/>
              </w:rPr>
            </w:pPr>
            <w:r w:rsidRPr="00A20331">
              <w:rPr>
                <w:szCs w:val="21"/>
              </w:rPr>
              <w:t>程序设计基础</w:t>
            </w:r>
            <w:r w:rsidRPr="00A20331">
              <w:rPr>
                <w:szCs w:val="21"/>
              </w:rPr>
              <w:t>3</w:t>
            </w:r>
            <w:r w:rsidRPr="00A20331">
              <w:rPr>
                <w:szCs w:val="21"/>
              </w:rPr>
              <w:t>学分</w:t>
            </w:r>
          </w:p>
          <w:p w:rsidR="00F932B1" w:rsidRPr="00A20331" w:rsidRDefault="00F932B1" w:rsidP="004C3950">
            <w:pPr>
              <w:widowControl/>
              <w:jc w:val="left"/>
              <w:rPr>
                <w:kern w:val="0"/>
                <w:szCs w:val="21"/>
              </w:rPr>
            </w:pPr>
            <w:r w:rsidRPr="00A20331">
              <w:rPr>
                <w:kern w:val="0"/>
                <w:szCs w:val="21"/>
              </w:rPr>
              <w:t>其他课程修读</w:t>
            </w:r>
            <w:r w:rsidRPr="00A20331">
              <w:rPr>
                <w:kern w:val="0"/>
                <w:szCs w:val="21"/>
              </w:rPr>
              <w:t>4</w:t>
            </w:r>
            <w:r w:rsidRPr="00A20331">
              <w:rPr>
                <w:kern w:val="0"/>
                <w:szCs w:val="21"/>
              </w:rPr>
              <w:t>学分（统计学导论</w:t>
            </w:r>
            <w:r w:rsidRPr="00A20331">
              <w:rPr>
                <w:kern w:val="0"/>
                <w:szCs w:val="21"/>
              </w:rPr>
              <w:t>A</w:t>
            </w:r>
            <w:r w:rsidRPr="00A20331">
              <w:rPr>
                <w:kern w:val="0"/>
                <w:szCs w:val="21"/>
              </w:rPr>
              <w:t>，</w:t>
            </w:r>
            <w:r w:rsidRPr="00A20331">
              <w:rPr>
                <w:kern w:val="0"/>
                <w:szCs w:val="21"/>
              </w:rPr>
              <w:t>4</w:t>
            </w:r>
            <w:r w:rsidRPr="00A20331">
              <w:rPr>
                <w:kern w:val="0"/>
                <w:szCs w:val="21"/>
              </w:rPr>
              <w:t>学分）</w:t>
            </w:r>
          </w:p>
        </w:tc>
      </w:tr>
      <w:tr w:rsidR="00F932B1" w:rsidRPr="00A20331" w:rsidTr="004C3950">
        <w:trPr>
          <w:trHeight w:val="33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A20331" w:rsidRDefault="00F932B1" w:rsidP="004C3950">
            <w:pPr>
              <w:widowControl/>
              <w:jc w:val="left"/>
              <w:rPr>
                <w:rFonts w:eastAsia="黑体"/>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32B1" w:rsidRPr="00A20331" w:rsidRDefault="00F932B1" w:rsidP="004C3950">
            <w:pPr>
              <w:widowControl/>
              <w:jc w:val="left"/>
              <w:rPr>
                <w:kern w:val="0"/>
                <w:szCs w:val="21"/>
              </w:rPr>
            </w:pPr>
            <w:r>
              <w:rPr>
                <w:kern w:val="0"/>
                <w:szCs w:val="21"/>
              </w:rPr>
              <w:t>艺术鉴赏与审美体验</w:t>
            </w:r>
          </w:p>
        </w:tc>
        <w:tc>
          <w:tcPr>
            <w:tcW w:w="5340" w:type="dxa"/>
            <w:gridSpan w:val="2"/>
            <w:tcBorders>
              <w:top w:val="nil"/>
              <w:left w:val="nil"/>
              <w:bottom w:val="single" w:sz="4" w:space="0" w:color="auto"/>
              <w:right w:val="single" w:sz="4" w:space="0" w:color="auto"/>
            </w:tcBorders>
            <w:shd w:val="clear" w:color="FFFFFF" w:fill="FFFFFF"/>
            <w:vAlign w:val="center"/>
          </w:tcPr>
          <w:p w:rsidR="00F932B1" w:rsidRPr="00A20331" w:rsidRDefault="00F932B1" w:rsidP="004C3950">
            <w:pPr>
              <w:widowControl/>
              <w:jc w:val="left"/>
              <w:rPr>
                <w:kern w:val="0"/>
                <w:szCs w:val="21"/>
              </w:rPr>
            </w:pPr>
            <w:r w:rsidRPr="00A20331">
              <w:rPr>
                <w:kern w:val="0"/>
                <w:szCs w:val="21"/>
              </w:rPr>
              <w:t>选修</w:t>
            </w:r>
            <w:r w:rsidRPr="00A20331">
              <w:rPr>
                <w:kern w:val="0"/>
                <w:szCs w:val="21"/>
              </w:rPr>
              <w:t>2</w:t>
            </w:r>
            <w:r w:rsidRPr="00A20331">
              <w:rPr>
                <w:kern w:val="0"/>
                <w:szCs w:val="21"/>
              </w:rPr>
              <w:t>学分</w:t>
            </w:r>
          </w:p>
        </w:tc>
      </w:tr>
      <w:tr w:rsidR="00F932B1" w:rsidRPr="00A20331" w:rsidTr="004C3950">
        <w:trPr>
          <w:trHeight w:val="675"/>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A20331" w:rsidRDefault="00F932B1" w:rsidP="004C3950">
            <w:pPr>
              <w:widowControl/>
              <w:jc w:val="left"/>
              <w:rPr>
                <w:rFonts w:eastAsia="黑体"/>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32B1" w:rsidRPr="00A20331" w:rsidRDefault="00F932B1" w:rsidP="004C3950">
            <w:pPr>
              <w:widowControl/>
              <w:jc w:val="left"/>
              <w:rPr>
                <w:kern w:val="0"/>
                <w:szCs w:val="21"/>
              </w:rPr>
            </w:pPr>
            <w:r w:rsidRPr="00A20331">
              <w:rPr>
                <w:kern w:val="0"/>
                <w:szCs w:val="21"/>
              </w:rPr>
              <w:t>社会发展与公民责任</w:t>
            </w:r>
          </w:p>
        </w:tc>
        <w:tc>
          <w:tcPr>
            <w:tcW w:w="5340" w:type="dxa"/>
            <w:gridSpan w:val="2"/>
            <w:tcBorders>
              <w:top w:val="nil"/>
              <w:left w:val="nil"/>
              <w:bottom w:val="single" w:sz="4" w:space="0" w:color="auto"/>
              <w:right w:val="single" w:sz="4" w:space="0" w:color="auto"/>
            </w:tcBorders>
            <w:shd w:val="clear" w:color="FFFFFF" w:fill="FFFFFF"/>
            <w:vAlign w:val="center"/>
          </w:tcPr>
          <w:p w:rsidR="00F932B1" w:rsidRPr="00A20331" w:rsidRDefault="00F932B1" w:rsidP="004C3950">
            <w:pPr>
              <w:widowControl/>
              <w:jc w:val="left"/>
              <w:rPr>
                <w:kern w:val="0"/>
                <w:szCs w:val="21"/>
              </w:rPr>
            </w:pPr>
            <w:r w:rsidRPr="00A20331">
              <w:rPr>
                <w:kern w:val="0"/>
                <w:szCs w:val="21"/>
              </w:rPr>
              <w:t>修读</w:t>
            </w:r>
            <w:r w:rsidRPr="00A20331">
              <w:rPr>
                <w:kern w:val="0"/>
                <w:szCs w:val="21"/>
              </w:rPr>
              <w:t>12</w:t>
            </w:r>
            <w:r w:rsidRPr="00A20331">
              <w:rPr>
                <w:kern w:val="0"/>
                <w:szCs w:val="21"/>
              </w:rPr>
              <w:t>学分，其中在本专业类课程中修读</w:t>
            </w:r>
            <w:r w:rsidRPr="00A20331">
              <w:rPr>
                <w:kern w:val="0"/>
                <w:szCs w:val="21"/>
              </w:rPr>
              <w:t>6</w:t>
            </w:r>
            <w:r w:rsidRPr="00A20331">
              <w:rPr>
                <w:kern w:val="0"/>
                <w:szCs w:val="21"/>
              </w:rPr>
              <w:t>学分，在非本专业类课程中修读</w:t>
            </w:r>
            <w:r w:rsidRPr="00A20331">
              <w:rPr>
                <w:kern w:val="0"/>
                <w:szCs w:val="21"/>
              </w:rPr>
              <w:t>6</w:t>
            </w:r>
            <w:r w:rsidRPr="00A20331">
              <w:rPr>
                <w:kern w:val="0"/>
                <w:szCs w:val="21"/>
              </w:rPr>
              <w:t>学分</w:t>
            </w:r>
          </w:p>
        </w:tc>
      </w:tr>
      <w:tr w:rsidR="00F932B1" w:rsidRPr="00A20331" w:rsidTr="004C3950">
        <w:trPr>
          <w:trHeight w:val="39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A20331" w:rsidRDefault="00F932B1" w:rsidP="004C3950">
            <w:pPr>
              <w:widowControl/>
              <w:jc w:val="left"/>
              <w:rPr>
                <w:rFonts w:eastAsia="黑体"/>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32B1" w:rsidRPr="00A20331" w:rsidRDefault="00F932B1" w:rsidP="004C3950">
            <w:pPr>
              <w:widowControl/>
              <w:jc w:val="left"/>
              <w:rPr>
                <w:kern w:val="0"/>
                <w:szCs w:val="21"/>
              </w:rPr>
            </w:pPr>
            <w:r w:rsidRPr="00A20331">
              <w:rPr>
                <w:kern w:val="0"/>
                <w:szCs w:val="21"/>
              </w:rPr>
              <w:t>小计</w:t>
            </w:r>
          </w:p>
        </w:tc>
        <w:tc>
          <w:tcPr>
            <w:tcW w:w="5340" w:type="dxa"/>
            <w:gridSpan w:val="2"/>
            <w:tcBorders>
              <w:top w:val="nil"/>
              <w:left w:val="nil"/>
              <w:bottom w:val="single" w:sz="4" w:space="0" w:color="auto"/>
              <w:right w:val="single" w:sz="4" w:space="0" w:color="auto"/>
            </w:tcBorders>
            <w:shd w:val="clear" w:color="FFFFFF" w:fill="FFFFFF"/>
            <w:vAlign w:val="center"/>
          </w:tcPr>
          <w:p w:rsidR="00F932B1" w:rsidRPr="00A20331" w:rsidRDefault="00F932B1" w:rsidP="004C3950">
            <w:pPr>
              <w:widowControl/>
              <w:jc w:val="center"/>
              <w:rPr>
                <w:kern w:val="0"/>
                <w:szCs w:val="21"/>
              </w:rPr>
            </w:pPr>
            <w:r w:rsidRPr="00A20331">
              <w:rPr>
                <w:kern w:val="0"/>
                <w:szCs w:val="21"/>
              </w:rPr>
              <w:t>88</w:t>
            </w:r>
            <w:r w:rsidRPr="00A20331">
              <w:rPr>
                <w:kern w:val="0"/>
                <w:szCs w:val="21"/>
              </w:rPr>
              <w:t>学分</w:t>
            </w:r>
          </w:p>
        </w:tc>
      </w:tr>
      <w:tr w:rsidR="00F932B1" w:rsidRPr="00A20331" w:rsidTr="004C3950">
        <w:trPr>
          <w:trHeight w:val="435"/>
          <w:jc w:val="center"/>
        </w:trPr>
        <w:tc>
          <w:tcPr>
            <w:tcW w:w="1540" w:type="dxa"/>
            <w:vMerge w:val="restart"/>
            <w:tcBorders>
              <w:top w:val="nil"/>
              <w:left w:val="single" w:sz="4" w:space="0" w:color="auto"/>
              <w:bottom w:val="single" w:sz="4" w:space="0" w:color="auto"/>
              <w:right w:val="single" w:sz="4" w:space="0" w:color="auto"/>
            </w:tcBorders>
            <w:shd w:val="clear" w:color="auto" w:fill="auto"/>
            <w:vAlign w:val="center"/>
          </w:tcPr>
          <w:p w:rsidR="00F932B1" w:rsidRPr="00A20331" w:rsidRDefault="00F932B1" w:rsidP="004C3950">
            <w:pPr>
              <w:widowControl/>
              <w:jc w:val="center"/>
              <w:rPr>
                <w:rFonts w:eastAsia="黑体"/>
                <w:kern w:val="0"/>
                <w:szCs w:val="21"/>
              </w:rPr>
            </w:pPr>
            <w:r w:rsidRPr="00A20331">
              <w:rPr>
                <w:rFonts w:eastAsia="黑体" w:hAnsi="黑体"/>
                <w:kern w:val="0"/>
                <w:szCs w:val="21"/>
              </w:rPr>
              <w:t>专业教育课程</w:t>
            </w:r>
          </w:p>
        </w:tc>
        <w:tc>
          <w:tcPr>
            <w:tcW w:w="2560" w:type="dxa"/>
            <w:tcBorders>
              <w:top w:val="nil"/>
              <w:left w:val="nil"/>
              <w:bottom w:val="single" w:sz="4" w:space="0" w:color="auto"/>
              <w:right w:val="single" w:sz="4" w:space="0" w:color="auto"/>
            </w:tcBorders>
            <w:shd w:val="clear" w:color="FFFFFF" w:fill="FFFFFF"/>
            <w:vAlign w:val="center"/>
          </w:tcPr>
          <w:p w:rsidR="00F932B1" w:rsidRPr="00A20331" w:rsidRDefault="00F932B1" w:rsidP="004C3950">
            <w:pPr>
              <w:widowControl/>
              <w:jc w:val="left"/>
              <w:rPr>
                <w:kern w:val="0"/>
                <w:szCs w:val="21"/>
              </w:rPr>
            </w:pPr>
            <w:r w:rsidRPr="00A20331">
              <w:rPr>
                <w:kern w:val="0"/>
                <w:szCs w:val="21"/>
              </w:rPr>
              <w:t>学科基础课程</w:t>
            </w:r>
          </w:p>
        </w:tc>
        <w:tc>
          <w:tcPr>
            <w:tcW w:w="5340" w:type="dxa"/>
            <w:gridSpan w:val="2"/>
            <w:tcBorders>
              <w:top w:val="nil"/>
              <w:left w:val="nil"/>
              <w:bottom w:val="single" w:sz="4" w:space="0" w:color="auto"/>
              <w:right w:val="single" w:sz="4" w:space="0" w:color="auto"/>
            </w:tcBorders>
            <w:vAlign w:val="center"/>
          </w:tcPr>
          <w:p w:rsidR="00F932B1" w:rsidRPr="00A20331" w:rsidRDefault="00F932B1" w:rsidP="004C3950">
            <w:pPr>
              <w:widowControl/>
              <w:jc w:val="center"/>
              <w:rPr>
                <w:kern w:val="0"/>
                <w:szCs w:val="21"/>
              </w:rPr>
            </w:pPr>
            <w:r w:rsidRPr="00A20331">
              <w:rPr>
                <w:kern w:val="0"/>
                <w:szCs w:val="21"/>
              </w:rPr>
              <w:t>25</w:t>
            </w:r>
            <w:r w:rsidRPr="00A20331">
              <w:rPr>
                <w:kern w:val="0"/>
                <w:szCs w:val="21"/>
              </w:rPr>
              <w:t>学分</w:t>
            </w:r>
          </w:p>
        </w:tc>
      </w:tr>
      <w:tr w:rsidR="00F932B1" w:rsidRPr="00A20331" w:rsidTr="004C3950">
        <w:trPr>
          <w:trHeight w:val="465"/>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A20331" w:rsidRDefault="00F932B1" w:rsidP="004C3950">
            <w:pPr>
              <w:widowControl/>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32B1" w:rsidRPr="00A20331" w:rsidRDefault="00F932B1" w:rsidP="004C3950">
            <w:pPr>
              <w:widowControl/>
              <w:jc w:val="left"/>
              <w:rPr>
                <w:kern w:val="0"/>
                <w:szCs w:val="21"/>
              </w:rPr>
            </w:pPr>
            <w:r w:rsidRPr="00A20331">
              <w:rPr>
                <w:kern w:val="0"/>
                <w:szCs w:val="21"/>
              </w:rPr>
              <w:t>专业选修课程</w:t>
            </w:r>
          </w:p>
        </w:tc>
        <w:tc>
          <w:tcPr>
            <w:tcW w:w="5340" w:type="dxa"/>
            <w:gridSpan w:val="2"/>
            <w:tcBorders>
              <w:top w:val="nil"/>
              <w:left w:val="nil"/>
              <w:bottom w:val="single" w:sz="4" w:space="0" w:color="auto"/>
              <w:right w:val="single" w:sz="4" w:space="0" w:color="auto"/>
            </w:tcBorders>
            <w:vAlign w:val="center"/>
          </w:tcPr>
          <w:p w:rsidR="00F932B1" w:rsidRPr="00A20331" w:rsidRDefault="00F932B1" w:rsidP="004C3950">
            <w:pPr>
              <w:widowControl/>
              <w:jc w:val="center"/>
              <w:rPr>
                <w:kern w:val="0"/>
                <w:szCs w:val="21"/>
              </w:rPr>
            </w:pPr>
            <w:r w:rsidRPr="00A20331">
              <w:rPr>
                <w:kern w:val="0"/>
                <w:szCs w:val="21"/>
              </w:rPr>
              <w:t>19</w:t>
            </w:r>
            <w:r w:rsidRPr="00A20331">
              <w:rPr>
                <w:kern w:val="0"/>
                <w:szCs w:val="21"/>
              </w:rPr>
              <w:t>学分</w:t>
            </w:r>
          </w:p>
        </w:tc>
      </w:tr>
      <w:tr w:rsidR="00F932B1" w:rsidRPr="00A20331" w:rsidTr="004C3950">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A20331" w:rsidRDefault="00F932B1" w:rsidP="004C3950">
            <w:pPr>
              <w:widowControl/>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32B1" w:rsidRPr="00A20331" w:rsidRDefault="00F932B1" w:rsidP="004C3950">
            <w:pPr>
              <w:widowControl/>
              <w:jc w:val="left"/>
              <w:rPr>
                <w:kern w:val="0"/>
                <w:szCs w:val="21"/>
              </w:rPr>
            </w:pPr>
            <w:r w:rsidRPr="00A20331">
              <w:rPr>
                <w:kern w:val="0"/>
                <w:szCs w:val="21"/>
              </w:rPr>
              <w:t>自由选修</w:t>
            </w:r>
          </w:p>
        </w:tc>
        <w:tc>
          <w:tcPr>
            <w:tcW w:w="5340" w:type="dxa"/>
            <w:gridSpan w:val="2"/>
            <w:tcBorders>
              <w:top w:val="nil"/>
              <w:left w:val="nil"/>
              <w:bottom w:val="single" w:sz="4" w:space="0" w:color="auto"/>
              <w:right w:val="single" w:sz="4" w:space="0" w:color="auto"/>
            </w:tcBorders>
            <w:vAlign w:val="center"/>
          </w:tcPr>
          <w:p w:rsidR="00F932B1" w:rsidRPr="00A20331" w:rsidRDefault="00F932B1" w:rsidP="004C3950">
            <w:pPr>
              <w:widowControl/>
              <w:jc w:val="left"/>
              <w:rPr>
                <w:kern w:val="0"/>
                <w:szCs w:val="21"/>
              </w:rPr>
            </w:pPr>
            <w:r w:rsidRPr="00A20331">
              <w:rPr>
                <w:kern w:val="0"/>
                <w:szCs w:val="21"/>
              </w:rPr>
              <w:t>选修</w:t>
            </w:r>
            <w:r w:rsidRPr="00A20331">
              <w:rPr>
                <w:kern w:val="0"/>
                <w:szCs w:val="21"/>
              </w:rPr>
              <w:t>10</w:t>
            </w:r>
            <w:r w:rsidRPr="00A20331">
              <w:rPr>
                <w:kern w:val="0"/>
                <w:szCs w:val="21"/>
              </w:rPr>
              <w:t>学分：由学生根据个人发展需要，自主选修本专业或外专业的专业课、教师职业素养课程、研究生课程</w:t>
            </w:r>
            <w:r>
              <w:rPr>
                <w:rFonts w:hint="eastAsia"/>
                <w:kern w:val="0"/>
                <w:szCs w:val="21"/>
              </w:rPr>
              <w:t>，</w:t>
            </w:r>
            <w:r w:rsidRPr="00952A5B">
              <w:rPr>
                <w:rFonts w:hint="eastAsia"/>
                <w:kern w:val="0"/>
                <w:szCs w:val="21"/>
              </w:rPr>
              <w:t>具体要求见修读说明。</w:t>
            </w:r>
          </w:p>
        </w:tc>
      </w:tr>
      <w:tr w:rsidR="00F932B1" w:rsidRPr="00A20331" w:rsidTr="004C3950">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A20331" w:rsidRDefault="00F932B1" w:rsidP="004C3950">
            <w:pPr>
              <w:widowControl/>
              <w:jc w:val="left"/>
              <w:rPr>
                <w:kern w:val="0"/>
                <w:szCs w:val="21"/>
              </w:rPr>
            </w:pPr>
          </w:p>
        </w:tc>
        <w:tc>
          <w:tcPr>
            <w:tcW w:w="2560" w:type="dxa"/>
            <w:vMerge w:val="restart"/>
            <w:tcBorders>
              <w:top w:val="nil"/>
              <w:left w:val="nil"/>
              <w:right w:val="single" w:sz="4" w:space="0" w:color="auto"/>
            </w:tcBorders>
            <w:shd w:val="clear" w:color="FFFFFF" w:fill="FFFFFF"/>
            <w:vAlign w:val="center"/>
          </w:tcPr>
          <w:p w:rsidR="00F932B1" w:rsidRPr="00A20331" w:rsidRDefault="00F932B1" w:rsidP="004C3950">
            <w:pPr>
              <w:widowControl/>
              <w:jc w:val="left"/>
              <w:rPr>
                <w:kern w:val="0"/>
                <w:szCs w:val="21"/>
              </w:rPr>
            </w:pPr>
            <w:r w:rsidRPr="00A20331">
              <w:rPr>
                <w:kern w:val="0"/>
                <w:szCs w:val="21"/>
              </w:rPr>
              <w:t>实践与创新</w:t>
            </w:r>
          </w:p>
        </w:tc>
        <w:tc>
          <w:tcPr>
            <w:tcW w:w="2533" w:type="dxa"/>
            <w:tcBorders>
              <w:top w:val="nil"/>
              <w:left w:val="nil"/>
              <w:bottom w:val="single" w:sz="4" w:space="0" w:color="auto"/>
              <w:right w:val="single" w:sz="4" w:space="0" w:color="auto"/>
            </w:tcBorders>
            <w:vAlign w:val="center"/>
          </w:tcPr>
          <w:p w:rsidR="00F932B1" w:rsidRPr="00A20331" w:rsidRDefault="00F932B1" w:rsidP="004C3950">
            <w:pPr>
              <w:widowControl/>
              <w:jc w:val="center"/>
              <w:rPr>
                <w:kern w:val="0"/>
                <w:szCs w:val="21"/>
              </w:rPr>
            </w:pPr>
            <w:r w:rsidRPr="00A20331">
              <w:rPr>
                <w:kern w:val="0"/>
                <w:szCs w:val="21"/>
              </w:rPr>
              <w:t>毕业论文与毕业设计</w:t>
            </w:r>
          </w:p>
        </w:tc>
        <w:tc>
          <w:tcPr>
            <w:tcW w:w="2807" w:type="dxa"/>
            <w:tcBorders>
              <w:top w:val="nil"/>
              <w:left w:val="single" w:sz="4" w:space="0" w:color="auto"/>
              <w:bottom w:val="single" w:sz="4" w:space="0" w:color="auto"/>
              <w:right w:val="single" w:sz="4" w:space="0" w:color="auto"/>
            </w:tcBorders>
            <w:vAlign w:val="center"/>
          </w:tcPr>
          <w:p w:rsidR="00F932B1" w:rsidRPr="00A20331" w:rsidRDefault="00F932B1" w:rsidP="004C3950">
            <w:pPr>
              <w:widowControl/>
              <w:jc w:val="center"/>
              <w:rPr>
                <w:kern w:val="0"/>
                <w:szCs w:val="21"/>
              </w:rPr>
            </w:pPr>
            <w:r w:rsidRPr="00A20331">
              <w:rPr>
                <w:kern w:val="0"/>
                <w:szCs w:val="21"/>
              </w:rPr>
              <w:t>4</w:t>
            </w:r>
          </w:p>
        </w:tc>
      </w:tr>
      <w:tr w:rsidR="00F932B1" w:rsidRPr="00A20331" w:rsidTr="004C3950">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A20331" w:rsidRDefault="00F932B1" w:rsidP="004C3950">
            <w:pPr>
              <w:widowControl/>
              <w:jc w:val="left"/>
              <w:rPr>
                <w:kern w:val="0"/>
                <w:szCs w:val="21"/>
              </w:rPr>
            </w:pPr>
          </w:p>
        </w:tc>
        <w:tc>
          <w:tcPr>
            <w:tcW w:w="2560" w:type="dxa"/>
            <w:vMerge/>
            <w:tcBorders>
              <w:left w:val="nil"/>
              <w:right w:val="single" w:sz="4" w:space="0" w:color="auto"/>
            </w:tcBorders>
            <w:shd w:val="clear" w:color="FFFFFF" w:fill="FFFFFF"/>
            <w:vAlign w:val="center"/>
          </w:tcPr>
          <w:p w:rsidR="00F932B1" w:rsidRPr="00A20331" w:rsidRDefault="00F932B1" w:rsidP="004C3950">
            <w:pPr>
              <w:widowControl/>
              <w:jc w:val="left"/>
              <w:rPr>
                <w:kern w:val="0"/>
                <w:szCs w:val="21"/>
              </w:rPr>
            </w:pPr>
          </w:p>
        </w:tc>
        <w:tc>
          <w:tcPr>
            <w:tcW w:w="2533" w:type="dxa"/>
            <w:tcBorders>
              <w:top w:val="nil"/>
              <w:left w:val="nil"/>
              <w:bottom w:val="single" w:sz="4" w:space="0" w:color="auto"/>
              <w:right w:val="single" w:sz="4" w:space="0" w:color="auto"/>
            </w:tcBorders>
            <w:vAlign w:val="center"/>
          </w:tcPr>
          <w:p w:rsidR="00F932B1" w:rsidRPr="00A20331" w:rsidRDefault="00F932B1" w:rsidP="004C3950">
            <w:pPr>
              <w:widowControl/>
              <w:jc w:val="center"/>
              <w:rPr>
                <w:kern w:val="0"/>
                <w:szCs w:val="21"/>
              </w:rPr>
            </w:pPr>
            <w:r w:rsidRPr="00A20331">
              <w:rPr>
                <w:kern w:val="0"/>
                <w:szCs w:val="21"/>
              </w:rPr>
              <w:t>专业实习与社会调查</w:t>
            </w:r>
          </w:p>
        </w:tc>
        <w:tc>
          <w:tcPr>
            <w:tcW w:w="2807" w:type="dxa"/>
            <w:tcBorders>
              <w:top w:val="nil"/>
              <w:left w:val="single" w:sz="4" w:space="0" w:color="auto"/>
              <w:bottom w:val="single" w:sz="4" w:space="0" w:color="auto"/>
              <w:right w:val="single" w:sz="4" w:space="0" w:color="auto"/>
            </w:tcBorders>
            <w:vAlign w:val="center"/>
          </w:tcPr>
          <w:p w:rsidR="00F932B1" w:rsidRPr="00A20331" w:rsidRDefault="00F932B1" w:rsidP="004C3950">
            <w:pPr>
              <w:widowControl/>
              <w:jc w:val="center"/>
              <w:rPr>
                <w:kern w:val="0"/>
                <w:szCs w:val="21"/>
              </w:rPr>
            </w:pPr>
            <w:r w:rsidRPr="00A20331">
              <w:rPr>
                <w:kern w:val="0"/>
                <w:szCs w:val="21"/>
              </w:rPr>
              <w:t>2</w:t>
            </w:r>
          </w:p>
        </w:tc>
      </w:tr>
      <w:tr w:rsidR="00F932B1" w:rsidRPr="00A20331" w:rsidTr="004C3950">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A20331" w:rsidRDefault="00F932B1" w:rsidP="004C3950">
            <w:pPr>
              <w:widowControl/>
              <w:jc w:val="left"/>
              <w:rPr>
                <w:kern w:val="0"/>
                <w:szCs w:val="21"/>
              </w:rPr>
            </w:pPr>
          </w:p>
        </w:tc>
        <w:tc>
          <w:tcPr>
            <w:tcW w:w="2560" w:type="dxa"/>
            <w:vMerge/>
            <w:tcBorders>
              <w:left w:val="nil"/>
              <w:right w:val="single" w:sz="4" w:space="0" w:color="auto"/>
            </w:tcBorders>
            <w:shd w:val="clear" w:color="FFFFFF" w:fill="FFFFFF"/>
            <w:vAlign w:val="center"/>
          </w:tcPr>
          <w:p w:rsidR="00F932B1" w:rsidRPr="00A20331" w:rsidRDefault="00F932B1" w:rsidP="004C3950">
            <w:pPr>
              <w:widowControl/>
              <w:jc w:val="left"/>
              <w:rPr>
                <w:kern w:val="0"/>
                <w:szCs w:val="21"/>
              </w:rPr>
            </w:pPr>
          </w:p>
        </w:tc>
        <w:tc>
          <w:tcPr>
            <w:tcW w:w="2533" w:type="dxa"/>
            <w:tcBorders>
              <w:top w:val="nil"/>
              <w:left w:val="nil"/>
              <w:bottom w:val="single" w:sz="4" w:space="0" w:color="auto"/>
              <w:right w:val="single" w:sz="4" w:space="0" w:color="auto"/>
            </w:tcBorders>
            <w:vAlign w:val="center"/>
          </w:tcPr>
          <w:p w:rsidR="00F932B1" w:rsidRPr="00A20331" w:rsidRDefault="00F932B1" w:rsidP="004C3950">
            <w:pPr>
              <w:widowControl/>
              <w:jc w:val="center"/>
              <w:rPr>
                <w:kern w:val="0"/>
                <w:szCs w:val="21"/>
              </w:rPr>
            </w:pPr>
            <w:r w:rsidRPr="00A20331">
              <w:rPr>
                <w:kern w:val="0"/>
                <w:szCs w:val="21"/>
              </w:rPr>
              <w:t>社会实践与志愿服务</w:t>
            </w:r>
          </w:p>
        </w:tc>
        <w:tc>
          <w:tcPr>
            <w:tcW w:w="2807" w:type="dxa"/>
            <w:vMerge w:val="restart"/>
            <w:tcBorders>
              <w:top w:val="nil"/>
              <w:left w:val="single" w:sz="4" w:space="0" w:color="auto"/>
              <w:right w:val="single" w:sz="4" w:space="0" w:color="auto"/>
            </w:tcBorders>
            <w:vAlign w:val="center"/>
          </w:tcPr>
          <w:p w:rsidR="00F932B1" w:rsidRPr="00A20331" w:rsidRDefault="00F932B1" w:rsidP="004C3950">
            <w:pPr>
              <w:jc w:val="center"/>
              <w:rPr>
                <w:kern w:val="0"/>
                <w:szCs w:val="21"/>
              </w:rPr>
            </w:pPr>
            <w:r w:rsidRPr="00A20331">
              <w:rPr>
                <w:kern w:val="0"/>
                <w:szCs w:val="21"/>
              </w:rPr>
              <w:t>2</w:t>
            </w:r>
          </w:p>
        </w:tc>
      </w:tr>
      <w:tr w:rsidR="00F932B1" w:rsidRPr="00A20331" w:rsidTr="004C3950">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A20331" w:rsidRDefault="00F932B1" w:rsidP="004C3950">
            <w:pPr>
              <w:widowControl/>
              <w:jc w:val="left"/>
              <w:rPr>
                <w:kern w:val="0"/>
                <w:szCs w:val="21"/>
              </w:rPr>
            </w:pPr>
          </w:p>
        </w:tc>
        <w:tc>
          <w:tcPr>
            <w:tcW w:w="2560" w:type="dxa"/>
            <w:vMerge/>
            <w:tcBorders>
              <w:left w:val="nil"/>
              <w:bottom w:val="single" w:sz="4" w:space="0" w:color="auto"/>
              <w:right w:val="single" w:sz="4" w:space="0" w:color="auto"/>
            </w:tcBorders>
            <w:shd w:val="clear" w:color="FFFFFF" w:fill="FFFFFF"/>
            <w:vAlign w:val="center"/>
          </w:tcPr>
          <w:p w:rsidR="00F932B1" w:rsidRPr="00A20331" w:rsidRDefault="00F932B1" w:rsidP="004C3950">
            <w:pPr>
              <w:widowControl/>
              <w:jc w:val="left"/>
              <w:rPr>
                <w:kern w:val="0"/>
                <w:szCs w:val="21"/>
              </w:rPr>
            </w:pPr>
          </w:p>
        </w:tc>
        <w:tc>
          <w:tcPr>
            <w:tcW w:w="2533" w:type="dxa"/>
            <w:tcBorders>
              <w:top w:val="nil"/>
              <w:left w:val="nil"/>
              <w:bottom w:val="single" w:sz="4" w:space="0" w:color="auto"/>
              <w:right w:val="single" w:sz="4" w:space="0" w:color="auto"/>
            </w:tcBorders>
            <w:vAlign w:val="center"/>
          </w:tcPr>
          <w:p w:rsidR="00F932B1" w:rsidRPr="00A20331" w:rsidRDefault="00F932B1" w:rsidP="004C3950">
            <w:pPr>
              <w:widowControl/>
              <w:jc w:val="center"/>
              <w:rPr>
                <w:kern w:val="0"/>
                <w:szCs w:val="21"/>
              </w:rPr>
            </w:pPr>
            <w:r w:rsidRPr="00A20331">
              <w:rPr>
                <w:kern w:val="0"/>
                <w:szCs w:val="21"/>
              </w:rPr>
              <w:t>科研训练与创新创业</w:t>
            </w:r>
          </w:p>
        </w:tc>
        <w:tc>
          <w:tcPr>
            <w:tcW w:w="2807" w:type="dxa"/>
            <w:vMerge/>
            <w:tcBorders>
              <w:left w:val="single" w:sz="4" w:space="0" w:color="auto"/>
              <w:bottom w:val="single" w:sz="4" w:space="0" w:color="auto"/>
              <w:right w:val="single" w:sz="4" w:space="0" w:color="auto"/>
            </w:tcBorders>
            <w:vAlign w:val="center"/>
          </w:tcPr>
          <w:p w:rsidR="00F932B1" w:rsidRPr="00A20331" w:rsidRDefault="00F932B1" w:rsidP="004C3950">
            <w:pPr>
              <w:widowControl/>
              <w:jc w:val="center"/>
              <w:rPr>
                <w:kern w:val="0"/>
                <w:szCs w:val="21"/>
              </w:rPr>
            </w:pPr>
          </w:p>
        </w:tc>
      </w:tr>
      <w:tr w:rsidR="00F932B1" w:rsidRPr="00A20331" w:rsidTr="004C3950">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A20331" w:rsidRDefault="00F932B1" w:rsidP="004C3950">
            <w:pPr>
              <w:widowControl/>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32B1" w:rsidRPr="00A20331" w:rsidRDefault="00F932B1" w:rsidP="004C3950">
            <w:pPr>
              <w:widowControl/>
              <w:jc w:val="left"/>
              <w:rPr>
                <w:kern w:val="0"/>
                <w:szCs w:val="21"/>
              </w:rPr>
            </w:pPr>
            <w:r w:rsidRPr="00A20331">
              <w:rPr>
                <w:kern w:val="0"/>
                <w:szCs w:val="21"/>
              </w:rPr>
              <w:t>小计</w:t>
            </w:r>
          </w:p>
        </w:tc>
        <w:tc>
          <w:tcPr>
            <w:tcW w:w="5340" w:type="dxa"/>
            <w:gridSpan w:val="2"/>
            <w:tcBorders>
              <w:top w:val="nil"/>
              <w:left w:val="nil"/>
              <w:bottom w:val="single" w:sz="4" w:space="0" w:color="auto"/>
              <w:right w:val="single" w:sz="4" w:space="0" w:color="auto"/>
            </w:tcBorders>
            <w:vAlign w:val="center"/>
          </w:tcPr>
          <w:p w:rsidR="00F932B1" w:rsidRPr="00A20331" w:rsidRDefault="00F932B1" w:rsidP="004C3950">
            <w:pPr>
              <w:widowControl/>
              <w:jc w:val="center"/>
              <w:rPr>
                <w:kern w:val="0"/>
                <w:szCs w:val="21"/>
              </w:rPr>
            </w:pPr>
            <w:r w:rsidRPr="00A20331">
              <w:rPr>
                <w:kern w:val="0"/>
                <w:szCs w:val="21"/>
              </w:rPr>
              <w:t>62</w:t>
            </w:r>
            <w:r w:rsidRPr="00A20331">
              <w:rPr>
                <w:kern w:val="0"/>
                <w:szCs w:val="21"/>
              </w:rPr>
              <w:t>学分</w:t>
            </w:r>
          </w:p>
        </w:tc>
      </w:tr>
      <w:tr w:rsidR="00F932B1" w:rsidRPr="00A20331" w:rsidTr="004C3950">
        <w:trPr>
          <w:trHeight w:val="420"/>
          <w:jc w:val="center"/>
        </w:trPr>
        <w:tc>
          <w:tcPr>
            <w:tcW w:w="4100" w:type="dxa"/>
            <w:gridSpan w:val="2"/>
            <w:tcBorders>
              <w:top w:val="single" w:sz="4" w:space="0" w:color="auto"/>
              <w:left w:val="single" w:sz="4" w:space="0" w:color="auto"/>
              <w:bottom w:val="single" w:sz="4" w:space="0" w:color="auto"/>
              <w:right w:val="single" w:sz="4" w:space="0" w:color="auto"/>
            </w:tcBorders>
            <w:vAlign w:val="center"/>
          </w:tcPr>
          <w:p w:rsidR="00F932B1" w:rsidRPr="00A20331" w:rsidRDefault="00F932B1" w:rsidP="004C3950">
            <w:pPr>
              <w:widowControl/>
              <w:jc w:val="center"/>
              <w:rPr>
                <w:kern w:val="0"/>
                <w:szCs w:val="21"/>
              </w:rPr>
            </w:pPr>
            <w:r w:rsidRPr="00A20331">
              <w:rPr>
                <w:kern w:val="0"/>
                <w:szCs w:val="21"/>
              </w:rPr>
              <w:t>总计</w:t>
            </w:r>
          </w:p>
        </w:tc>
        <w:tc>
          <w:tcPr>
            <w:tcW w:w="5340" w:type="dxa"/>
            <w:gridSpan w:val="2"/>
            <w:tcBorders>
              <w:top w:val="nil"/>
              <w:left w:val="nil"/>
              <w:bottom w:val="single" w:sz="4" w:space="0" w:color="auto"/>
              <w:right w:val="single" w:sz="4" w:space="0" w:color="auto"/>
            </w:tcBorders>
            <w:vAlign w:val="center"/>
          </w:tcPr>
          <w:p w:rsidR="00F932B1" w:rsidRPr="00A20331" w:rsidRDefault="00F932B1" w:rsidP="004C3950">
            <w:pPr>
              <w:widowControl/>
              <w:jc w:val="center"/>
              <w:rPr>
                <w:kern w:val="0"/>
                <w:szCs w:val="21"/>
              </w:rPr>
            </w:pPr>
            <w:r w:rsidRPr="00A20331">
              <w:rPr>
                <w:kern w:val="0"/>
                <w:szCs w:val="21"/>
              </w:rPr>
              <w:t>150</w:t>
            </w:r>
          </w:p>
        </w:tc>
      </w:tr>
    </w:tbl>
    <w:p w:rsidR="00F932B1" w:rsidRPr="00A20331" w:rsidRDefault="00F932B1" w:rsidP="00F932B1">
      <w:pPr>
        <w:rPr>
          <w:rFonts w:eastAsia="黑体"/>
          <w:sz w:val="28"/>
        </w:rPr>
      </w:pPr>
      <w:r w:rsidRPr="00A20331">
        <w:rPr>
          <w:rFonts w:eastAsia="黑体"/>
          <w:kern w:val="0"/>
          <w:sz w:val="28"/>
          <w:szCs w:val="28"/>
        </w:rPr>
        <w:t>九、</w:t>
      </w:r>
      <w:r w:rsidRPr="00A20331">
        <w:rPr>
          <w:rFonts w:eastAsia="黑体"/>
          <w:sz w:val="28"/>
        </w:rPr>
        <w:t>各学期指导性修读学分分布表</w:t>
      </w:r>
    </w:p>
    <w:tbl>
      <w:tblPr>
        <w:tblW w:w="9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99"/>
        <w:gridCol w:w="718"/>
        <w:gridCol w:w="861"/>
        <w:gridCol w:w="861"/>
        <w:gridCol w:w="861"/>
        <w:gridCol w:w="861"/>
        <w:gridCol w:w="861"/>
        <w:gridCol w:w="861"/>
        <w:gridCol w:w="861"/>
        <w:gridCol w:w="914"/>
      </w:tblGrid>
      <w:tr w:rsidR="00F932B1" w:rsidRPr="00A20331" w:rsidTr="004C3950">
        <w:trPr>
          <w:jc w:val="center"/>
        </w:trPr>
        <w:tc>
          <w:tcPr>
            <w:tcW w:w="1699" w:type="dxa"/>
            <w:vMerge w:val="restart"/>
            <w:vAlign w:val="center"/>
          </w:tcPr>
          <w:p w:rsidR="00F932B1" w:rsidRPr="00A20331" w:rsidRDefault="00F932B1" w:rsidP="004C3950">
            <w:pPr>
              <w:pStyle w:val="110"/>
              <w:spacing w:line="360" w:lineRule="auto"/>
              <w:ind w:firstLineChars="0" w:firstLine="0"/>
              <w:jc w:val="center"/>
              <w:rPr>
                <w:rFonts w:eastAsia="黑体"/>
                <w:szCs w:val="21"/>
              </w:rPr>
            </w:pPr>
            <w:r w:rsidRPr="00A20331">
              <w:rPr>
                <w:rFonts w:eastAsia="黑体"/>
                <w:szCs w:val="21"/>
              </w:rPr>
              <w:t>课程</w:t>
            </w:r>
          </w:p>
          <w:p w:rsidR="00F932B1" w:rsidRPr="00A20331" w:rsidRDefault="00F932B1" w:rsidP="004C3950">
            <w:pPr>
              <w:pStyle w:val="110"/>
              <w:spacing w:line="360" w:lineRule="auto"/>
              <w:ind w:firstLineChars="0" w:firstLine="0"/>
              <w:jc w:val="center"/>
              <w:rPr>
                <w:rFonts w:eastAsia="黑体"/>
                <w:szCs w:val="21"/>
              </w:rPr>
            </w:pPr>
            <w:r w:rsidRPr="00A20331">
              <w:rPr>
                <w:rFonts w:eastAsia="黑体"/>
                <w:szCs w:val="21"/>
              </w:rPr>
              <w:t>类型</w:t>
            </w:r>
          </w:p>
        </w:tc>
        <w:tc>
          <w:tcPr>
            <w:tcW w:w="7659" w:type="dxa"/>
            <w:gridSpan w:val="9"/>
            <w:vAlign w:val="center"/>
          </w:tcPr>
          <w:p w:rsidR="00F932B1" w:rsidRPr="00A20331" w:rsidRDefault="00F932B1" w:rsidP="004C3950">
            <w:pPr>
              <w:pStyle w:val="110"/>
              <w:spacing w:line="360" w:lineRule="auto"/>
              <w:ind w:firstLineChars="0" w:firstLine="0"/>
              <w:jc w:val="center"/>
              <w:rPr>
                <w:rFonts w:eastAsia="黑体"/>
                <w:szCs w:val="21"/>
              </w:rPr>
            </w:pPr>
            <w:r w:rsidRPr="00A20331">
              <w:rPr>
                <w:rFonts w:eastAsia="黑体"/>
                <w:szCs w:val="21"/>
              </w:rPr>
              <w:t>各学期指导性修读学分数</w:t>
            </w:r>
          </w:p>
        </w:tc>
      </w:tr>
      <w:tr w:rsidR="00F932B1" w:rsidRPr="00A20331" w:rsidTr="004C3950">
        <w:trPr>
          <w:jc w:val="center"/>
        </w:trPr>
        <w:tc>
          <w:tcPr>
            <w:tcW w:w="1699" w:type="dxa"/>
            <w:vMerge/>
            <w:vAlign w:val="center"/>
          </w:tcPr>
          <w:p w:rsidR="00F932B1" w:rsidRPr="00A20331" w:rsidRDefault="00F932B1" w:rsidP="004C3950">
            <w:pPr>
              <w:pStyle w:val="110"/>
              <w:spacing w:line="360" w:lineRule="auto"/>
              <w:ind w:firstLineChars="0" w:firstLine="0"/>
              <w:jc w:val="center"/>
              <w:rPr>
                <w:rFonts w:eastAsia="黑体"/>
                <w:szCs w:val="21"/>
              </w:rPr>
            </w:pPr>
          </w:p>
        </w:tc>
        <w:tc>
          <w:tcPr>
            <w:tcW w:w="718" w:type="dxa"/>
            <w:vAlign w:val="center"/>
          </w:tcPr>
          <w:p w:rsidR="00F932B1" w:rsidRPr="00A20331" w:rsidRDefault="00F932B1" w:rsidP="004C3950">
            <w:pPr>
              <w:pStyle w:val="110"/>
              <w:spacing w:line="360" w:lineRule="auto"/>
              <w:ind w:firstLineChars="0" w:firstLine="0"/>
              <w:jc w:val="center"/>
              <w:rPr>
                <w:rFonts w:eastAsia="黑体"/>
                <w:szCs w:val="21"/>
              </w:rPr>
            </w:pPr>
            <w:r w:rsidRPr="00A20331">
              <w:rPr>
                <w:rFonts w:eastAsia="黑体"/>
                <w:szCs w:val="21"/>
              </w:rPr>
              <w:t>1</w:t>
            </w:r>
          </w:p>
        </w:tc>
        <w:tc>
          <w:tcPr>
            <w:tcW w:w="861" w:type="dxa"/>
            <w:vAlign w:val="center"/>
          </w:tcPr>
          <w:p w:rsidR="00F932B1" w:rsidRPr="00A20331" w:rsidRDefault="00F932B1" w:rsidP="004C3950">
            <w:pPr>
              <w:pStyle w:val="110"/>
              <w:spacing w:line="360" w:lineRule="auto"/>
              <w:ind w:firstLineChars="0" w:firstLine="0"/>
              <w:jc w:val="center"/>
              <w:rPr>
                <w:rFonts w:eastAsia="黑体"/>
                <w:szCs w:val="21"/>
              </w:rPr>
            </w:pPr>
            <w:r w:rsidRPr="00A20331">
              <w:rPr>
                <w:rFonts w:eastAsia="黑体"/>
                <w:szCs w:val="21"/>
              </w:rPr>
              <w:t>2</w:t>
            </w:r>
          </w:p>
        </w:tc>
        <w:tc>
          <w:tcPr>
            <w:tcW w:w="861" w:type="dxa"/>
            <w:vAlign w:val="center"/>
          </w:tcPr>
          <w:p w:rsidR="00F932B1" w:rsidRPr="00A20331" w:rsidRDefault="00F932B1" w:rsidP="004C3950">
            <w:pPr>
              <w:pStyle w:val="110"/>
              <w:spacing w:line="360" w:lineRule="auto"/>
              <w:ind w:firstLineChars="0" w:firstLine="0"/>
              <w:jc w:val="center"/>
              <w:rPr>
                <w:rFonts w:eastAsia="黑体"/>
                <w:szCs w:val="21"/>
              </w:rPr>
            </w:pPr>
            <w:r w:rsidRPr="00A20331">
              <w:rPr>
                <w:rFonts w:eastAsia="黑体"/>
                <w:szCs w:val="21"/>
              </w:rPr>
              <w:t>3</w:t>
            </w:r>
          </w:p>
        </w:tc>
        <w:tc>
          <w:tcPr>
            <w:tcW w:w="861" w:type="dxa"/>
            <w:vAlign w:val="center"/>
          </w:tcPr>
          <w:p w:rsidR="00F932B1" w:rsidRPr="00A20331" w:rsidRDefault="00F932B1" w:rsidP="004C3950">
            <w:pPr>
              <w:pStyle w:val="110"/>
              <w:spacing w:line="360" w:lineRule="auto"/>
              <w:ind w:firstLineChars="0" w:firstLine="0"/>
              <w:jc w:val="center"/>
              <w:rPr>
                <w:rFonts w:eastAsia="黑体"/>
                <w:szCs w:val="21"/>
              </w:rPr>
            </w:pPr>
            <w:r w:rsidRPr="00A20331">
              <w:rPr>
                <w:rFonts w:eastAsia="黑体"/>
                <w:szCs w:val="21"/>
              </w:rPr>
              <w:t>4</w:t>
            </w:r>
          </w:p>
        </w:tc>
        <w:tc>
          <w:tcPr>
            <w:tcW w:w="861" w:type="dxa"/>
            <w:vAlign w:val="center"/>
          </w:tcPr>
          <w:p w:rsidR="00F932B1" w:rsidRPr="00A20331" w:rsidRDefault="00F932B1" w:rsidP="004C3950">
            <w:pPr>
              <w:pStyle w:val="110"/>
              <w:spacing w:line="360" w:lineRule="auto"/>
              <w:ind w:firstLineChars="0" w:firstLine="0"/>
              <w:jc w:val="center"/>
              <w:rPr>
                <w:rFonts w:eastAsia="黑体"/>
                <w:szCs w:val="21"/>
              </w:rPr>
            </w:pPr>
            <w:r w:rsidRPr="00A20331">
              <w:rPr>
                <w:rFonts w:eastAsia="黑体"/>
                <w:szCs w:val="21"/>
              </w:rPr>
              <w:t>5</w:t>
            </w:r>
          </w:p>
        </w:tc>
        <w:tc>
          <w:tcPr>
            <w:tcW w:w="861" w:type="dxa"/>
            <w:vAlign w:val="center"/>
          </w:tcPr>
          <w:p w:rsidR="00F932B1" w:rsidRPr="00A20331" w:rsidRDefault="00F932B1" w:rsidP="004C3950">
            <w:pPr>
              <w:pStyle w:val="110"/>
              <w:spacing w:line="360" w:lineRule="auto"/>
              <w:ind w:firstLineChars="0" w:firstLine="0"/>
              <w:jc w:val="center"/>
              <w:rPr>
                <w:rFonts w:eastAsia="黑体"/>
                <w:szCs w:val="21"/>
              </w:rPr>
            </w:pPr>
            <w:r w:rsidRPr="00A20331">
              <w:rPr>
                <w:rFonts w:eastAsia="黑体"/>
                <w:szCs w:val="21"/>
              </w:rPr>
              <w:t>6</w:t>
            </w:r>
          </w:p>
        </w:tc>
        <w:tc>
          <w:tcPr>
            <w:tcW w:w="861" w:type="dxa"/>
            <w:vAlign w:val="center"/>
          </w:tcPr>
          <w:p w:rsidR="00F932B1" w:rsidRPr="00A20331" w:rsidRDefault="00F932B1" w:rsidP="004C3950">
            <w:pPr>
              <w:pStyle w:val="110"/>
              <w:spacing w:line="360" w:lineRule="auto"/>
              <w:ind w:firstLineChars="0" w:firstLine="0"/>
              <w:jc w:val="center"/>
              <w:rPr>
                <w:rFonts w:eastAsia="黑体"/>
                <w:szCs w:val="21"/>
              </w:rPr>
            </w:pPr>
            <w:r w:rsidRPr="00A20331">
              <w:rPr>
                <w:rFonts w:eastAsia="黑体"/>
                <w:szCs w:val="21"/>
              </w:rPr>
              <w:t>7</w:t>
            </w:r>
          </w:p>
        </w:tc>
        <w:tc>
          <w:tcPr>
            <w:tcW w:w="861" w:type="dxa"/>
            <w:vAlign w:val="center"/>
          </w:tcPr>
          <w:p w:rsidR="00F932B1" w:rsidRPr="00A20331" w:rsidRDefault="00F932B1" w:rsidP="004C3950">
            <w:pPr>
              <w:pStyle w:val="110"/>
              <w:spacing w:line="360" w:lineRule="auto"/>
              <w:ind w:firstLineChars="0" w:firstLine="0"/>
              <w:jc w:val="center"/>
              <w:rPr>
                <w:rFonts w:eastAsia="黑体"/>
                <w:szCs w:val="21"/>
              </w:rPr>
            </w:pPr>
            <w:r w:rsidRPr="00A20331">
              <w:rPr>
                <w:rFonts w:eastAsia="黑体"/>
                <w:szCs w:val="21"/>
              </w:rPr>
              <w:t>8</w:t>
            </w:r>
          </w:p>
        </w:tc>
        <w:tc>
          <w:tcPr>
            <w:tcW w:w="914" w:type="dxa"/>
            <w:vAlign w:val="center"/>
          </w:tcPr>
          <w:p w:rsidR="00F932B1" w:rsidRPr="00A20331" w:rsidRDefault="00F932B1" w:rsidP="004C3950">
            <w:pPr>
              <w:pStyle w:val="110"/>
              <w:spacing w:line="360" w:lineRule="auto"/>
              <w:ind w:firstLineChars="0" w:firstLine="0"/>
              <w:jc w:val="center"/>
              <w:rPr>
                <w:rFonts w:eastAsia="黑体"/>
                <w:szCs w:val="21"/>
              </w:rPr>
            </w:pPr>
            <w:r w:rsidRPr="00A20331">
              <w:rPr>
                <w:rFonts w:eastAsia="黑体"/>
                <w:szCs w:val="21"/>
              </w:rPr>
              <w:t>小学期</w:t>
            </w:r>
          </w:p>
        </w:tc>
      </w:tr>
      <w:tr w:rsidR="00F932B1" w:rsidRPr="00A20331" w:rsidTr="004C3950">
        <w:trPr>
          <w:trHeight w:val="413"/>
          <w:jc w:val="center"/>
        </w:trPr>
        <w:tc>
          <w:tcPr>
            <w:tcW w:w="1699" w:type="dxa"/>
            <w:vAlign w:val="center"/>
          </w:tcPr>
          <w:p w:rsidR="00F932B1" w:rsidRPr="00A20331" w:rsidRDefault="00F932B1" w:rsidP="004C3950">
            <w:pPr>
              <w:pStyle w:val="110"/>
              <w:spacing w:line="360" w:lineRule="auto"/>
              <w:ind w:firstLineChars="0" w:firstLine="0"/>
              <w:jc w:val="center"/>
              <w:rPr>
                <w:rFonts w:eastAsia="黑体"/>
                <w:szCs w:val="21"/>
              </w:rPr>
            </w:pPr>
            <w:r w:rsidRPr="00A20331">
              <w:rPr>
                <w:rFonts w:eastAsia="黑体" w:hAnsi="黑体"/>
                <w:szCs w:val="21"/>
              </w:rPr>
              <w:t>通识教育课程</w:t>
            </w:r>
          </w:p>
        </w:tc>
        <w:tc>
          <w:tcPr>
            <w:tcW w:w="718" w:type="dxa"/>
            <w:vAlign w:val="center"/>
          </w:tcPr>
          <w:p w:rsidR="00F932B1" w:rsidRPr="00A20331" w:rsidRDefault="00F932B1" w:rsidP="004C3950">
            <w:pPr>
              <w:pStyle w:val="110"/>
              <w:spacing w:line="360" w:lineRule="auto"/>
              <w:ind w:firstLineChars="0" w:firstLine="0"/>
              <w:jc w:val="center"/>
              <w:rPr>
                <w:szCs w:val="21"/>
              </w:rPr>
            </w:pPr>
            <w:r w:rsidRPr="00A20331">
              <w:rPr>
                <w:szCs w:val="21"/>
              </w:rPr>
              <w:t>25</w:t>
            </w:r>
          </w:p>
        </w:tc>
        <w:tc>
          <w:tcPr>
            <w:tcW w:w="861" w:type="dxa"/>
            <w:vAlign w:val="center"/>
          </w:tcPr>
          <w:p w:rsidR="00F932B1" w:rsidRPr="00A20331" w:rsidRDefault="00F932B1" w:rsidP="004C3950">
            <w:pPr>
              <w:pStyle w:val="110"/>
              <w:spacing w:line="360" w:lineRule="auto"/>
              <w:ind w:firstLineChars="0" w:firstLine="0"/>
              <w:jc w:val="center"/>
              <w:rPr>
                <w:szCs w:val="21"/>
              </w:rPr>
            </w:pPr>
            <w:r w:rsidRPr="00A20331">
              <w:rPr>
                <w:szCs w:val="21"/>
              </w:rPr>
              <w:t>30</w:t>
            </w:r>
          </w:p>
        </w:tc>
        <w:tc>
          <w:tcPr>
            <w:tcW w:w="861" w:type="dxa"/>
            <w:vAlign w:val="center"/>
          </w:tcPr>
          <w:p w:rsidR="00F932B1" w:rsidRPr="00A20331" w:rsidRDefault="00F932B1" w:rsidP="004C3950">
            <w:pPr>
              <w:pStyle w:val="110"/>
              <w:spacing w:line="360" w:lineRule="auto"/>
              <w:ind w:firstLineChars="0" w:firstLine="0"/>
              <w:jc w:val="center"/>
              <w:rPr>
                <w:szCs w:val="21"/>
              </w:rPr>
            </w:pPr>
            <w:r w:rsidRPr="00A20331">
              <w:rPr>
                <w:szCs w:val="21"/>
              </w:rPr>
              <w:t>12</w:t>
            </w:r>
          </w:p>
        </w:tc>
        <w:tc>
          <w:tcPr>
            <w:tcW w:w="861" w:type="dxa"/>
            <w:vAlign w:val="center"/>
          </w:tcPr>
          <w:p w:rsidR="00F932B1" w:rsidRPr="00A20331" w:rsidRDefault="00F932B1" w:rsidP="004C3950">
            <w:pPr>
              <w:pStyle w:val="110"/>
              <w:spacing w:line="360" w:lineRule="auto"/>
              <w:ind w:firstLineChars="0" w:firstLine="0"/>
              <w:jc w:val="center"/>
              <w:rPr>
                <w:szCs w:val="21"/>
              </w:rPr>
            </w:pPr>
            <w:r w:rsidRPr="00A20331">
              <w:rPr>
                <w:szCs w:val="21"/>
              </w:rPr>
              <w:t>5</w:t>
            </w:r>
          </w:p>
        </w:tc>
        <w:tc>
          <w:tcPr>
            <w:tcW w:w="861" w:type="dxa"/>
            <w:vAlign w:val="center"/>
          </w:tcPr>
          <w:p w:rsidR="00F932B1" w:rsidRPr="00A20331" w:rsidRDefault="00F932B1" w:rsidP="004C3950">
            <w:pPr>
              <w:pStyle w:val="110"/>
              <w:spacing w:line="360" w:lineRule="auto"/>
              <w:ind w:firstLineChars="0" w:firstLine="0"/>
              <w:jc w:val="center"/>
              <w:rPr>
                <w:szCs w:val="21"/>
              </w:rPr>
            </w:pPr>
            <w:r w:rsidRPr="00A20331">
              <w:rPr>
                <w:szCs w:val="21"/>
              </w:rPr>
              <w:t>5</w:t>
            </w:r>
          </w:p>
        </w:tc>
        <w:tc>
          <w:tcPr>
            <w:tcW w:w="861" w:type="dxa"/>
            <w:vAlign w:val="center"/>
          </w:tcPr>
          <w:p w:rsidR="00F932B1" w:rsidRPr="00A20331" w:rsidRDefault="00F932B1" w:rsidP="004C3950">
            <w:pPr>
              <w:pStyle w:val="110"/>
              <w:spacing w:line="360" w:lineRule="auto"/>
              <w:ind w:firstLineChars="0" w:firstLine="0"/>
              <w:jc w:val="center"/>
              <w:rPr>
                <w:szCs w:val="21"/>
              </w:rPr>
            </w:pPr>
            <w:r w:rsidRPr="00A20331">
              <w:rPr>
                <w:szCs w:val="21"/>
              </w:rPr>
              <w:t>5</w:t>
            </w:r>
          </w:p>
        </w:tc>
        <w:tc>
          <w:tcPr>
            <w:tcW w:w="861" w:type="dxa"/>
            <w:vAlign w:val="center"/>
          </w:tcPr>
          <w:p w:rsidR="00F932B1" w:rsidRPr="00A20331" w:rsidRDefault="00F932B1" w:rsidP="004C3950">
            <w:pPr>
              <w:pStyle w:val="110"/>
              <w:spacing w:line="360" w:lineRule="auto"/>
              <w:ind w:firstLineChars="0" w:firstLine="0"/>
              <w:jc w:val="center"/>
              <w:rPr>
                <w:szCs w:val="21"/>
              </w:rPr>
            </w:pPr>
            <w:r w:rsidRPr="00A20331">
              <w:rPr>
                <w:szCs w:val="21"/>
              </w:rPr>
              <w:t>0</w:t>
            </w:r>
          </w:p>
        </w:tc>
        <w:tc>
          <w:tcPr>
            <w:tcW w:w="861" w:type="dxa"/>
            <w:vAlign w:val="center"/>
          </w:tcPr>
          <w:p w:rsidR="00F932B1" w:rsidRPr="00A20331" w:rsidRDefault="00F932B1" w:rsidP="004C3950">
            <w:pPr>
              <w:pStyle w:val="110"/>
              <w:spacing w:line="360" w:lineRule="auto"/>
              <w:ind w:firstLineChars="0" w:firstLine="0"/>
              <w:jc w:val="center"/>
              <w:rPr>
                <w:szCs w:val="21"/>
              </w:rPr>
            </w:pPr>
            <w:r w:rsidRPr="00A20331">
              <w:rPr>
                <w:szCs w:val="21"/>
              </w:rPr>
              <w:t>0</w:t>
            </w:r>
          </w:p>
        </w:tc>
        <w:tc>
          <w:tcPr>
            <w:tcW w:w="914" w:type="dxa"/>
            <w:vAlign w:val="center"/>
          </w:tcPr>
          <w:p w:rsidR="00F932B1" w:rsidRPr="00A20331" w:rsidRDefault="00F932B1" w:rsidP="004C3950">
            <w:pPr>
              <w:pStyle w:val="110"/>
              <w:spacing w:line="360" w:lineRule="auto"/>
              <w:ind w:firstLineChars="0" w:firstLine="0"/>
              <w:jc w:val="center"/>
              <w:rPr>
                <w:szCs w:val="21"/>
              </w:rPr>
            </w:pPr>
            <w:r w:rsidRPr="00A20331">
              <w:rPr>
                <w:szCs w:val="21"/>
              </w:rPr>
              <w:t>0</w:t>
            </w:r>
          </w:p>
        </w:tc>
      </w:tr>
      <w:tr w:rsidR="00F932B1" w:rsidRPr="00A20331" w:rsidTr="004C3950">
        <w:trPr>
          <w:jc w:val="center"/>
        </w:trPr>
        <w:tc>
          <w:tcPr>
            <w:tcW w:w="1699" w:type="dxa"/>
            <w:vAlign w:val="center"/>
          </w:tcPr>
          <w:p w:rsidR="00F932B1" w:rsidRPr="00A20331" w:rsidRDefault="00F932B1" w:rsidP="004C3950">
            <w:pPr>
              <w:pStyle w:val="110"/>
              <w:spacing w:line="360" w:lineRule="auto"/>
              <w:ind w:firstLineChars="0" w:firstLine="0"/>
              <w:jc w:val="center"/>
              <w:rPr>
                <w:rFonts w:eastAsia="黑体"/>
                <w:szCs w:val="21"/>
              </w:rPr>
            </w:pPr>
            <w:r w:rsidRPr="00A20331">
              <w:rPr>
                <w:rFonts w:eastAsia="黑体" w:hAnsi="黑体"/>
                <w:szCs w:val="21"/>
              </w:rPr>
              <w:t>专业教育课程</w:t>
            </w:r>
          </w:p>
        </w:tc>
        <w:tc>
          <w:tcPr>
            <w:tcW w:w="718" w:type="dxa"/>
            <w:vAlign w:val="center"/>
          </w:tcPr>
          <w:p w:rsidR="00F932B1" w:rsidRPr="00A20331" w:rsidRDefault="00F932B1" w:rsidP="004C3950">
            <w:pPr>
              <w:pStyle w:val="110"/>
              <w:spacing w:line="360" w:lineRule="auto"/>
              <w:ind w:firstLineChars="0" w:firstLine="0"/>
              <w:jc w:val="center"/>
              <w:rPr>
                <w:szCs w:val="21"/>
              </w:rPr>
            </w:pPr>
            <w:r w:rsidRPr="00A20331">
              <w:rPr>
                <w:szCs w:val="21"/>
              </w:rPr>
              <w:t>0</w:t>
            </w:r>
          </w:p>
        </w:tc>
        <w:tc>
          <w:tcPr>
            <w:tcW w:w="861" w:type="dxa"/>
            <w:vAlign w:val="center"/>
          </w:tcPr>
          <w:p w:rsidR="00F932B1" w:rsidRPr="00A20331" w:rsidRDefault="00F932B1" w:rsidP="004C3950">
            <w:pPr>
              <w:pStyle w:val="110"/>
              <w:spacing w:line="360" w:lineRule="auto"/>
              <w:ind w:firstLineChars="0" w:firstLine="0"/>
              <w:jc w:val="center"/>
              <w:rPr>
                <w:szCs w:val="21"/>
              </w:rPr>
            </w:pPr>
            <w:r w:rsidRPr="00A20331">
              <w:rPr>
                <w:szCs w:val="21"/>
              </w:rPr>
              <w:t>0</w:t>
            </w:r>
          </w:p>
        </w:tc>
        <w:tc>
          <w:tcPr>
            <w:tcW w:w="861" w:type="dxa"/>
            <w:vAlign w:val="center"/>
          </w:tcPr>
          <w:p w:rsidR="00F932B1" w:rsidRPr="00A20331" w:rsidRDefault="00F932B1" w:rsidP="004C3950">
            <w:pPr>
              <w:pStyle w:val="110"/>
              <w:spacing w:line="360" w:lineRule="auto"/>
              <w:ind w:firstLineChars="0" w:firstLine="0"/>
              <w:jc w:val="center"/>
              <w:rPr>
                <w:szCs w:val="21"/>
              </w:rPr>
            </w:pPr>
            <w:r w:rsidRPr="00A20331">
              <w:rPr>
                <w:szCs w:val="21"/>
              </w:rPr>
              <w:t>13</w:t>
            </w:r>
          </w:p>
        </w:tc>
        <w:tc>
          <w:tcPr>
            <w:tcW w:w="861" w:type="dxa"/>
            <w:vAlign w:val="center"/>
          </w:tcPr>
          <w:p w:rsidR="00F932B1" w:rsidRPr="00A20331" w:rsidRDefault="00F932B1" w:rsidP="004C3950">
            <w:pPr>
              <w:pStyle w:val="110"/>
              <w:spacing w:line="360" w:lineRule="auto"/>
              <w:ind w:firstLineChars="0" w:firstLine="0"/>
              <w:jc w:val="center"/>
              <w:rPr>
                <w:szCs w:val="21"/>
              </w:rPr>
            </w:pPr>
            <w:r w:rsidRPr="00A20331">
              <w:rPr>
                <w:szCs w:val="21"/>
              </w:rPr>
              <w:t>14</w:t>
            </w:r>
          </w:p>
        </w:tc>
        <w:tc>
          <w:tcPr>
            <w:tcW w:w="861" w:type="dxa"/>
            <w:vAlign w:val="center"/>
          </w:tcPr>
          <w:p w:rsidR="00F932B1" w:rsidRPr="00A20331" w:rsidRDefault="00F932B1" w:rsidP="004C3950">
            <w:pPr>
              <w:pStyle w:val="110"/>
              <w:spacing w:line="360" w:lineRule="auto"/>
              <w:ind w:firstLineChars="0" w:firstLine="0"/>
              <w:jc w:val="center"/>
              <w:rPr>
                <w:szCs w:val="21"/>
              </w:rPr>
            </w:pPr>
            <w:r w:rsidRPr="00A20331">
              <w:rPr>
                <w:szCs w:val="21"/>
              </w:rPr>
              <w:t>11</w:t>
            </w:r>
          </w:p>
        </w:tc>
        <w:tc>
          <w:tcPr>
            <w:tcW w:w="861" w:type="dxa"/>
            <w:vAlign w:val="center"/>
          </w:tcPr>
          <w:p w:rsidR="00F932B1" w:rsidRPr="00A20331" w:rsidRDefault="00F932B1" w:rsidP="004C3950">
            <w:pPr>
              <w:pStyle w:val="110"/>
              <w:spacing w:line="360" w:lineRule="auto"/>
              <w:ind w:firstLineChars="0" w:firstLine="0"/>
              <w:jc w:val="center"/>
              <w:rPr>
                <w:szCs w:val="21"/>
              </w:rPr>
            </w:pPr>
            <w:r w:rsidRPr="00A20331">
              <w:rPr>
                <w:szCs w:val="21"/>
              </w:rPr>
              <w:t>7</w:t>
            </w:r>
          </w:p>
        </w:tc>
        <w:tc>
          <w:tcPr>
            <w:tcW w:w="861" w:type="dxa"/>
            <w:vAlign w:val="center"/>
          </w:tcPr>
          <w:p w:rsidR="00F932B1" w:rsidRPr="00A20331" w:rsidRDefault="00F932B1" w:rsidP="004C3950">
            <w:pPr>
              <w:pStyle w:val="110"/>
              <w:spacing w:line="360" w:lineRule="auto"/>
              <w:ind w:firstLineChars="0" w:firstLine="0"/>
              <w:jc w:val="center"/>
              <w:rPr>
                <w:szCs w:val="21"/>
              </w:rPr>
            </w:pPr>
            <w:r w:rsidRPr="00A20331">
              <w:rPr>
                <w:szCs w:val="21"/>
              </w:rPr>
              <w:t>10</w:t>
            </w:r>
          </w:p>
        </w:tc>
        <w:tc>
          <w:tcPr>
            <w:tcW w:w="861" w:type="dxa"/>
            <w:vAlign w:val="center"/>
          </w:tcPr>
          <w:p w:rsidR="00F932B1" w:rsidRPr="00A20331" w:rsidRDefault="00F932B1" w:rsidP="004C3950">
            <w:pPr>
              <w:pStyle w:val="110"/>
              <w:spacing w:line="360" w:lineRule="auto"/>
              <w:ind w:firstLineChars="0" w:firstLine="0"/>
              <w:jc w:val="center"/>
              <w:rPr>
                <w:szCs w:val="21"/>
              </w:rPr>
            </w:pPr>
            <w:r w:rsidRPr="00A20331">
              <w:rPr>
                <w:szCs w:val="21"/>
              </w:rPr>
              <w:t>6</w:t>
            </w:r>
          </w:p>
        </w:tc>
        <w:tc>
          <w:tcPr>
            <w:tcW w:w="914" w:type="dxa"/>
            <w:vAlign w:val="center"/>
          </w:tcPr>
          <w:p w:rsidR="00F932B1" w:rsidRPr="00A20331" w:rsidRDefault="00F932B1" w:rsidP="004C3950">
            <w:pPr>
              <w:pStyle w:val="110"/>
              <w:spacing w:line="360" w:lineRule="auto"/>
              <w:ind w:firstLineChars="0" w:firstLine="0"/>
              <w:jc w:val="center"/>
              <w:rPr>
                <w:szCs w:val="21"/>
              </w:rPr>
            </w:pPr>
            <w:r w:rsidRPr="00A20331">
              <w:rPr>
                <w:szCs w:val="21"/>
              </w:rPr>
              <w:t>2</w:t>
            </w:r>
          </w:p>
        </w:tc>
      </w:tr>
      <w:tr w:rsidR="00F932B1" w:rsidRPr="00A20331" w:rsidTr="004C3950">
        <w:trPr>
          <w:jc w:val="center"/>
        </w:trPr>
        <w:tc>
          <w:tcPr>
            <w:tcW w:w="1699" w:type="dxa"/>
            <w:vAlign w:val="center"/>
          </w:tcPr>
          <w:p w:rsidR="00F932B1" w:rsidRPr="00A20331" w:rsidRDefault="00F932B1" w:rsidP="004C3950">
            <w:pPr>
              <w:pStyle w:val="110"/>
              <w:spacing w:line="360" w:lineRule="auto"/>
              <w:ind w:firstLineChars="0" w:firstLine="0"/>
              <w:jc w:val="center"/>
              <w:rPr>
                <w:rFonts w:eastAsia="黑体"/>
                <w:szCs w:val="21"/>
              </w:rPr>
            </w:pPr>
            <w:r w:rsidRPr="00A20331">
              <w:rPr>
                <w:rFonts w:eastAsia="黑体" w:hAnsi="黑体"/>
                <w:szCs w:val="21"/>
              </w:rPr>
              <w:t>小计</w:t>
            </w:r>
          </w:p>
        </w:tc>
        <w:tc>
          <w:tcPr>
            <w:tcW w:w="718" w:type="dxa"/>
            <w:vAlign w:val="center"/>
          </w:tcPr>
          <w:p w:rsidR="00F932B1" w:rsidRPr="00A20331" w:rsidRDefault="00F932B1" w:rsidP="004C3950">
            <w:pPr>
              <w:pStyle w:val="110"/>
              <w:spacing w:line="360" w:lineRule="auto"/>
              <w:ind w:firstLineChars="0" w:firstLine="0"/>
              <w:jc w:val="center"/>
              <w:rPr>
                <w:szCs w:val="21"/>
              </w:rPr>
            </w:pPr>
            <w:r w:rsidRPr="00A20331">
              <w:rPr>
                <w:szCs w:val="21"/>
              </w:rPr>
              <w:t>25</w:t>
            </w:r>
          </w:p>
        </w:tc>
        <w:tc>
          <w:tcPr>
            <w:tcW w:w="861" w:type="dxa"/>
            <w:vAlign w:val="center"/>
          </w:tcPr>
          <w:p w:rsidR="00F932B1" w:rsidRPr="00A20331" w:rsidRDefault="00F932B1" w:rsidP="004C3950">
            <w:pPr>
              <w:pStyle w:val="110"/>
              <w:spacing w:line="360" w:lineRule="auto"/>
              <w:ind w:firstLineChars="0" w:firstLine="0"/>
              <w:jc w:val="center"/>
              <w:rPr>
                <w:szCs w:val="21"/>
              </w:rPr>
            </w:pPr>
            <w:r w:rsidRPr="00A20331">
              <w:rPr>
                <w:szCs w:val="21"/>
              </w:rPr>
              <w:t>28</w:t>
            </w:r>
          </w:p>
        </w:tc>
        <w:tc>
          <w:tcPr>
            <w:tcW w:w="861" w:type="dxa"/>
            <w:vAlign w:val="center"/>
          </w:tcPr>
          <w:p w:rsidR="00F932B1" w:rsidRPr="00A20331" w:rsidRDefault="00F932B1" w:rsidP="004C3950">
            <w:pPr>
              <w:pStyle w:val="110"/>
              <w:spacing w:line="360" w:lineRule="auto"/>
              <w:ind w:firstLineChars="0" w:firstLine="0"/>
              <w:jc w:val="center"/>
              <w:rPr>
                <w:szCs w:val="21"/>
              </w:rPr>
            </w:pPr>
            <w:r w:rsidRPr="00A20331">
              <w:rPr>
                <w:szCs w:val="21"/>
              </w:rPr>
              <w:t>27</w:t>
            </w:r>
          </w:p>
        </w:tc>
        <w:tc>
          <w:tcPr>
            <w:tcW w:w="861" w:type="dxa"/>
            <w:vAlign w:val="center"/>
          </w:tcPr>
          <w:p w:rsidR="00F932B1" w:rsidRPr="00A20331" w:rsidRDefault="00F932B1" w:rsidP="004C3950">
            <w:pPr>
              <w:pStyle w:val="110"/>
              <w:spacing w:line="360" w:lineRule="auto"/>
              <w:ind w:firstLineChars="0" w:firstLine="0"/>
              <w:jc w:val="center"/>
              <w:rPr>
                <w:szCs w:val="21"/>
              </w:rPr>
            </w:pPr>
            <w:r w:rsidRPr="00A20331">
              <w:rPr>
                <w:szCs w:val="21"/>
              </w:rPr>
              <w:t>19</w:t>
            </w:r>
          </w:p>
        </w:tc>
        <w:tc>
          <w:tcPr>
            <w:tcW w:w="861" w:type="dxa"/>
            <w:vAlign w:val="center"/>
          </w:tcPr>
          <w:p w:rsidR="00F932B1" w:rsidRPr="00A20331" w:rsidRDefault="00F932B1" w:rsidP="004C3950">
            <w:pPr>
              <w:pStyle w:val="110"/>
              <w:spacing w:line="360" w:lineRule="auto"/>
              <w:ind w:firstLineChars="0" w:firstLine="0"/>
              <w:jc w:val="center"/>
              <w:rPr>
                <w:szCs w:val="21"/>
              </w:rPr>
            </w:pPr>
            <w:r w:rsidRPr="00A20331">
              <w:rPr>
                <w:szCs w:val="21"/>
              </w:rPr>
              <w:t>16</w:t>
            </w:r>
          </w:p>
        </w:tc>
        <w:tc>
          <w:tcPr>
            <w:tcW w:w="861" w:type="dxa"/>
            <w:vAlign w:val="center"/>
          </w:tcPr>
          <w:p w:rsidR="00F932B1" w:rsidRPr="00A20331" w:rsidRDefault="00F932B1" w:rsidP="004C3950">
            <w:pPr>
              <w:pStyle w:val="110"/>
              <w:spacing w:line="360" w:lineRule="auto"/>
              <w:ind w:firstLineChars="0" w:firstLine="0"/>
              <w:jc w:val="center"/>
              <w:rPr>
                <w:szCs w:val="21"/>
              </w:rPr>
            </w:pPr>
            <w:r w:rsidRPr="00A20331">
              <w:rPr>
                <w:szCs w:val="21"/>
              </w:rPr>
              <w:t>12</w:t>
            </w:r>
          </w:p>
        </w:tc>
        <w:tc>
          <w:tcPr>
            <w:tcW w:w="861" w:type="dxa"/>
            <w:vAlign w:val="center"/>
          </w:tcPr>
          <w:p w:rsidR="00F932B1" w:rsidRPr="00A20331" w:rsidRDefault="00F932B1" w:rsidP="004C3950">
            <w:pPr>
              <w:pStyle w:val="110"/>
              <w:spacing w:line="360" w:lineRule="auto"/>
              <w:ind w:firstLineChars="0" w:firstLine="0"/>
              <w:jc w:val="center"/>
              <w:rPr>
                <w:szCs w:val="21"/>
              </w:rPr>
            </w:pPr>
            <w:r w:rsidRPr="00A20331">
              <w:rPr>
                <w:szCs w:val="21"/>
              </w:rPr>
              <w:t>10</w:t>
            </w:r>
          </w:p>
        </w:tc>
        <w:tc>
          <w:tcPr>
            <w:tcW w:w="861" w:type="dxa"/>
            <w:vAlign w:val="center"/>
          </w:tcPr>
          <w:p w:rsidR="00F932B1" w:rsidRPr="00A20331" w:rsidRDefault="00F932B1" w:rsidP="004C3950">
            <w:pPr>
              <w:pStyle w:val="110"/>
              <w:spacing w:line="360" w:lineRule="auto"/>
              <w:ind w:firstLineChars="0" w:firstLine="0"/>
              <w:jc w:val="center"/>
              <w:rPr>
                <w:szCs w:val="21"/>
              </w:rPr>
            </w:pPr>
            <w:r w:rsidRPr="00A20331">
              <w:rPr>
                <w:szCs w:val="21"/>
              </w:rPr>
              <w:t>6</w:t>
            </w:r>
          </w:p>
        </w:tc>
        <w:tc>
          <w:tcPr>
            <w:tcW w:w="914" w:type="dxa"/>
            <w:vAlign w:val="center"/>
          </w:tcPr>
          <w:p w:rsidR="00F932B1" w:rsidRPr="00A20331" w:rsidRDefault="00F932B1" w:rsidP="004C3950">
            <w:pPr>
              <w:pStyle w:val="110"/>
              <w:spacing w:line="360" w:lineRule="auto"/>
              <w:ind w:firstLineChars="0" w:firstLine="0"/>
              <w:jc w:val="center"/>
              <w:rPr>
                <w:szCs w:val="21"/>
              </w:rPr>
            </w:pPr>
            <w:r w:rsidRPr="00A20331">
              <w:rPr>
                <w:szCs w:val="21"/>
              </w:rPr>
              <w:t>2</w:t>
            </w:r>
          </w:p>
        </w:tc>
      </w:tr>
    </w:tbl>
    <w:p w:rsidR="00F932B1" w:rsidRPr="00A20331" w:rsidRDefault="00F932B1" w:rsidP="00127E8A">
      <w:pPr>
        <w:pStyle w:val="110"/>
        <w:numPr>
          <w:ilvl w:val="0"/>
          <w:numId w:val="2"/>
        </w:numPr>
        <w:ind w:firstLineChars="0" w:hanging="1140"/>
        <w:rPr>
          <w:rFonts w:eastAsia="黑体"/>
          <w:kern w:val="0"/>
          <w:sz w:val="28"/>
        </w:rPr>
      </w:pPr>
      <w:r w:rsidRPr="00A20331">
        <w:rPr>
          <w:rFonts w:eastAsia="黑体"/>
          <w:kern w:val="0"/>
          <w:sz w:val="28"/>
        </w:rPr>
        <w:br w:type="page"/>
      </w:r>
      <w:r w:rsidRPr="00A20331">
        <w:rPr>
          <w:rFonts w:eastAsia="黑体"/>
          <w:kern w:val="0"/>
          <w:sz w:val="28"/>
        </w:rPr>
        <w:lastRenderedPageBreak/>
        <w:t>教学计划表</w:t>
      </w:r>
    </w:p>
    <w:tbl>
      <w:tblPr>
        <w:tblW w:w="9405" w:type="dxa"/>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5"/>
        <w:gridCol w:w="814"/>
        <w:gridCol w:w="1134"/>
        <w:gridCol w:w="1337"/>
        <w:gridCol w:w="414"/>
        <w:gridCol w:w="375"/>
        <w:gridCol w:w="453"/>
        <w:gridCol w:w="414"/>
        <w:gridCol w:w="414"/>
        <w:gridCol w:w="414"/>
        <w:gridCol w:w="414"/>
        <w:gridCol w:w="414"/>
        <w:gridCol w:w="414"/>
        <w:gridCol w:w="414"/>
        <w:gridCol w:w="414"/>
        <w:gridCol w:w="414"/>
        <w:gridCol w:w="414"/>
        <w:gridCol w:w="423"/>
      </w:tblGrid>
      <w:tr w:rsidR="00F932B1" w:rsidRPr="00A20331" w:rsidTr="004C3950">
        <w:trPr>
          <w:trHeight w:val="568"/>
          <w:tblHeader/>
        </w:trPr>
        <w:tc>
          <w:tcPr>
            <w:tcW w:w="1129" w:type="dxa"/>
            <w:gridSpan w:val="2"/>
            <w:vMerge w:val="restart"/>
            <w:vAlign w:val="center"/>
          </w:tcPr>
          <w:p w:rsidR="00F932B1" w:rsidRPr="00A20331" w:rsidRDefault="00F932B1" w:rsidP="004C3950">
            <w:pPr>
              <w:snapToGrid w:val="0"/>
              <w:jc w:val="center"/>
              <w:rPr>
                <w:rFonts w:eastAsia="黑体"/>
                <w:b/>
                <w:kern w:val="0"/>
                <w:sz w:val="18"/>
                <w:szCs w:val="18"/>
              </w:rPr>
            </w:pPr>
            <w:r w:rsidRPr="00A20331">
              <w:rPr>
                <w:rFonts w:eastAsia="黑体"/>
                <w:b/>
                <w:kern w:val="0"/>
                <w:sz w:val="18"/>
                <w:szCs w:val="18"/>
              </w:rPr>
              <w:t>课程类别</w:t>
            </w:r>
          </w:p>
        </w:tc>
        <w:tc>
          <w:tcPr>
            <w:tcW w:w="1134" w:type="dxa"/>
            <w:vMerge w:val="restart"/>
            <w:vAlign w:val="center"/>
          </w:tcPr>
          <w:p w:rsidR="00F932B1" w:rsidRPr="00A20331" w:rsidRDefault="00F932B1" w:rsidP="004C3950">
            <w:pPr>
              <w:snapToGrid w:val="0"/>
              <w:jc w:val="center"/>
              <w:rPr>
                <w:rFonts w:eastAsia="黑体"/>
                <w:b/>
                <w:kern w:val="0"/>
                <w:sz w:val="18"/>
                <w:szCs w:val="18"/>
              </w:rPr>
            </w:pPr>
            <w:r w:rsidRPr="00A20331">
              <w:rPr>
                <w:rFonts w:eastAsia="黑体"/>
                <w:b/>
                <w:kern w:val="0"/>
                <w:sz w:val="18"/>
                <w:szCs w:val="18"/>
              </w:rPr>
              <w:t>课程编号</w:t>
            </w:r>
          </w:p>
        </w:tc>
        <w:tc>
          <w:tcPr>
            <w:tcW w:w="1337" w:type="dxa"/>
            <w:vMerge w:val="restart"/>
            <w:vAlign w:val="center"/>
          </w:tcPr>
          <w:p w:rsidR="00F932B1" w:rsidRPr="00A20331" w:rsidRDefault="00F932B1" w:rsidP="004C3950">
            <w:pPr>
              <w:snapToGrid w:val="0"/>
              <w:jc w:val="center"/>
              <w:rPr>
                <w:rFonts w:eastAsia="黑体"/>
                <w:b/>
                <w:kern w:val="0"/>
                <w:sz w:val="18"/>
                <w:szCs w:val="18"/>
              </w:rPr>
            </w:pPr>
            <w:r w:rsidRPr="00A20331">
              <w:rPr>
                <w:rFonts w:eastAsia="黑体"/>
                <w:b/>
                <w:kern w:val="0"/>
                <w:sz w:val="18"/>
                <w:szCs w:val="18"/>
              </w:rPr>
              <w:t>课程名称</w:t>
            </w:r>
          </w:p>
        </w:tc>
        <w:tc>
          <w:tcPr>
            <w:tcW w:w="414" w:type="dxa"/>
            <w:vMerge w:val="restart"/>
            <w:vAlign w:val="center"/>
          </w:tcPr>
          <w:p w:rsidR="00F932B1" w:rsidRPr="00A20331" w:rsidRDefault="00F932B1" w:rsidP="004C3950">
            <w:pPr>
              <w:snapToGrid w:val="0"/>
              <w:jc w:val="center"/>
              <w:rPr>
                <w:rFonts w:eastAsia="黑体"/>
                <w:b/>
                <w:kern w:val="0"/>
                <w:sz w:val="18"/>
                <w:szCs w:val="18"/>
              </w:rPr>
            </w:pPr>
            <w:r w:rsidRPr="00A20331">
              <w:rPr>
                <w:rFonts w:eastAsia="黑体"/>
                <w:b/>
                <w:kern w:val="0"/>
                <w:sz w:val="18"/>
                <w:szCs w:val="18"/>
              </w:rPr>
              <w:t>学分</w:t>
            </w:r>
          </w:p>
        </w:tc>
        <w:tc>
          <w:tcPr>
            <w:tcW w:w="3726" w:type="dxa"/>
            <w:gridSpan w:val="9"/>
            <w:vAlign w:val="center"/>
          </w:tcPr>
          <w:p w:rsidR="00F932B1" w:rsidRPr="00A20331" w:rsidRDefault="00F932B1" w:rsidP="004C3950">
            <w:pPr>
              <w:snapToGrid w:val="0"/>
              <w:jc w:val="center"/>
              <w:rPr>
                <w:rFonts w:eastAsia="黑体"/>
                <w:b/>
                <w:kern w:val="0"/>
                <w:sz w:val="18"/>
                <w:szCs w:val="18"/>
              </w:rPr>
            </w:pPr>
            <w:r w:rsidRPr="00A20331">
              <w:rPr>
                <w:rFonts w:eastAsia="黑体"/>
                <w:b/>
                <w:kern w:val="0"/>
                <w:sz w:val="18"/>
                <w:szCs w:val="18"/>
              </w:rPr>
              <w:t>开课学期和周学时</w:t>
            </w:r>
          </w:p>
        </w:tc>
        <w:tc>
          <w:tcPr>
            <w:tcW w:w="828" w:type="dxa"/>
            <w:gridSpan w:val="2"/>
            <w:vAlign w:val="center"/>
          </w:tcPr>
          <w:p w:rsidR="00F932B1" w:rsidRPr="00A20331" w:rsidRDefault="00F932B1" w:rsidP="004C3950">
            <w:pPr>
              <w:snapToGrid w:val="0"/>
              <w:jc w:val="center"/>
              <w:rPr>
                <w:rFonts w:eastAsia="黑体"/>
                <w:b/>
                <w:kern w:val="0"/>
                <w:sz w:val="18"/>
                <w:szCs w:val="18"/>
              </w:rPr>
            </w:pPr>
            <w:r w:rsidRPr="00A20331">
              <w:rPr>
                <w:rFonts w:eastAsia="黑体"/>
                <w:b/>
                <w:kern w:val="0"/>
                <w:sz w:val="18"/>
                <w:szCs w:val="18"/>
              </w:rPr>
              <w:t>总学时</w:t>
            </w:r>
          </w:p>
        </w:tc>
        <w:tc>
          <w:tcPr>
            <w:tcW w:w="837" w:type="dxa"/>
            <w:gridSpan w:val="2"/>
            <w:vAlign w:val="center"/>
          </w:tcPr>
          <w:p w:rsidR="00F932B1" w:rsidRPr="00A20331" w:rsidRDefault="00F932B1" w:rsidP="004C3950">
            <w:pPr>
              <w:snapToGrid w:val="0"/>
              <w:jc w:val="center"/>
              <w:rPr>
                <w:rFonts w:eastAsia="黑体"/>
                <w:b/>
                <w:kern w:val="0"/>
                <w:sz w:val="18"/>
                <w:szCs w:val="18"/>
              </w:rPr>
            </w:pPr>
            <w:r w:rsidRPr="00A20331">
              <w:rPr>
                <w:rFonts w:eastAsia="黑体"/>
                <w:b/>
                <w:kern w:val="0"/>
                <w:sz w:val="18"/>
                <w:szCs w:val="18"/>
              </w:rPr>
              <w:t>成绩考核</w:t>
            </w:r>
          </w:p>
        </w:tc>
      </w:tr>
      <w:tr w:rsidR="00F932B1" w:rsidRPr="00A20331" w:rsidTr="004C3950">
        <w:trPr>
          <w:tblHeader/>
        </w:trPr>
        <w:tc>
          <w:tcPr>
            <w:tcW w:w="1129" w:type="dxa"/>
            <w:gridSpan w:val="2"/>
            <w:vMerge/>
            <w:vAlign w:val="center"/>
          </w:tcPr>
          <w:p w:rsidR="00F932B1" w:rsidRPr="00A20331" w:rsidRDefault="00F932B1" w:rsidP="004C3950">
            <w:pPr>
              <w:snapToGrid w:val="0"/>
              <w:jc w:val="center"/>
              <w:rPr>
                <w:rFonts w:eastAsia="黑体"/>
                <w:b/>
                <w:kern w:val="0"/>
                <w:sz w:val="18"/>
                <w:szCs w:val="18"/>
              </w:rPr>
            </w:pPr>
          </w:p>
        </w:tc>
        <w:tc>
          <w:tcPr>
            <w:tcW w:w="1134" w:type="dxa"/>
            <w:vMerge/>
            <w:vAlign w:val="center"/>
          </w:tcPr>
          <w:p w:rsidR="00F932B1" w:rsidRPr="00A20331" w:rsidRDefault="00F932B1" w:rsidP="004C3950">
            <w:pPr>
              <w:snapToGrid w:val="0"/>
              <w:jc w:val="center"/>
              <w:rPr>
                <w:rFonts w:eastAsia="黑体"/>
                <w:b/>
                <w:kern w:val="0"/>
                <w:sz w:val="18"/>
                <w:szCs w:val="18"/>
              </w:rPr>
            </w:pPr>
          </w:p>
        </w:tc>
        <w:tc>
          <w:tcPr>
            <w:tcW w:w="1337" w:type="dxa"/>
            <w:vMerge/>
            <w:vAlign w:val="center"/>
          </w:tcPr>
          <w:p w:rsidR="00F932B1" w:rsidRPr="00A20331" w:rsidRDefault="00F932B1" w:rsidP="004C3950">
            <w:pPr>
              <w:snapToGrid w:val="0"/>
              <w:jc w:val="center"/>
              <w:rPr>
                <w:rFonts w:eastAsia="黑体"/>
                <w:b/>
                <w:kern w:val="0"/>
                <w:sz w:val="18"/>
                <w:szCs w:val="18"/>
              </w:rPr>
            </w:pPr>
          </w:p>
        </w:tc>
        <w:tc>
          <w:tcPr>
            <w:tcW w:w="414" w:type="dxa"/>
            <w:vMerge/>
            <w:vAlign w:val="center"/>
          </w:tcPr>
          <w:p w:rsidR="00F932B1" w:rsidRPr="00A20331" w:rsidRDefault="00F932B1" w:rsidP="004C3950">
            <w:pPr>
              <w:snapToGrid w:val="0"/>
              <w:jc w:val="center"/>
              <w:rPr>
                <w:rFonts w:eastAsia="黑体"/>
                <w:b/>
                <w:kern w:val="0"/>
                <w:sz w:val="18"/>
                <w:szCs w:val="18"/>
              </w:rPr>
            </w:pPr>
          </w:p>
        </w:tc>
        <w:tc>
          <w:tcPr>
            <w:tcW w:w="828" w:type="dxa"/>
            <w:gridSpan w:val="2"/>
            <w:vAlign w:val="center"/>
          </w:tcPr>
          <w:p w:rsidR="00F932B1" w:rsidRPr="00A20331" w:rsidRDefault="00F932B1" w:rsidP="004C3950">
            <w:pPr>
              <w:snapToGrid w:val="0"/>
              <w:jc w:val="center"/>
              <w:rPr>
                <w:rFonts w:eastAsia="黑体"/>
                <w:b/>
                <w:kern w:val="0"/>
                <w:sz w:val="18"/>
                <w:szCs w:val="18"/>
              </w:rPr>
            </w:pPr>
            <w:r w:rsidRPr="00A20331">
              <w:rPr>
                <w:rFonts w:eastAsia="黑体"/>
                <w:b/>
                <w:w w:val="87"/>
                <w:kern w:val="0"/>
                <w:sz w:val="18"/>
                <w:szCs w:val="18"/>
              </w:rPr>
              <w:t>第一学</w:t>
            </w:r>
            <w:r w:rsidRPr="00A20331">
              <w:rPr>
                <w:rFonts w:eastAsia="黑体"/>
                <w:b/>
                <w:spacing w:val="2"/>
                <w:w w:val="87"/>
                <w:kern w:val="0"/>
                <w:sz w:val="18"/>
                <w:szCs w:val="18"/>
              </w:rPr>
              <w:t>年</w:t>
            </w:r>
          </w:p>
        </w:tc>
        <w:tc>
          <w:tcPr>
            <w:tcW w:w="828" w:type="dxa"/>
            <w:gridSpan w:val="2"/>
            <w:vAlign w:val="center"/>
          </w:tcPr>
          <w:p w:rsidR="00F932B1" w:rsidRPr="00A20331" w:rsidRDefault="00F932B1" w:rsidP="004C3950">
            <w:pPr>
              <w:snapToGrid w:val="0"/>
              <w:jc w:val="center"/>
              <w:rPr>
                <w:rFonts w:eastAsia="黑体"/>
                <w:b/>
                <w:sz w:val="18"/>
                <w:szCs w:val="18"/>
              </w:rPr>
            </w:pPr>
            <w:r w:rsidRPr="00A20331">
              <w:rPr>
                <w:rFonts w:eastAsia="黑体"/>
                <w:b/>
                <w:w w:val="87"/>
                <w:kern w:val="0"/>
                <w:sz w:val="18"/>
                <w:szCs w:val="18"/>
              </w:rPr>
              <w:t>第二学</w:t>
            </w:r>
            <w:r w:rsidRPr="00A20331">
              <w:rPr>
                <w:rFonts w:eastAsia="黑体"/>
                <w:b/>
                <w:spacing w:val="2"/>
                <w:w w:val="87"/>
                <w:kern w:val="0"/>
                <w:sz w:val="18"/>
                <w:szCs w:val="18"/>
              </w:rPr>
              <w:t>年</w:t>
            </w:r>
          </w:p>
        </w:tc>
        <w:tc>
          <w:tcPr>
            <w:tcW w:w="828" w:type="dxa"/>
            <w:gridSpan w:val="2"/>
            <w:vAlign w:val="center"/>
          </w:tcPr>
          <w:p w:rsidR="00F932B1" w:rsidRPr="00A20331" w:rsidRDefault="00F932B1" w:rsidP="004C3950">
            <w:pPr>
              <w:snapToGrid w:val="0"/>
              <w:jc w:val="center"/>
              <w:rPr>
                <w:rFonts w:eastAsia="黑体"/>
                <w:b/>
                <w:sz w:val="18"/>
                <w:szCs w:val="18"/>
              </w:rPr>
            </w:pPr>
            <w:r w:rsidRPr="00A20331">
              <w:rPr>
                <w:rFonts w:eastAsia="黑体"/>
                <w:b/>
                <w:w w:val="87"/>
                <w:kern w:val="0"/>
                <w:sz w:val="18"/>
                <w:szCs w:val="18"/>
              </w:rPr>
              <w:t>第三学</w:t>
            </w:r>
            <w:r w:rsidRPr="00A20331">
              <w:rPr>
                <w:rFonts w:eastAsia="黑体"/>
                <w:b/>
                <w:spacing w:val="2"/>
                <w:w w:val="87"/>
                <w:kern w:val="0"/>
                <w:sz w:val="18"/>
                <w:szCs w:val="18"/>
              </w:rPr>
              <w:t>年</w:t>
            </w:r>
          </w:p>
        </w:tc>
        <w:tc>
          <w:tcPr>
            <w:tcW w:w="828" w:type="dxa"/>
            <w:gridSpan w:val="2"/>
            <w:vAlign w:val="center"/>
          </w:tcPr>
          <w:p w:rsidR="00F932B1" w:rsidRPr="00A20331" w:rsidRDefault="00F932B1" w:rsidP="004C3950">
            <w:pPr>
              <w:snapToGrid w:val="0"/>
              <w:jc w:val="center"/>
              <w:rPr>
                <w:rFonts w:eastAsia="黑体"/>
                <w:b/>
                <w:sz w:val="18"/>
                <w:szCs w:val="18"/>
              </w:rPr>
            </w:pPr>
            <w:r w:rsidRPr="00A20331">
              <w:rPr>
                <w:rFonts w:eastAsia="黑体"/>
                <w:b/>
                <w:w w:val="87"/>
                <w:kern w:val="0"/>
                <w:sz w:val="18"/>
                <w:szCs w:val="18"/>
              </w:rPr>
              <w:t>第四学</w:t>
            </w:r>
            <w:r w:rsidRPr="00A20331">
              <w:rPr>
                <w:rFonts w:eastAsia="黑体"/>
                <w:b/>
                <w:spacing w:val="2"/>
                <w:w w:val="87"/>
                <w:kern w:val="0"/>
                <w:sz w:val="18"/>
                <w:szCs w:val="18"/>
              </w:rPr>
              <w:t>年</w:t>
            </w:r>
          </w:p>
        </w:tc>
        <w:tc>
          <w:tcPr>
            <w:tcW w:w="414" w:type="dxa"/>
            <w:vMerge w:val="restart"/>
            <w:vAlign w:val="center"/>
          </w:tcPr>
          <w:p w:rsidR="00F932B1" w:rsidRPr="00A20331" w:rsidRDefault="00F932B1" w:rsidP="004C3950">
            <w:pPr>
              <w:snapToGrid w:val="0"/>
              <w:jc w:val="center"/>
              <w:rPr>
                <w:rFonts w:eastAsia="黑体"/>
                <w:b/>
                <w:w w:val="87"/>
                <w:kern w:val="0"/>
                <w:sz w:val="18"/>
                <w:szCs w:val="18"/>
              </w:rPr>
            </w:pPr>
            <w:r w:rsidRPr="00A20331">
              <w:rPr>
                <w:rFonts w:eastAsia="黑体"/>
                <w:b/>
                <w:w w:val="87"/>
                <w:kern w:val="0"/>
                <w:sz w:val="18"/>
                <w:szCs w:val="18"/>
              </w:rPr>
              <w:t>小学期</w:t>
            </w:r>
          </w:p>
        </w:tc>
        <w:tc>
          <w:tcPr>
            <w:tcW w:w="414" w:type="dxa"/>
            <w:vMerge w:val="restart"/>
            <w:vAlign w:val="center"/>
          </w:tcPr>
          <w:p w:rsidR="00F932B1" w:rsidRPr="00A20331" w:rsidRDefault="00F932B1" w:rsidP="004C3950">
            <w:pPr>
              <w:snapToGrid w:val="0"/>
              <w:jc w:val="center"/>
              <w:rPr>
                <w:rFonts w:eastAsia="黑体"/>
                <w:b/>
                <w:sz w:val="18"/>
                <w:szCs w:val="18"/>
              </w:rPr>
            </w:pPr>
            <w:r w:rsidRPr="00A20331">
              <w:rPr>
                <w:rFonts w:eastAsia="黑体"/>
                <w:b/>
                <w:sz w:val="18"/>
                <w:szCs w:val="18"/>
              </w:rPr>
              <w:t>讲课</w:t>
            </w:r>
          </w:p>
        </w:tc>
        <w:tc>
          <w:tcPr>
            <w:tcW w:w="414" w:type="dxa"/>
            <w:vMerge w:val="restart"/>
            <w:vAlign w:val="center"/>
          </w:tcPr>
          <w:p w:rsidR="00F932B1" w:rsidRPr="00A20331" w:rsidRDefault="00F932B1" w:rsidP="004C3950">
            <w:pPr>
              <w:snapToGrid w:val="0"/>
              <w:jc w:val="center"/>
              <w:rPr>
                <w:rFonts w:eastAsia="黑体"/>
                <w:b/>
                <w:sz w:val="18"/>
                <w:szCs w:val="18"/>
              </w:rPr>
            </w:pPr>
            <w:r w:rsidRPr="00A20331">
              <w:rPr>
                <w:rFonts w:eastAsia="黑体"/>
                <w:b/>
                <w:sz w:val="18"/>
                <w:szCs w:val="18"/>
              </w:rPr>
              <w:t>实践</w:t>
            </w:r>
          </w:p>
        </w:tc>
        <w:tc>
          <w:tcPr>
            <w:tcW w:w="414" w:type="dxa"/>
            <w:vMerge w:val="restart"/>
            <w:vAlign w:val="center"/>
          </w:tcPr>
          <w:p w:rsidR="00F932B1" w:rsidRPr="00A20331" w:rsidRDefault="00F932B1" w:rsidP="004C3950">
            <w:pPr>
              <w:snapToGrid w:val="0"/>
              <w:jc w:val="center"/>
              <w:rPr>
                <w:rFonts w:eastAsia="黑体"/>
                <w:b/>
                <w:sz w:val="18"/>
                <w:szCs w:val="18"/>
              </w:rPr>
            </w:pPr>
            <w:r w:rsidRPr="00A20331">
              <w:rPr>
                <w:rFonts w:eastAsia="黑体"/>
                <w:b/>
                <w:sz w:val="18"/>
                <w:szCs w:val="18"/>
              </w:rPr>
              <w:t>考查</w:t>
            </w:r>
          </w:p>
        </w:tc>
        <w:tc>
          <w:tcPr>
            <w:tcW w:w="423" w:type="dxa"/>
            <w:vMerge w:val="restart"/>
            <w:vAlign w:val="center"/>
          </w:tcPr>
          <w:p w:rsidR="00F932B1" w:rsidRPr="00A20331" w:rsidRDefault="00F932B1" w:rsidP="004C3950">
            <w:pPr>
              <w:snapToGrid w:val="0"/>
              <w:jc w:val="center"/>
              <w:rPr>
                <w:rFonts w:eastAsia="黑体"/>
                <w:b/>
                <w:sz w:val="18"/>
                <w:szCs w:val="18"/>
              </w:rPr>
            </w:pPr>
            <w:r w:rsidRPr="00A20331">
              <w:rPr>
                <w:rFonts w:eastAsia="黑体"/>
                <w:b/>
                <w:sz w:val="18"/>
                <w:szCs w:val="18"/>
              </w:rPr>
              <w:t>考试</w:t>
            </w:r>
          </w:p>
        </w:tc>
      </w:tr>
      <w:tr w:rsidR="00F932B1" w:rsidRPr="00A20331" w:rsidTr="004C3950">
        <w:trPr>
          <w:tblHeader/>
        </w:trPr>
        <w:tc>
          <w:tcPr>
            <w:tcW w:w="1129" w:type="dxa"/>
            <w:gridSpan w:val="2"/>
            <w:vMerge/>
          </w:tcPr>
          <w:p w:rsidR="00F932B1" w:rsidRPr="00A20331" w:rsidRDefault="00F932B1" w:rsidP="004C3950">
            <w:pPr>
              <w:rPr>
                <w:sz w:val="18"/>
                <w:szCs w:val="18"/>
              </w:rPr>
            </w:pPr>
          </w:p>
        </w:tc>
        <w:tc>
          <w:tcPr>
            <w:tcW w:w="1134" w:type="dxa"/>
            <w:vMerge/>
          </w:tcPr>
          <w:p w:rsidR="00F932B1" w:rsidRPr="00A20331" w:rsidRDefault="00F932B1" w:rsidP="004C3950">
            <w:pPr>
              <w:jc w:val="left"/>
              <w:rPr>
                <w:sz w:val="18"/>
                <w:szCs w:val="18"/>
              </w:rPr>
            </w:pPr>
          </w:p>
        </w:tc>
        <w:tc>
          <w:tcPr>
            <w:tcW w:w="1337" w:type="dxa"/>
            <w:vMerge/>
          </w:tcPr>
          <w:p w:rsidR="00F932B1" w:rsidRPr="00A20331" w:rsidRDefault="00F932B1" w:rsidP="004C3950">
            <w:pPr>
              <w:jc w:val="left"/>
              <w:rPr>
                <w:sz w:val="18"/>
                <w:szCs w:val="18"/>
              </w:rPr>
            </w:pPr>
          </w:p>
        </w:tc>
        <w:tc>
          <w:tcPr>
            <w:tcW w:w="414" w:type="dxa"/>
            <w:vMerge/>
          </w:tcPr>
          <w:p w:rsidR="00F932B1" w:rsidRPr="00A20331" w:rsidRDefault="00F932B1" w:rsidP="004C3950">
            <w:pPr>
              <w:rPr>
                <w:sz w:val="18"/>
                <w:szCs w:val="18"/>
              </w:rPr>
            </w:pPr>
          </w:p>
        </w:tc>
        <w:tc>
          <w:tcPr>
            <w:tcW w:w="375" w:type="dxa"/>
          </w:tcPr>
          <w:p w:rsidR="00F932B1" w:rsidRPr="00A20331" w:rsidRDefault="00F932B1" w:rsidP="004C3950">
            <w:pPr>
              <w:rPr>
                <w:rFonts w:eastAsia="黑体"/>
                <w:b/>
                <w:sz w:val="18"/>
                <w:szCs w:val="18"/>
              </w:rPr>
            </w:pPr>
            <w:r w:rsidRPr="00A20331">
              <w:rPr>
                <w:rFonts w:eastAsia="黑体"/>
                <w:b/>
                <w:sz w:val="18"/>
                <w:szCs w:val="18"/>
              </w:rPr>
              <w:t>一</w:t>
            </w:r>
          </w:p>
        </w:tc>
        <w:tc>
          <w:tcPr>
            <w:tcW w:w="453" w:type="dxa"/>
          </w:tcPr>
          <w:p w:rsidR="00F932B1" w:rsidRPr="00A20331" w:rsidRDefault="00F932B1" w:rsidP="004C3950">
            <w:pPr>
              <w:rPr>
                <w:rFonts w:eastAsia="黑体"/>
                <w:b/>
                <w:sz w:val="18"/>
                <w:szCs w:val="18"/>
              </w:rPr>
            </w:pPr>
            <w:r w:rsidRPr="00A20331">
              <w:rPr>
                <w:rFonts w:eastAsia="黑体"/>
                <w:b/>
                <w:sz w:val="18"/>
                <w:szCs w:val="18"/>
              </w:rPr>
              <w:t>二</w:t>
            </w:r>
          </w:p>
        </w:tc>
        <w:tc>
          <w:tcPr>
            <w:tcW w:w="414" w:type="dxa"/>
          </w:tcPr>
          <w:p w:rsidR="00F932B1" w:rsidRPr="00A20331" w:rsidRDefault="00F932B1" w:rsidP="004C3950">
            <w:pPr>
              <w:rPr>
                <w:rFonts w:eastAsia="黑体"/>
                <w:b/>
                <w:sz w:val="18"/>
                <w:szCs w:val="18"/>
              </w:rPr>
            </w:pPr>
            <w:r w:rsidRPr="00A20331">
              <w:rPr>
                <w:rFonts w:eastAsia="黑体"/>
                <w:b/>
                <w:sz w:val="18"/>
                <w:szCs w:val="18"/>
              </w:rPr>
              <w:t>三</w:t>
            </w:r>
          </w:p>
        </w:tc>
        <w:tc>
          <w:tcPr>
            <w:tcW w:w="414" w:type="dxa"/>
          </w:tcPr>
          <w:p w:rsidR="00F932B1" w:rsidRPr="00A20331" w:rsidRDefault="00F932B1" w:rsidP="004C3950">
            <w:pPr>
              <w:rPr>
                <w:rFonts w:eastAsia="黑体"/>
                <w:b/>
                <w:sz w:val="18"/>
                <w:szCs w:val="18"/>
              </w:rPr>
            </w:pPr>
            <w:r w:rsidRPr="00A20331">
              <w:rPr>
                <w:rFonts w:eastAsia="黑体"/>
                <w:b/>
                <w:sz w:val="18"/>
                <w:szCs w:val="18"/>
              </w:rPr>
              <w:t>四</w:t>
            </w:r>
          </w:p>
        </w:tc>
        <w:tc>
          <w:tcPr>
            <w:tcW w:w="414" w:type="dxa"/>
          </w:tcPr>
          <w:p w:rsidR="00F932B1" w:rsidRPr="00A20331" w:rsidRDefault="00F932B1" w:rsidP="004C3950">
            <w:pPr>
              <w:rPr>
                <w:rFonts w:eastAsia="黑体"/>
                <w:b/>
                <w:sz w:val="18"/>
                <w:szCs w:val="18"/>
              </w:rPr>
            </w:pPr>
            <w:r w:rsidRPr="00A20331">
              <w:rPr>
                <w:rFonts w:eastAsia="黑体"/>
                <w:b/>
                <w:sz w:val="18"/>
                <w:szCs w:val="18"/>
              </w:rPr>
              <w:t>五</w:t>
            </w:r>
          </w:p>
        </w:tc>
        <w:tc>
          <w:tcPr>
            <w:tcW w:w="414" w:type="dxa"/>
          </w:tcPr>
          <w:p w:rsidR="00F932B1" w:rsidRPr="00A20331" w:rsidRDefault="00F932B1" w:rsidP="004C3950">
            <w:pPr>
              <w:rPr>
                <w:rFonts w:eastAsia="黑体"/>
                <w:b/>
                <w:sz w:val="18"/>
                <w:szCs w:val="18"/>
              </w:rPr>
            </w:pPr>
            <w:r w:rsidRPr="00A20331">
              <w:rPr>
                <w:rFonts w:eastAsia="黑体"/>
                <w:b/>
                <w:sz w:val="18"/>
                <w:szCs w:val="18"/>
              </w:rPr>
              <w:t>六</w:t>
            </w:r>
          </w:p>
        </w:tc>
        <w:tc>
          <w:tcPr>
            <w:tcW w:w="414" w:type="dxa"/>
          </w:tcPr>
          <w:p w:rsidR="00F932B1" w:rsidRPr="00A20331" w:rsidRDefault="00F932B1" w:rsidP="004C3950">
            <w:pPr>
              <w:rPr>
                <w:rFonts w:eastAsia="黑体"/>
                <w:b/>
                <w:sz w:val="18"/>
                <w:szCs w:val="18"/>
              </w:rPr>
            </w:pPr>
            <w:r w:rsidRPr="00A20331">
              <w:rPr>
                <w:rFonts w:eastAsia="黑体"/>
                <w:b/>
                <w:sz w:val="18"/>
                <w:szCs w:val="18"/>
              </w:rPr>
              <w:t>七</w:t>
            </w:r>
          </w:p>
        </w:tc>
        <w:tc>
          <w:tcPr>
            <w:tcW w:w="414" w:type="dxa"/>
          </w:tcPr>
          <w:p w:rsidR="00F932B1" w:rsidRPr="00A20331" w:rsidRDefault="00F932B1" w:rsidP="004C3950">
            <w:pPr>
              <w:rPr>
                <w:rFonts w:eastAsia="黑体"/>
                <w:b/>
                <w:sz w:val="18"/>
                <w:szCs w:val="18"/>
              </w:rPr>
            </w:pPr>
            <w:r w:rsidRPr="00A20331">
              <w:rPr>
                <w:rFonts w:eastAsia="黑体"/>
                <w:b/>
                <w:sz w:val="18"/>
                <w:szCs w:val="18"/>
              </w:rPr>
              <w:t>八</w:t>
            </w:r>
          </w:p>
        </w:tc>
        <w:tc>
          <w:tcPr>
            <w:tcW w:w="414" w:type="dxa"/>
            <w:vMerge/>
          </w:tcPr>
          <w:p w:rsidR="00F932B1" w:rsidRPr="00A20331" w:rsidRDefault="00F932B1" w:rsidP="004C3950">
            <w:pPr>
              <w:rPr>
                <w:rFonts w:eastAsia="黑体"/>
                <w:sz w:val="18"/>
                <w:szCs w:val="18"/>
              </w:rPr>
            </w:pPr>
          </w:p>
        </w:tc>
        <w:tc>
          <w:tcPr>
            <w:tcW w:w="414" w:type="dxa"/>
            <w:vMerge/>
          </w:tcPr>
          <w:p w:rsidR="00F932B1" w:rsidRPr="00A20331" w:rsidRDefault="00F932B1" w:rsidP="004C3950">
            <w:pPr>
              <w:rPr>
                <w:sz w:val="18"/>
                <w:szCs w:val="18"/>
              </w:rPr>
            </w:pPr>
          </w:p>
        </w:tc>
        <w:tc>
          <w:tcPr>
            <w:tcW w:w="414" w:type="dxa"/>
            <w:vMerge/>
          </w:tcPr>
          <w:p w:rsidR="00F932B1" w:rsidRPr="00A20331" w:rsidRDefault="00F932B1" w:rsidP="004C3950">
            <w:pPr>
              <w:rPr>
                <w:sz w:val="18"/>
                <w:szCs w:val="18"/>
              </w:rPr>
            </w:pPr>
          </w:p>
        </w:tc>
        <w:tc>
          <w:tcPr>
            <w:tcW w:w="414" w:type="dxa"/>
            <w:vMerge/>
          </w:tcPr>
          <w:p w:rsidR="00F932B1" w:rsidRPr="00A20331" w:rsidRDefault="00F932B1" w:rsidP="004C3950">
            <w:pPr>
              <w:rPr>
                <w:sz w:val="18"/>
                <w:szCs w:val="18"/>
              </w:rPr>
            </w:pPr>
          </w:p>
        </w:tc>
        <w:tc>
          <w:tcPr>
            <w:tcW w:w="423" w:type="dxa"/>
            <w:vMerge/>
          </w:tcPr>
          <w:p w:rsidR="00F932B1" w:rsidRPr="00A20331" w:rsidRDefault="00F932B1" w:rsidP="004C3950">
            <w:pPr>
              <w:rPr>
                <w:sz w:val="18"/>
                <w:szCs w:val="18"/>
              </w:rPr>
            </w:pPr>
          </w:p>
        </w:tc>
      </w:tr>
      <w:tr w:rsidR="00F932B1" w:rsidRPr="00A20331" w:rsidTr="004C3950">
        <w:tc>
          <w:tcPr>
            <w:tcW w:w="315" w:type="dxa"/>
            <w:vMerge w:val="restart"/>
            <w:vAlign w:val="center"/>
          </w:tcPr>
          <w:p w:rsidR="00F932B1" w:rsidRPr="00A20331" w:rsidRDefault="00F932B1" w:rsidP="004C3950">
            <w:pPr>
              <w:jc w:val="center"/>
              <w:rPr>
                <w:rFonts w:eastAsia="黑体"/>
                <w:sz w:val="18"/>
                <w:szCs w:val="18"/>
              </w:rPr>
            </w:pPr>
            <w:r w:rsidRPr="00A20331">
              <w:rPr>
                <w:rFonts w:eastAsia="黑体"/>
                <w:sz w:val="18"/>
                <w:szCs w:val="18"/>
              </w:rPr>
              <w:t>通识教育课程</w:t>
            </w:r>
          </w:p>
          <w:p w:rsidR="00F932B1" w:rsidRPr="00A20331" w:rsidRDefault="00F932B1" w:rsidP="004C3950">
            <w:pPr>
              <w:jc w:val="center"/>
              <w:rPr>
                <w:rFonts w:eastAsia="黑体"/>
                <w:sz w:val="18"/>
                <w:szCs w:val="18"/>
              </w:rPr>
            </w:pPr>
          </w:p>
          <w:p w:rsidR="00F932B1" w:rsidRPr="00A20331" w:rsidRDefault="00F932B1" w:rsidP="004C3950">
            <w:pPr>
              <w:jc w:val="center"/>
              <w:rPr>
                <w:rFonts w:eastAsia="黑体"/>
                <w:sz w:val="18"/>
                <w:szCs w:val="18"/>
              </w:rPr>
            </w:pPr>
          </w:p>
        </w:tc>
        <w:tc>
          <w:tcPr>
            <w:tcW w:w="814" w:type="dxa"/>
            <w:vMerge w:val="restart"/>
            <w:vAlign w:val="center"/>
          </w:tcPr>
          <w:p w:rsidR="00F932B1" w:rsidRPr="00A20331" w:rsidRDefault="00F932B1" w:rsidP="004C3950">
            <w:pPr>
              <w:jc w:val="center"/>
              <w:rPr>
                <w:rFonts w:eastAsia="黑体"/>
                <w:sz w:val="18"/>
                <w:szCs w:val="18"/>
              </w:rPr>
            </w:pPr>
            <w:r w:rsidRPr="00A20331">
              <w:rPr>
                <w:rFonts w:eastAsia="黑体"/>
                <w:sz w:val="18"/>
                <w:szCs w:val="18"/>
              </w:rPr>
              <w:t>家国情怀与价值理想</w:t>
            </w:r>
          </w:p>
        </w:tc>
        <w:tc>
          <w:tcPr>
            <w:tcW w:w="1134" w:type="dxa"/>
            <w:vAlign w:val="center"/>
          </w:tcPr>
          <w:p w:rsidR="00F932B1" w:rsidRPr="00A20331" w:rsidRDefault="00F932B1" w:rsidP="004C3950">
            <w:pPr>
              <w:jc w:val="center"/>
              <w:rPr>
                <w:sz w:val="20"/>
              </w:rPr>
            </w:pPr>
            <w:r w:rsidRPr="00A20331">
              <w:rPr>
                <w:sz w:val="20"/>
              </w:rPr>
              <w:t>GEN01101</w:t>
            </w:r>
          </w:p>
        </w:tc>
        <w:tc>
          <w:tcPr>
            <w:tcW w:w="1337" w:type="dxa"/>
            <w:vAlign w:val="center"/>
          </w:tcPr>
          <w:p w:rsidR="00F932B1" w:rsidRPr="00A20331" w:rsidRDefault="00F932B1" w:rsidP="004C3950">
            <w:pPr>
              <w:rPr>
                <w:sz w:val="18"/>
                <w:szCs w:val="18"/>
              </w:rPr>
            </w:pPr>
            <w:r w:rsidRPr="00A20331">
              <w:rPr>
                <w:sz w:val="18"/>
                <w:szCs w:val="18"/>
              </w:rPr>
              <w:t>思想道德修养与法律基础</w:t>
            </w:r>
          </w:p>
        </w:tc>
        <w:tc>
          <w:tcPr>
            <w:tcW w:w="414" w:type="dxa"/>
            <w:vAlign w:val="center"/>
          </w:tcPr>
          <w:p w:rsidR="00F932B1" w:rsidRPr="00A20331" w:rsidRDefault="00F932B1" w:rsidP="004C3950">
            <w:pPr>
              <w:jc w:val="center"/>
              <w:rPr>
                <w:sz w:val="18"/>
                <w:szCs w:val="18"/>
              </w:rPr>
            </w:pPr>
            <w:r w:rsidRPr="00A20331">
              <w:rPr>
                <w:sz w:val="18"/>
                <w:szCs w:val="18"/>
              </w:rPr>
              <w:t>3</w:t>
            </w:r>
          </w:p>
        </w:tc>
        <w:tc>
          <w:tcPr>
            <w:tcW w:w="375" w:type="dxa"/>
            <w:vAlign w:val="center"/>
          </w:tcPr>
          <w:p w:rsidR="00F932B1" w:rsidRPr="00A20331" w:rsidRDefault="00F932B1" w:rsidP="004C3950">
            <w:pPr>
              <w:snapToGrid w:val="0"/>
              <w:ind w:leftChars="-20" w:left="-42" w:rightChars="-51" w:right="-107"/>
              <w:rPr>
                <w:sz w:val="18"/>
                <w:szCs w:val="18"/>
              </w:rPr>
            </w:pPr>
          </w:p>
        </w:tc>
        <w:tc>
          <w:tcPr>
            <w:tcW w:w="453" w:type="dxa"/>
            <w:vAlign w:val="center"/>
          </w:tcPr>
          <w:p w:rsidR="00F932B1" w:rsidRPr="00A20331" w:rsidRDefault="00F932B1" w:rsidP="004C3950">
            <w:pPr>
              <w:snapToGrid w:val="0"/>
              <w:ind w:leftChars="-20" w:left="-42" w:rightChars="-51" w:right="-107"/>
              <w:rPr>
                <w:sz w:val="18"/>
                <w:szCs w:val="18"/>
              </w:rPr>
            </w:pPr>
            <w:r w:rsidRPr="00A20331">
              <w:rPr>
                <w:sz w:val="18"/>
                <w:szCs w:val="18"/>
              </w:rPr>
              <w:t>2+2</w:t>
            </w: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r w:rsidRPr="00A20331">
              <w:rPr>
                <w:sz w:val="18"/>
                <w:szCs w:val="18"/>
              </w:rPr>
              <w:t>32</w:t>
            </w:r>
          </w:p>
        </w:tc>
        <w:tc>
          <w:tcPr>
            <w:tcW w:w="414" w:type="dxa"/>
            <w:vAlign w:val="center"/>
          </w:tcPr>
          <w:p w:rsidR="00F932B1" w:rsidRPr="00A20331" w:rsidRDefault="00F932B1" w:rsidP="004C3950">
            <w:pPr>
              <w:jc w:val="center"/>
              <w:rPr>
                <w:sz w:val="18"/>
                <w:szCs w:val="18"/>
              </w:rPr>
            </w:pPr>
            <w:r w:rsidRPr="00A20331">
              <w:rPr>
                <w:sz w:val="18"/>
                <w:szCs w:val="18"/>
              </w:rPr>
              <w:t>32</w:t>
            </w:r>
          </w:p>
        </w:tc>
        <w:tc>
          <w:tcPr>
            <w:tcW w:w="414" w:type="dxa"/>
            <w:vAlign w:val="center"/>
          </w:tcPr>
          <w:p w:rsidR="00F932B1" w:rsidRPr="00A20331" w:rsidRDefault="00F932B1" w:rsidP="004C3950">
            <w:pPr>
              <w:jc w:val="center"/>
              <w:rPr>
                <w:sz w:val="18"/>
                <w:szCs w:val="18"/>
              </w:rPr>
            </w:pPr>
          </w:p>
        </w:tc>
        <w:tc>
          <w:tcPr>
            <w:tcW w:w="423" w:type="dxa"/>
            <w:vAlign w:val="center"/>
          </w:tcPr>
          <w:p w:rsidR="00F932B1" w:rsidRPr="00A20331" w:rsidRDefault="00F932B1" w:rsidP="004C3950">
            <w:pPr>
              <w:jc w:val="center"/>
              <w:rPr>
                <w:sz w:val="18"/>
                <w:szCs w:val="18"/>
              </w:rPr>
            </w:pPr>
            <w:r w:rsidRPr="00A20331">
              <w:rPr>
                <w:sz w:val="18"/>
                <w:szCs w:val="18"/>
              </w:rPr>
              <w:t>√</w:t>
            </w:r>
          </w:p>
        </w:tc>
      </w:tr>
      <w:tr w:rsidR="00D76F7B" w:rsidRPr="00A20331" w:rsidTr="004C3950">
        <w:tc>
          <w:tcPr>
            <w:tcW w:w="315" w:type="dxa"/>
            <w:vMerge/>
            <w:vAlign w:val="center"/>
          </w:tcPr>
          <w:p w:rsidR="00D76F7B" w:rsidRPr="00A20331" w:rsidRDefault="00D76F7B" w:rsidP="00D76F7B">
            <w:pPr>
              <w:jc w:val="center"/>
              <w:rPr>
                <w:rFonts w:eastAsia="黑体"/>
                <w:sz w:val="18"/>
                <w:szCs w:val="18"/>
              </w:rPr>
            </w:pPr>
          </w:p>
        </w:tc>
        <w:tc>
          <w:tcPr>
            <w:tcW w:w="814" w:type="dxa"/>
            <w:vMerge/>
            <w:vAlign w:val="center"/>
          </w:tcPr>
          <w:p w:rsidR="00D76F7B" w:rsidRPr="00A20331" w:rsidRDefault="00D76F7B" w:rsidP="00D76F7B">
            <w:pPr>
              <w:jc w:val="center"/>
              <w:rPr>
                <w:rFonts w:eastAsia="黑体"/>
                <w:sz w:val="18"/>
                <w:szCs w:val="18"/>
              </w:rPr>
            </w:pPr>
          </w:p>
        </w:tc>
        <w:tc>
          <w:tcPr>
            <w:tcW w:w="1134" w:type="dxa"/>
            <w:vAlign w:val="center"/>
          </w:tcPr>
          <w:p w:rsidR="00D76F7B" w:rsidRPr="00EA2690" w:rsidRDefault="00D76F7B" w:rsidP="00D76F7B">
            <w:pPr>
              <w:jc w:val="center"/>
              <w:rPr>
                <w:sz w:val="20"/>
              </w:rPr>
            </w:pPr>
            <w:r w:rsidRPr="00EA2690">
              <w:rPr>
                <w:sz w:val="20"/>
              </w:rPr>
              <w:t>GEN01102</w:t>
            </w:r>
          </w:p>
        </w:tc>
        <w:tc>
          <w:tcPr>
            <w:tcW w:w="1337" w:type="dxa"/>
            <w:vAlign w:val="center"/>
          </w:tcPr>
          <w:p w:rsidR="00D76F7B" w:rsidRPr="00EA2690" w:rsidRDefault="00D76F7B" w:rsidP="00D76F7B">
            <w:pPr>
              <w:rPr>
                <w:sz w:val="18"/>
                <w:szCs w:val="18"/>
              </w:rPr>
            </w:pPr>
            <w:r w:rsidRPr="00EA2690">
              <w:rPr>
                <w:sz w:val="18"/>
                <w:szCs w:val="18"/>
              </w:rPr>
              <w:t>中国近</w:t>
            </w:r>
            <w:r w:rsidRPr="00EA2690">
              <w:rPr>
                <w:rFonts w:hint="eastAsia"/>
                <w:sz w:val="18"/>
                <w:szCs w:val="18"/>
              </w:rPr>
              <w:t>现</w:t>
            </w:r>
            <w:r w:rsidRPr="00EA2690">
              <w:rPr>
                <w:sz w:val="18"/>
                <w:szCs w:val="18"/>
              </w:rPr>
              <w:t>代史纲要</w:t>
            </w:r>
          </w:p>
        </w:tc>
        <w:tc>
          <w:tcPr>
            <w:tcW w:w="414" w:type="dxa"/>
            <w:vAlign w:val="center"/>
          </w:tcPr>
          <w:p w:rsidR="00D76F7B" w:rsidRPr="00EA2690" w:rsidRDefault="00D76F7B" w:rsidP="00D76F7B">
            <w:pPr>
              <w:jc w:val="center"/>
              <w:rPr>
                <w:sz w:val="18"/>
                <w:szCs w:val="18"/>
              </w:rPr>
            </w:pPr>
            <w:r w:rsidRPr="00EA2690">
              <w:rPr>
                <w:sz w:val="18"/>
                <w:szCs w:val="18"/>
              </w:rPr>
              <w:t>3</w:t>
            </w:r>
          </w:p>
        </w:tc>
        <w:tc>
          <w:tcPr>
            <w:tcW w:w="375" w:type="dxa"/>
            <w:vAlign w:val="center"/>
          </w:tcPr>
          <w:p w:rsidR="00D76F7B" w:rsidRPr="00EA2690" w:rsidRDefault="00D76F7B" w:rsidP="00D76F7B">
            <w:pPr>
              <w:jc w:val="center"/>
              <w:rPr>
                <w:sz w:val="18"/>
                <w:szCs w:val="18"/>
              </w:rPr>
            </w:pPr>
            <w:r w:rsidRPr="00EA2690">
              <w:rPr>
                <w:sz w:val="18"/>
                <w:szCs w:val="18"/>
              </w:rPr>
              <w:t>2+2</w:t>
            </w:r>
          </w:p>
        </w:tc>
        <w:tc>
          <w:tcPr>
            <w:tcW w:w="453" w:type="dxa"/>
            <w:vAlign w:val="center"/>
          </w:tcPr>
          <w:p w:rsidR="00D76F7B" w:rsidRPr="00EA2690" w:rsidRDefault="00D76F7B" w:rsidP="00D76F7B">
            <w:pPr>
              <w:jc w:val="center"/>
              <w:rPr>
                <w:sz w:val="18"/>
                <w:szCs w:val="18"/>
              </w:rPr>
            </w:pPr>
          </w:p>
        </w:tc>
        <w:tc>
          <w:tcPr>
            <w:tcW w:w="414" w:type="dxa"/>
            <w:vAlign w:val="center"/>
          </w:tcPr>
          <w:p w:rsidR="00D76F7B" w:rsidRPr="00EA2690" w:rsidRDefault="00D76F7B" w:rsidP="00D76F7B">
            <w:pPr>
              <w:jc w:val="center"/>
              <w:rPr>
                <w:sz w:val="18"/>
                <w:szCs w:val="18"/>
              </w:rPr>
            </w:pPr>
          </w:p>
        </w:tc>
        <w:tc>
          <w:tcPr>
            <w:tcW w:w="414" w:type="dxa"/>
            <w:vAlign w:val="center"/>
          </w:tcPr>
          <w:p w:rsidR="00D76F7B" w:rsidRPr="00EA2690" w:rsidRDefault="00D76F7B" w:rsidP="00D76F7B">
            <w:pPr>
              <w:jc w:val="center"/>
              <w:rPr>
                <w:sz w:val="18"/>
                <w:szCs w:val="18"/>
              </w:rPr>
            </w:pPr>
          </w:p>
        </w:tc>
        <w:tc>
          <w:tcPr>
            <w:tcW w:w="414" w:type="dxa"/>
            <w:vAlign w:val="center"/>
          </w:tcPr>
          <w:p w:rsidR="00D76F7B" w:rsidRPr="00EA2690" w:rsidRDefault="00D76F7B" w:rsidP="00D76F7B">
            <w:pPr>
              <w:jc w:val="center"/>
              <w:rPr>
                <w:sz w:val="18"/>
                <w:szCs w:val="18"/>
              </w:rPr>
            </w:pPr>
          </w:p>
        </w:tc>
        <w:tc>
          <w:tcPr>
            <w:tcW w:w="414" w:type="dxa"/>
            <w:vAlign w:val="center"/>
          </w:tcPr>
          <w:p w:rsidR="00D76F7B" w:rsidRPr="00EA2690" w:rsidRDefault="00D76F7B" w:rsidP="00D76F7B">
            <w:pPr>
              <w:jc w:val="center"/>
              <w:rPr>
                <w:sz w:val="18"/>
                <w:szCs w:val="18"/>
              </w:rPr>
            </w:pPr>
          </w:p>
        </w:tc>
        <w:tc>
          <w:tcPr>
            <w:tcW w:w="414" w:type="dxa"/>
            <w:vAlign w:val="center"/>
          </w:tcPr>
          <w:p w:rsidR="00D76F7B" w:rsidRPr="00EA2690" w:rsidRDefault="00D76F7B" w:rsidP="00D76F7B">
            <w:pPr>
              <w:jc w:val="center"/>
              <w:rPr>
                <w:sz w:val="18"/>
                <w:szCs w:val="18"/>
              </w:rPr>
            </w:pPr>
          </w:p>
        </w:tc>
        <w:tc>
          <w:tcPr>
            <w:tcW w:w="414" w:type="dxa"/>
            <w:vAlign w:val="center"/>
          </w:tcPr>
          <w:p w:rsidR="00D76F7B" w:rsidRPr="00EA2690" w:rsidRDefault="00D76F7B" w:rsidP="00D76F7B">
            <w:pPr>
              <w:jc w:val="center"/>
              <w:rPr>
                <w:sz w:val="18"/>
                <w:szCs w:val="18"/>
              </w:rPr>
            </w:pPr>
          </w:p>
        </w:tc>
        <w:tc>
          <w:tcPr>
            <w:tcW w:w="414" w:type="dxa"/>
            <w:vAlign w:val="center"/>
          </w:tcPr>
          <w:p w:rsidR="00D76F7B" w:rsidRPr="00EA2690" w:rsidRDefault="00D76F7B" w:rsidP="00D76F7B">
            <w:pPr>
              <w:jc w:val="center"/>
              <w:rPr>
                <w:sz w:val="18"/>
                <w:szCs w:val="18"/>
              </w:rPr>
            </w:pPr>
          </w:p>
        </w:tc>
        <w:tc>
          <w:tcPr>
            <w:tcW w:w="414" w:type="dxa"/>
            <w:vAlign w:val="center"/>
          </w:tcPr>
          <w:p w:rsidR="00D76F7B" w:rsidRPr="00EA2690" w:rsidRDefault="00D76F7B" w:rsidP="00D76F7B">
            <w:pPr>
              <w:jc w:val="center"/>
              <w:rPr>
                <w:sz w:val="18"/>
                <w:szCs w:val="18"/>
              </w:rPr>
            </w:pPr>
            <w:r w:rsidRPr="00EA2690">
              <w:rPr>
                <w:sz w:val="18"/>
                <w:szCs w:val="18"/>
              </w:rPr>
              <w:t>32</w:t>
            </w:r>
          </w:p>
        </w:tc>
        <w:tc>
          <w:tcPr>
            <w:tcW w:w="414" w:type="dxa"/>
            <w:vAlign w:val="center"/>
          </w:tcPr>
          <w:p w:rsidR="00D76F7B" w:rsidRPr="00EA2690" w:rsidRDefault="00D76F7B" w:rsidP="00D76F7B">
            <w:pPr>
              <w:jc w:val="center"/>
              <w:rPr>
                <w:sz w:val="18"/>
                <w:szCs w:val="18"/>
              </w:rPr>
            </w:pPr>
            <w:r w:rsidRPr="00EA2690">
              <w:rPr>
                <w:rFonts w:hint="eastAsia"/>
                <w:sz w:val="18"/>
                <w:szCs w:val="18"/>
              </w:rPr>
              <w:t>32</w:t>
            </w:r>
          </w:p>
        </w:tc>
        <w:tc>
          <w:tcPr>
            <w:tcW w:w="414" w:type="dxa"/>
            <w:vAlign w:val="center"/>
          </w:tcPr>
          <w:p w:rsidR="00D76F7B" w:rsidRPr="00EA2690" w:rsidRDefault="00D76F7B" w:rsidP="00D76F7B">
            <w:pPr>
              <w:jc w:val="center"/>
              <w:rPr>
                <w:sz w:val="18"/>
                <w:szCs w:val="18"/>
              </w:rPr>
            </w:pPr>
          </w:p>
        </w:tc>
        <w:tc>
          <w:tcPr>
            <w:tcW w:w="423" w:type="dxa"/>
            <w:vAlign w:val="center"/>
          </w:tcPr>
          <w:p w:rsidR="00D76F7B" w:rsidRPr="00EA2690" w:rsidRDefault="00D76F7B" w:rsidP="00D76F7B">
            <w:pPr>
              <w:jc w:val="center"/>
              <w:rPr>
                <w:sz w:val="18"/>
                <w:szCs w:val="18"/>
              </w:rPr>
            </w:pPr>
            <w:r w:rsidRPr="00EA2690">
              <w:rPr>
                <w:sz w:val="18"/>
                <w:szCs w:val="18"/>
              </w:rPr>
              <w:t>√</w:t>
            </w:r>
          </w:p>
        </w:tc>
      </w:tr>
      <w:tr w:rsidR="00F932B1" w:rsidRPr="00A20331" w:rsidTr="004C3950">
        <w:tc>
          <w:tcPr>
            <w:tcW w:w="315" w:type="dxa"/>
            <w:vMerge/>
            <w:vAlign w:val="center"/>
          </w:tcPr>
          <w:p w:rsidR="00F932B1" w:rsidRPr="00A20331" w:rsidRDefault="00F932B1" w:rsidP="004C3950">
            <w:pPr>
              <w:jc w:val="center"/>
              <w:rPr>
                <w:rFonts w:eastAsia="黑体"/>
                <w:sz w:val="18"/>
                <w:szCs w:val="18"/>
              </w:rPr>
            </w:pPr>
          </w:p>
        </w:tc>
        <w:tc>
          <w:tcPr>
            <w:tcW w:w="814" w:type="dxa"/>
            <w:vMerge/>
            <w:vAlign w:val="center"/>
          </w:tcPr>
          <w:p w:rsidR="00F932B1" w:rsidRPr="00A20331" w:rsidRDefault="00F932B1" w:rsidP="004C3950">
            <w:pPr>
              <w:jc w:val="center"/>
              <w:rPr>
                <w:rFonts w:eastAsia="黑体"/>
                <w:sz w:val="18"/>
                <w:szCs w:val="18"/>
              </w:rPr>
            </w:pPr>
          </w:p>
        </w:tc>
        <w:tc>
          <w:tcPr>
            <w:tcW w:w="1134" w:type="dxa"/>
            <w:vAlign w:val="center"/>
          </w:tcPr>
          <w:p w:rsidR="00F932B1" w:rsidRPr="00EA2690" w:rsidRDefault="00F932B1" w:rsidP="004C3950">
            <w:pPr>
              <w:jc w:val="center"/>
              <w:rPr>
                <w:sz w:val="20"/>
              </w:rPr>
            </w:pPr>
            <w:r w:rsidRPr="00EA2690">
              <w:rPr>
                <w:sz w:val="20"/>
              </w:rPr>
              <w:t>GEN01103</w:t>
            </w:r>
          </w:p>
        </w:tc>
        <w:tc>
          <w:tcPr>
            <w:tcW w:w="1337" w:type="dxa"/>
            <w:vAlign w:val="center"/>
          </w:tcPr>
          <w:p w:rsidR="00F932B1" w:rsidRPr="00EA2690" w:rsidRDefault="00F932B1" w:rsidP="004C3950">
            <w:pPr>
              <w:rPr>
                <w:sz w:val="18"/>
                <w:szCs w:val="18"/>
              </w:rPr>
            </w:pPr>
            <w:r w:rsidRPr="00EA2690">
              <w:rPr>
                <w:sz w:val="18"/>
                <w:szCs w:val="18"/>
              </w:rPr>
              <w:t>马克思主义基本原理</w:t>
            </w:r>
          </w:p>
        </w:tc>
        <w:tc>
          <w:tcPr>
            <w:tcW w:w="414" w:type="dxa"/>
            <w:vAlign w:val="center"/>
          </w:tcPr>
          <w:p w:rsidR="00F932B1" w:rsidRPr="00EA2690" w:rsidRDefault="00F932B1" w:rsidP="004C3950">
            <w:pPr>
              <w:jc w:val="center"/>
              <w:rPr>
                <w:sz w:val="18"/>
                <w:szCs w:val="18"/>
              </w:rPr>
            </w:pPr>
            <w:r w:rsidRPr="00EA2690">
              <w:rPr>
                <w:sz w:val="18"/>
                <w:szCs w:val="18"/>
              </w:rPr>
              <w:t>3</w:t>
            </w:r>
          </w:p>
        </w:tc>
        <w:tc>
          <w:tcPr>
            <w:tcW w:w="375" w:type="dxa"/>
            <w:vAlign w:val="center"/>
          </w:tcPr>
          <w:p w:rsidR="00F932B1" w:rsidRPr="00EA2690" w:rsidRDefault="00F932B1" w:rsidP="004C3950">
            <w:pPr>
              <w:jc w:val="center"/>
              <w:rPr>
                <w:sz w:val="18"/>
                <w:szCs w:val="18"/>
              </w:rPr>
            </w:pPr>
          </w:p>
        </w:tc>
        <w:tc>
          <w:tcPr>
            <w:tcW w:w="453" w:type="dxa"/>
            <w:vAlign w:val="center"/>
          </w:tcPr>
          <w:p w:rsidR="00F932B1" w:rsidRPr="00EA2690" w:rsidRDefault="00F932B1" w:rsidP="004C3950">
            <w:pPr>
              <w:jc w:val="center"/>
              <w:rPr>
                <w:sz w:val="18"/>
                <w:szCs w:val="18"/>
              </w:rPr>
            </w:pPr>
          </w:p>
        </w:tc>
        <w:tc>
          <w:tcPr>
            <w:tcW w:w="414" w:type="dxa"/>
            <w:vAlign w:val="center"/>
          </w:tcPr>
          <w:p w:rsidR="00F932B1" w:rsidRPr="00EA2690" w:rsidRDefault="00F932B1" w:rsidP="004C3950">
            <w:pPr>
              <w:snapToGrid w:val="0"/>
              <w:ind w:leftChars="-20" w:left="-42" w:rightChars="-51" w:right="-107"/>
              <w:rPr>
                <w:sz w:val="18"/>
                <w:szCs w:val="18"/>
              </w:rPr>
            </w:pPr>
            <w:r w:rsidRPr="00EA2690">
              <w:rPr>
                <w:sz w:val="18"/>
                <w:szCs w:val="18"/>
              </w:rPr>
              <w:t>2+2</w:t>
            </w:r>
          </w:p>
        </w:tc>
        <w:tc>
          <w:tcPr>
            <w:tcW w:w="414" w:type="dxa"/>
            <w:vAlign w:val="center"/>
          </w:tcPr>
          <w:p w:rsidR="00F932B1" w:rsidRPr="00EA2690" w:rsidRDefault="00F932B1" w:rsidP="004C3950">
            <w:pPr>
              <w:jc w:val="center"/>
              <w:rPr>
                <w:sz w:val="18"/>
                <w:szCs w:val="18"/>
              </w:rPr>
            </w:pPr>
          </w:p>
        </w:tc>
        <w:tc>
          <w:tcPr>
            <w:tcW w:w="414" w:type="dxa"/>
            <w:vAlign w:val="center"/>
          </w:tcPr>
          <w:p w:rsidR="00F932B1" w:rsidRPr="00EA2690" w:rsidRDefault="00F932B1" w:rsidP="004C3950">
            <w:pPr>
              <w:jc w:val="center"/>
              <w:rPr>
                <w:sz w:val="18"/>
                <w:szCs w:val="18"/>
              </w:rPr>
            </w:pPr>
          </w:p>
        </w:tc>
        <w:tc>
          <w:tcPr>
            <w:tcW w:w="414" w:type="dxa"/>
            <w:vAlign w:val="center"/>
          </w:tcPr>
          <w:p w:rsidR="00F932B1" w:rsidRPr="00EA2690" w:rsidRDefault="00F932B1" w:rsidP="004C3950">
            <w:pPr>
              <w:jc w:val="center"/>
              <w:rPr>
                <w:sz w:val="18"/>
                <w:szCs w:val="18"/>
              </w:rPr>
            </w:pPr>
          </w:p>
        </w:tc>
        <w:tc>
          <w:tcPr>
            <w:tcW w:w="414" w:type="dxa"/>
            <w:vAlign w:val="center"/>
          </w:tcPr>
          <w:p w:rsidR="00F932B1" w:rsidRPr="00EA2690" w:rsidRDefault="00F932B1" w:rsidP="004C3950">
            <w:pPr>
              <w:jc w:val="center"/>
              <w:rPr>
                <w:sz w:val="18"/>
                <w:szCs w:val="18"/>
              </w:rPr>
            </w:pPr>
          </w:p>
        </w:tc>
        <w:tc>
          <w:tcPr>
            <w:tcW w:w="414" w:type="dxa"/>
            <w:vAlign w:val="center"/>
          </w:tcPr>
          <w:p w:rsidR="00F932B1" w:rsidRPr="00EA2690" w:rsidRDefault="00F932B1" w:rsidP="004C3950">
            <w:pPr>
              <w:jc w:val="center"/>
              <w:rPr>
                <w:sz w:val="18"/>
                <w:szCs w:val="18"/>
              </w:rPr>
            </w:pPr>
          </w:p>
        </w:tc>
        <w:tc>
          <w:tcPr>
            <w:tcW w:w="414" w:type="dxa"/>
            <w:vAlign w:val="center"/>
          </w:tcPr>
          <w:p w:rsidR="00F932B1" w:rsidRPr="00EA2690" w:rsidRDefault="00F932B1" w:rsidP="004C3950">
            <w:pPr>
              <w:jc w:val="center"/>
              <w:rPr>
                <w:sz w:val="18"/>
                <w:szCs w:val="18"/>
              </w:rPr>
            </w:pPr>
          </w:p>
        </w:tc>
        <w:tc>
          <w:tcPr>
            <w:tcW w:w="414" w:type="dxa"/>
            <w:vAlign w:val="center"/>
          </w:tcPr>
          <w:p w:rsidR="00F932B1" w:rsidRPr="00EA2690" w:rsidRDefault="00F932B1" w:rsidP="004C3950">
            <w:pPr>
              <w:jc w:val="center"/>
              <w:rPr>
                <w:sz w:val="18"/>
                <w:szCs w:val="18"/>
              </w:rPr>
            </w:pPr>
            <w:r w:rsidRPr="00EA2690">
              <w:rPr>
                <w:sz w:val="18"/>
                <w:szCs w:val="18"/>
              </w:rPr>
              <w:t>32</w:t>
            </w:r>
          </w:p>
        </w:tc>
        <w:tc>
          <w:tcPr>
            <w:tcW w:w="414" w:type="dxa"/>
            <w:vAlign w:val="center"/>
          </w:tcPr>
          <w:p w:rsidR="00F932B1" w:rsidRPr="00EA2690" w:rsidRDefault="00F932B1" w:rsidP="004C3950">
            <w:pPr>
              <w:jc w:val="center"/>
              <w:rPr>
                <w:sz w:val="18"/>
                <w:szCs w:val="18"/>
              </w:rPr>
            </w:pPr>
            <w:r w:rsidRPr="00EA2690">
              <w:rPr>
                <w:sz w:val="18"/>
                <w:szCs w:val="18"/>
              </w:rPr>
              <w:t>32</w:t>
            </w:r>
          </w:p>
        </w:tc>
        <w:tc>
          <w:tcPr>
            <w:tcW w:w="414" w:type="dxa"/>
            <w:vAlign w:val="center"/>
          </w:tcPr>
          <w:p w:rsidR="00F932B1" w:rsidRPr="00EA2690" w:rsidRDefault="00F932B1" w:rsidP="004C3950">
            <w:pPr>
              <w:jc w:val="center"/>
              <w:rPr>
                <w:sz w:val="18"/>
                <w:szCs w:val="18"/>
              </w:rPr>
            </w:pPr>
          </w:p>
        </w:tc>
        <w:tc>
          <w:tcPr>
            <w:tcW w:w="423" w:type="dxa"/>
            <w:vAlign w:val="center"/>
          </w:tcPr>
          <w:p w:rsidR="00F932B1" w:rsidRPr="00EA2690" w:rsidRDefault="00F932B1" w:rsidP="004C3950">
            <w:pPr>
              <w:jc w:val="center"/>
              <w:rPr>
                <w:sz w:val="18"/>
                <w:szCs w:val="18"/>
              </w:rPr>
            </w:pPr>
            <w:r w:rsidRPr="00EA2690">
              <w:rPr>
                <w:sz w:val="18"/>
                <w:szCs w:val="18"/>
              </w:rPr>
              <w:t>√</w:t>
            </w:r>
          </w:p>
        </w:tc>
      </w:tr>
      <w:tr w:rsidR="00D76F7B" w:rsidRPr="00A20331" w:rsidTr="004C3950">
        <w:tc>
          <w:tcPr>
            <w:tcW w:w="315" w:type="dxa"/>
            <w:vMerge/>
            <w:vAlign w:val="center"/>
          </w:tcPr>
          <w:p w:rsidR="00D76F7B" w:rsidRPr="00A20331" w:rsidRDefault="00D76F7B" w:rsidP="00D76F7B">
            <w:pPr>
              <w:jc w:val="center"/>
              <w:rPr>
                <w:rFonts w:eastAsia="黑体"/>
                <w:sz w:val="18"/>
                <w:szCs w:val="18"/>
              </w:rPr>
            </w:pPr>
          </w:p>
        </w:tc>
        <w:tc>
          <w:tcPr>
            <w:tcW w:w="814" w:type="dxa"/>
            <w:vMerge/>
            <w:vAlign w:val="center"/>
          </w:tcPr>
          <w:p w:rsidR="00D76F7B" w:rsidRPr="00A20331" w:rsidRDefault="00D76F7B" w:rsidP="00D76F7B">
            <w:pPr>
              <w:jc w:val="center"/>
              <w:rPr>
                <w:rFonts w:eastAsia="黑体"/>
                <w:sz w:val="18"/>
                <w:szCs w:val="18"/>
              </w:rPr>
            </w:pPr>
          </w:p>
        </w:tc>
        <w:tc>
          <w:tcPr>
            <w:tcW w:w="1134" w:type="dxa"/>
            <w:vAlign w:val="center"/>
          </w:tcPr>
          <w:p w:rsidR="00D76F7B" w:rsidRPr="00EA2690" w:rsidRDefault="00D76F7B" w:rsidP="00D76F7B">
            <w:pPr>
              <w:jc w:val="center"/>
              <w:rPr>
                <w:sz w:val="20"/>
              </w:rPr>
            </w:pPr>
            <w:r w:rsidRPr="00EA2690">
              <w:rPr>
                <w:sz w:val="20"/>
              </w:rPr>
              <w:t>GEN01104</w:t>
            </w:r>
          </w:p>
        </w:tc>
        <w:tc>
          <w:tcPr>
            <w:tcW w:w="1337" w:type="dxa"/>
            <w:vAlign w:val="center"/>
          </w:tcPr>
          <w:p w:rsidR="00D76F7B" w:rsidRPr="00EA2690" w:rsidRDefault="00D76F7B" w:rsidP="00D76F7B">
            <w:pPr>
              <w:rPr>
                <w:sz w:val="18"/>
                <w:szCs w:val="18"/>
              </w:rPr>
            </w:pPr>
            <w:r w:rsidRPr="00EA2690">
              <w:rPr>
                <w:sz w:val="18"/>
                <w:szCs w:val="18"/>
              </w:rPr>
              <w:t>毛泽东思想和中国特色社会主义理论体系概论（上）</w:t>
            </w:r>
          </w:p>
        </w:tc>
        <w:tc>
          <w:tcPr>
            <w:tcW w:w="414" w:type="dxa"/>
            <w:vAlign w:val="center"/>
          </w:tcPr>
          <w:p w:rsidR="00D76F7B" w:rsidRPr="00EA2690" w:rsidRDefault="00D76F7B" w:rsidP="00D76F7B">
            <w:pPr>
              <w:jc w:val="center"/>
              <w:rPr>
                <w:sz w:val="18"/>
                <w:szCs w:val="18"/>
              </w:rPr>
            </w:pPr>
            <w:r w:rsidRPr="00EA2690">
              <w:rPr>
                <w:sz w:val="18"/>
                <w:szCs w:val="18"/>
              </w:rPr>
              <w:t>2</w:t>
            </w:r>
          </w:p>
        </w:tc>
        <w:tc>
          <w:tcPr>
            <w:tcW w:w="375" w:type="dxa"/>
            <w:vAlign w:val="center"/>
          </w:tcPr>
          <w:p w:rsidR="00D76F7B" w:rsidRPr="00EA2690" w:rsidRDefault="00D76F7B" w:rsidP="00D76F7B">
            <w:pPr>
              <w:jc w:val="center"/>
              <w:rPr>
                <w:sz w:val="18"/>
                <w:szCs w:val="18"/>
              </w:rPr>
            </w:pPr>
          </w:p>
        </w:tc>
        <w:tc>
          <w:tcPr>
            <w:tcW w:w="453" w:type="dxa"/>
            <w:vAlign w:val="center"/>
          </w:tcPr>
          <w:p w:rsidR="00D76F7B" w:rsidRPr="00EA2690" w:rsidRDefault="00D76F7B" w:rsidP="00D76F7B">
            <w:pPr>
              <w:jc w:val="center"/>
              <w:rPr>
                <w:sz w:val="18"/>
                <w:szCs w:val="18"/>
              </w:rPr>
            </w:pPr>
          </w:p>
        </w:tc>
        <w:tc>
          <w:tcPr>
            <w:tcW w:w="414" w:type="dxa"/>
            <w:vAlign w:val="center"/>
          </w:tcPr>
          <w:p w:rsidR="00D76F7B" w:rsidRPr="00EA2690" w:rsidRDefault="00D76F7B" w:rsidP="00D76F7B">
            <w:pPr>
              <w:jc w:val="center"/>
              <w:rPr>
                <w:sz w:val="18"/>
                <w:szCs w:val="18"/>
              </w:rPr>
            </w:pPr>
          </w:p>
        </w:tc>
        <w:tc>
          <w:tcPr>
            <w:tcW w:w="414" w:type="dxa"/>
            <w:vAlign w:val="center"/>
          </w:tcPr>
          <w:p w:rsidR="00D76F7B" w:rsidRPr="00EA2690" w:rsidRDefault="00D76F7B" w:rsidP="00D76F7B">
            <w:pPr>
              <w:snapToGrid w:val="0"/>
              <w:ind w:leftChars="-20" w:left="-42" w:rightChars="-51" w:right="-107"/>
              <w:rPr>
                <w:sz w:val="18"/>
                <w:szCs w:val="18"/>
              </w:rPr>
            </w:pPr>
            <w:r w:rsidRPr="00EA2690">
              <w:rPr>
                <w:sz w:val="18"/>
                <w:szCs w:val="18"/>
              </w:rPr>
              <w:t>2</w:t>
            </w:r>
          </w:p>
        </w:tc>
        <w:tc>
          <w:tcPr>
            <w:tcW w:w="414" w:type="dxa"/>
            <w:vAlign w:val="center"/>
          </w:tcPr>
          <w:p w:rsidR="00D76F7B" w:rsidRPr="00EA2690" w:rsidRDefault="00D76F7B" w:rsidP="00D76F7B">
            <w:pPr>
              <w:snapToGrid w:val="0"/>
              <w:jc w:val="center"/>
              <w:rPr>
                <w:sz w:val="18"/>
                <w:szCs w:val="18"/>
              </w:rPr>
            </w:pPr>
          </w:p>
        </w:tc>
        <w:tc>
          <w:tcPr>
            <w:tcW w:w="414" w:type="dxa"/>
            <w:vAlign w:val="center"/>
          </w:tcPr>
          <w:p w:rsidR="00D76F7B" w:rsidRPr="00EA2690" w:rsidRDefault="00D76F7B" w:rsidP="00D76F7B">
            <w:pPr>
              <w:jc w:val="center"/>
              <w:rPr>
                <w:sz w:val="18"/>
                <w:szCs w:val="18"/>
              </w:rPr>
            </w:pPr>
          </w:p>
        </w:tc>
        <w:tc>
          <w:tcPr>
            <w:tcW w:w="414" w:type="dxa"/>
            <w:vAlign w:val="center"/>
          </w:tcPr>
          <w:p w:rsidR="00D76F7B" w:rsidRPr="00EA2690" w:rsidRDefault="00D76F7B" w:rsidP="00D76F7B">
            <w:pPr>
              <w:jc w:val="center"/>
              <w:rPr>
                <w:sz w:val="18"/>
                <w:szCs w:val="18"/>
              </w:rPr>
            </w:pPr>
          </w:p>
        </w:tc>
        <w:tc>
          <w:tcPr>
            <w:tcW w:w="414" w:type="dxa"/>
            <w:vAlign w:val="center"/>
          </w:tcPr>
          <w:p w:rsidR="00D76F7B" w:rsidRPr="00EA2690" w:rsidRDefault="00D76F7B" w:rsidP="00D76F7B">
            <w:pPr>
              <w:jc w:val="center"/>
              <w:rPr>
                <w:sz w:val="18"/>
                <w:szCs w:val="18"/>
              </w:rPr>
            </w:pPr>
          </w:p>
        </w:tc>
        <w:tc>
          <w:tcPr>
            <w:tcW w:w="414" w:type="dxa"/>
            <w:vAlign w:val="center"/>
          </w:tcPr>
          <w:p w:rsidR="00D76F7B" w:rsidRPr="00EA2690" w:rsidRDefault="00D76F7B" w:rsidP="00D76F7B">
            <w:pPr>
              <w:jc w:val="center"/>
              <w:rPr>
                <w:sz w:val="18"/>
                <w:szCs w:val="18"/>
              </w:rPr>
            </w:pPr>
          </w:p>
        </w:tc>
        <w:tc>
          <w:tcPr>
            <w:tcW w:w="414" w:type="dxa"/>
            <w:vAlign w:val="center"/>
          </w:tcPr>
          <w:p w:rsidR="00D76F7B" w:rsidRPr="00EA2690" w:rsidRDefault="00D76F7B" w:rsidP="00D76F7B">
            <w:pPr>
              <w:jc w:val="center"/>
              <w:rPr>
                <w:sz w:val="18"/>
                <w:szCs w:val="18"/>
              </w:rPr>
            </w:pPr>
            <w:r w:rsidRPr="00EA2690">
              <w:rPr>
                <w:sz w:val="18"/>
                <w:szCs w:val="18"/>
              </w:rPr>
              <w:t>32</w:t>
            </w:r>
          </w:p>
        </w:tc>
        <w:tc>
          <w:tcPr>
            <w:tcW w:w="414" w:type="dxa"/>
            <w:vAlign w:val="center"/>
          </w:tcPr>
          <w:p w:rsidR="00D76F7B" w:rsidRPr="00EA2690" w:rsidRDefault="00D76F7B" w:rsidP="00D76F7B">
            <w:pPr>
              <w:jc w:val="center"/>
              <w:rPr>
                <w:sz w:val="18"/>
                <w:szCs w:val="18"/>
              </w:rPr>
            </w:pPr>
          </w:p>
        </w:tc>
        <w:tc>
          <w:tcPr>
            <w:tcW w:w="414" w:type="dxa"/>
            <w:vAlign w:val="center"/>
          </w:tcPr>
          <w:p w:rsidR="00D76F7B" w:rsidRPr="00EA2690" w:rsidRDefault="00D76F7B" w:rsidP="00D76F7B">
            <w:pPr>
              <w:jc w:val="center"/>
              <w:rPr>
                <w:sz w:val="18"/>
                <w:szCs w:val="18"/>
              </w:rPr>
            </w:pPr>
          </w:p>
        </w:tc>
        <w:tc>
          <w:tcPr>
            <w:tcW w:w="423" w:type="dxa"/>
            <w:vAlign w:val="center"/>
          </w:tcPr>
          <w:p w:rsidR="00D76F7B" w:rsidRPr="00EA2690" w:rsidRDefault="00D76F7B" w:rsidP="00D76F7B">
            <w:pPr>
              <w:jc w:val="center"/>
              <w:rPr>
                <w:sz w:val="18"/>
                <w:szCs w:val="18"/>
              </w:rPr>
            </w:pPr>
            <w:r w:rsidRPr="00EA2690">
              <w:rPr>
                <w:sz w:val="18"/>
                <w:szCs w:val="18"/>
              </w:rPr>
              <w:t>√</w:t>
            </w:r>
          </w:p>
        </w:tc>
      </w:tr>
      <w:tr w:rsidR="00F932B1" w:rsidRPr="00A20331" w:rsidTr="004C3950">
        <w:tc>
          <w:tcPr>
            <w:tcW w:w="315" w:type="dxa"/>
            <w:vMerge/>
            <w:vAlign w:val="center"/>
          </w:tcPr>
          <w:p w:rsidR="00F932B1" w:rsidRPr="00A20331" w:rsidRDefault="00F932B1" w:rsidP="004C3950">
            <w:pPr>
              <w:jc w:val="center"/>
              <w:rPr>
                <w:rFonts w:eastAsia="黑体"/>
                <w:sz w:val="18"/>
                <w:szCs w:val="18"/>
              </w:rPr>
            </w:pPr>
          </w:p>
        </w:tc>
        <w:tc>
          <w:tcPr>
            <w:tcW w:w="814" w:type="dxa"/>
            <w:vMerge/>
            <w:vAlign w:val="center"/>
          </w:tcPr>
          <w:p w:rsidR="00F932B1" w:rsidRPr="00A20331" w:rsidRDefault="00F932B1" w:rsidP="004C3950">
            <w:pPr>
              <w:jc w:val="center"/>
              <w:rPr>
                <w:rFonts w:eastAsia="黑体"/>
                <w:sz w:val="18"/>
                <w:szCs w:val="18"/>
              </w:rPr>
            </w:pPr>
          </w:p>
        </w:tc>
        <w:tc>
          <w:tcPr>
            <w:tcW w:w="1134" w:type="dxa"/>
            <w:tcBorders>
              <w:bottom w:val="single" w:sz="4" w:space="0" w:color="auto"/>
            </w:tcBorders>
            <w:vAlign w:val="center"/>
          </w:tcPr>
          <w:p w:rsidR="00F932B1" w:rsidRPr="00A20331" w:rsidRDefault="00F932B1" w:rsidP="004C3950">
            <w:pPr>
              <w:jc w:val="center"/>
              <w:rPr>
                <w:sz w:val="20"/>
              </w:rPr>
            </w:pPr>
            <w:r w:rsidRPr="00A20331">
              <w:rPr>
                <w:sz w:val="20"/>
              </w:rPr>
              <w:t>GEN01105</w:t>
            </w:r>
          </w:p>
        </w:tc>
        <w:tc>
          <w:tcPr>
            <w:tcW w:w="1337" w:type="dxa"/>
            <w:vAlign w:val="center"/>
          </w:tcPr>
          <w:p w:rsidR="00F932B1" w:rsidRPr="00A20331" w:rsidRDefault="00F932B1" w:rsidP="004C3950">
            <w:pPr>
              <w:rPr>
                <w:sz w:val="18"/>
                <w:szCs w:val="18"/>
              </w:rPr>
            </w:pPr>
            <w:r w:rsidRPr="00A20331">
              <w:rPr>
                <w:sz w:val="18"/>
                <w:szCs w:val="18"/>
              </w:rPr>
              <w:t>毛泽东思想和中国特色社会主义理论体系概论（下）</w:t>
            </w:r>
          </w:p>
        </w:tc>
        <w:tc>
          <w:tcPr>
            <w:tcW w:w="414" w:type="dxa"/>
            <w:vAlign w:val="center"/>
          </w:tcPr>
          <w:p w:rsidR="00F932B1" w:rsidRPr="00A20331" w:rsidRDefault="00F932B1" w:rsidP="004C3950">
            <w:pPr>
              <w:jc w:val="center"/>
              <w:rPr>
                <w:sz w:val="18"/>
                <w:szCs w:val="18"/>
              </w:rPr>
            </w:pPr>
            <w:r w:rsidRPr="00A20331">
              <w:rPr>
                <w:sz w:val="18"/>
                <w:szCs w:val="18"/>
              </w:rPr>
              <w:t>3</w:t>
            </w:r>
          </w:p>
        </w:tc>
        <w:tc>
          <w:tcPr>
            <w:tcW w:w="375" w:type="dxa"/>
            <w:vAlign w:val="center"/>
          </w:tcPr>
          <w:p w:rsidR="00F932B1" w:rsidRPr="00A20331" w:rsidRDefault="00F932B1" w:rsidP="004C3950">
            <w:pPr>
              <w:jc w:val="center"/>
              <w:rPr>
                <w:sz w:val="18"/>
                <w:szCs w:val="18"/>
              </w:rPr>
            </w:pPr>
          </w:p>
        </w:tc>
        <w:tc>
          <w:tcPr>
            <w:tcW w:w="453"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snapToGrid w:val="0"/>
              <w:jc w:val="center"/>
              <w:rPr>
                <w:sz w:val="18"/>
                <w:szCs w:val="18"/>
              </w:rPr>
            </w:pPr>
          </w:p>
        </w:tc>
        <w:tc>
          <w:tcPr>
            <w:tcW w:w="414" w:type="dxa"/>
            <w:vAlign w:val="center"/>
          </w:tcPr>
          <w:p w:rsidR="00F932B1" w:rsidRPr="00A20331" w:rsidRDefault="00F932B1" w:rsidP="004C3950">
            <w:pPr>
              <w:snapToGrid w:val="0"/>
              <w:ind w:leftChars="-20" w:left="-42" w:rightChars="-51" w:right="-107"/>
              <w:rPr>
                <w:sz w:val="18"/>
                <w:szCs w:val="18"/>
              </w:rPr>
            </w:pPr>
            <w:r w:rsidRPr="00A20331">
              <w:rPr>
                <w:sz w:val="18"/>
                <w:szCs w:val="18"/>
              </w:rPr>
              <w:t>2+2</w:t>
            </w: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r w:rsidRPr="00A20331">
              <w:rPr>
                <w:sz w:val="18"/>
                <w:szCs w:val="18"/>
              </w:rPr>
              <w:t>32</w:t>
            </w:r>
          </w:p>
        </w:tc>
        <w:tc>
          <w:tcPr>
            <w:tcW w:w="414" w:type="dxa"/>
            <w:vAlign w:val="center"/>
          </w:tcPr>
          <w:p w:rsidR="00F932B1" w:rsidRPr="00A20331" w:rsidRDefault="00F932B1" w:rsidP="004C3950">
            <w:pPr>
              <w:jc w:val="center"/>
              <w:rPr>
                <w:sz w:val="18"/>
                <w:szCs w:val="18"/>
              </w:rPr>
            </w:pPr>
            <w:r w:rsidRPr="00A20331">
              <w:rPr>
                <w:sz w:val="18"/>
                <w:szCs w:val="18"/>
              </w:rPr>
              <w:t>32</w:t>
            </w:r>
          </w:p>
        </w:tc>
        <w:tc>
          <w:tcPr>
            <w:tcW w:w="414" w:type="dxa"/>
            <w:vAlign w:val="center"/>
          </w:tcPr>
          <w:p w:rsidR="00F932B1" w:rsidRPr="00A20331" w:rsidRDefault="00F932B1" w:rsidP="004C3950">
            <w:pPr>
              <w:jc w:val="center"/>
              <w:rPr>
                <w:sz w:val="18"/>
                <w:szCs w:val="18"/>
              </w:rPr>
            </w:pPr>
          </w:p>
        </w:tc>
        <w:tc>
          <w:tcPr>
            <w:tcW w:w="423" w:type="dxa"/>
            <w:vAlign w:val="center"/>
          </w:tcPr>
          <w:p w:rsidR="00F932B1" w:rsidRPr="00A20331" w:rsidRDefault="00F932B1" w:rsidP="004C3950">
            <w:pPr>
              <w:jc w:val="center"/>
              <w:rPr>
                <w:sz w:val="18"/>
                <w:szCs w:val="18"/>
              </w:rPr>
            </w:pPr>
            <w:r w:rsidRPr="00A20331">
              <w:rPr>
                <w:sz w:val="18"/>
                <w:szCs w:val="18"/>
              </w:rPr>
              <w:t>√</w:t>
            </w:r>
          </w:p>
        </w:tc>
      </w:tr>
      <w:tr w:rsidR="00F932B1" w:rsidRPr="00A20331" w:rsidTr="004C3950">
        <w:tc>
          <w:tcPr>
            <w:tcW w:w="315" w:type="dxa"/>
            <w:vMerge/>
            <w:vAlign w:val="center"/>
          </w:tcPr>
          <w:p w:rsidR="00F932B1" w:rsidRPr="00A20331" w:rsidRDefault="00F932B1" w:rsidP="004C3950">
            <w:pPr>
              <w:jc w:val="center"/>
              <w:rPr>
                <w:rFonts w:eastAsia="黑体"/>
                <w:sz w:val="18"/>
                <w:szCs w:val="18"/>
              </w:rPr>
            </w:pPr>
          </w:p>
        </w:tc>
        <w:tc>
          <w:tcPr>
            <w:tcW w:w="814" w:type="dxa"/>
            <w:vMerge/>
            <w:vAlign w:val="center"/>
          </w:tcPr>
          <w:p w:rsidR="00F932B1" w:rsidRPr="00A20331" w:rsidRDefault="00F932B1" w:rsidP="004C3950">
            <w:pPr>
              <w:jc w:val="center"/>
              <w:rPr>
                <w:rFonts w:eastAsia="黑体"/>
                <w:sz w:val="18"/>
                <w:szCs w:val="18"/>
              </w:rPr>
            </w:pPr>
          </w:p>
        </w:tc>
        <w:tc>
          <w:tcPr>
            <w:tcW w:w="1134" w:type="dxa"/>
            <w:tcBorders>
              <w:bottom w:val="single" w:sz="4" w:space="0" w:color="auto"/>
            </w:tcBorders>
          </w:tcPr>
          <w:p w:rsidR="00F932B1" w:rsidRPr="00A20331" w:rsidRDefault="00F932B1" w:rsidP="004C3950">
            <w:pPr>
              <w:jc w:val="left"/>
              <w:rPr>
                <w:sz w:val="20"/>
              </w:rPr>
            </w:pPr>
            <w:r w:rsidRPr="00A20331">
              <w:rPr>
                <w:sz w:val="20"/>
              </w:rPr>
              <w:t>GEN01106</w:t>
            </w:r>
          </w:p>
        </w:tc>
        <w:tc>
          <w:tcPr>
            <w:tcW w:w="1337" w:type="dxa"/>
          </w:tcPr>
          <w:p w:rsidR="00F932B1" w:rsidRPr="00A20331" w:rsidRDefault="00F932B1" w:rsidP="004C3950">
            <w:pPr>
              <w:adjustRightInd w:val="0"/>
              <w:snapToGrid w:val="0"/>
              <w:spacing w:line="300" w:lineRule="auto"/>
              <w:jc w:val="left"/>
              <w:rPr>
                <w:sz w:val="18"/>
                <w:szCs w:val="18"/>
              </w:rPr>
            </w:pPr>
            <w:r w:rsidRPr="00A20331">
              <w:rPr>
                <w:sz w:val="18"/>
                <w:szCs w:val="18"/>
              </w:rPr>
              <w:t>形势与政策</w:t>
            </w: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2</w:t>
            </w:r>
          </w:p>
        </w:tc>
        <w:tc>
          <w:tcPr>
            <w:tcW w:w="375"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c>
          <w:tcPr>
            <w:tcW w:w="453"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c>
          <w:tcPr>
            <w:tcW w:w="414" w:type="dxa"/>
          </w:tcPr>
          <w:p w:rsidR="00F932B1" w:rsidRPr="00A20331" w:rsidRDefault="00F932B1" w:rsidP="004C3950">
            <w:pPr>
              <w:rPr>
                <w:sz w:val="18"/>
                <w:szCs w:val="18"/>
              </w:rPr>
            </w:pPr>
            <w:r w:rsidRPr="00A20331">
              <w:rPr>
                <w:sz w:val="18"/>
                <w:szCs w:val="18"/>
              </w:rPr>
              <w:t>40</w:t>
            </w:r>
          </w:p>
        </w:tc>
        <w:tc>
          <w:tcPr>
            <w:tcW w:w="414" w:type="dxa"/>
          </w:tcPr>
          <w:p w:rsidR="00F932B1" w:rsidRPr="00A20331" w:rsidRDefault="00F932B1" w:rsidP="004C3950">
            <w:pPr>
              <w:rPr>
                <w:sz w:val="18"/>
                <w:szCs w:val="18"/>
              </w:rPr>
            </w:pPr>
            <w:r w:rsidRPr="00A20331">
              <w:rPr>
                <w:sz w:val="18"/>
                <w:szCs w:val="18"/>
              </w:rPr>
              <w:t>88</w:t>
            </w: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c>
          <w:tcPr>
            <w:tcW w:w="423" w:type="dxa"/>
            <w:vAlign w:val="center"/>
          </w:tcPr>
          <w:p w:rsidR="00F932B1" w:rsidRPr="00A20331" w:rsidRDefault="00F932B1" w:rsidP="004C3950">
            <w:pPr>
              <w:adjustRightInd w:val="0"/>
              <w:snapToGrid w:val="0"/>
              <w:spacing w:line="300" w:lineRule="auto"/>
              <w:jc w:val="center"/>
              <w:rPr>
                <w:sz w:val="18"/>
                <w:szCs w:val="18"/>
              </w:rPr>
            </w:pPr>
          </w:p>
        </w:tc>
      </w:tr>
      <w:tr w:rsidR="00F932B1" w:rsidRPr="00A20331" w:rsidTr="004C3950">
        <w:trPr>
          <w:trHeight w:val="70"/>
        </w:trPr>
        <w:tc>
          <w:tcPr>
            <w:tcW w:w="315" w:type="dxa"/>
            <w:vMerge/>
            <w:vAlign w:val="center"/>
          </w:tcPr>
          <w:p w:rsidR="00F932B1" w:rsidRPr="00A20331" w:rsidRDefault="00F932B1" w:rsidP="004C3950">
            <w:pPr>
              <w:jc w:val="center"/>
              <w:rPr>
                <w:rFonts w:eastAsia="黑体"/>
                <w:sz w:val="18"/>
                <w:szCs w:val="18"/>
              </w:rPr>
            </w:pPr>
          </w:p>
        </w:tc>
        <w:tc>
          <w:tcPr>
            <w:tcW w:w="814" w:type="dxa"/>
            <w:vMerge/>
            <w:vAlign w:val="center"/>
          </w:tcPr>
          <w:p w:rsidR="00F932B1" w:rsidRPr="00A20331" w:rsidRDefault="00F932B1" w:rsidP="004C3950">
            <w:pPr>
              <w:jc w:val="center"/>
              <w:rPr>
                <w:rFonts w:eastAsia="黑体"/>
                <w:sz w:val="18"/>
                <w:szCs w:val="18"/>
              </w:rPr>
            </w:pPr>
          </w:p>
        </w:tc>
        <w:tc>
          <w:tcPr>
            <w:tcW w:w="1134" w:type="dxa"/>
          </w:tcPr>
          <w:p w:rsidR="00F932B1" w:rsidRPr="00A20331" w:rsidRDefault="00F932B1" w:rsidP="004C3950">
            <w:pPr>
              <w:jc w:val="left"/>
              <w:rPr>
                <w:sz w:val="20"/>
              </w:rPr>
            </w:pPr>
          </w:p>
        </w:tc>
        <w:tc>
          <w:tcPr>
            <w:tcW w:w="1337" w:type="dxa"/>
            <w:vAlign w:val="center"/>
          </w:tcPr>
          <w:p w:rsidR="00F932B1" w:rsidRPr="00A20331" w:rsidRDefault="00F932B1" w:rsidP="004C3950">
            <w:pPr>
              <w:adjustRightInd w:val="0"/>
              <w:snapToGrid w:val="0"/>
              <w:spacing w:line="300" w:lineRule="auto"/>
              <w:jc w:val="left"/>
              <w:rPr>
                <w:sz w:val="18"/>
                <w:szCs w:val="18"/>
              </w:rPr>
            </w:pPr>
            <w:r w:rsidRPr="00A20331">
              <w:rPr>
                <w:sz w:val="18"/>
                <w:szCs w:val="18"/>
              </w:rPr>
              <w:t>形体健美</w:t>
            </w: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1</w:t>
            </w:r>
          </w:p>
        </w:tc>
        <w:tc>
          <w:tcPr>
            <w:tcW w:w="375"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c>
          <w:tcPr>
            <w:tcW w:w="453"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rFonts w:hint="eastAsia"/>
                <w:sz w:val="18"/>
                <w:szCs w:val="18"/>
              </w:rPr>
              <w:t>16</w:t>
            </w: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rFonts w:hint="eastAsia"/>
                <w:sz w:val="18"/>
                <w:szCs w:val="18"/>
              </w:rPr>
              <w:t>16</w:t>
            </w: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23"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r>
      <w:tr w:rsidR="00F932B1" w:rsidRPr="00A20331" w:rsidTr="004C3950">
        <w:tc>
          <w:tcPr>
            <w:tcW w:w="315" w:type="dxa"/>
            <w:vMerge/>
            <w:vAlign w:val="center"/>
          </w:tcPr>
          <w:p w:rsidR="00F932B1" w:rsidRPr="00A20331" w:rsidRDefault="00F932B1" w:rsidP="004C3950">
            <w:pPr>
              <w:jc w:val="center"/>
              <w:rPr>
                <w:rFonts w:eastAsia="黑体"/>
                <w:sz w:val="18"/>
                <w:szCs w:val="18"/>
              </w:rPr>
            </w:pPr>
          </w:p>
        </w:tc>
        <w:tc>
          <w:tcPr>
            <w:tcW w:w="814" w:type="dxa"/>
            <w:vMerge/>
            <w:vAlign w:val="center"/>
          </w:tcPr>
          <w:p w:rsidR="00F932B1" w:rsidRPr="00A20331" w:rsidRDefault="00F932B1" w:rsidP="004C3950">
            <w:pPr>
              <w:jc w:val="center"/>
              <w:rPr>
                <w:rFonts w:eastAsia="黑体"/>
                <w:sz w:val="18"/>
                <w:szCs w:val="18"/>
              </w:rPr>
            </w:pPr>
          </w:p>
        </w:tc>
        <w:tc>
          <w:tcPr>
            <w:tcW w:w="1134" w:type="dxa"/>
            <w:tcBorders>
              <w:bottom w:val="single" w:sz="4" w:space="0" w:color="auto"/>
            </w:tcBorders>
          </w:tcPr>
          <w:p w:rsidR="00F932B1" w:rsidRPr="00A20331" w:rsidRDefault="00F932B1" w:rsidP="004C3950">
            <w:pPr>
              <w:jc w:val="left"/>
              <w:rPr>
                <w:sz w:val="18"/>
                <w:szCs w:val="18"/>
              </w:rPr>
            </w:pPr>
          </w:p>
        </w:tc>
        <w:tc>
          <w:tcPr>
            <w:tcW w:w="1337" w:type="dxa"/>
            <w:vAlign w:val="center"/>
          </w:tcPr>
          <w:p w:rsidR="00F932B1" w:rsidRPr="00A20331" w:rsidRDefault="00F932B1" w:rsidP="004C3950">
            <w:pPr>
              <w:adjustRightInd w:val="0"/>
              <w:snapToGrid w:val="0"/>
              <w:spacing w:line="300" w:lineRule="auto"/>
              <w:jc w:val="left"/>
              <w:rPr>
                <w:sz w:val="18"/>
                <w:szCs w:val="18"/>
              </w:rPr>
            </w:pPr>
            <w:r w:rsidRPr="00A20331">
              <w:rPr>
                <w:sz w:val="18"/>
                <w:szCs w:val="18"/>
              </w:rPr>
              <w:t>三自选项课程</w:t>
            </w: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3</w:t>
            </w:r>
          </w:p>
        </w:tc>
        <w:tc>
          <w:tcPr>
            <w:tcW w:w="375"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c>
          <w:tcPr>
            <w:tcW w:w="453"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rFonts w:hint="eastAsia"/>
                <w:sz w:val="18"/>
                <w:szCs w:val="18"/>
              </w:rPr>
              <w:t>48</w:t>
            </w: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rFonts w:hint="eastAsia"/>
                <w:sz w:val="18"/>
                <w:szCs w:val="18"/>
              </w:rPr>
              <w:t>48</w:t>
            </w: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23"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r>
      <w:tr w:rsidR="00F932B1" w:rsidRPr="00A20331" w:rsidTr="004C3950">
        <w:tc>
          <w:tcPr>
            <w:tcW w:w="315" w:type="dxa"/>
            <w:vMerge/>
            <w:vAlign w:val="center"/>
          </w:tcPr>
          <w:p w:rsidR="00F932B1" w:rsidRPr="00A20331" w:rsidRDefault="00F932B1" w:rsidP="004C3950">
            <w:pPr>
              <w:jc w:val="center"/>
              <w:rPr>
                <w:rFonts w:eastAsia="黑体"/>
                <w:sz w:val="18"/>
                <w:szCs w:val="18"/>
              </w:rPr>
            </w:pPr>
          </w:p>
        </w:tc>
        <w:tc>
          <w:tcPr>
            <w:tcW w:w="814" w:type="dxa"/>
            <w:vMerge/>
            <w:vAlign w:val="center"/>
          </w:tcPr>
          <w:p w:rsidR="00F932B1" w:rsidRPr="00A20331" w:rsidRDefault="00F932B1" w:rsidP="004C3950">
            <w:pPr>
              <w:jc w:val="center"/>
              <w:rPr>
                <w:rFonts w:eastAsia="黑体"/>
                <w:sz w:val="18"/>
                <w:szCs w:val="18"/>
              </w:rPr>
            </w:pPr>
          </w:p>
        </w:tc>
        <w:tc>
          <w:tcPr>
            <w:tcW w:w="1134" w:type="dxa"/>
            <w:tcBorders>
              <w:bottom w:val="single" w:sz="4" w:space="0" w:color="auto"/>
            </w:tcBorders>
          </w:tcPr>
          <w:p w:rsidR="00F932B1" w:rsidRPr="00A20331" w:rsidRDefault="00F932B1" w:rsidP="004C3950">
            <w:pPr>
              <w:jc w:val="left"/>
              <w:rPr>
                <w:sz w:val="20"/>
              </w:rPr>
            </w:pPr>
            <w:r w:rsidRPr="00A20331">
              <w:rPr>
                <w:sz w:val="20"/>
              </w:rPr>
              <w:t>GEN01108</w:t>
            </w:r>
          </w:p>
        </w:tc>
        <w:tc>
          <w:tcPr>
            <w:tcW w:w="1337" w:type="dxa"/>
            <w:vAlign w:val="center"/>
          </w:tcPr>
          <w:p w:rsidR="00F932B1" w:rsidRPr="00A20331" w:rsidRDefault="00F932B1" w:rsidP="004C3950">
            <w:pPr>
              <w:adjustRightInd w:val="0"/>
              <w:snapToGrid w:val="0"/>
              <w:spacing w:line="300" w:lineRule="auto"/>
              <w:jc w:val="left"/>
              <w:rPr>
                <w:sz w:val="18"/>
                <w:szCs w:val="18"/>
              </w:rPr>
            </w:pPr>
            <w:r w:rsidRPr="00A20331">
              <w:rPr>
                <w:sz w:val="18"/>
                <w:szCs w:val="18"/>
              </w:rPr>
              <w:t>军事理论</w:t>
            </w: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2</w:t>
            </w:r>
          </w:p>
        </w:tc>
        <w:tc>
          <w:tcPr>
            <w:tcW w:w="375" w:type="dxa"/>
            <w:vAlign w:val="center"/>
          </w:tcPr>
          <w:p w:rsidR="00F932B1" w:rsidRPr="00A20331" w:rsidRDefault="00F932B1" w:rsidP="004C3950">
            <w:pPr>
              <w:adjustRightInd w:val="0"/>
              <w:snapToGrid w:val="0"/>
              <w:spacing w:line="300" w:lineRule="auto"/>
              <w:jc w:val="center"/>
              <w:rPr>
                <w:sz w:val="18"/>
                <w:szCs w:val="18"/>
              </w:rPr>
            </w:pPr>
          </w:p>
        </w:tc>
        <w:tc>
          <w:tcPr>
            <w:tcW w:w="453"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2</w:t>
            </w: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32</w:t>
            </w: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23"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r>
      <w:tr w:rsidR="00F932B1" w:rsidRPr="00A20331" w:rsidTr="004C3950">
        <w:tc>
          <w:tcPr>
            <w:tcW w:w="315" w:type="dxa"/>
            <w:vMerge/>
            <w:vAlign w:val="center"/>
          </w:tcPr>
          <w:p w:rsidR="00F932B1" w:rsidRPr="00A20331" w:rsidRDefault="00F932B1" w:rsidP="004C3950">
            <w:pPr>
              <w:jc w:val="center"/>
              <w:rPr>
                <w:rFonts w:eastAsia="黑体"/>
                <w:sz w:val="18"/>
                <w:szCs w:val="18"/>
              </w:rPr>
            </w:pPr>
          </w:p>
        </w:tc>
        <w:tc>
          <w:tcPr>
            <w:tcW w:w="814" w:type="dxa"/>
            <w:vMerge w:val="restart"/>
            <w:tcBorders>
              <w:top w:val="single" w:sz="4" w:space="0" w:color="auto"/>
            </w:tcBorders>
            <w:vAlign w:val="center"/>
          </w:tcPr>
          <w:p w:rsidR="00F932B1" w:rsidRPr="00A20331" w:rsidRDefault="00F932B1" w:rsidP="004C3950">
            <w:pPr>
              <w:jc w:val="center"/>
              <w:rPr>
                <w:rFonts w:eastAsia="黑体"/>
                <w:sz w:val="18"/>
                <w:szCs w:val="18"/>
              </w:rPr>
            </w:pPr>
            <w:r w:rsidRPr="00A20331">
              <w:rPr>
                <w:rFonts w:eastAsia="黑体"/>
                <w:sz w:val="18"/>
                <w:szCs w:val="18"/>
              </w:rPr>
              <w:t>国际视野与文明对话</w:t>
            </w:r>
          </w:p>
        </w:tc>
        <w:tc>
          <w:tcPr>
            <w:tcW w:w="1134" w:type="dxa"/>
            <w:tcBorders>
              <w:top w:val="single" w:sz="4" w:space="0" w:color="auto"/>
            </w:tcBorders>
            <w:vAlign w:val="center"/>
          </w:tcPr>
          <w:p w:rsidR="00F932B1" w:rsidRPr="00A20331" w:rsidRDefault="00F932B1" w:rsidP="004C3950">
            <w:pPr>
              <w:jc w:val="center"/>
              <w:rPr>
                <w:sz w:val="20"/>
              </w:rPr>
            </w:pPr>
            <w:r w:rsidRPr="00A20331">
              <w:rPr>
                <w:sz w:val="20"/>
              </w:rPr>
              <w:t>GEN02101</w:t>
            </w:r>
          </w:p>
        </w:tc>
        <w:tc>
          <w:tcPr>
            <w:tcW w:w="1337" w:type="dxa"/>
            <w:vAlign w:val="center"/>
          </w:tcPr>
          <w:p w:rsidR="00F932B1" w:rsidRPr="00A20331" w:rsidRDefault="00F932B1" w:rsidP="004C3950">
            <w:pPr>
              <w:jc w:val="left"/>
              <w:rPr>
                <w:sz w:val="18"/>
                <w:szCs w:val="18"/>
              </w:rPr>
            </w:pPr>
            <w:r w:rsidRPr="00A20331">
              <w:rPr>
                <w:rStyle w:val="font11"/>
                <w:rFonts w:ascii="Times New Roman" w:hint="default"/>
                <w:sz w:val="18"/>
                <w:szCs w:val="18"/>
              </w:rPr>
              <w:t>综合</w:t>
            </w:r>
            <w:r w:rsidRPr="0072749F">
              <w:rPr>
                <w:rStyle w:val="font01"/>
                <w:rFonts w:hint="default"/>
                <w:color w:val="000000" w:themeColor="text1"/>
                <w:sz w:val="18"/>
                <w:szCs w:val="18"/>
              </w:rPr>
              <w:t>英语</w:t>
            </w:r>
            <w:r w:rsidRPr="00A20331">
              <w:rPr>
                <w:rStyle w:val="font11"/>
                <w:rFonts w:ascii="Times New Roman" w:hint="default"/>
                <w:sz w:val="18"/>
                <w:szCs w:val="18"/>
              </w:rPr>
              <w:t>阅读</w:t>
            </w: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2</w:t>
            </w:r>
          </w:p>
        </w:tc>
        <w:tc>
          <w:tcPr>
            <w:tcW w:w="375"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2</w:t>
            </w:r>
          </w:p>
        </w:tc>
        <w:tc>
          <w:tcPr>
            <w:tcW w:w="453"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32</w:t>
            </w: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23"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r>
      <w:tr w:rsidR="00F932B1" w:rsidRPr="00A20331" w:rsidTr="004C3950">
        <w:tc>
          <w:tcPr>
            <w:tcW w:w="315" w:type="dxa"/>
            <w:vMerge/>
            <w:vAlign w:val="center"/>
          </w:tcPr>
          <w:p w:rsidR="00F932B1" w:rsidRPr="00A20331" w:rsidRDefault="00F932B1" w:rsidP="004C3950">
            <w:pPr>
              <w:jc w:val="center"/>
              <w:rPr>
                <w:rFonts w:eastAsia="黑体"/>
                <w:sz w:val="18"/>
                <w:szCs w:val="18"/>
              </w:rPr>
            </w:pPr>
          </w:p>
        </w:tc>
        <w:tc>
          <w:tcPr>
            <w:tcW w:w="814" w:type="dxa"/>
            <w:vMerge/>
            <w:tcBorders>
              <w:top w:val="single" w:sz="4" w:space="0" w:color="auto"/>
            </w:tcBorders>
            <w:vAlign w:val="center"/>
          </w:tcPr>
          <w:p w:rsidR="00F932B1" w:rsidRPr="00A20331" w:rsidRDefault="00F932B1" w:rsidP="004C3950">
            <w:pPr>
              <w:jc w:val="center"/>
              <w:rPr>
                <w:rFonts w:eastAsia="黑体"/>
                <w:sz w:val="18"/>
                <w:szCs w:val="18"/>
              </w:rPr>
            </w:pPr>
          </w:p>
        </w:tc>
        <w:tc>
          <w:tcPr>
            <w:tcW w:w="1134" w:type="dxa"/>
            <w:tcBorders>
              <w:top w:val="single" w:sz="4" w:space="0" w:color="auto"/>
            </w:tcBorders>
            <w:vAlign w:val="center"/>
          </w:tcPr>
          <w:p w:rsidR="00F932B1" w:rsidRPr="00A20331" w:rsidRDefault="00F932B1" w:rsidP="004C3950">
            <w:pPr>
              <w:jc w:val="center"/>
              <w:rPr>
                <w:sz w:val="20"/>
              </w:rPr>
            </w:pPr>
            <w:r w:rsidRPr="00A20331">
              <w:rPr>
                <w:sz w:val="20"/>
              </w:rPr>
              <w:t>GEN02102</w:t>
            </w:r>
          </w:p>
        </w:tc>
        <w:tc>
          <w:tcPr>
            <w:tcW w:w="1337" w:type="dxa"/>
            <w:vAlign w:val="center"/>
          </w:tcPr>
          <w:p w:rsidR="00F932B1" w:rsidRPr="00A20331" w:rsidRDefault="00F932B1" w:rsidP="004C3950">
            <w:pPr>
              <w:jc w:val="left"/>
              <w:rPr>
                <w:sz w:val="18"/>
                <w:szCs w:val="18"/>
              </w:rPr>
            </w:pPr>
            <w:r w:rsidRPr="00A20331">
              <w:rPr>
                <w:rStyle w:val="font11"/>
                <w:rFonts w:ascii="Times New Roman" w:hint="default"/>
                <w:sz w:val="18"/>
                <w:szCs w:val="18"/>
              </w:rPr>
              <w:t>基础</w:t>
            </w:r>
            <w:r w:rsidRPr="0072749F">
              <w:rPr>
                <w:rStyle w:val="font01"/>
                <w:rFonts w:hint="default"/>
                <w:color w:val="000000" w:themeColor="text1"/>
                <w:sz w:val="18"/>
                <w:szCs w:val="18"/>
              </w:rPr>
              <w:t>英语</w:t>
            </w:r>
            <w:r w:rsidRPr="00A20331">
              <w:rPr>
                <w:rStyle w:val="font11"/>
                <w:rFonts w:ascii="Times New Roman" w:hint="default"/>
                <w:sz w:val="18"/>
                <w:szCs w:val="18"/>
              </w:rPr>
              <w:t>听力</w:t>
            </w: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2</w:t>
            </w:r>
          </w:p>
        </w:tc>
        <w:tc>
          <w:tcPr>
            <w:tcW w:w="375"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2</w:t>
            </w:r>
          </w:p>
        </w:tc>
        <w:tc>
          <w:tcPr>
            <w:tcW w:w="453"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32</w:t>
            </w: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rFonts w:hint="eastAsia"/>
                <w:sz w:val="18"/>
                <w:szCs w:val="18"/>
              </w:rPr>
              <w:t>32</w:t>
            </w: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23"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r>
      <w:tr w:rsidR="00F932B1" w:rsidRPr="00A20331" w:rsidTr="004C3950">
        <w:tc>
          <w:tcPr>
            <w:tcW w:w="315" w:type="dxa"/>
            <w:vMerge/>
            <w:vAlign w:val="center"/>
          </w:tcPr>
          <w:p w:rsidR="00F932B1" w:rsidRPr="00A20331" w:rsidRDefault="00F932B1" w:rsidP="004C3950">
            <w:pPr>
              <w:jc w:val="center"/>
              <w:rPr>
                <w:rFonts w:eastAsia="黑体"/>
                <w:sz w:val="18"/>
                <w:szCs w:val="18"/>
              </w:rPr>
            </w:pPr>
          </w:p>
        </w:tc>
        <w:tc>
          <w:tcPr>
            <w:tcW w:w="814" w:type="dxa"/>
            <w:vMerge/>
            <w:tcBorders>
              <w:top w:val="single" w:sz="4" w:space="0" w:color="auto"/>
            </w:tcBorders>
            <w:vAlign w:val="center"/>
          </w:tcPr>
          <w:p w:rsidR="00F932B1" w:rsidRPr="00A20331" w:rsidRDefault="00F932B1" w:rsidP="004C3950">
            <w:pPr>
              <w:jc w:val="center"/>
              <w:rPr>
                <w:rFonts w:eastAsia="黑体"/>
                <w:sz w:val="18"/>
                <w:szCs w:val="18"/>
              </w:rPr>
            </w:pPr>
          </w:p>
        </w:tc>
        <w:tc>
          <w:tcPr>
            <w:tcW w:w="1134" w:type="dxa"/>
            <w:tcBorders>
              <w:top w:val="single" w:sz="4" w:space="0" w:color="auto"/>
            </w:tcBorders>
            <w:vAlign w:val="center"/>
          </w:tcPr>
          <w:p w:rsidR="00F932B1" w:rsidRPr="00A20331" w:rsidRDefault="00F932B1" w:rsidP="004C3950">
            <w:pPr>
              <w:jc w:val="center"/>
              <w:rPr>
                <w:sz w:val="20"/>
              </w:rPr>
            </w:pPr>
            <w:r w:rsidRPr="00A20331">
              <w:rPr>
                <w:sz w:val="20"/>
              </w:rPr>
              <w:t>GEN02103</w:t>
            </w:r>
          </w:p>
        </w:tc>
        <w:tc>
          <w:tcPr>
            <w:tcW w:w="1337" w:type="dxa"/>
            <w:vAlign w:val="center"/>
          </w:tcPr>
          <w:p w:rsidR="00F932B1" w:rsidRPr="00A20331" w:rsidRDefault="00F932B1" w:rsidP="004C3950">
            <w:pPr>
              <w:jc w:val="left"/>
              <w:rPr>
                <w:sz w:val="18"/>
                <w:szCs w:val="18"/>
              </w:rPr>
            </w:pPr>
            <w:r w:rsidRPr="00A20331">
              <w:rPr>
                <w:rStyle w:val="font11"/>
                <w:rFonts w:ascii="Times New Roman" w:hint="default"/>
                <w:sz w:val="18"/>
                <w:szCs w:val="18"/>
              </w:rPr>
              <w:t>综合</w:t>
            </w:r>
            <w:r w:rsidRPr="0072749F">
              <w:rPr>
                <w:rStyle w:val="font01"/>
                <w:rFonts w:hint="default"/>
                <w:color w:val="000000" w:themeColor="text1"/>
                <w:sz w:val="18"/>
                <w:szCs w:val="18"/>
              </w:rPr>
              <w:t>英语</w:t>
            </w:r>
            <w:r w:rsidRPr="00A20331">
              <w:rPr>
                <w:rStyle w:val="font11"/>
                <w:rFonts w:ascii="Times New Roman" w:hint="default"/>
                <w:sz w:val="18"/>
                <w:szCs w:val="18"/>
              </w:rPr>
              <w:t>听说</w:t>
            </w: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2</w:t>
            </w:r>
          </w:p>
        </w:tc>
        <w:tc>
          <w:tcPr>
            <w:tcW w:w="375" w:type="dxa"/>
            <w:vAlign w:val="center"/>
          </w:tcPr>
          <w:p w:rsidR="00F932B1" w:rsidRPr="00A20331" w:rsidRDefault="00F932B1" w:rsidP="004C3950">
            <w:pPr>
              <w:adjustRightInd w:val="0"/>
              <w:snapToGrid w:val="0"/>
              <w:spacing w:line="300" w:lineRule="auto"/>
              <w:jc w:val="center"/>
              <w:rPr>
                <w:sz w:val="18"/>
                <w:szCs w:val="18"/>
              </w:rPr>
            </w:pPr>
          </w:p>
        </w:tc>
        <w:tc>
          <w:tcPr>
            <w:tcW w:w="453"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2</w:t>
            </w: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32</w:t>
            </w: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23"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r>
      <w:tr w:rsidR="00F932B1" w:rsidRPr="00A20331" w:rsidTr="004C3950">
        <w:tc>
          <w:tcPr>
            <w:tcW w:w="315" w:type="dxa"/>
            <w:vMerge/>
            <w:vAlign w:val="center"/>
          </w:tcPr>
          <w:p w:rsidR="00F932B1" w:rsidRPr="00A20331" w:rsidRDefault="00F932B1" w:rsidP="004C3950">
            <w:pPr>
              <w:jc w:val="center"/>
              <w:rPr>
                <w:rFonts w:eastAsia="黑体"/>
                <w:sz w:val="18"/>
                <w:szCs w:val="18"/>
              </w:rPr>
            </w:pPr>
          </w:p>
        </w:tc>
        <w:tc>
          <w:tcPr>
            <w:tcW w:w="814" w:type="dxa"/>
            <w:vMerge/>
            <w:tcBorders>
              <w:top w:val="single" w:sz="4" w:space="0" w:color="auto"/>
            </w:tcBorders>
            <w:vAlign w:val="center"/>
          </w:tcPr>
          <w:p w:rsidR="00F932B1" w:rsidRPr="00A20331" w:rsidRDefault="00F932B1" w:rsidP="004C3950">
            <w:pPr>
              <w:jc w:val="center"/>
              <w:rPr>
                <w:rFonts w:eastAsia="黑体"/>
                <w:sz w:val="18"/>
                <w:szCs w:val="18"/>
              </w:rPr>
            </w:pPr>
          </w:p>
        </w:tc>
        <w:tc>
          <w:tcPr>
            <w:tcW w:w="1134" w:type="dxa"/>
            <w:tcBorders>
              <w:top w:val="single" w:sz="4" w:space="0" w:color="auto"/>
            </w:tcBorders>
            <w:vAlign w:val="center"/>
          </w:tcPr>
          <w:p w:rsidR="00F932B1" w:rsidRPr="00A20331" w:rsidRDefault="00F932B1" w:rsidP="004C3950">
            <w:pPr>
              <w:jc w:val="center"/>
              <w:rPr>
                <w:sz w:val="20"/>
              </w:rPr>
            </w:pPr>
            <w:r w:rsidRPr="00A20331">
              <w:rPr>
                <w:sz w:val="20"/>
              </w:rPr>
              <w:t>GEN02104</w:t>
            </w:r>
          </w:p>
        </w:tc>
        <w:tc>
          <w:tcPr>
            <w:tcW w:w="1337" w:type="dxa"/>
            <w:vAlign w:val="center"/>
          </w:tcPr>
          <w:p w:rsidR="00F932B1" w:rsidRPr="00A20331" w:rsidRDefault="00F932B1" w:rsidP="004C3950">
            <w:pPr>
              <w:jc w:val="left"/>
              <w:rPr>
                <w:sz w:val="18"/>
                <w:szCs w:val="18"/>
              </w:rPr>
            </w:pPr>
            <w:r w:rsidRPr="00A20331">
              <w:rPr>
                <w:sz w:val="18"/>
                <w:szCs w:val="18"/>
              </w:rPr>
              <w:t>实用英语表达</w:t>
            </w: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2</w:t>
            </w:r>
          </w:p>
        </w:tc>
        <w:tc>
          <w:tcPr>
            <w:tcW w:w="375" w:type="dxa"/>
            <w:vAlign w:val="center"/>
          </w:tcPr>
          <w:p w:rsidR="00F932B1" w:rsidRPr="00A20331" w:rsidRDefault="00F932B1" w:rsidP="004C3950">
            <w:pPr>
              <w:adjustRightInd w:val="0"/>
              <w:snapToGrid w:val="0"/>
              <w:spacing w:line="300" w:lineRule="auto"/>
              <w:jc w:val="center"/>
              <w:rPr>
                <w:sz w:val="18"/>
                <w:szCs w:val="18"/>
              </w:rPr>
            </w:pPr>
          </w:p>
        </w:tc>
        <w:tc>
          <w:tcPr>
            <w:tcW w:w="453"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2</w:t>
            </w: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32</w:t>
            </w: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23"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r>
      <w:tr w:rsidR="00F932B1" w:rsidRPr="00A20331" w:rsidTr="004C3950">
        <w:tc>
          <w:tcPr>
            <w:tcW w:w="315" w:type="dxa"/>
            <w:vMerge/>
            <w:vAlign w:val="center"/>
          </w:tcPr>
          <w:p w:rsidR="00F932B1" w:rsidRPr="00A20331" w:rsidRDefault="00F932B1" w:rsidP="004C3950">
            <w:pPr>
              <w:jc w:val="center"/>
              <w:rPr>
                <w:rFonts w:eastAsia="黑体"/>
                <w:sz w:val="18"/>
                <w:szCs w:val="18"/>
              </w:rPr>
            </w:pPr>
          </w:p>
        </w:tc>
        <w:tc>
          <w:tcPr>
            <w:tcW w:w="814" w:type="dxa"/>
            <w:vMerge/>
            <w:tcBorders>
              <w:top w:val="single" w:sz="4" w:space="0" w:color="auto"/>
            </w:tcBorders>
            <w:vAlign w:val="center"/>
          </w:tcPr>
          <w:p w:rsidR="00F932B1" w:rsidRPr="00A20331" w:rsidRDefault="00F932B1" w:rsidP="004C3950">
            <w:pPr>
              <w:jc w:val="center"/>
              <w:rPr>
                <w:rFonts w:eastAsia="黑体"/>
                <w:sz w:val="18"/>
                <w:szCs w:val="18"/>
              </w:rPr>
            </w:pPr>
          </w:p>
        </w:tc>
        <w:tc>
          <w:tcPr>
            <w:tcW w:w="1134" w:type="dxa"/>
            <w:tcBorders>
              <w:top w:val="single" w:sz="4" w:space="0" w:color="auto"/>
            </w:tcBorders>
            <w:vAlign w:val="center"/>
          </w:tcPr>
          <w:p w:rsidR="00F932B1" w:rsidRPr="00A20331" w:rsidRDefault="00F932B1" w:rsidP="004C3950">
            <w:pPr>
              <w:jc w:val="center"/>
              <w:rPr>
                <w:sz w:val="20"/>
              </w:rPr>
            </w:pPr>
            <w:r w:rsidRPr="00A20331">
              <w:rPr>
                <w:sz w:val="20"/>
              </w:rPr>
              <w:t>GEN02105</w:t>
            </w:r>
          </w:p>
        </w:tc>
        <w:tc>
          <w:tcPr>
            <w:tcW w:w="1337" w:type="dxa"/>
            <w:vAlign w:val="center"/>
          </w:tcPr>
          <w:p w:rsidR="00F932B1" w:rsidRPr="00A20331" w:rsidRDefault="00F932B1" w:rsidP="004C3950">
            <w:pPr>
              <w:jc w:val="left"/>
              <w:rPr>
                <w:sz w:val="18"/>
                <w:szCs w:val="18"/>
              </w:rPr>
            </w:pPr>
            <w:r w:rsidRPr="00A20331">
              <w:rPr>
                <w:sz w:val="18"/>
                <w:szCs w:val="18"/>
              </w:rPr>
              <w:t>学术英语读写</w:t>
            </w: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2</w:t>
            </w:r>
          </w:p>
        </w:tc>
        <w:tc>
          <w:tcPr>
            <w:tcW w:w="375" w:type="dxa"/>
            <w:vAlign w:val="center"/>
          </w:tcPr>
          <w:p w:rsidR="00F932B1" w:rsidRPr="00A20331" w:rsidRDefault="00F932B1" w:rsidP="004C3950">
            <w:pPr>
              <w:adjustRightInd w:val="0"/>
              <w:snapToGrid w:val="0"/>
              <w:spacing w:line="300" w:lineRule="auto"/>
              <w:jc w:val="center"/>
              <w:rPr>
                <w:sz w:val="18"/>
                <w:szCs w:val="18"/>
              </w:rPr>
            </w:pPr>
          </w:p>
        </w:tc>
        <w:tc>
          <w:tcPr>
            <w:tcW w:w="453"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2</w:t>
            </w: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32</w:t>
            </w: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23"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r>
      <w:tr w:rsidR="00F932B1" w:rsidRPr="00A20331" w:rsidTr="004C3950">
        <w:tc>
          <w:tcPr>
            <w:tcW w:w="315" w:type="dxa"/>
            <w:vMerge/>
            <w:vAlign w:val="center"/>
          </w:tcPr>
          <w:p w:rsidR="00F932B1" w:rsidRPr="00A20331" w:rsidRDefault="00F932B1" w:rsidP="004C3950">
            <w:pPr>
              <w:jc w:val="center"/>
              <w:rPr>
                <w:rFonts w:eastAsia="黑体"/>
                <w:sz w:val="18"/>
                <w:szCs w:val="18"/>
              </w:rPr>
            </w:pPr>
          </w:p>
        </w:tc>
        <w:tc>
          <w:tcPr>
            <w:tcW w:w="814" w:type="dxa"/>
            <w:vMerge/>
            <w:vAlign w:val="center"/>
          </w:tcPr>
          <w:p w:rsidR="00F932B1" w:rsidRPr="00A20331" w:rsidRDefault="00F932B1" w:rsidP="004C3950">
            <w:pPr>
              <w:jc w:val="center"/>
              <w:rPr>
                <w:rFonts w:eastAsia="黑体"/>
                <w:sz w:val="18"/>
                <w:szCs w:val="18"/>
              </w:rPr>
            </w:pPr>
          </w:p>
        </w:tc>
        <w:tc>
          <w:tcPr>
            <w:tcW w:w="1134" w:type="dxa"/>
            <w:vAlign w:val="center"/>
          </w:tcPr>
          <w:p w:rsidR="00F932B1" w:rsidRPr="00A20331" w:rsidRDefault="00F932B1" w:rsidP="004C3950">
            <w:pPr>
              <w:jc w:val="center"/>
              <w:rPr>
                <w:sz w:val="20"/>
              </w:rPr>
            </w:pPr>
            <w:r w:rsidRPr="00A20331">
              <w:rPr>
                <w:sz w:val="20"/>
              </w:rPr>
              <w:t>GEN02106</w:t>
            </w:r>
          </w:p>
        </w:tc>
        <w:tc>
          <w:tcPr>
            <w:tcW w:w="1337" w:type="dxa"/>
            <w:vAlign w:val="center"/>
          </w:tcPr>
          <w:p w:rsidR="00F932B1" w:rsidRPr="00A20331" w:rsidRDefault="00F932B1" w:rsidP="004C3950">
            <w:pPr>
              <w:jc w:val="left"/>
              <w:rPr>
                <w:sz w:val="18"/>
                <w:szCs w:val="18"/>
              </w:rPr>
            </w:pPr>
            <w:r w:rsidRPr="00A20331">
              <w:rPr>
                <w:sz w:val="18"/>
                <w:szCs w:val="18"/>
              </w:rPr>
              <w:t>学业用途英语</w:t>
            </w: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2</w:t>
            </w:r>
          </w:p>
        </w:tc>
        <w:tc>
          <w:tcPr>
            <w:tcW w:w="375" w:type="dxa"/>
            <w:vAlign w:val="center"/>
          </w:tcPr>
          <w:p w:rsidR="00F932B1" w:rsidRPr="00A20331" w:rsidRDefault="00F932B1" w:rsidP="004C3950">
            <w:pPr>
              <w:adjustRightInd w:val="0"/>
              <w:snapToGrid w:val="0"/>
              <w:spacing w:line="300" w:lineRule="auto"/>
              <w:jc w:val="center"/>
              <w:rPr>
                <w:sz w:val="18"/>
                <w:szCs w:val="18"/>
              </w:rPr>
            </w:pPr>
          </w:p>
        </w:tc>
        <w:tc>
          <w:tcPr>
            <w:tcW w:w="453"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32</w:t>
            </w: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23"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r>
      <w:tr w:rsidR="00F932B1" w:rsidRPr="00A20331" w:rsidTr="004C3950">
        <w:tc>
          <w:tcPr>
            <w:tcW w:w="315" w:type="dxa"/>
            <w:vMerge/>
            <w:vAlign w:val="center"/>
          </w:tcPr>
          <w:p w:rsidR="00F932B1" w:rsidRPr="00A20331" w:rsidRDefault="00F932B1" w:rsidP="004C3950">
            <w:pPr>
              <w:jc w:val="center"/>
              <w:rPr>
                <w:rFonts w:eastAsia="黑体"/>
                <w:sz w:val="18"/>
                <w:szCs w:val="18"/>
              </w:rPr>
            </w:pPr>
          </w:p>
        </w:tc>
        <w:tc>
          <w:tcPr>
            <w:tcW w:w="814" w:type="dxa"/>
            <w:vMerge/>
            <w:tcBorders>
              <w:bottom w:val="single" w:sz="4" w:space="0" w:color="auto"/>
            </w:tcBorders>
            <w:vAlign w:val="center"/>
          </w:tcPr>
          <w:p w:rsidR="00F932B1" w:rsidRPr="00A20331" w:rsidRDefault="00F932B1" w:rsidP="004C3950">
            <w:pPr>
              <w:jc w:val="center"/>
              <w:rPr>
                <w:rFonts w:eastAsia="黑体"/>
                <w:sz w:val="18"/>
                <w:szCs w:val="18"/>
              </w:rPr>
            </w:pPr>
          </w:p>
        </w:tc>
        <w:tc>
          <w:tcPr>
            <w:tcW w:w="1134" w:type="dxa"/>
            <w:vAlign w:val="center"/>
          </w:tcPr>
          <w:p w:rsidR="00F932B1" w:rsidRPr="00A20331" w:rsidRDefault="00F932B1" w:rsidP="004C3950">
            <w:pPr>
              <w:jc w:val="center"/>
              <w:rPr>
                <w:sz w:val="20"/>
              </w:rPr>
            </w:pPr>
            <w:r w:rsidRPr="00A20331">
              <w:rPr>
                <w:sz w:val="20"/>
              </w:rPr>
              <w:t>GEN02107</w:t>
            </w:r>
          </w:p>
        </w:tc>
        <w:tc>
          <w:tcPr>
            <w:tcW w:w="1337" w:type="dxa"/>
            <w:vAlign w:val="center"/>
          </w:tcPr>
          <w:p w:rsidR="00F932B1" w:rsidRPr="00A20331" w:rsidRDefault="00F932B1" w:rsidP="004C3950">
            <w:pPr>
              <w:jc w:val="left"/>
              <w:rPr>
                <w:sz w:val="18"/>
                <w:szCs w:val="18"/>
              </w:rPr>
            </w:pPr>
            <w:r w:rsidRPr="00A20331">
              <w:rPr>
                <w:sz w:val="18"/>
                <w:szCs w:val="18"/>
              </w:rPr>
              <w:t>人文通识课程群</w:t>
            </w: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2</w:t>
            </w:r>
          </w:p>
        </w:tc>
        <w:tc>
          <w:tcPr>
            <w:tcW w:w="375" w:type="dxa"/>
            <w:vAlign w:val="center"/>
          </w:tcPr>
          <w:p w:rsidR="00F932B1" w:rsidRPr="00A20331" w:rsidRDefault="00F932B1" w:rsidP="004C3950">
            <w:pPr>
              <w:adjustRightInd w:val="0"/>
              <w:snapToGrid w:val="0"/>
              <w:spacing w:line="300" w:lineRule="auto"/>
              <w:jc w:val="center"/>
              <w:rPr>
                <w:sz w:val="18"/>
                <w:szCs w:val="18"/>
              </w:rPr>
            </w:pPr>
          </w:p>
        </w:tc>
        <w:tc>
          <w:tcPr>
            <w:tcW w:w="453"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2</w:t>
            </w: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32</w:t>
            </w: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23"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r>
      <w:tr w:rsidR="00F932B1" w:rsidRPr="00A20331" w:rsidTr="008076C5">
        <w:trPr>
          <w:trHeight w:val="675"/>
        </w:trPr>
        <w:tc>
          <w:tcPr>
            <w:tcW w:w="315" w:type="dxa"/>
            <w:vMerge/>
            <w:vAlign w:val="center"/>
          </w:tcPr>
          <w:p w:rsidR="00F932B1" w:rsidRPr="00A20331" w:rsidRDefault="00F932B1" w:rsidP="004C3950">
            <w:pPr>
              <w:jc w:val="center"/>
              <w:rPr>
                <w:rFonts w:eastAsia="黑体"/>
                <w:sz w:val="18"/>
                <w:szCs w:val="18"/>
              </w:rPr>
            </w:pPr>
          </w:p>
        </w:tc>
        <w:tc>
          <w:tcPr>
            <w:tcW w:w="814" w:type="dxa"/>
            <w:tcBorders>
              <w:top w:val="single" w:sz="4" w:space="0" w:color="auto"/>
            </w:tcBorders>
            <w:vAlign w:val="center"/>
          </w:tcPr>
          <w:p w:rsidR="00F932B1" w:rsidRPr="00A20331" w:rsidRDefault="00F932B1" w:rsidP="004C3950">
            <w:pPr>
              <w:jc w:val="center"/>
              <w:rPr>
                <w:rFonts w:eastAsia="黑体"/>
                <w:sz w:val="18"/>
                <w:szCs w:val="18"/>
              </w:rPr>
            </w:pPr>
            <w:r w:rsidRPr="00A20331">
              <w:rPr>
                <w:rFonts w:eastAsia="黑体"/>
                <w:sz w:val="18"/>
                <w:szCs w:val="18"/>
              </w:rPr>
              <w:t>经典研读与文化传承</w:t>
            </w:r>
          </w:p>
        </w:tc>
        <w:tc>
          <w:tcPr>
            <w:tcW w:w="1134" w:type="dxa"/>
            <w:tcBorders>
              <w:bottom w:val="single" w:sz="4" w:space="0" w:color="000000"/>
            </w:tcBorders>
          </w:tcPr>
          <w:p w:rsidR="00F932B1" w:rsidRPr="00A20331" w:rsidRDefault="00F932B1" w:rsidP="004C3950">
            <w:pPr>
              <w:jc w:val="left"/>
              <w:rPr>
                <w:sz w:val="18"/>
                <w:szCs w:val="18"/>
              </w:rPr>
            </w:pPr>
          </w:p>
        </w:tc>
        <w:tc>
          <w:tcPr>
            <w:tcW w:w="1337" w:type="dxa"/>
            <w:tcBorders>
              <w:bottom w:val="single" w:sz="4" w:space="0" w:color="000000"/>
            </w:tcBorders>
          </w:tcPr>
          <w:p w:rsidR="00F932B1" w:rsidRDefault="00F932B1" w:rsidP="004C3950">
            <w:pPr>
              <w:rPr>
                <w:sz w:val="18"/>
                <w:szCs w:val="18"/>
              </w:rPr>
            </w:pPr>
          </w:p>
          <w:p w:rsidR="00F932B1" w:rsidRPr="00A20331" w:rsidRDefault="00F932B1" w:rsidP="004C3950">
            <w:pPr>
              <w:rPr>
                <w:sz w:val="18"/>
                <w:szCs w:val="18"/>
              </w:rPr>
            </w:pPr>
            <w:r w:rsidRPr="00A20331">
              <w:rPr>
                <w:sz w:val="18"/>
                <w:szCs w:val="18"/>
              </w:rPr>
              <w:t>该模块课程</w:t>
            </w:r>
          </w:p>
        </w:tc>
        <w:tc>
          <w:tcPr>
            <w:tcW w:w="414" w:type="dxa"/>
            <w:tcBorders>
              <w:bottom w:val="single" w:sz="4" w:space="0" w:color="000000"/>
            </w:tcBorders>
            <w:vAlign w:val="center"/>
          </w:tcPr>
          <w:p w:rsidR="00F932B1" w:rsidRPr="00A20331" w:rsidRDefault="00F932B1" w:rsidP="004C3950">
            <w:pPr>
              <w:jc w:val="center"/>
              <w:rPr>
                <w:sz w:val="18"/>
                <w:szCs w:val="18"/>
              </w:rPr>
            </w:pPr>
            <w:r w:rsidRPr="00A20331">
              <w:rPr>
                <w:sz w:val="18"/>
                <w:szCs w:val="18"/>
              </w:rPr>
              <w:t>6</w:t>
            </w:r>
          </w:p>
        </w:tc>
        <w:tc>
          <w:tcPr>
            <w:tcW w:w="375" w:type="dxa"/>
            <w:tcBorders>
              <w:bottom w:val="single" w:sz="4" w:space="0" w:color="000000"/>
            </w:tcBorders>
            <w:vAlign w:val="center"/>
          </w:tcPr>
          <w:p w:rsidR="00F932B1" w:rsidRPr="00A20331" w:rsidRDefault="00F932B1" w:rsidP="004C3950">
            <w:pPr>
              <w:jc w:val="center"/>
              <w:rPr>
                <w:sz w:val="18"/>
                <w:szCs w:val="18"/>
              </w:rPr>
            </w:pPr>
          </w:p>
        </w:tc>
        <w:tc>
          <w:tcPr>
            <w:tcW w:w="453" w:type="dxa"/>
            <w:tcBorders>
              <w:bottom w:val="single" w:sz="4" w:space="0" w:color="000000"/>
            </w:tcBorders>
            <w:vAlign w:val="center"/>
          </w:tcPr>
          <w:p w:rsidR="00F932B1" w:rsidRPr="00A20331" w:rsidRDefault="00F932B1" w:rsidP="004C3950">
            <w:pPr>
              <w:jc w:val="center"/>
              <w:rPr>
                <w:sz w:val="18"/>
                <w:szCs w:val="18"/>
              </w:rPr>
            </w:pPr>
          </w:p>
        </w:tc>
        <w:tc>
          <w:tcPr>
            <w:tcW w:w="414" w:type="dxa"/>
            <w:tcBorders>
              <w:bottom w:val="single" w:sz="4" w:space="0" w:color="000000"/>
            </w:tcBorders>
            <w:vAlign w:val="center"/>
          </w:tcPr>
          <w:p w:rsidR="00F932B1" w:rsidRPr="00A20331" w:rsidRDefault="00F932B1" w:rsidP="004C3950">
            <w:pPr>
              <w:jc w:val="center"/>
              <w:rPr>
                <w:sz w:val="18"/>
                <w:szCs w:val="18"/>
              </w:rPr>
            </w:pPr>
          </w:p>
        </w:tc>
        <w:tc>
          <w:tcPr>
            <w:tcW w:w="414" w:type="dxa"/>
            <w:tcBorders>
              <w:bottom w:val="single" w:sz="4" w:space="0" w:color="000000"/>
            </w:tcBorders>
            <w:vAlign w:val="center"/>
          </w:tcPr>
          <w:p w:rsidR="00F932B1" w:rsidRPr="00A20331" w:rsidRDefault="00F932B1" w:rsidP="004C3950">
            <w:pPr>
              <w:jc w:val="center"/>
              <w:rPr>
                <w:sz w:val="18"/>
                <w:szCs w:val="18"/>
              </w:rPr>
            </w:pPr>
          </w:p>
        </w:tc>
        <w:tc>
          <w:tcPr>
            <w:tcW w:w="414" w:type="dxa"/>
            <w:tcBorders>
              <w:bottom w:val="single" w:sz="4" w:space="0" w:color="000000"/>
            </w:tcBorders>
            <w:vAlign w:val="center"/>
          </w:tcPr>
          <w:p w:rsidR="00F932B1" w:rsidRPr="00A20331" w:rsidRDefault="00F932B1" w:rsidP="004C3950">
            <w:pPr>
              <w:jc w:val="center"/>
              <w:rPr>
                <w:sz w:val="18"/>
                <w:szCs w:val="18"/>
              </w:rPr>
            </w:pPr>
          </w:p>
        </w:tc>
        <w:tc>
          <w:tcPr>
            <w:tcW w:w="414" w:type="dxa"/>
            <w:tcBorders>
              <w:bottom w:val="single" w:sz="4" w:space="0" w:color="000000"/>
            </w:tcBorders>
            <w:vAlign w:val="center"/>
          </w:tcPr>
          <w:p w:rsidR="00F932B1" w:rsidRPr="00A20331" w:rsidRDefault="00F932B1" w:rsidP="004C3950">
            <w:pPr>
              <w:jc w:val="center"/>
              <w:rPr>
                <w:sz w:val="18"/>
                <w:szCs w:val="18"/>
              </w:rPr>
            </w:pPr>
          </w:p>
        </w:tc>
        <w:tc>
          <w:tcPr>
            <w:tcW w:w="414" w:type="dxa"/>
            <w:tcBorders>
              <w:bottom w:val="single" w:sz="4" w:space="0" w:color="000000"/>
            </w:tcBorders>
            <w:vAlign w:val="center"/>
          </w:tcPr>
          <w:p w:rsidR="00F932B1" w:rsidRPr="00A20331" w:rsidRDefault="00F932B1" w:rsidP="004C3950">
            <w:pPr>
              <w:jc w:val="center"/>
              <w:rPr>
                <w:sz w:val="18"/>
                <w:szCs w:val="18"/>
              </w:rPr>
            </w:pPr>
          </w:p>
        </w:tc>
        <w:tc>
          <w:tcPr>
            <w:tcW w:w="414" w:type="dxa"/>
            <w:tcBorders>
              <w:bottom w:val="single" w:sz="4" w:space="0" w:color="000000"/>
            </w:tcBorders>
            <w:vAlign w:val="center"/>
          </w:tcPr>
          <w:p w:rsidR="00F932B1" w:rsidRPr="00A20331" w:rsidRDefault="00F932B1" w:rsidP="004C3950">
            <w:pPr>
              <w:jc w:val="center"/>
              <w:rPr>
                <w:sz w:val="18"/>
                <w:szCs w:val="18"/>
              </w:rPr>
            </w:pPr>
          </w:p>
        </w:tc>
        <w:tc>
          <w:tcPr>
            <w:tcW w:w="414" w:type="dxa"/>
            <w:tcBorders>
              <w:bottom w:val="single" w:sz="4" w:space="0" w:color="000000"/>
            </w:tcBorders>
            <w:vAlign w:val="center"/>
          </w:tcPr>
          <w:p w:rsidR="00F932B1" w:rsidRPr="00A20331" w:rsidRDefault="00F932B1" w:rsidP="004C3950">
            <w:pPr>
              <w:jc w:val="center"/>
              <w:rPr>
                <w:sz w:val="18"/>
                <w:szCs w:val="18"/>
              </w:rPr>
            </w:pPr>
          </w:p>
        </w:tc>
        <w:tc>
          <w:tcPr>
            <w:tcW w:w="414" w:type="dxa"/>
            <w:tcBorders>
              <w:bottom w:val="single" w:sz="4" w:space="0" w:color="000000"/>
            </w:tcBorders>
            <w:vAlign w:val="center"/>
          </w:tcPr>
          <w:p w:rsidR="00F932B1" w:rsidRPr="0072749F" w:rsidRDefault="00F932B1" w:rsidP="004C3950">
            <w:pPr>
              <w:jc w:val="center"/>
              <w:rPr>
                <w:color w:val="000000" w:themeColor="text1"/>
                <w:sz w:val="18"/>
                <w:szCs w:val="18"/>
              </w:rPr>
            </w:pPr>
            <w:r w:rsidRPr="0072749F">
              <w:rPr>
                <w:rFonts w:hint="eastAsia"/>
                <w:color w:val="000000" w:themeColor="text1"/>
                <w:sz w:val="18"/>
                <w:szCs w:val="18"/>
              </w:rPr>
              <w:t>96</w:t>
            </w:r>
          </w:p>
        </w:tc>
        <w:tc>
          <w:tcPr>
            <w:tcW w:w="414" w:type="dxa"/>
            <w:tcBorders>
              <w:bottom w:val="single" w:sz="4" w:space="0" w:color="000000"/>
            </w:tcBorders>
            <w:vAlign w:val="center"/>
          </w:tcPr>
          <w:p w:rsidR="00F932B1" w:rsidRPr="00A20331" w:rsidRDefault="00F932B1" w:rsidP="004C3950">
            <w:pPr>
              <w:jc w:val="center"/>
              <w:rPr>
                <w:sz w:val="18"/>
                <w:szCs w:val="18"/>
              </w:rPr>
            </w:pPr>
          </w:p>
        </w:tc>
        <w:tc>
          <w:tcPr>
            <w:tcW w:w="414" w:type="dxa"/>
            <w:tcBorders>
              <w:bottom w:val="single" w:sz="4" w:space="0" w:color="000000"/>
            </w:tcBorders>
            <w:vAlign w:val="center"/>
          </w:tcPr>
          <w:p w:rsidR="00F932B1" w:rsidRPr="00A20331" w:rsidRDefault="00F932B1" w:rsidP="004C3950">
            <w:pPr>
              <w:jc w:val="center"/>
              <w:rPr>
                <w:sz w:val="18"/>
                <w:szCs w:val="18"/>
              </w:rPr>
            </w:pPr>
          </w:p>
        </w:tc>
        <w:tc>
          <w:tcPr>
            <w:tcW w:w="423" w:type="dxa"/>
            <w:tcBorders>
              <w:bottom w:val="single" w:sz="4" w:space="0" w:color="000000"/>
            </w:tcBorders>
            <w:vAlign w:val="center"/>
          </w:tcPr>
          <w:p w:rsidR="00F932B1" w:rsidRPr="00A20331" w:rsidRDefault="00F932B1" w:rsidP="004C3950">
            <w:pPr>
              <w:jc w:val="center"/>
              <w:rPr>
                <w:sz w:val="18"/>
                <w:szCs w:val="18"/>
              </w:rPr>
            </w:pPr>
          </w:p>
        </w:tc>
      </w:tr>
      <w:tr w:rsidR="00F932B1" w:rsidRPr="00A20331" w:rsidTr="008076C5">
        <w:tc>
          <w:tcPr>
            <w:tcW w:w="315" w:type="dxa"/>
            <w:vMerge/>
            <w:vAlign w:val="center"/>
          </w:tcPr>
          <w:p w:rsidR="00F932B1" w:rsidRPr="00A20331" w:rsidRDefault="00F932B1" w:rsidP="004C3950">
            <w:pPr>
              <w:jc w:val="center"/>
              <w:rPr>
                <w:rFonts w:eastAsia="黑体"/>
                <w:sz w:val="18"/>
                <w:szCs w:val="18"/>
              </w:rPr>
            </w:pPr>
          </w:p>
        </w:tc>
        <w:tc>
          <w:tcPr>
            <w:tcW w:w="814" w:type="dxa"/>
            <w:vMerge w:val="restart"/>
            <w:tcBorders>
              <w:top w:val="single" w:sz="4" w:space="0" w:color="auto"/>
              <w:bottom w:val="single" w:sz="4" w:space="0" w:color="auto"/>
            </w:tcBorders>
            <w:vAlign w:val="center"/>
          </w:tcPr>
          <w:p w:rsidR="00F932B1" w:rsidRPr="00A20331" w:rsidRDefault="00F932B1" w:rsidP="004C3950">
            <w:pPr>
              <w:jc w:val="center"/>
              <w:rPr>
                <w:rFonts w:eastAsia="黑体"/>
                <w:sz w:val="18"/>
                <w:szCs w:val="18"/>
              </w:rPr>
            </w:pPr>
            <w:r w:rsidRPr="00A20331">
              <w:rPr>
                <w:rFonts w:eastAsia="黑体"/>
                <w:sz w:val="18"/>
                <w:szCs w:val="18"/>
              </w:rPr>
              <w:t>数理基础与科学素养</w:t>
            </w:r>
          </w:p>
        </w:tc>
        <w:tc>
          <w:tcPr>
            <w:tcW w:w="1134" w:type="dxa"/>
            <w:shd w:val="clear" w:color="auto" w:fill="auto"/>
            <w:vAlign w:val="center"/>
          </w:tcPr>
          <w:p w:rsidR="00F932B1" w:rsidRPr="00A20331" w:rsidRDefault="00F932B1" w:rsidP="004C3950">
            <w:pPr>
              <w:jc w:val="center"/>
              <w:rPr>
                <w:sz w:val="20"/>
              </w:rPr>
            </w:pPr>
            <w:r w:rsidRPr="00A20331">
              <w:rPr>
                <w:sz w:val="20"/>
              </w:rPr>
              <w:t>GEN04101</w:t>
            </w:r>
          </w:p>
        </w:tc>
        <w:tc>
          <w:tcPr>
            <w:tcW w:w="1337" w:type="dxa"/>
            <w:shd w:val="clear" w:color="auto" w:fill="auto"/>
            <w:vAlign w:val="center"/>
          </w:tcPr>
          <w:p w:rsidR="00F932B1" w:rsidRPr="00A20331" w:rsidRDefault="00F932B1" w:rsidP="004C3950">
            <w:pPr>
              <w:rPr>
                <w:sz w:val="18"/>
                <w:szCs w:val="18"/>
              </w:rPr>
            </w:pPr>
            <w:r w:rsidRPr="00A20331">
              <w:rPr>
                <w:sz w:val="18"/>
                <w:szCs w:val="18"/>
              </w:rPr>
              <w:t>数学分析</w:t>
            </w:r>
            <w:r w:rsidRPr="00A20331">
              <w:rPr>
                <w:sz w:val="18"/>
                <w:szCs w:val="18"/>
              </w:rPr>
              <w:t>I</w:t>
            </w:r>
          </w:p>
        </w:tc>
        <w:tc>
          <w:tcPr>
            <w:tcW w:w="414" w:type="dxa"/>
            <w:shd w:val="clear" w:color="auto" w:fill="auto"/>
            <w:vAlign w:val="center"/>
          </w:tcPr>
          <w:p w:rsidR="00F932B1" w:rsidRPr="00A20331" w:rsidRDefault="00F932B1" w:rsidP="004C3950">
            <w:pPr>
              <w:jc w:val="center"/>
              <w:rPr>
                <w:sz w:val="18"/>
                <w:szCs w:val="18"/>
              </w:rPr>
            </w:pPr>
            <w:r w:rsidRPr="00A20331">
              <w:rPr>
                <w:sz w:val="18"/>
                <w:szCs w:val="18"/>
              </w:rPr>
              <w:t>6</w:t>
            </w:r>
          </w:p>
        </w:tc>
        <w:tc>
          <w:tcPr>
            <w:tcW w:w="375" w:type="dxa"/>
            <w:shd w:val="clear" w:color="auto" w:fill="auto"/>
            <w:vAlign w:val="center"/>
          </w:tcPr>
          <w:p w:rsidR="00F932B1" w:rsidRPr="00A20331" w:rsidRDefault="00F932B1" w:rsidP="004C3950">
            <w:pPr>
              <w:jc w:val="center"/>
              <w:rPr>
                <w:sz w:val="18"/>
                <w:szCs w:val="18"/>
              </w:rPr>
            </w:pPr>
            <w:r w:rsidRPr="00A20331">
              <w:rPr>
                <w:sz w:val="18"/>
                <w:szCs w:val="18"/>
              </w:rPr>
              <w:t>6</w:t>
            </w:r>
          </w:p>
        </w:tc>
        <w:tc>
          <w:tcPr>
            <w:tcW w:w="453"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r w:rsidRPr="00A20331">
              <w:rPr>
                <w:sz w:val="18"/>
                <w:szCs w:val="18"/>
              </w:rPr>
              <w:t>96</w:t>
            </w:r>
          </w:p>
        </w:tc>
        <w:tc>
          <w:tcPr>
            <w:tcW w:w="414"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p>
        </w:tc>
        <w:tc>
          <w:tcPr>
            <w:tcW w:w="423" w:type="dxa"/>
            <w:shd w:val="clear" w:color="auto" w:fill="auto"/>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r>
      <w:tr w:rsidR="00F932B1" w:rsidRPr="00A20331" w:rsidTr="008076C5">
        <w:tc>
          <w:tcPr>
            <w:tcW w:w="315" w:type="dxa"/>
            <w:vMerge/>
            <w:vAlign w:val="center"/>
          </w:tcPr>
          <w:p w:rsidR="00F932B1" w:rsidRPr="00A20331" w:rsidRDefault="00F932B1" w:rsidP="004C3950">
            <w:pPr>
              <w:jc w:val="center"/>
              <w:rPr>
                <w:rFonts w:eastAsia="黑体"/>
                <w:sz w:val="18"/>
                <w:szCs w:val="18"/>
              </w:rPr>
            </w:pPr>
          </w:p>
        </w:tc>
        <w:tc>
          <w:tcPr>
            <w:tcW w:w="814" w:type="dxa"/>
            <w:vMerge/>
            <w:tcBorders>
              <w:top w:val="single" w:sz="4" w:space="0" w:color="auto"/>
              <w:bottom w:val="single" w:sz="4" w:space="0" w:color="auto"/>
            </w:tcBorders>
            <w:vAlign w:val="center"/>
          </w:tcPr>
          <w:p w:rsidR="00F932B1" w:rsidRPr="00A20331" w:rsidRDefault="00F932B1" w:rsidP="004C3950">
            <w:pPr>
              <w:jc w:val="center"/>
              <w:rPr>
                <w:rFonts w:eastAsia="黑体"/>
                <w:sz w:val="18"/>
                <w:szCs w:val="18"/>
              </w:rPr>
            </w:pPr>
          </w:p>
        </w:tc>
        <w:tc>
          <w:tcPr>
            <w:tcW w:w="1134" w:type="dxa"/>
            <w:shd w:val="clear" w:color="auto" w:fill="auto"/>
            <w:vAlign w:val="center"/>
          </w:tcPr>
          <w:p w:rsidR="00F932B1" w:rsidRPr="00A20331" w:rsidRDefault="00F932B1" w:rsidP="004C3950">
            <w:pPr>
              <w:jc w:val="center"/>
              <w:rPr>
                <w:sz w:val="20"/>
              </w:rPr>
            </w:pPr>
            <w:r w:rsidRPr="00A20331">
              <w:rPr>
                <w:sz w:val="20"/>
              </w:rPr>
              <w:t>GEN04102</w:t>
            </w:r>
          </w:p>
        </w:tc>
        <w:tc>
          <w:tcPr>
            <w:tcW w:w="1337" w:type="dxa"/>
            <w:shd w:val="clear" w:color="auto" w:fill="auto"/>
            <w:vAlign w:val="center"/>
          </w:tcPr>
          <w:p w:rsidR="00F932B1" w:rsidRPr="00A20331" w:rsidRDefault="00F932B1" w:rsidP="004C3950">
            <w:pPr>
              <w:rPr>
                <w:sz w:val="18"/>
                <w:szCs w:val="18"/>
              </w:rPr>
            </w:pPr>
            <w:r w:rsidRPr="00A20331">
              <w:rPr>
                <w:sz w:val="18"/>
                <w:szCs w:val="18"/>
              </w:rPr>
              <w:t>数学分析</w:t>
            </w:r>
            <w:r w:rsidRPr="00A20331">
              <w:rPr>
                <w:sz w:val="18"/>
                <w:szCs w:val="18"/>
              </w:rPr>
              <w:t>II</w:t>
            </w:r>
          </w:p>
        </w:tc>
        <w:tc>
          <w:tcPr>
            <w:tcW w:w="414" w:type="dxa"/>
            <w:shd w:val="clear" w:color="auto" w:fill="auto"/>
            <w:vAlign w:val="center"/>
          </w:tcPr>
          <w:p w:rsidR="00F932B1" w:rsidRPr="00A20331" w:rsidRDefault="00F932B1" w:rsidP="004C3950">
            <w:pPr>
              <w:jc w:val="center"/>
              <w:rPr>
                <w:sz w:val="18"/>
                <w:szCs w:val="18"/>
              </w:rPr>
            </w:pPr>
            <w:r w:rsidRPr="00A20331">
              <w:rPr>
                <w:sz w:val="18"/>
                <w:szCs w:val="18"/>
              </w:rPr>
              <w:t>6</w:t>
            </w:r>
          </w:p>
        </w:tc>
        <w:tc>
          <w:tcPr>
            <w:tcW w:w="375" w:type="dxa"/>
            <w:shd w:val="clear" w:color="auto" w:fill="auto"/>
            <w:vAlign w:val="center"/>
          </w:tcPr>
          <w:p w:rsidR="00F932B1" w:rsidRPr="00A20331" w:rsidRDefault="00F932B1" w:rsidP="004C3950">
            <w:pPr>
              <w:jc w:val="center"/>
              <w:rPr>
                <w:sz w:val="18"/>
                <w:szCs w:val="18"/>
              </w:rPr>
            </w:pPr>
          </w:p>
        </w:tc>
        <w:tc>
          <w:tcPr>
            <w:tcW w:w="453" w:type="dxa"/>
            <w:shd w:val="clear" w:color="auto" w:fill="auto"/>
            <w:vAlign w:val="center"/>
          </w:tcPr>
          <w:p w:rsidR="00F932B1" w:rsidRPr="00A20331" w:rsidRDefault="00F932B1" w:rsidP="004C3950">
            <w:pPr>
              <w:jc w:val="center"/>
              <w:rPr>
                <w:sz w:val="18"/>
                <w:szCs w:val="18"/>
              </w:rPr>
            </w:pPr>
            <w:r w:rsidRPr="00A20331">
              <w:rPr>
                <w:sz w:val="18"/>
                <w:szCs w:val="18"/>
              </w:rPr>
              <w:t>6</w:t>
            </w:r>
          </w:p>
        </w:tc>
        <w:tc>
          <w:tcPr>
            <w:tcW w:w="414"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r w:rsidRPr="00A20331">
              <w:rPr>
                <w:sz w:val="18"/>
                <w:szCs w:val="18"/>
              </w:rPr>
              <w:t>96</w:t>
            </w:r>
          </w:p>
        </w:tc>
        <w:tc>
          <w:tcPr>
            <w:tcW w:w="414"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p>
        </w:tc>
        <w:tc>
          <w:tcPr>
            <w:tcW w:w="423" w:type="dxa"/>
            <w:shd w:val="clear" w:color="auto" w:fill="auto"/>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r>
      <w:tr w:rsidR="00F932B1" w:rsidRPr="00A20331" w:rsidTr="008076C5">
        <w:tc>
          <w:tcPr>
            <w:tcW w:w="315" w:type="dxa"/>
            <w:vMerge/>
            <w:vAlign w:val="center"/>
          </w:tcPr>
          <w:p w:rsidR="00F932B1" w:rsidRPr="00A20331" w:rsidRDefault="00F932B1" w:rsidP="004C3950">
            <w:pPr>
              <w:jc w:val="center"/>
              <w:rPr>
                <w:rFonts w:eastAsia="黑体"/>
                <w:sz w:val="18"/>
                <w:szCs w:val="18"/>
              </w:rPr>
            </w:pPr>
          </w:p>
        </w:tc>
        <w:tc>
          <w:tcPr>
            <w:tcW w:w="814" w:type="dxa"/>
            <w:vMerge/>
            <w:tcBorders>
              <w:top w:val="single" w:sz="4" w:space="0" w:color="auto"/>
              <w:bottom w:val="single" w:sz="4" w:space="0" w:color="auto"/>
            </w:tcBorders>
            <w:vAlign w:val="center"/>
          </w:tcPr>
          <w:p w:rsidR="00F932B1" w:rsidRPr="00A20331" w:rsidRDefault="00F932B1" w:rsidP="004C3950">
            <w:pPr>
              <w:jc w:val="center"/>
              <w:rPr>
                <w:rFonts w:eastAsia="黑体"/>
                <w:sz w:val="18"/>
                <w:szCs w:val="18"/>
              </w:rPr>
            </w:pPr>
          </w:p>
        </w:tc>
        <w:tc>
          <w:tcPr>
            <w:tcW w:w="1134" w:type="dxa"/>
            <w:shd w:val="clear" w:color="auto" w:fill="auto"/>
            <w:vAlign w:val="center"/>
          </w:tcPr>
          <w:p w:rsidR="00F932B1" w:rsidRPr="00A20331" w:rsidRDefault="00F932B1" w:rsidP="004C3950">
            <w:pPr>
              <w:jc w:val="center"/>
              <w:rPr>
                <w:sz w:val="20"/>
              </w:rPr>
            </w:pPr>
            <w:r w:rsidRPr="00A20331">
              <w:rPr>
                <w:sz w:val="20"/>
              </w:rPr>
              <w:t>GEN04103</w:t>
            </w:r>
          </w:p>
        </w:tc>
        <w:tc>
          <w:tcPr>
            <w:tcW w:w="1337" w:type="dxa"/>
            <w:shd w:val="clear" w:color="auto" w:fill="auto"/>
            <w:vAlign w:val="center"/>
          </w:tcPr>
          <w:p w:rsidR="00F932B1" w:rsidRPr="00A20331" w:rsidRDefault="00F932B1" w:rsidP="004C3950">
            <w:pPr>
              <w:rPr>
                <w:sz w:val="18"/>
                <w:szCs w:val="18"/>
              </w:rPr>
            </w:pPr>
            <w:r w:rsidRPr="00A20331">
              <w:rPr>
                <w:sz w:val="18"/>
                <w:szCs w:val="18"/>
              </w:rPr>
              <w:t>数学分析</w:t>
            </w:r>
            <w:r w:rsidRPr="00A20331">
              <w:rPr>
                <w:sz w:val="18"/>
                <w:szCs w:val="18"/>
              </w:rPr>
              <w:t>III</w:t>
            </w:r>
          </w:p>
        </w:tc>
        <w:tc>
          <w:tcPr>
            <w:tcW w:w="414" w:type="dxa"/>
            <w:shd w:val="clear" w:color="auto" w:fill="auto"/>
            <w:vAlign w:val="center"/>
          </w:tcPr>
          <w:p w:rsidR="00F932B1" w:rsidRPr="00A20331" w:rsidRDefault="00F932B1" w:rsidP="004C3950">
            <w:pPr>
              <w:jc w:val="center"/>
              <w:rPr>
                <w:sz w:val="18"/>
                <w:szCs w:val="18"/>
              </w:rPr>
            </w:pPr>
            <w:r w:rsidRPr="00A20331">
              <w:rPr>
                <w:sz w:val="18"/>
                <w:szCs w:val="18"/>
              </w:rPr>
              <w:t>4</w:t>
            </w:r>
          </w:p>
        </w:tc>
        <w:tc>
          <w:tcPr>
            <w:tcW w:w="375" w:type="dxa"/>
            <w:shd w:val="clear" w:color="auto" w:fill="auto"/>
            <w:vAlign w:val="center"/>
          </w:tcPr>
          <w:p w:rsidR="00F932B1" w:rsidRPr="00A20331" w:rsidRDefault="00F932B1" w:rsidP="004C3950">
            <w:pPr>
              <w:jc w:val="center"/>
              <w:rPr>
                <w:sz w:val="18"/>
                <w:szCs w:val="18"/>
              </w:rPr>
            </w:pPr>
          </w:p>
        </w:tc>
        <w:tc>
          <w:tcPr>
            <w:tcW w:w="453"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r w:rsidRPr="00A20331">
              <w:rPr>
                <w:sz w:val="18"/>
                <w:szCs w:val="18"/>
              </w:rPr>
              <w:t>4</w:t>
            </w:r>
          </w:p>
        </w:tc>
        <w:tc>
          <w:tcPr>
            <w:tcW w:w="414"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r w:rsidRPr="00A20331">
              <w:rPr>
                <w:sz w:val="18"/>
                <w:szCs w:val="18"/>
              </w:rPr>
              <w:t>64</w:t>
            </w:r>
          </w:p>
        </w:tc>
        <w:tc>
          <w:tcPr>
            <w:tcW w:w="414"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p>
        </w:tc>
        <w:tc>
          <w:tcPr>
            <w:tcW w:w="423" w:type="dxa"/>
            <w:shd w:val="clear" w:color="auto" w:fill="auto"/>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r>
      <w:tr w:rsidR="00F932B1" w:rsidRPr="00A20331" w:rsidTr="008076C5">
        <w:tc>
          <w:tcPr>
            <w:tcW w:w="315" w:type="dxa"/>
            <w:vMerge/>
            <w:vAlign w:val="center"/>
          </w:tcPr>
          <w:p w:rsidR="00F932B1" w:rsidRPr="00A20331" w:rsidRDefault="00F932B1" w:rsidP="004C3950">
            <w:pPr>
              <w:jc w:val="center"/>
              <w:rPr>
                <w:rFonts w:eastAsia="黑体"/>
                <w:sz w:val="18"/>
                <w:szCs w:val="18"/>
              </w:rPr>
            </w:pPr>
          </w:p>
        </w:tc>
        <w:tc>
          <w:tcPr>
            <w:tcW w:w="814" w:type="dxa"/>
            <w:vMerge/>
            <w:tcBorders>
              <w:top w:val="single" w:sz="4" w:space="0" w:color="auto"/>
              <w:bottom w:val="single" w:sz="4" w:space="0" w:color="auto"/>
            </w:tcBorders>
            <w:vAlign w:val="center"/>
          </w:tcPr>
          <w:p w:rsidR="00F932B1" w:rsidRPr="00A20331" w:rsidRDefault="00F932B1" w:rsidP="004C3950">
            <w:pPr>
              <w:jc w:val="center"/>
              <w:rPr>
                <w:rFonts w:eastAsia="黑体"/>
                <w:sz w:val="18"/>
                <w:szCs w:val="18"/>
              </w:rPr>
            </w:pPr>
          </w:p>
        </w:tc>
        <w:tc>
          <w:tcPr>
            <w:tcW w:w="1134" w:type="dxa"/>
            <w:shd w:val="clear" w:color="auto" w:fill="auto"/>
            <w:vAlign w:val="center"/>
          </w:tcPr>
          <w:p w:rsidR="00F932B1" w:rsidRPr="00A20331" w:rsidRDefault="00F932B1" w:rsidP="004C3950">
            <w:pPr>
              <w:jc w:val="center"/>
              <w:rPr>
                <w:sz w:val="20"/>
              </w:rPr>
            </w:pPr>
            <w:r w:rsidRPr="00A20331">
              <w:rPr>
                <w:sz w:val="20"/>
              </w:rPr>
              <w:t>GEN04104</w:t>
            </w:r>
          </w:p>
        </w:tc>
        <w:tc>
          <w:tcPr>
            <w:tcW w:w="1337" w:type="dxa"/>
            <w:shd w:val="clear" w:color="auto" w:fill="auto"/>
            <w:vAlign w:val="center"/>
          </w:tcPr>
          <w:p w:rsidR="00F932B1" w:rsidRPr="00A20331" w:rsidRDefault="00F932B1" w:rsidP="004C3950">
            <w:pPr>
              <w:rPr>
                <w:sz w:val="18"/>
                <w:szCs w:val="18"/>
              </w:rPr>
            </w:pPr>
            <w:r w:rsidRPr="00A20331">
              <w:rPr>
                <w:sz w:val="18"/>
                <w:szCs w:val="18"/>
              </w:rPr>
              <w:t>高等代数</w:t>
            </w:r>
            <w:r w:rsidRPr="00A20331">
              <w:rPr>
                <w:sz w:val="18"/>
                <w:szCs w:val="18"/>
              </w:rPr>
              <w:t>I</w:t>
            </w:r>
          </w:p>
        </w:tc>
        <w:tc>
          <w:tcPr>
            <w:tcW w:w="414" w:type="dxa"/>
            <w:shd w:val="clear" w:color="auto" w:fill="auto"/>
            <w:vAlign w:val="center"/>
          </w:tcPr>
          <w:p w:rsidR="00F932B1" w:rsidRPr="00A20331" w:rsidRDefault="00F932B1" w:rsidP="004C3950">
            <w:pPr>
              <w:jc w:val="center"/>
              <w:rPr>
                <w:sz w:val="18"/>
                <w:szCs w:val="18"/>
              </w:rPr>
            </w:pPr>
            <w:r w:rsidRPr="00A20331">
              <w:rPr>
                <w:sz w:val="18"/>
                <w:szCs w:val="18"/>
              </w:rPr>
              <w:t>4</w:t>
            </w:r>
          </w:p>
        </w:tc>
        <w:tc>
          <w:tcPr>
            <w:tcW w:w="375" w:type="dxa"/>
            <w:shd w:val="clear" w:color="auto" w:fill="auto"/>
            <w:vAlign w:val="center"/>
          </w:tcPr>
          <w:p w:rsidR="00F932B1" w:rsidRPr="00A20331" w:rsidRDefault="00F932B1" w:rsidP="004C3950">
            <w:pPr>
              <w:jc w:val="center"/>
              <w:rPr>
                <w:sz w:val="18"/>
                <w:szCs w:val="18"/>
              </w:rPr>
            </w:pPr>
            <w:r w:rsidRPr="00A20331">
              <w:rPr>
                <w:sz w:val="18"/>
                <w:szCs w:val="18"/>
              </w:rPr>
              <w:t>4</w:t>
            </w:r>
          </w:p>
        </w:tc>
        <w:tc>
          <w:tcPr>
            <w:tcW w:w="453"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r w:rsidRPr="00A20331">
              <w:rPr>
                <w:sz w:val="18"/>
                <w:szCs w:val="18"/>
              </w:rPr>
              <w:t>64</w:t>
            </w:r>
          </w:p>
        </w:tc>
        <w:tc>
          <w:tcPr>
            <w:tcW w:w="414"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p>
        </w:tc>
        <w:tc>
          <w:tcPr>
            <w:tcW w:w="423" w:type="dxa"/>
            <w:shd w:val="clear" w:color="auto" w:fill="auto"/>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r>
      <w:tr w:rsidR="00F932B1" w:rsidRPr="00A20331" w:rsidTr="008076C5">
        <w:tc>
          <w:tcPr>
            <w:tcW w:w="315" w:type="dxa"/>
            <w:vMerge/>
            <w:vAlign w:val="center"/>
          </w:tcPr>
          <w:p w:rsidR="00F932B1" w:rsidRPr="00A20331" w:rsidRDefault="00F932B1" w:rsidP="004C3950">
            <w:pPr>
              <w:jc w:val="center"/>
              <w:rPr>
                <w:rFonts w:eastAsia="黑体"/>
                <w:sz w:val="18"/>
                <w:szCs w:val="18"/>
              </w:rPr>
            </w:pPr>
          </w:p>
        </w:tc>
        <w:tc>
          <w:tcPr>
            <w:tcW w:w="814" w:type="dxa"/>
            <w:vMerge/>
            <w:tcBorders>
              <w:top w:val="single" w:sz="4" w:space="0" w:color="auto"/>
              <w:bottom w:val="single" w:sz="4" w:space="0" w:color="auto"/>
            </w:tcBorders>
            <w:vAlign w:val="center"/>
          </w:tcPr>
          <w:p w:rsidR="00F932B1" w:rsidRPr="00A20331" w:rsidRDefault="00F932B1" w:rsidP="004C3950">
            <w:pPr>
              <w:jc w:val="center"/>
              <w:rPr>
                <w:rFonts w:eastAsia="黑体"/>
                <w:sz w:val="18"/>
                <w:szCs w:val="18"/>
              </w:rPr>
            </w:pPr>
          </w:p>
        </w:tc>
        <w:tc>
          <w:tcPr>
            <w:tcW w:w="1134" w:type="dxa"/>
            <w:shd w:val="clear" w:color="auto" w:fill="auto"/>
            <w:vAlign w:val="center"/>
          </w:tcPr>
          <w:p w:rsidR="00F932B1" w:rsidRPr="00A20331" w:rsidRDefault="00F932B1" w:rsidP="004C3950">
            <w:pPr>
              <w:jc w:val="center"/>
              <w:rPr>
                <w:sz w:val="20"/>
              </w:rPr>
            </w:pPr>
            <w:r w:rsidRPr="00A20331">
              <w:rPr>
                <w:sz w:val="20"/>
              </w:rPr>
              <w:t>GEN04105</w:t>
            </w:r>
          </w:p>
        </w:tc>
        <w:tc>
          <w:tcPr>
            <w:tcW w:w="1337" w:type="dxa"/>
            <w:shd w:val="clear" w:color="auto" w:fill="auto"/>
            <w:vAlign w:val="center"/>
          </w:tcPr>
          <w:p w:rsidR="00F932B1" w:rsidRPr="00A20331" w:rsidRDefault="00F932B1" w:rsidP="004C3950">
            <w:pPr>
              <w:rPr>
                <w:sz w:val="18"/>
                <w:szCs w:val="18"/>
              </w:rPr>
            </w:pPr>
            <w:r w:rsidRPr="00A20331">
              <w:rPr>
                <w:sz w:val="18"/>
                <w:szCs w:val="18"/>
              </w:rPr>
              <w:t>高等代数</w:t>
            </w:r>
            <w:r w:rsidRPr="00A20331">
              <w:rPr>
                <w:sz w:val="18"/>
                <w:szCs w:val="18"/>
              </w:rPr>
              <w:t>II</w:t>
            </w:r>
          </w:p>
        </w:tc>
        <w:tc>
          <w:tcPr>
            <w:tcW w:w="414" w:type="dxa"/>
            <w:shd w:val="clear" w:color="auto" w:fill="auto"/>
            <w:vAlign w:val="center"/>
          </w:tcPr>
          <w:p w:rsidR="00F932B1" w:rsidRPr="00A20331" w:rsidRDefault="00F932B1" w:rsidP="004C3950">
            <w:pPr>
              <w:jc w:val="center"/>
              <w:rPr>
                <w:sz w:val="18"/>
                <w:szCs w:val="18"/>
              </w:rPr>
            </w:pPr>
            <w:r w:rsidRPr="00A20331">
              <w:rPr>
                <w:sz w:val="18"/>
                <w:szCs w:val="18"/>
              </w:rPr>
              <w:t>4</w:t>
            </w:r>
          </w:p>
        </w:tc>
        <w:tc>
          <w:tcPr>
            <w:tcW w:w="375" w:type="dxa"/>
            <w:shd w:val="clear" w:color="auto" w:fill="auto"/>
            <w:vAlign w:val="center"/>
          </w:tcPr>
          <w:p w:rsidR="00F932B1" w:rsidRPr="00A20331" w:rsidRDefault="00F932B1" w:rsidP="004C3950">
            <w:pPr>
              <w:jc w:val="center"/>
              <w:rPr>
                <w:sz w:val="18"/>
                <w:szCs w:val="18"/>
              </w:rPr>
            </w:pPr>
          </w:p>
        </w:tc>
        <w:tc>
          <w:tcPr>
            <w:tcW w:w="453" w:type="dxa"/>
            <w:shd w:val="clear" w:color="auto" w:fill="auto"/>
            <w:vAlign w:val="center"/>
          </w:tcPr>
          <w:p w:rsidR="00F932B1" w:rsidRPr="00A20331" w:rsidRDefault="00F932B1" w:rsidP="004C3950">
            <w:pPr>
              <w:jc w:val="center"/>
              <w:rPr>
                <w:sz w:val="18"/>
                <w:szCs w:val="18"/>
              </w:rPr>
            </w:pPr>
            <w:r w:rsidRPr="00A20331">
              <w:rPr>
                <w:sz w:val="18"/>
                <w:szCs w:val="18"/>
              </w:rPr>
              <w:t>4</w:t>
            </w:r>
          </w:p>
        </w:tc>
        <w:tc>
          <w:tcPr>
            <w:tcW w:w="414"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r w:rsidRPr="00A20331">
              <w:rPr>
                <w:sz w:val="18"/>
                <w:szCs w:val="18"/>
              </w:rPr>
              <w:t>64</w:t>
            </w:r>
          </w:p>
        </w:tc>
        <w:tc>
          <w:tcPr>
            <w:tcW w:w="414"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p>
        </w:tc>
        <w:tc>
          <w:tcPr>
            <w:tcW w:w="423" w:type="dxa"/>
            <w:shd w:val="clear" w:color="auto" w:fill="auto"/>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r>
      <w:tr w:rsidR="00F932B1" w:rsidRPr="00A20331" w:rsidTr="008076C5">
        <w:trPr>
          <w:trHeight w:val="528"/>
        </w:trPr>
        <w:tc>
          <w:tcPr>
            <w:tcW w:w="315" w:type="dxa"/>
            <w:vMerge/>
            <w:vAlign w:val="center"/>
          </w:tcPr>
          <w:p w:rsidR="00F932B1" w:rsidRPr="00A20331" w:rsidRDefault="00F932B1" w:rsidP="004C3950">
            <w:pPr>
              <w:jc w:val="center"/>
              <w:rPr>
                <w:rFonts w:eastAsia="黑体"/>
                <w:sz w:val="18"/>
                <w:szCs w:val="18"/>
              </w:rPr>
            </w:pPr>
          </w:p>
        </w:tc>
        <w:tc>
          <w:tcPr>
            <w:tcW w:w="814" w:type="dxa"/>
            <w:vMerge/>
            <w:tcBorders>
              <w:top w:val="single" w:sz="4" w:space="0" w:color="auto"/>
              <w:bottom w:val="single" w:sz="4" w:space="0" w:color="auto"/>
            </w:tcBorders>
            <w:vAlign w:val="center"/>
          </w:tcPr>
          <w:p w:rsidR="00F932B1" w:rsidRPr="00A20331" w:rsidRDefault="00F932B1" w:rsidP="004C3950">
            <w:pPr>
              <w:jc w:val="center"/>
              <w:rPr>
                <w:rFonts w:eastAsia="黑体"/>
                <w:sz w:val="18"/>
                <w:szCs w:val="18"/>
              </w:rPr>
            </w:pPr>
          </w:p>
        </w:tc>
        <w:tc>
          <w:tcPr>
            <w:tcW w:w="1134" w:type="dxa"/>
            <w:shd w:val="clear" w:color="auto" w:fill="auto"/>
          </w:tcPr>
          <w:p w:rsidR="00F932B1" w:rsidRPr="00A20331" w:rsidRDefault="00F932B1" w:rsidP="004C3950">
            <w:pPr>
              <w:jc w:val="left"/>
              <w:rPr>
                <w:sz w:val="20"/>
              </w:rPr>
            </w:pPr>
            <w:r w:rsidRPr="00A20331">
              <w:rPr>
                <w:sz w:val="20"/>
              </w:rPr>
              <w:t>GEN04115</w:t>
            </w:r>
          </w:p>
        </w:tc>
        <w:tc>
          <w:tcPr>
            <w:tcW w:w="1337" w:type="dxa"/>
            <w:shd w:val="clear" w:color="auto" w:fill="auto"/>
            <w:vAlign w:val="center"/>
          </w:tcPr>
          <w:p w:rsidR="00F932B1" w:rsidRPr="00A20331" w:rsidRDefault="00F932B1" w:rsidP="004C3950">
            <w:pPr>
              <w:rPr>
                <w:sz w:val="18"/>
                <w:szCs w:val="18"/>
              </w:rPr>
            </w:pPr>
            <w:r w:rsidRPr="00A20331">
              <w:rPr>
                <w:sz w:val="18"/>
                <w:szCs w:val="18"/>
              </w:rPr>
              <w:t>概率论与数理统计</w:t>
            </w:r>
          </w:p>
        </w:tc>
        <w:tc>
          <w:tcPr>
            <w:tcW w:w="414" w:type="dxa"/>
            <w:shd w:val="clear" w:color="auto" w:fill="auto"/>
            <w:vAlign w:val="center"/>
          </w:tcPr>
          <w:p w:rsidR="00F932B1" w:rsidRPr="00A20331" w:rsidRDefault="00F932B1" w:rsidP="004C3950">
            <w:pPr>
              <w:jc w:val="center"/>
              <w:rPr>
                <w:sz w:val="18"/>
                <w:szCs w:val="18"/>
              </w:rPr>
            </w:pPr>
            <w:r w:rsidRPr="00A20331">
              <w:rPr>
                <w:sz w:val="18"/>
                <w:szCs w:val="18"/>
              </w:rPr>
              <w:t>3</w:t>
            </w:r>
          </w:p>
        </w:tc>
        <w:tc>
          <w:tcPr>
            <w:tcW w:w="375" w:type="dxa"/>
            <w:shd w:val="clear" w:color="auto" w:fill="auto"/>
            <w:vAlign w:val="center"/>
          </w:tcPr>
          <w:p w:rsidR="00F932B1" w:rsidRPr="00A20331" w:rsidRDefault="00F932B1" w:rsidP="004C3950">
            <w:pPr>
              <w:jc w:val="center"/>
              <w:rPr>
                <w:sz w:val="18"/>
                <w:szCs w:val="18"/>
              </w:rPr>
            </w:pPr>
          </w:p>
        </w:tc>
        <w:tc>
          <w:tcPr>
            <w:tcW w:w="453"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r w:rsidRPr="00A20331">
              <w:rPr>
                <w:sz w:val="18"/>
                <w:szCs w:val="18"/>
              </w:rPr>
              <w:t>3</w:t>
            </w:r>
          </w:p>
        </w:tc>
        <w:tc>
          <w:tcPr>
            <w:tcW w:w="414"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r w:rsidRPr="00A20331">
              <w:rPr>
                <w:sz w:val="18"/>
                <w:szCs w:val="18"/>
              </w:rPr>
              <w:t>48</w:t>
            </w:r>
          </w:p>
        </w:tc>
        <w:tc>
          <w:tcPr>
            <w:tcW w:w="414"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p>
        </w:tc>
        <w:tc>
          <w:tcPr>
            <w:tcW w:w="423" w:type="dxa"/>
            <w:shd w:val="clear" w:color="auto" w:fill="auto"/>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r>
      <w:tr w:rsidR="00F932B1" w:rsidRPr="00A20331" w:rsidTr="008076C5">
        <w:trPr>
          <w:trHeight w:val="400"/>
        </w:trPr>
        <w:tc>
          <w:tcPr>
            <w:tcW w:w="315" w:type="dxa"/>
            <w:vMerge/>
            <w:vAlign w:val="center"/>
          </w:tcPr>
          <w:p w:rsidR="00F932B1" w:rsidRPr="00A20331" w:rsidRDefault="00F932B1" w:rsidP="004C3950">
            <w:pPr>
              <w:jc w:val="center"/>
              <w:rPr>
                <w:rFonts w:eastAsia="黑体"/>
                <w:sz w:val="18"/>
                <w:szCs w:val="18"/>
              </w:rPr>
            </w:pPr>
          </w:p>
        </w:tc>
        <w:tc>
          <w:tcPr>
            <w:tcW w:w="814" w:type="dxa"/>
            <w:vMerge/>
            <w:tcBorders>
              <w:top w:val="single" w:sz="4" w:space="0" w:color="auto"/>
              <w:bottom w:val="single" w:sz="4" w:space="0" w:color="auto"/>
            </w:tcBorders>
            <w:vAlign w:val="center"/>
          </w:tcPr>
          <w:p w:rsidR="00F932B1" w:rsidRPr="00A20331" w:rsidRDefault="00F932B1" w:rsidP="004C3950">
            <w:pPr>
              <w:jc w:val="center"/>
              <w:rPr>
                <w:rFonts w:eastAsia="黑体"/>
                <w:sz w:val="18"/>
                <w:szCs w:val="18"/>
              </w:rPr>
            </w:pPr>
          </w:p>
        </w:tc>
        <w:tc>
          <w:tcPr>
            <w:tcW w:w="1134" w:type="dxa"/>
            <w:shd w:val="clear" w:color="auto" w:fill="auto"/>
          </w:tcPr>
          <w:p w:rsidR="00F932B1" w:rsidRPr="00A20331" w:rsidRDefault="00F932B1" w:rsidP="004C3950">
            <w:pPr>
              <w:jc w:val="left"/>
              <w:rPr>
                <w:sz w:val="20"/>
              </w:rPr>
            </w:pPr>
            <w:r w:rsidRPr="00A20331">
              <w:rPr>
                <w:sz w:val="20"/>
              </w:rPr>
              <w:t>GEN04185</w:t>
            </w:r>
          </w:p>
        </w:tc>
        <w:tc>
          <w:tcPr>
            <w:tcW w:w="1337" w:type="dxa"/>
            <w:shd w:val="clear" w:color="auto" w:fill="auto"/>
            <w:vAlign w:val="center"/>
          </w:tcPr>
          <w:p w:rsidR="00F932B1" w:rsidRPr="00A20331" w:rsidRDefault="00F932B1" w:rsidP="004C3950">
            <w:pPr>
              <w:spacing w:line="200" w:lineRule="exact"/>
              <w:rPr>
                <w:sz w:val="18"/>
                <w:szCs w:val="18"/>
              </w:rPr>
            </w:pPr>
            <w:r w:rsidRPr="00A20331">
              <w:rPr>
                <w:sz w:val="18"/>
                <w:szCs w:val="18"/>
              </w:rPr>
              <w:t>信息处理基础</w:t>
            </w:r>
          </w:p>
        </w:tc>
        <w:tc>
          <w:tcPr>
            <w:tcW w:w="414" w:type="dxa"/>
            <w:shd w:val="clear" w:color="auto" w:fill="auto"/>
            <w:vAlign w:val="center"/>
          </w:tcPr>
          <w:p w:rsidR="00F932B1" w:rsidRPr="00A20331" w:rsidRDefault="00F932B1" w:rsidP="004C3950">
            <w:pPr>
              <w:spacing w:line="200" w:lineRule="exact"/>
              <w:jc w:val="center"/>
              <w:rPr>
                <w:sz w:val="18"/>
                <w:szCs w:val="18"/>
              </w:rPr>
            </w:pPr>
            <w:r w:rsidRPr="00A20331">
              <w:rPr>
                <w:sz w:val="18"/>
                <w:szCs w:val="18"/>
              </w:rPr>
              <w:t>2</w:t>
            </w:r>
          </w:p>
        </w:tc>
        <w:tc>
          <w:tcPr>
            <w:tcW w:w="375" w:type="dxa"/>
            <w:shd w:val="clear" w:color="auto" w:fill="auto"/>
            <w:vAlign w:val="center"/>
          </w:tcPr>
          <w:p w:rsidR="00F932B1" w:rsidRPr="00A20331" w:rsidRDefault="00F932B1" w:rsidP="004C3950">
            <w:pPr>
              <w:snapToGrid w:val="0"/>
              <w:ind w:leftChars="-20" w:left="-42" w:rightChars="-51" w:right="-107"/>
              <w:rPr>
                <w:sz w:val="18"/>
                <w:szCs w:val="18"/>
              </w:rPr>
            </w:pPr>
            <w:r w:rsidRPr="00A20331">
              <w:rPr>
                <w:sz w:val="18"/>
                <w:szCs w:val="18"/>
              </w:rPr>
              <w:t>2+2</w:t>
            </w:r>
          </w:p>
        </w:tc>
        <w:tc>
          <w:tcPr>
            <w:tcW w:w="453" w:type="dxa"/>
            <w:shd w:val="clear" w:color="auto" w:fill="auto"/>
            <w:vAlign w:val="center"/>
          </w:tcPr>
          <w:p w:rsidR="00F932B1" w:rsidRPr="00A20331" w:rsidRDefault="00F932B1" w:rsidP="004C3950">
            <w:pPr>
              <w:spacing w:line="200" w:lineRule="exact"/>
              <w:jc w:val="center"/>
              <w:rPr>
                <w:sz w:val="18"/>
                <w:szCs w:val="18"/>
              </w:rPr>
            </w:pPr>
          </w:p>
        </w:tc>
        <w:tc>
          <w:tcPr>
            <w:tcW w:w="414" w:type="dxa"/>
            <w:shd w:val="clear" w:color="auto" w:fill="auto"/>
            <w:vAlign w:val="center"/>
          </w:tcPr>
          <w:p w:rsidR="00F932B1" w:rsidRPr="00A20331" w:rsidRDefault="00F932B1" w:rsidP="004C3950">
            <w:pPr>
              <w:spacing w:line="200" w:lineRule="exact"/>
              <w:jc w:val="center"/>
              <w:rPr>
                <w:sz w:val="18"/>
                <w:szCs w:val="18"/>
              </w:rPr>
            </w:pPr>
          </w:p>
        </w:tc>
        <w:tc>
          <w:tcPr>
            <w:tcW w:w="414" w:type="dxa"/>
            <w:shd w:val="clear" w:color="auto" w:fill="auto"/>
            <w:vAlign w:val="center"/>
          </w:tcPr>
          <w:p w:rsidR="00F932B1" w:rsidRPr="00A20331" w:rsidRDefault="00F932B1" w:rsidP="004C3950">
            <w:pPr>
              <w:spacing w:line="200" w:lineRule="exact"/>
              <w:jc w:val="center"/>
              <w:rPr>
                <w:sz w:val="18"/>
                <w:szCs w:val="18"/>
              </w:rPr>
            </w:pPr>
          </w:p>
        </w:tc>
        <w:tc>
          <w:tcPr>
            <w:tcW w:w="414" w:type="dxa"/>
            <w:shd w:val="clear" w:color="auto" w:fill="auto"/>
            <w:vAlign w:val="center"/>
          </w:tcPr>
          <w:p w:rsidR="00F932B1" w:rsidRPr="00A20331" w:rsidRDefault="00F932B1" w:rsidP="004C3950">
            <w:pPr>
              <w:spacing w:line="200" w:lineRule="exact"/>
              <w:jc w:val="center"/>
              <w:rPr>
                <w:sz w:val="18"/>
                <w:szCs w:val="18"/>
              </w:rPr>
            </w:pPr>
          </w:p>
        </w:tc>
        <w:tc>
          <w:tcPr>
            <w:tcW w:w="414" w:type="dxa"/>
            <w:shd w:val="clear" w:color="auto" w:fill="auto"/>
            <w:vAlign w:val="center"/>
          </w:tcPr>
          <w:p w:rsidR="00F932B1" w:rsidRPr="00A20331" w:rsidRDefault="00F932B1" w:rsidP="004C3950">
            <w:pPr>
              <w:spacing w:line="200" w:lineRule="exact"/>
              <w:jc w:val="center"/>
              <w:rPr>
                <w:sz w:val="18"/>
                <w:szCs w:val="18"/>
              </w:rPr>
            </w:pPr>
          </w:p>
        </w:tc>
        <w:tc>
          <w:tcPr>
            <w:tcW w:w="414" w:type="dxa"/>
            <w:shd w:val="clear" w:color="auto" w:fill="auto"/>
            <w:vAlign w:val="center"/>
          </w:tcPr>
          <w:p w:rsidR="00F932B1" w:rsidRPr="00A20331" w:rsidRDefault="00F932B1" w:rsidP="004C3950">
            <w:pPr>
              <w:spacing w:line="200" w:lineRule="exact"/>
              <w:jc w:val="center"/>
              <w:rPr>
                <w:sz w:val="18"/>
                <w:szCs w:val="18"/>
              </w:rPr>
            </w:pPr>
          </w:p>
        </w:tc>
        <w:tc>
          <w:tcPr>
            <w:tcW w:w="414" w:type="dxa"/>
            <w:shd w:val="clear" w:color="auto" w:fill="auto"/>
            <w:vAlign w:val="center"/>
          </w:tcPr>
          <w:p w:rsidR="00F932B1" w:rsidRPr="00A20331" w:rsidRDefault="00F932B1" w:rsidP="004C3950">
            <w:pPr>
              <w:spacing w:line="200" w:lineRule="exact"/>
              <w:jc w:val="center"/>
              <w:rPr>
                <w:sz w:val="18"/>
                <w:szCs w:val="18"/>
              </w:rPr>
            </w:pPr>
          </w:p>
        </w:tc>
        <w:tc>
          <w:tcPr>
            <w:tcW w:w="414" w:type="dxa"/>
            <w:shd w:val="clear" w:color="auto" w:fill="auto"/>
            <w:vAlign w:val="center"/>
          </w:tcPr>
          <w:p w:rsidR="00F932B1" w:rsidRPr="00A20331" w:rsidRDefault="00F932B1" w:rsidP="004C3950">
            <w:pPr>
              <w:spacing w:line="200" w:lineRule="exact"/>
              <w:jc w:val="center"/>
              <w:rPr>
                <w:sz w:val="18"/>
                <w:szCs w:val="18"/>
              </w:rPr>
            </w:pPr>
          </w:p>
        </w:tc>
        <w:tc>
          <w:tcPr>
            <w:tcW w:w="414" w:type="dxa"/>
            <w:shd w:val="clear" w:color="auto" w:fill="auto"/>
            <w:vAlign w:val="center"/>
          </w:tcPr>
          <w:p w:rsidR="00F932B1" w:rsidRPr="00A20331" w:rsidRDefault="00F932B1" w:rsidP="004C3950">
            <w:pPr>
              <w:spacing w:line="200" w:lineRule="exact"/>
              <w:jc w:val="center"/>
              <w:rPr>
                <w:sz w:val="18"/>
                <w:szCs w:val="18"/>
              </w:rPr>
            </w:pPr>
            <w:r w:rsidRPr="00A20331">
              <w:rPr>
                <w:sz w:val="18"/>
                <w:szCs w:val="18"/>
              </w:rPr>
              <w:t>32</w:t>
            </w:r>
          </w:p>
        </w:tc>
        <w:tc>
          <w:tcPr>
            <w:tcW w:w="414" w:type="dxa"/>
            <w:shd w:val="clear" w:color="auto" w:fill="auto"/>
            <w:vAlign w:val="center"/>
          </w:tcPr>
          <w:p w:rsidR="00F932B1" w:rsidRPr="00A20331" w:rsidRDefault="00F932B1" w:rsidP="004C3950">
            <w:pPr>
              <w:jc w:val="center"/>
              <w:rPr>
                <w:sz w:val="18"/>
                <w:szCs w:val="18"/>
              </w:rPr>
            </w:pPr>
            <w:r w:rsidRPr="00A20331">
              <w:rPr>
                <w:sz w:val="18"/>
                <w:szCs w:val="18"/>
              </w:rPr>
              <w:t>32</w:t>
            </w:r>
          </w:p>
        </w:tc>
        <w:tc>
          <w:tcPr>
            <w:tcW w:w="414" w:type="dxa"/>
            <w:shd w:val="clear" w:color="auto" w:fill="auto"/>
            <w:vAlign w:val="center"/>
          </w:tcPr>
          <w:p w:rsidR="00F932B1" w:rsidRPr="00A20331" w:rsidRDefault="00F932B1" w:rsidP="004C3950">
            <w:pPr>
              <w:jc w:val="center"/>
              <w:rPr>
                <w:sz w:val="18"/>
                <w:szCs w:val="18"/>
              </w:rPr>
            </w:pPr>
          </w:p>
        </w:tc>
        <w:tc>
          <w:tcPr>
            <w:tcW w:w="423" w:type="dxa"/>
            <w:shd w:val="clear" w:color="auto" w:fill="auto"/>
            <w:vAlign w:val="center"/>
          </w:tcPr>
          <w:p w:rsidR="00F932B1" w:rsidRPr="00A20331" w:rsidRDefault="00F932B1" w:rsidP="004C3950">
            <w:pPr>
              <w:widowControl/>
              <w:jc w:val="center"/>
              <w:rPr>
                <w:kern w:val="0"/>
                <w:sz w:val="18"/>
                <w:szCs w:val="18"/>
              </w:rPr>
            </w:pPr>
            <w:r w:rsidRPr="00A20331">
              <w:rPr>
                <w:sz w:val="18"/>
                <w:szCs w:val="18"/>
              </w:rPr>
              <w:t>√</w:t>
            </w:r>
          </w:p>
        </w:tc>
      </w:tr>
      <w:tr w:rsidR="00F932B1" w:rsidRPr="00A20331" w:rsidTr="008076C5">
        <w:trPr>
          <w:trHeight w:val="329"/>
        </w:trPr>
        <w:tc>
          <w:tcPr>
            <w:tcW w:w="315" w:type="dxa"/>
            <w:vMerge/>
            <w:vAlign w:val="center"/>
          </w:tcPr>
          <w:p w:rsidR="00F932B1" w:rsidRPr="00A20331" w:rsidRDefault="00F932B1" w:rsidP="004C3950">
            <w:pPr>
              <w:jc w:val="center"/>
              <w:rPr>
                <w:rFonts w:eastAsia="黑体"/>
                <w:sz w:val="18"/>
                <w:szCs w:val="18"/>
              </w:rPr>
            </w:pPr>
          </w:p>
        </w:tc>
        <w:tc>
          <w:tcPr>
            <w:tcW w:w="814" w:type="dxa"/>
            <w:vMerge/>
            <w:tcBorders>
              <w:top w:val="single" w:sz="4" w:space="0" w:color="auto"/>
              <w:bottom w:val="single" w:sz="4" w:space="0" w:color="auto"/>
            </w:tcBorders>
            <w:vAlign w:val="center"/>
          </w:tcPr>
          <w:p w:rsidR="00F932B1" w:rsidRPr="00A20331" w:rsidRDefault="00F932B1" w:rsidP="004C3950">
            <w:pPr>
              <w:jc w:val="center"/>
              <w:rPr>
                <w:rFonts w:eastAsia="黑体"/>
                <w:sz w:val="18"/>
                <w:szCs w:val="18"/>
              </w:rPr>
            </w:pPr>
          </w:p>
        </w:tc>
        <w:tc>
          <w:tcPr>
            <w:tcW w:w="1134" w:type="dxa"/>
            <w:tcBorders>
              <w:bottom w:val="single" w:sz="4" w:space="0" w:color="000000"/>
            </w:tcBorders>
            <w:shd w:val="clear" w:color="auto" w:fill="auto"/>
          </w:tcPr>
          <w:p w:rsidR="00F932B1" w:rsidRPr="00A20331" w:rsidRDefault="00F932B1" w:rsidP="004C3950">
            <w:pPr>
              <w:jc w:val="left"/>
              <w:rPr>
                <w:sz w:val="20"/>
              </w:rPr>
            </w:pPr>
            <w:r w:rsidRPr="00A20331">
              <w:rPr>
                <w:sz w:val="20"/>
              </w:rPr>
              <w:t>GEN04191</w:t>
            </w:r>
          </w:p>
        </w:tc>
        <w:tc>
          <w:tcPr>
            <w:tcW w:w="1337" w:type="dxa"/>
            <w:tcBorders>
              <w:bottom w:val="single" w:sz="4" w:space="0" w:color="000000"/>
            </w:tcBorders>
            <w:shd w:val="clear" w:color="auto" w:fill="auto"/>
            <w:vAlign w:val="center"/>
          </w:tcPr>
          <w:p w:rsidR="00F932B1" w:rsidRPr="00A20331" w:rsidRDefault="00F932B1" w:rsidP="004C3950">
            <w:pPr>
              <w:rPr>
                <w:sz w:val="20"/>
              </w:rPr>
            </w:pPr>
            <w:r w:rsidRPr="00A20331">
              <w:rPr>
                <w:sz w:val="20"/>
              </w:rPr>
              <w:t>程序设计基础（</w:t>
            </w:r>
            <w:r w:rsidRPr="00A20331">
              <w:rPr>
                <w:sz w:val="20"/>
              </w:rPr>
              <w:t>JAVA</w:t>
            </w:r>
            <w:r w:rsidRPr="00A20331">
              <w:rPr>
                <w:sz w:val="20"/>
              </w:rPr>
              <w:t>）</w:t>
            </w:r>
          </w:p>
        </w:tc>
        <w:tc>
          <w:tcPr>
            <w:tcW w:w="414" w:type="dxa"/>
            <w:tcBorders>
              <w:bottom w:val="single" w:sz="4" w:space="0" w:color="000000"/>
            </w:tcBorders>
            <w:shd w:val="clear" w:color="auto" w:fill="auto"/>
            <w:vAlign w:val="center"/>
          </w:tcPr>
          <w:p w:rsidR="00F932B1" w:rsidRPr="00A20331" w:rsidRDefault="00F932B1" w:rsidP="004C3950">
            <w:pPr>
              <w:spacing w:line="200" w:lineRule="exact"/>
              <w:jc w:val="center"/>
              <w:rPr>
                <w:sz w:val="18"/>
                <w:szCs w:val="18"/>
              </w:rPr>
            </w:pPr>
            <w:r w:rsidRPr="00A20331">
              <w:rPr>
                <w:sz w:val="18"/>
                <w:szCs w:val="18"/>
              </w:rPr>
              <w:t>3</w:t>
            </w:r>
          </w:p>
        </w:tc>
        <w:tc>
          <w:tcPr>
            <w:tcW w:w="375" w:type="dxa"/>
            <w:tcBorders>
              <w:bottom w:val="single" w:sz="4" w:space="0" w:color="000000"/>
            </w:tcBorders>
            <w:shd w:val="clear" w:color="auto" w:fill="auto"/>
            <w:vAlign w:val="center"/>
          </w:tcPr>
          <w:p w:rsidR="00F932B1" w:rsidRPr="00A20331" w:rsidRDefault="00F932B1" w:rsidP="004C3950">
            <w:pPr>
              <w:spacing w:line="200" w:lineRule="exact"/>
              <w:jc w:val="center"/>
              <w:rPr>
                <w:sz w:val="18"/>
                <w:szCs w:val="18"/>
              </w:rPr>
            </w:pPr>
          </w:p>
        </w:tc>
        <w:tc>
          <w:tcPr>
            <w:tcW w:w="453" w:type="dxa"/>
            <w:tcBorders>
              <w:bottom w:val="single" w:sz="4" w:space="0" w:color="000000"/>
            </w:tcBorders>
            <w:shd w:val="clear" w:color="auto" w:fill="auto"/>
            <w:vAlign w:val="center"/>
          </w:tcPr>
          <w:p w:rsidR="00F932B1" w:rsidRPr="00A20331" w:rsidRDefault="00F932B1" w:rsidP="004C3950">
            <w:pPr>
              <w:snapToGrid w:val="0"/>
              <w:ind w:leftChars="-20" w:left="-42" w:rightChars="-51" w:right="-107"/>
              <w:rPr>
                <w:sz w:val="18"/>
                <w:szCs w:val="18"/>
              </w:rPr>
            </w:pPr>
            <w:r w:rsidRPr="00A20331">
              <w:rPr>
                <w:sz w:val="18"/>
                <w:szCs w:val="18"/>
              </w:rPr>
              <w:t>2+2</w:t>
            </w:r>
          </w:p>
        </w:tc>
        <w:tc>
          <w:tcPr>
            <w:tcW w:w="414" w:type="dxa"/>
            <w:tcBorders>
              <w:bottom w:val="single" w:sz="4" w:space="0" w:color="000000"/>
            </w:tcBorders>
            <w:shd w:val="clear" w:color="auto" w:fill="auto"/>
            <w:vAlign w:val="center"/>
          </w:tcPr>
          <w:p w:rsidR="00F932B1" w:rsidRPr="00A20331" w:rsidRDefault="00F932B1" w:rsidP="004C3950">
            <w:pPr>
              <w:spacing w:line="200" w:lineRule="exact"/>
              <w:jc w:val="center"/>
              <w:rPr>
                <w:sz w:val="18"/>
                <w:szCs w:val="18"/>
              </w:rPr>
            </w:pPr>
          </w:p>
        </w:tc>
        <w:tc>
          <w:tcPr>
            <w:tcW w:w="414" w:type="dxa"/>
            <w:tcBorders>
              <w:bottom w:val="single" w:sz="4" w:space="0" w:color="000000"/>
            </w:tcBorders>
            <w:shd w:val="clear" w:color="auto" w:fill="auto"/>
            <w:vAlign w:val="center"/>
          </w:tcPr>
          <w:p w:rsidR="00F932B1" w:rsidRPr="00A20331" w:rsidRDefault="00F932B1" w:rsidP="004C3950">
            <w:pPr>
              <w:spacing w:line="200" w:lineRule="exact"/>
              <w:jc w:val="center"/>
              <w:rPr>
                <w:sz w:val="18"/>
                <w:szCs w:val="18"/>
              </w:rPr>
            </w:pPr>
          </w:p>
        </w:tc>
        <w:tc>
          <w:tcPr>
            <w:tcW w:w="414" w:type="dxa"/>
            <w:tcBorders>
              <w:bottom w:val="single" w:sz="4" w:space="0" w:color="000000"/>
            </w:tcBorders>
            <w:shd w:val="clear" w:color="auto" w:fill="auto"/>
            <w:vAlign w:val="center"/>
          </w:tcPr>
          <w:p w:rsidR="00F932B1" w:rsidRPr="00A20331" w:rsidRDefault="00F932B1" w:rsidP="004C3950">
            <w:pPr>
              <w:spacing w:line="200" w:lineRule="exact"/>
              <w:jc w:val="center"/>
              <w:rPr>
                <w:sz w:val="18"/>
                <w:szCs w:val="18"/>
              </w:rPr>
            </w:pPr>
          </w:p>
        </w:tc>
        <w:tc>
          <w:tcPr>
            <w:tcW w:w="414" w:type="dxa"/>
            <w:tcBorders>
              <w:bottom w:val="single" w:sz="4" w:space="0" w:color="000000"/>
            </w:tcBorders>
            <w:shd w:val="clear" w:color="auto" w:fill="auto"/>
            <w:vAlign w:val="center"/>
          </w:tcPr>
          <w:p w:rsidR="00F932B1" w:rsidRPr="00A20331" w:rsidRDefault="00F932B1" w:rsidP="004C3950">
            <w:pPr>
              <w:spacing w:line="200" w:lineRule="exact"/>
              <w:jc w:val="center"/>
              <w:rPr>
                <w:sz w:val="18"/>
                <w:szCs w:val="18"/>
              </w:rPr>
            </w:pPr>
          </w:p>
        </w:tc>
        <w:tc>
          <w:tcPr>
            <w:tcW w:w="414" w:type="dxa"/>
            <w:tcBorders>
              <w:bottom w:val="single" w:sz="4" w:space="0" w:color="000000"/>
            </w:tcBorders>
            <w:shd w:val="clear" w:color="auto" w:fill="auto"/>
            <w:vAlign w:val="center"/>
          </w:tcPr>
          <w:p w:rsidR="00F932B1" w:rsidRPr="00A20331" w:rsidRDefault="00F932B1" w:rsidP="004C3950">
            <w:pPr>
              <w:spacing w:line="200" w:lineRule="exact"/>
              <w:jc w:val="center"/>
              <w:rPr>
                <w:sz w:val="18"/>
                <w:szCs w:val="18"/>
              </w:rPr>
            </w:pPr>
          </w:p>
        </w:tc>
        <w:tc>
          <w:tcPr>
            <w:tcW w:w="414" w:type="dxa"/>
            <w:tcBorders>
              <w:bottom w:val="single" w:sz="4" w:space="0" w:color="000000"/>
            </w:tcBorders>
            <w:shd w:val="clear" w:color="auto" w:fill="auto"/>
            <w:vAlign w:val="center"/>
          </w:tcPr>
          <w:p w:rsidR="00F932B1" w:rsidRPr="00A20331" w:rsidRDefault="00F932B1" w:rsidP="004C3950">
            <w:pPr>
              <w:spacing w:line="200" w:lineRule="exact"/>
              <w:jc w:val="center"/>
              <w:rPr>
                <w:sz w:val="18"/>
                <w:szCs w:val="18"/>
              </w:rPr>
            </w:pPr>
          </w:p>
        </w:tc>
        <w:tc>
          <w:tcPr>
            <w:tcW w:w="414" w:type="dxa"/>
            <w:tcBorders>
              <w:bottom w:val="single" w:sz="4" w:space="0" w:color="000000"/>
            </w:tcBorders>
            <w:shd w:val="clear" w:color="auto" w:fill="auto"/>
            <w:vAlign w:val="center"/>
          </w:tcPr>
          <w:p w:rsidR="00F932B1" w:rsidRPr="00A20331" w:rsidRDefault="00F932B1" w:rsidP="004C3950">
            <w:pPr>
              <w:spacing w:line="200" w:lineRule="exact"/>
              <w:jc w:val="center"/>
              <w:rPr>
                <w:sz w:val="18"/>
                <w:szCs w:val="18"/>
              </w:rPr>
            </w:pPr>
          </w:p>
        </w:tc>
        <w:tc>
          <w:tcPr>
            <w:tcW w:w="414" w:type="dxa"/>
            <w:tcBorders>
              <w:bottom w:val="single" w:sz="4" w:space="0" w:color="000000"/>
            </w:tcBorders>
            <w:shd w:val="clear" w:color="auto" w:fill="auto"/>
            <w:vAlign w:val="center"/>
          </w:tcPr>
          <w:p w:rsidR="00F932B1" w:rsidRPr="00A20331" w:rsidRDefault="00F932B1" w:rsidP="004C3950">
            <w:pPr>
              <w:spacing w:line="200" w:lineRule="exact"/>
              <w:jc w:val="center"/>
              <w:rPr>
                <w:sz w:val="18"/>
                <w:szCs w:val="18"/>
              </w:rPr>
            </w:pPr>
            <w:r w:rsidRPr="00A20331">
              <w:rPr>
                <w:sz w:val="18"/>
                <w:szCs w:val="18"/>
              </w:rPr>
              <w:t>32</w:t>
            </w:r>
          </w:p>
        </w:tc>
        <w:tc>
          <w:tcPr>
            <w:tcW w:w="414" w:type="dxa"/>
            <w:tcBorders>
              <w:bottom w:val="single" w:sz="4" w:space="0" w:color="000000"/>
            </w:tcBorders>
            <w:shd w:val="clear" w:color="auto" w:fill="auto"/>
            <w:vAlign w:val="center"/>
          </w:tcPr>
          <w:p w:rsidR="00F932B1" w:rsidRPr="00A20331" w:rsidRDefault="00F932B1" w:rsidP="004C3950">
            <w:pPr>
              <w:spacing w:line="200" w:lineRule="exact"/>
              <w:jc w:val="center"/>
              <w:rPr>
                <w:sz w:val="18"/>
                <w:szCs w:val="18"/>
              </w:rPr>
            </w:pPr>
            <w:r w:rsidRPr="00A20331">
              <w:rPr>
                <w:sz w:val="18"/>
                <w:szCs w:val="18"/>
              </w:rPr>
              <w:t>32</w:t>
            </w:r>
          </w:p>
        </w:tc>
        <w:tc>
          <w:tcPr>
            <w:tcW w:w="414" w:type="dxa"/>
            <w:tcBorders>
              <w:bottom w:val="single" w:sz="4" w:space="0" w:color="000000"/>
            </w:tcBorders>
            <w:shd w:val="clear" w:color="auto" w:fill="auto"/>
            <w:vAlign w:val="center"/>
          </w:tcPr>
          <w:p w:rsidR="00F932B1" w:rsidRPr="00A20331" w:rsidRDefault="00F932B1" w:rsidP="004C3950">
            <w:pPr>
              <w:spacing w:line="200" w:lineRule="exact"/>
              <w:jc w:val="center"/>
              <w:rPr>
                <w:sz w:val="18"/>
                <w:szCs w:val="18"/>
              </w:rPr>
            </w:pPr>
          </w:p>
        </w:tc>
        <w:tc>
          <w:tcPr>
            <w:tcW w:w="423" w:type="dxa"/>
            <w:tcBorders>
              <w:bottom w:val="single" w:sz="4" w:space="0" w:color="000000"/>
            </w:tcBorders>
            <w:shd w:val="clear" w:color="auto" w:fill="auto"/>
            <w:vAlign w:val="center"/>
          </w:tcPr>
          <w:p w:rsidR="00F932B1" w:rsidRPr="00A20331" w:rsidRDefault="00F932B1" w:rsidP="004C3950">
            <w:pPr>
              <w:jc w:val="center"/>
              <w:rPr>
                <w:sz w:val="18"/>
                <w:szCs w:val="18"/>
              </w:rPr>
            </w:pPr>
            <w:r w:rsidRPr="00A20331">
              <w:rPr>
                <w:sz w:val="18"/>
                <w:szCs w:val="18"/>
              </w:rPr>
              <w:t>√</w:t>
            </w:r>
          </w:p>
        </w:tc>
      </w:tr>
      <w:tr w:rsidR="00F932B1" w:rsidRPr="00A20331" w:rsidTr="008076C5">
        <w:trPr>
          <w:trHeight w:val="470"/>
        </w:trPr>
        <w:tc>
          <w:tcPr>
            <w:tcW w:w="315" w:type="dxa"/>
            <w:vMerge/>
            <w:vAlign w:val="center"/>
          </w:tcPr>
          <w:p w:rsidR="00F932B1" w:rsidRPr="00A20331" w:rsidRDefault="00F932B1" w:rsidP="004C3950">
            <w:pPr>
              <w:jc w:val="center"/>
              <w:rPr>
                <w:rFonts w:eastAsia="黑体"/>
                <w:sz w:val="18"/>
                <w:szCs w:val="18"/>
              </w:rPr>
            </w:pPr>
          </w:p>
        </w:tc>
        <w:tc>
          <w:tcPr>
            <w:tcW w:w="814" w:type="dxa"/>
            <w:vMerge/>
            <w:tcBorders>
              <w:top w:val="single" w:sz="4" w:space="0" w:color="auto"/>
              <w:bottom w:val="single" w:sz="4" w:space="0" w:color="auto"/>
            </w:tcBorders>
            <w:vAlign w:val="center"/>
          </w:tcPr>
          <w:p w:rsidR="00F932B1" w:rsidRPr="00A20331" w:rsidRDefault="00F932B1" w:rsidP="004C3950">
            <w:pPr>
              <w:jc w:val="center"/>
              <w:rPr>
                <w:rFonts w:eastAsia="黑体"/>
                <w:sz w:val="18"/>
                <w:szCs w:val="18"/>
              </w:rPr>
            </w:pPr>
          </w:p>
        </w:tc>
        <w:tc>
          <w:tcPr>
            <w:tcW w:w="1134" w:type="dxa"/>
            <w:shd w:val="clear" w:color="auto" w:fill="auto"/>
          </w:tcPr>
          <w:p w:rsidR="00F932B1" w:rsidRPr="00A20331" w:rsidRDefault="00F932B1" w:rsidP="004C3950">
            <w:pPr>
              <w:jc w:val="left"/>
              <w:rPr>
                <w:sz w:val="20"/>
              </w:rPr>
            </w:pPr>
            <w:r w:rsidRPr="00A20331">
              <w:rPr>
                <w:sz w:val="20"/>
              </w:rPr>
              <w:t>GEN04116</w:t>
            </w:r>
          </w:p>
        </w:tc>
        <w:tc>
          <w:tcPr>
            <w:tcW w:w="1337" w:type="dxa"/>
            <w:shd w:val="clear" w:color="auto" w:fill="auto"/>
            <w:vAlign w:val="center"/>
          </w:tcPr>
          <w:p w:rsidR="00F932B1" w:rsidRPr="00A20331" w:rsidRDefault="00F932B1" w:rsidP="004C3950">
            <w:pPr>
              <w:rPr>
                <w:sz w:val="18"/>
                <w:szCs w:val="18"/>
              </w:rPr>
            </w:pPr>
            <w:r w:rsidRPr="00A20331">
              <w:rPr>
                <w:sz w:val="18"/>
                <w:szCs w:val="18"/>
              </w:rPr>
              <w:t>统计学导论</w:t>
            </w:r>
            <w:r w:rsidRPr="00A20331">
              <w:rPr>
                <w:sz w:val="18"/>
                <w:szCs w:val="18"/>
              </w:rPr>
              <w:t>A</w:t>
            </w:r>
          </w:p>
        </w:tc>
        <w:tc>
          <w:tcPr>
            <w:tcW w:w="414" w:type="dxa"/>
            <w:shd w:val="clear" w:color="auto" w:fill="auto"/>
            <w:vAlign w:val="center"/>
          </w:tcPr>
          <w:p w:rsidR="00F932B1" w:rsidRPr="00A20331" w:rsidRDefault="00F932B1" w:rsidP="004C3950">
            <w:pPr>
              <w:jc w:val="center"/>
              <w:rPr>
                <w:sz w:val="18"/>
                <w:szCs w:val="18"/>
              </w:rPr>
            </w:pPr>
            <w:r w:rsidRPr="00A20331">
              <w:rPr>
                <w:sz w:val="18"/>
                <w:szCs w:val="18"/>
              </w:rPr>
              <w:t>4</w:t>
            </w:r>
          </w:p>
        </w:tc>
        <w:tc>
          <w:tcPr>
            <w:tcW w:w="375" w:type="dxa"/>
            <w:shd w:val="clear" w:color="auto" w:fill="auto"/>
            <w:vAlign w:val="center"/>
          </w:tcPr>
          <w:p w:rsidR="00F932B1" w:rsidRPr="00A20331" w:rsidRDefault="00F932B1" w:rsidP="004C3950">
            <w:pPr>
              <w:jc w:val="center"/>
              <w:rPr>
                <w:sz w:val="18"/>
                <w:szCs w:val="18"/>
              </w:rPr>
            </w:pPr>
          </w:p>
        </w:tc>
        <w:tc>
          <w:tcPr>
            <w:tcW w:w="453" w:type="dxa"/>
            <w:shd w:val="clear" w:color="auto" w:fill="auto"/>
            <w:vAlign w:val="center"/>
          </w:tcPr>
          <w:p w:rsidR="00F932B1" w:rsidRPr="00A20331" w:rsidRDefault="00F932B1" w:rsidP="004C3950">
            <w:pPr>
              <w:snapToGrid w:val="0"/>
              <w:ind w:leftChars="-20" w:left="-42" w:rightChars="-51" w:right="-107"/>
              <w:rPr>
                <w:sz w:val="18"/>
                <w:szCs w:val="18"/>
              </w:rPr>
            </w:pPr>
            <w:r w:rsidRPr="00A20331">
              <w:rPr>
                <w:sz w:val="18"/>
                <w:szCs w:val="18"/>
              </w:rPr>
              <w:t>3+2</w:t>
            </w:r>
          </w:p>
        </w:tc>
        <w:tc>
          <w:tcPr>
            <w:tcW w:w="414"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r w:rsidRPr="00A20331">
              <w:rPr>
                <w:sz w:val="18"/>
                <w:szCs w:val="18"/>
              </w:rPr>
              <w:t>48</w:t>
            </w:r>
          </w:p>
        </w:tc>
        <w:tc>
          <w:tcPr>
            <w:tcW w:w="414" w:type="dxa"/>
            <w:shd w:val="clear" w:color="auto" w:fill="auto"/>
            <w:vAlign w:val="center"/>
          </w:tcPr>
          <w:p w:rsidR="00F932B1" w:rsidRPr="00A20331" w:rsidRDefault="00F932B1" w:rsidP="004C3950">
            <w:pPr>
              <w:jc w:val="center"/>
              <w:rPr>
                <w:sz w:val="18"/>
                <w:szCs w:val="18"/>
              </w:rPr>
            </w:pPr>
            <w:r w:rsidRPr="00A20331">
              <w:rPr>
                <w:sz w:val="18"/>
                <w:szCs w:val="18"/>
              </w:rPr>
              <w:t>32</w:t>
            </w:r>
          </w:p>
        </w:tc>
        <w:tc>
          <w:tcPr>
            <w:tcW w:w="414" w:type="dxa"/>
            <w:shd w:val="clear" w:color="auto" w:fill="auto"/>
            <w:vAlign w:val="center"/>
          </w:tcPr>
          <w:p w:rsidR="00F932B1" w:rsidRPr="00A20331" w:rsidRDefault="00F932B1" w:rsidP="004C3950">
            <w:pPr>
              <w:jc w:val="center"/>
              <w:rPr>
                <w:sz w:val="18"/>
                <w:szCs w:val="18"/>
              </w:rPr>
            </w:pPr>
          </w:p>
        </w:tc>
        <w:tc>
          <w:tcPr>
            <w:tcW w:w="423" w:type="dxa"/>
            <w:shd w:val="clear" w:color="auto" w:fill="auto"/>
            <w:vAlign w:val="center"/>
          </w:tcPr>
          <w:p w:rsidR="00F932B1" w:rsidRPr="00A20331" w:rsidRDefault="00F932B1" w:rsidP="004C3950">
            <w:pPr>
              <w:jc w:val="center"/>
              <w:rPr>
                <w:sz w:val="18"/>
                <w:szCs w:val="18"/>
              </w:rPr>
            </w:pPr>
            <w:r w:rsidRPr="00A20331">
              <w:rPr>
                <w:sz w:val="18"/>
                <w:szCs w:val="18"/>
              </w:rPr>
              <w:t>√</w:t>
            </w:r>
          </w:p>
        </w:tc>
      </w:tr>
      <w:tr w:rsidR="00F932B1" w:rsidRPr="00A20331" w:rsidTr="008076C5">
        <w:trPr>
          <w:trHeight w:val="552"/>
        </w:trPr>
        <w:tc>
          <w:tcPr>
            <w:tcW w:w="315" w:type="dxa"/>
            <w:vMerge/>
            <w:vAlign w:val="center"/>
          </w:tcPr>
          <w:p w:rsidR="00F932B1" w:rsidRPr="00A20331" w:rsidRDefault="00F932B1" w:rsidP="004C3950">
            <w:pPr>
              <w:jc w:val="center"/>
              <w:rPr>
                <w:rFonts w:eastAsia="黑体"/>
                <w:sz w:val="18"/>
                <w:szCs w:val="18"/>
              </w:rPr>
            </w:pPr>
          </w:p>
        </w:tc>
        <w:tc>
          <w:tcPr>
            <w:tcW w:w="814" w:type="dxa"/>
            <w:tcBorders>
              <w:top w:val="single" w:sz="4" w:space="0" w:color="auto"/>
            </w:tcBorders>
            <w:vAlign w:val="center"/>
          </w:tcPr>
          <w:p w:rsidR="00F932B1" w:rsidRPr="00A20331" w:rsidRDefault="00F932B1" w:rsidP="004C3950">
            <w:pPr>
              <w:jc w:val="center"/>
              <w:rPr>
                <w:rFonts w:eastAsia="黑体"/>
                <w:sz w:val="18"/>
                <w:szCs w:val="18"/>
              </w:rPr>
            </w:pPr>
            <w:r>
              <w:rPr>
                <w:rFonts w:eastAsia="黑体"/>
                <w:sz w:val="18"/>
                <w:szCs w:val="18"/>
              </w:rPr>
              <w:t>艺术鉴赏与审美体验</w:t>
            </w:r>
          </w:p>
        </w:tc>
        <w:tc>
          <w:tcPr>
            <w:tcW w:w="1134" w:type="dxa"/>
            <w:shd w:val="clear" w:color="auto" w:fill="auto"/>
          </w:tcPr>
          <w:p w:rsidR="00F932B1" w:rsidRPr="00A20331" w:rsidRDefault="00F932B1" w:rsidP="004C3950">
            <w:pPr>
              <w:jc w:val="left"/>
              <w:rPr>
                <w:sz w:val="18"/>
                <w:szCs w:val="18"/>
              </w:rPr>
            </w:pPr>
          </w:p>
        </w:tc>
        <w:tc>
          <w:tcPr>
            <w:tcW w:w="1337" w:type="dxa"/>
            <w:shd w:val="clear" w:color="auto" w:fill="auto"/>
            <w:vAlign w:val="center"/>
          </w:tcPr>
          <w:p w:rsidR="00F932B1" w:rsidRPr="00A20331" w:rsidRDefault="00F932B1" w:rsidP="004C3950">
            <w:pPr>
              <w:adjustRightInd w:val="0"/>
              <w:snapToGrid w:val="0"/>
              <w:spacing w:line="300" w:lineRule="auto"/>
              <w:jc w:val="left"/>
              <w:rPr>
                <w:sz w:val="18"/>
                <w:szCs w:val="18"/>
              </w:rPr>
            </w:pPr>
            <w:r w:rsidRPr="00A20331">
              <w:rPr>
                <w:sz w:val="18"/>
                <w:szCs w:val="18"/>
              </w:rPr>
              <w:t>该模块课程</w:t>
            </w:r>
          </w:p>
        </w:tc>
        <w:tc>
          <w:tcPr>
            <w:tcW w:w="414" w:type="dxa"/>
            <w:shd w:val="clear" w:color="auto" w:fill="auto"/>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2</w:t>
            </w:r>
          </w:p>
        </w:tc>
        <w:tc>
          <w:tcPr>
            <w:tcW w:w="375" w:type="dxa"/>
            <w:shd w:val="clear" w:color="auto" w:fill="auto"/>
            <w:vAlign w:val="center"/>
          </w:tcPr>
          <w:p w:rsidR="00F932B1" w:rsidRPr="00A20331" w:rsidRDefault="00F932B1" w:rsidP="004C3950">
            <w:pPr>
              <w:adjustRightInd w:val="0"/>
              <w:snapToGrid w:val="0"/>
              <w:spacing w:line="300" w:lineRule="auto"/>
              <w:jc w:val="center"/>
              <w:rPr>
                <w:sz w:val="18"/>
                <w:szCs w:val="18"/>
              </w:rPr>
            </w:pPr>
          </w:p>
        </w:tc>
        <w:tc>
          <w:tcPr>
            <w:tcW w:w="453" w:type="dxa"/>
            <w:shd w:val="clear" w:color="auto" w:fill="auto"/>
            <w:vAlign w:val="center"/>
          </w:tcPr>
          <w:p w:rsidR="00F932B1" w:rsidRPr="00A20331" w:rsidRDefault="00F932B1" w:rsidP="004C3950">
            <w:pPr>
              <w:adjustRightInd w:val="0"/>
              <w:snapToGrid w:val="0"/>
              <w:spacing w:line="300" w:lineRule="auto"/>
              <w:jc w:val="center"/>
              <w:rPr>
                <w:sz w:val="18"/>
                <w:szCs w:val="18"/>
              </w:rPr>
            </w:pPr>
          </w:p>
        </w:tc>
        <w:tc>
          <w:tcPr>
            <w:tcW w:w="414" w:type="dxa"/>
            <w:shd w:val="clear" w:color="auto" w:fill="auto"/>
            <w:vAlign w:val="center"/>
          </w:tcPr>
          <w:p w:rsidR="00F932B1" w:rsidRPr="00A20331" w:rsidRDefault="00F932B1" w:rsidP="004C3950">
            <w:pPr>
              <w:adjustRightInd w:val="0"/>
              <w:snapToGrid w:val="0"/>
              <w:spacing w:line="300" w:lineRule="auto"/>
              <w:jc w:val="center"/>
              <w:rPr>
                <w:sz w:val="18"/>
                <w:szCs w:val="18"/>
              </w:rPr>
            </w:pPr>
          </w:p>
        </w:tc>
        <w:tc>
          <w:tcPr>
            <w:tcW w:w="414" w:type="dxa"/>
            <w:shd w:val="clear" w:color="auto" w:fill="auto"/>
            <w:vAlign w:val="center"/>
          </w:tcPr>
          <w:p w:rsidR="00F932B1" w:rsidRPr="00A20331" w:rsidRDefault="00F932B1" w:rsidP="004C3950">
            <w:pPr>
              <w:adjustRightInd w:val="0"/>
              <w:snapToGrid w:val="0"/>
              <w:spacing w:line="300" w:lineRule="auto"/>
              <w:jc w:val="center"/>
              <w:rPr>
                <w:sz w:val="18"/>
                <w:szCs w:val="18"/>
              </w:rPr>
            </w:pPr>
          </w:p>
        </w:tc>
        <w:tc>
          <w:tcPr>
            <w:tcW w:w="414" w:type="dxa"/>
            <w:shd w:val="clear" w:color="auto" w:fill="auto"/>
            <w:vAlign w:val="center"/>
          </w:tcPr>
          <w:p w:rsidR="00F932B1" w:rsidRPr="00A20331" w:rsidRDefault="00F932B1" w:rsidP="004C3950">
            <w:pPr>
              <w:adjustRightInd w:val="0"/>
              <w:snapToGrid w:val="0"/>
              <w:spacing w:line="300" w:lineRule="auto"/>
              <w:jc w:val="center"/>
              <w:rPr>
                <w:sz w:val="18"/>
                <w:szCs w:val="18"/>
              </w:rPr>
            </w:pPr>
          </w:p>
        </w:tc>
        <w:tc>
          <w:tcPr>
            <w:tcW w:w="414" w:type="dxa"/>
            <w:shd w:val="clear" w:color="auto" w:fill="auto"/>
            <w:vAlign w:val="center"/>
          </w:tcPr>
          <w:p w:rsidR="00F932B1" w:rsidRPr="00A20331" w:rsidRDefault="00F932B1" w:rsidP="004C3950">
            <w:pPr>
              <w:adjustRightInd w:val="0"/>
              <w:snapToGrid w:val="0"/>
              <w:spacing w:line="300" w:lineRule="auto"/>
              <w:jc w:val="center"/>
              <w:rPr>
                <w:sz w:val="18"/>
                <w:szCs w:val="18"/>
              </w:rPr>
            </w:pPr>
          </w:p>
        </w:tc>
        <w:tc>
          <w:tcPr>
            <w:tcW w:w="414" w:type="dxa"/>
            <w:shd w:val="clear" w:color="auto" w:fill="auto"/>
            <w:vAlign w:val="center"/>
          </w:tcPr>
          <w:p w:rsidR="00F932B1" w:rsidRPr="00A20331" w:rsidRDefault="00F932B1" w:rsidP="004C3950">
            <w:pPr>
              <w:adjustRightInd w:val="0"/>
              <w:snapToGrid w:val="0"/>
              <w:spacing w:line="300" w:lineRule="auto"/>
              <w:jc w:val="center"/>
              <w:rPr>
                <w:sz w:val="18"/>
                <w:szCs w:val="18"/>
              </w:rPr>
            </w:pPr>
          </w:p>
        </w:tc>
        <w:tc>
          <w:tcPr>
            <w:tcW w:w="414" w:type="dxa"/>
            <w:shd w:val="clear" w:color="auto" w:fill="auto"/>
            <w:vAlign w:val="center"/>
          </w:tcPr>
          <w:p w:rsidR="00F932B1" w:rsidRPr="00A20331" w:rsidRDefault="00F932B1" w:rsidP="004C3950">
            <w:pPr>
              <w:adjustRightInd w:val="0"/>
              <w:snapToGrid w:val="0"/>
              <w:spacing w:line="300" w:lineRule="auto"/>
              <w:jc w:val="center"/>
              <w:rPr>
                <w:sz w:val="18"/>
                <w:szCs w:val="18"/>
              </w:rPr>
            </w:pPr>
          </w:p>
        </w:tc>
        <w:tc>
          <w:tcPr>
            <w:tcW w:w="414" w:type="dxa"/>
            <w:shd w:val="clear" w:color="auto" w:fill="auto"/>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c>
          <w:tcPr>
            <w:tcW w:w="414" w:type="dxa"/>
            <w:shd w:val="clear" w:color="auto" w:fill="auto"/>
            <w:vAlign w:val="center"/>
          </w:tcPr>
          <w:p w:rsidR="00F932B1" w:rsidRPr="00A20331" w:rsidRDefault="00F932B1" w:rsidP="004C3950">
            <w:pPr>
              <w:adjustRightInd w:val="0"/>
              <w:snapToGrid w:val="0"/>
              <w:spacing w:line="300" w:lineRule="auto"/>
              <w:jc w:val="center"/>
              <w:rPr>
                <w:sz w:val="18"/>
                <w:szCs w:val="18"/>
              </w:rPr>
            </w:pPr>
          </w:p>
        </w:tc>
        <w:tc>
          <w:tcPr>
            <w:tcW w:w="414" w:type="dxa"/>
            <w:shd w:val="clear" w:color="auto" w:fill="auto"/>
            <w:vAlign w:val="center"/>
          </w:tcPr>
          <w:p w:rsidR="00F932B1" w:rsidRPr="00A20331" w:rsidRDefault="00F932B1" w:rsidP="004C3950">
            <w:pPr>
              <w:adjustRightInd w:val="0"/>
              <w:snapToGrid w:val="0"/>
              <w:spacing w:line="300" w:lineRule="auto"/>
              <w:jc w:val="center"/>
              <w:rPr>
                <w:sz w:val="18"/>
                <w:szCs w:val="18"/>
              </w:rPr>
            </w:pPr>
          </w:p>
        </w:tc>
        <w:tc>
          <w:tcPr>
            <w:tcW w:w="414" w:type="dxa"/>
            <w:shd w:val="clear" w:color="auto" w:fill="auto"/>
            <w:vAlign w:val="center"/>
          </w:tcPr>
          <w:p w:rsidR="00F932B1" w:rsidRPr="00A20331" w:rsidRDefault="00F932B1" w:rsidP="004C3950">
            <w:pPr>
              <w:adjustRightInd w:val="0"/>
              <w:snapToGrid w:val="0"/>
              <w:spacing w:line="300" w:lineRule="auto"/>
              <w:jc w:val="center"/>
              <w:rPr>
                <w:sz w:val="18"/>
                <w:szCs w:val="18"/>
              </w:rPr>
            </w:pPr>
          </w:p>
        </w:tc>
        <w:tc>
          <w:tcPr>
            <w:tcW w:w="423" w:type="dxa"/>
            <w:shd w:val="clear" w:color="auto" w:fill="auto"/>
            <w:vAlign w:val="center"/>
          </w:tcPr>
          <w:p w:rsidR="00F932B1" w:rsidRPr="00A20331" w:rsidRDefault="00F932B1" w:rsidP="004C3950">
            <w:pPr>
              <w:adjustRightInd w:val="0"/>
              <w:snapToGrid w:val="0"/>
              <w:spacing w:line="300" w:lineRule="auto"/>
              <w:jc w:val="center"/>
              <w:rPr>
                <w:sz w:val="18"/>
                <w:szCs w:val="18"/>
              </w:rPr>
            </w:pPr>
          </w:p>
        </w:tc>
      </w:tr>
      <w:tr w:rsidR="00F932B1" w:rsidRPr="00A20331" w:rsidTr="008076C5">
        <w:tc>
          <w:tcPr>
            <w:tcW w:w="315" w:type="dxa"/>
            <w:vMerge/>
            <w:vAlign w:val="center"/>
          </w:tcPr>
          <w:p w:rsidR="00F932B1" w:rsidRPr="00A20331" w:rsidRDefault="00F932B1" w:rsidP="004C3950">
            <w:pPr>
              <w:jc w:val="center"/>
              <w:rPr>
                <w:rFonts w:eastAsia="黑体"/>
                <w:sz w:val="18"/>
                <w:szCs w:val="18"/>
              </w:rPr>
            </w:pPr>
          </w:p>
        </w:tc>
        <w:tc>
          <w:tcPr>
            <w:tcW w:w="814" w:type="dxa"/>
            <w:vMerge w:val="restart"/>
            <w:tcBorders>
              <w:top w:val="single" w:sz="4" w:space="0" w:color="auto"/>
            </w:tcBorders>
            <w:vAlign w:val="center"/>
          </w:tcPr>
          <w:p w:rsidR="00F932B1" w:rsidRPr="00A20331" w:rsidRDefault="00F932B1" w:rsidP="004C3950">
            <w:pPr>
              <w:jc w:val="center"/>
              <w:rPr>
                <w:rFonts w:eastAsia="黑体"/>
                <w:sz w:val="18"/>
                <w:szCs w:val="18"/>
              </w:rPr>
            </w:pPr>
            <w:r w:rsidRPr="00A20331">
              <w:rPr>
                <w:rFonts w:eastAsia="黑体"/>
                <w:sz w:val="18"/>
                <w:szCs w:val="18"/>
              </w:rPr>
              <w:t>社会发展与公民责任</w:t>
            </w:r>
          </w:p>
        </w:tc>
        <w:tc>
          <w:tcPr>
            <w:tcW w:w="1134" w:type="dxa"/>
            <w:shd w:val="clear" w:color="auto" w:fill="auto"/>
            <w:vAlign w:val="center"/>
          </w:tcPr>
          <w:p w:rsidR="00F932B1" w:rsidRPr="00A20331" w:rsidRDefault="00F932B1" w:rsidP="004C3950">
            <w:pPr>
              <w:jc w:val="center"/>
              <w:rPr>
                <w:sz w:val="20"/>
              </w:rPr>
            </w:pPr>
            <w:r w:rsidRPr="00A20331">
              <w:rPr>
                <w:sz w:val="20"/>
              </w:rPr>
              <w:t>GEN06104</w:t>
            </w:r>
          </w:p>
        </w:tc>
        <w:tc>
          <w:tcPr>
            <w:tcW w:w="1337" w:type="dxa"/>
            <w:shd w:val="clear" w:color="auto" w:fill="auto"/>
            <w:vAlign w:val="center"/>
          </w:tcPr>
          <w:p w:rsidR="00F932B1" w:rsidRPr="00A20331" w:rsidRDefault="00F932B1" w:rsidP="004C3950">
            <w:pPr>
              <w:rPr>
                <w:sz w:val="18"/>
                <w:szCs w:val="18"/>
              </w:rPr>
            </w:pPr>
            <w:r w:rsidRPr="00A20331">
              <w:rPr>
                <w:sz w:val="18"/>
                <w:szCs w:val="18"/>
              </w:rPr>
              <w:t>微观经济学原理</w:t>
            </w:r>
          </w:p>
        </w:tc>
        <w:tc>
          <w:tcPr>
            <w:tcW w:w="414" w:type="dxa"/>
            <w:shd w:val="clear" w:color="auto" w:fill="auto"/>
            <w:vAlign w:val="center"/>
          </w:tcPr>
          <w:p w:rsidR="00F932B1" w:rsidRPr="00A20331" w:rsidRDefault="00F932B1" w:rsidP="004C3950">
            <w:pPr>
              <w:jc w:val="center"/>
              <w:rPr>
                <w:sz w:val="18"/>
                <w:szCs w:val="18"/>
              </w:rPr>
            </w:pPr>
            <w:r w:rsidRPr="00A20331">
              <w:rPr>
                <w:sz w:val="18"/>
                <w:szCs w:val="18"/>
              </w:rPr>
              <w:t>3</w:t>
            </w:r>
          </w:p>
        </w:tc>
        <w:tc>
          <w:tcPr>
            <w:tcW w:w="375" w:type="dxa"/>
            <w:shd w:val="clear" w:color="auto" w:fill="auto"/>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3</w:t>
            </w:r>
          </w:p>
        </w:tc>
        <w:tc>
          <w:tcPr>
            <w:tcW w:w="453" w:type="dxa"/>
            <w:shd w:val="clear" w:color="auto" w:fill="auto"/>
            <w:vAlign w:val="center"/>
          </w:tcPr>
          <w:p w:rsidR="00F932B1" w:rsidRPr="00A20331" w:rsidRDefault="00F932B1" w:rsidP="004C3950">
            <w:pPr>
              <w:adjustRightInd w:val="0"/>
              <w:snapToGrid w:val="0"/>
              <w:spacing w:line="300" w:lineRule="auto"/>
              <w:jc w:val="center"/>
              <w:rPr>
                <w:sz w:val="18"/>
                <w:szCs w:val="18"/>
              </w:rPr>
            </w:pPr>
          </w:p>
        </w:tc>
        <w:tc>
          <w:tcPr>
            <w:tcW w:w="414" w:type="dxa"/>
            <w:shd w:val="clear" w:color="auto" w:fill="auto"/>
            <w:vAlign w:val="center"/>
          </w:tcPr>
          <w:p w:rsidR="00F932B1" w:rsidRPr="00A20331" w:rsidRDefault="00F932B1" w:rsidP="004C3950">
            <w:pPr>
              <w:adjustRightInd w:val="0"/>
              <w:snapToGrid w:val="0"/>
              <w:spacing w:line="300" w:lineRule="auto"/>
              <w:jc w:val="center"/>
              <w:rPr>
                <w:sz w:val="18"/>
                <w:szCs w:val="18"/>
              </w:rPr>
            </w:pPr>
          </w:p>
        </w:tc>
        <w:tc>
          <w:tcPr>
            <w:tcW w:w="414" w:type="dxa"/>
            <w:shd w:val="clear" w:color="auto" w:fill="auto"/>
            <w:vAlign w:val="center"/>
          </w:tcPr>
          <w:p w:rsidR="00F932B1" w:rsidRPr="00A20331" w:rsidRDefault="00F932B1" w:rsidP="004C3950">
            <w:pPr>
              <w:adjustRightInd w:val="0"/>
              <w:snapToGrid w:val="0"/>
              <w:spacing w:line="300" w:lineRule="auto"/>
              <w:jc w:val="center"/>
              <w:rPr>
                <w:sz w:val="18"/>
                <w:szCs w:val="18"/>
              </w:rPr>
            </w:pPr>
          </w:p>
        </w:tc>
        <w:tc>
          <w:tcPr>
            <w:tcW w:w="414" w:type="dxa"/>
            <w:shd w:val="clear" w:color="auto" w:fill="auto"/>
            <w:vAlign w:val="center"/>
          </w:tcPr>
          <w:p w:rsidR="00F932B1" w:rsidRPr="00A20331" w:rsidRDefault="00F932B1" w:rsidP="004C3950">
            <w:pPr>
              <w:adjustRightInd w:val="0"/>
              <w:snapToGrid w:val="0"/>
              <w:spacing w:line="300" w:lineRule="auto"/>
              <w:jc w:val="center"/>
              <w:rPr>
                <w:sz w:val="18"/>
                <w:szCs w:val="18"/>
              </w:rPr>
            </w:pPr>
          </w:p>
        </w:tc>
        <w:tc>
          <w:tcPr>
            <w:tcW w:w="414" w:type="dxa"/>
            <w:shd w:val="clear" w:color="auto" w:fill="auto"/>
            <w:vAlign w:val="center"/>
          </w:tcPr>
          <w:p w:rsidR="00F932B1" w:rsidRPr="00A20331" w:rsidRDefault="00F932B1" w:rsidP="004C3950">
            <w:pPr>
              <w:adjustRightInd w:val="0"/>
              <w:snapToGrid w:val="0"/>
              <w:spacing w:line="300" w:lineRule="auto"/>
              <w:jc w:val="center"/>
              <w:rPr>
                <w:sz w:val="18"/>
                <w:szCs w:val="18"/>
              </w:rPr>
            </w:pPr>
          </w:p>
        </w:tc>
        <w:tc>
          <w:tcPr>
            <w:tcW w:w="414" w:type="dxa"/>
            <w:shd w:val="clear" w:color="auto" w:fill="auto"/>
            <w:vAlign w:val="center"/>
          </w:tcPr>
          <w:p w:rsidR="00F932B1" w:rsidRPr="00A20331" w:rsidRDefault="00F932B1" w:rsidP="004C3950">
            <w:pPr>
              <w:adjustRightInd w:val="0"/>
              <w:snapToGrid w:val="0"/>
              <w:spacing w:line="300" w:lineRule="auto"/>
              <w:jc w:val="center"/>
              <w:rPr>
                <w:sz w:val="18"/>
                <w:szCs w:val="18"/>
              </w:rPr>
            </w:pPr>
          </w:p>
        </w:tc>
        <w:tc>
          <w:tcPr>
            <w:tcW w:w="414" w:type="dxa"/>
            <w:shd w:val="clear" w:color="auto" w:fill="auto"/>
            <w:vAlign w:val="center"/>
          </w:tcPr>
          <w:p w:rsidR="00F932B1" w:rsidRPr="00A20331" w:rsidRDefault="00F932B1" w:rsidP="004C3950">
            <w:pPr>
              <w:adjustRightInd w:val="0"/>
              <w:snapToGrid w:val="0"/>
              <w:spacing w:line="300" w:lineRule="auto"/>
              <w:jc w:val="center"/>
              <w:rPr>
                <w:sz w:val="18"/>
                <w:szCs w:val="18"/>
              </w:rPr>
            </w:pPr>
          </w:p>
        </w:tc>
        <w:tc>
          <w:tcPr>
            <w:tcW w:w="414" w:type="dxa"/>
            <w:shd w:val="clear" w:color="auto" w:fill="auto"/>
            <w:vAlign w:val="center"/>
          </w:tcPr>
          <w:p w:rsidR="00F932B1" w:rsidRPr="00A20331" w:rsidRDefault="00F932B1" w:rsidP="004C3950">
            <w:pPr>
              <w:adjustRightInd w:val="0"/>
              <w:snapToGrid w:val="0"/>
              <w:spacing w:line="300" w:lineRule="auto"/>
              <w:jc w:val="center"/>
              <w:rPr>
                <w:sz w:val="18"/>
                <w:szCs w:val="18"/>
              </w:rPr>
            </w:pPr>
          </w:p>
        </w:tc>
        <w:tc>
          <w:tcPr>
            <w:tcW w:w="414" w:type="dxa"/>
            <w:shd w:val="clear" w:color="auto" w:fill="auto"/>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48</w:t>
            </w:r>
          </w:p>
        </w:tc>
        <w:tc>
          <w:tcPr>
            <w:tcW w:w="414" w:type="dxa"/>
            <w:shd w:val="clear" w:color="auto" w:fill="auto"/>
            <w:vAlign w:val="center"/>
          </w:tcPr>
          <w:p w:rsidR="00F932B1" w:rsidRPr="00A20331" w:rsidRDefault="00F932B1" w:rsidP="004C3950">
            <w:pPr>
              <w:adjustRightInd w:val="0"/>
              <w:snapToGrid w:val="0"/>
              <w:spacing w:line="300" w:lineRule="auto"/>
              <w:jc w:val="center"/>
              <w:rPr>
                <w:sz w:val="18"/>
                <w:szCs w:val="18"/>
              </w:rPr>
            </w:pPr>
          </w:p>
        </w:tc>
        <w:tc>
          <w:tcPr>
            <w:tcW w:w="414" w:type="dxa"/>
            <w:shd w:val="clear" w:color="auto" w:fill="auto"/>
            <w:vAlign w:val="center"/>
          </w:tcPr>
          <w:p w:rsidR="00F932B1" w:rsidRPr="00A20331" w:rsidRDefault="00F932B1" w:rsidP="004C3950">
            <w:pPr>
              <w:adjustRightInd w:val="0"/>
              <w:snapToGrid w:val="0"/>
              <w:spacing w:line="300" w:lineRule="auto"/>
              <w:jc w:val="center"/>
              <w:rPr>
                <w:sz w:val="18"/>
                <w:szCs w:val="18"/>
              </w:rPr>
            </w:pPr>
          </w:p>
        </w:tc>
        <w:tc>
          <w:tcPr>
            <w:tcW w:w="423" w:type="dxa"/>
            <w:shd w:val="clear" w:color="auto" w:fill="auto"/>
            <w:vAlign w:val="center"/>
          </w:tcPr>
          <w:p w:rsidR="00F932B1" w:rsidRPr="00A20331" w:rsidRDefault="00F932B1" w:rsidP="004C3950">
            <w:pPr>
              <w:widowControl/>
              <w:jc w:val="center"/>
              <w:rPr>
                <w:kern w:val="0"/>
                <w:sz w:val="18"/>
                <w:szCs w:val="18"/>
              </w:rPr>
            </w:pPr>
            <w:r w:rsidRPr="00A20331">
              <w:rPr>
                <w:sz w:val="18"/>
                <w:szCs w:val="18"/>
              </w:rPr>
              <w:t>√</w:t>
            </w:r>
          </w:p>
        </w:tc>
      </w:tr>
      <w:tr w:rsidR="00F932B1" w:rsidRPr="00A20331" w:rsidTr="008076C5">
        <w:tc>
          <w:tcPr>
            <w:tcW w:w="315" w:type="dxa"/>
            <w:vMerge/>
            <w:vAlign w:val="center"/>
          </w:tcPr>
          <w:p w:rsidR="00F932B1" w:rsidRPr="00A20331" w:rsidRDefault="00F932B1" w:rsidP="004C3950">
            <w:pPr>
              <w:jc w:val="center"/>
              <w:rPr>
                <w:rFonts w:eastAsia="黑体"/>
                <w:sz w:val="18"/>
                <w:szCs w:val="18"/>
              </w:rPr>
            </w:pPr>
          </w:p>
        </w:tc>
        <w:tc>
          <w:tcPr>
            <w:tcW w:w="814" w:type="dxa"/>
            <w:vMerge/>
            <w:vAlign w:val="center"/>
          </w:tcPr>
          <w:p w:rsidR="00F932B1" w:rsidRPr="00A20331" w:rsidRDefault="00F932B1" w:rsidP="004C3950">
            <w:pPr>
              <w:jc w:val="center"/>
              <w:rPr>
                <w:rFonts w:eastAsia="黑体"/>
                <w:sz w:val="18"/>
                <w:szCs w:val="18"/>
              </w:rPr>
            </w:pPr>
          </w:p>
        </w:tc>
        <w:tc>
          <w:tcPr>
            <w:tcW w:w="1134" w:type="dxa"/>
            <w:shd w:val="clear" w:color="auto" w:fill="auto"/>
            <w:vAlign w:val="center"/>
          </w:tcPr>
          <w:p w:rsidR="00F932B1" w:rsidRPr="00A20331" w:rsidRDefault="00F932B1" w:rsidP="004C3950">
            <w:pPr>
              <w:jc w:val="center"/>
              <w:rPr>
                <w:sz w:val="20"/>
              </w:rPr>
            </w:pPr>
            <w:r w:rsidRPr="00A20331">
              <w:rPr>
                <w:sz w:val="20"/>
              </w:rPr>
              <w:t>GEN06105</w:t>
            </w:r>
          </w:p>
        </w:tc>
        <w:tc>
          <w:tcPr>
            <w:tcW w:w="1337" w:type="dxa"/>
            <w:shd w:val="clear" w:color="auto" w:fill="auto"/>
            <w:vAlign w:val="center"/>
          </w:tcPr>
          <w:p w:rsidR="00F932B1" w:rsidRPr="00A20331" w:rsidRDefault="00F932B1" w:rsidP="004C3950">
            <w:pPr>
              <w:rPr>
                <w:sz w:val="18"/>
                <w:szCs w:val="18"/>
              </w:rPr>
            </w:pPr>
            <w:r w:rsidRPr="00A20331">
              <w:rPr>
                <w:sz w:val="18"/>
                <w:szCs w:val="18"/>
              </w:rPr>
              <w:t>宏观经济学原理</w:t>
            </w:r>
          </w:p>
        </w:tc>
        <w:tc>
          <w:tcPr>
            <w:tcW w:w="414" w:type="dxa"/>
            <w:shd w:val="clear" w:color="auto" w:fill="auto"/>
            <w:vAlign w:val="center"/>
          </w:tcPr>
          <w:p w:rsidR="00F932B1" w:rsidRPr="00A20331" w:rsidRDefault="00F932B1" w:rsidP="004C3950">
            <w:pPr>
              <w:jc w:val="center"/>
              <w:rPr>
                <w:sz w:val="18"/>
                <w:szCs w:val="18"/>
              </w:rPr>
            </w:pPr>
            <w:r w:rsidRPr="00A20331">
              <w:rPr>
                <w:sz w:val="18"/>
                <w:szCs w:val="18"/>
              </w:rPr>
              <w:t>3</w:t>
            </w:r>
          </w:p>
        </w:tc>
        <w:tc>
          <w:tcPr>
            <w:tcW w:w="375" w:type="dxa"/>
            <w:shd w:val="clear" w:color="auto" w:fill="auto"/>
            <w:vAlign w:val="center"/>
          </w:tcPr>
          <w:p w:rsidR="00F932B1" w:rsidRPr="00A20331" w:rsidRDefault="00F932B1" w:rsidP="004C3950">
            <w:pPr>
              <w:adjustRightInd w:val="0"/>
              <w:snapToGrid w:val="0"/>
              <w:spacing w:line="300" w:lineRule="auto"/>
              <w:jc w:val="center"/>
              <w:rPr>
                <w:sz w:val="18"/>
                <w:szCs w:val="18"/>
              </w:rPr>
            </w:pPr>
          </w:p>
        </w:tc>
        <w:tc>
          <w:tcPr>
            <w:tcW w:w="453" w:type="dxa"/>
            <w:shd w:val="clear" w:color="auto" w:fill="auto"/>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3</w:t>
            </w:r>
          </w:p>
        </w:tc>
        <w:tc>
          <w:tcPr>
            <w:tcW w:w="414" w:type="dxa"/>
            <w:shd w:val="clear" w:color="auto" w:fill="auto"/>
            <w:vAlign w:val="center"/>
          </w:tcPr>
          <w:p w:rsidR="00F932B1" w:rsidRPr="00A20331" w:rsidRDefault="00F932B1" w:rsidP="004C3950">
            <w:pPr>
              <w:adjustRightInd w:val="0"/>
              <w:snapToGrid w:val="0"/>
              <w:spacing w:line="300" w:lineRule="auto"/>
              <w:jc w:val="center"/>
              <w:rPr>
                <w:sz w:val="18"/>
                <w:szCs w:val="18"/>
              </w:rPr>
            </w:pPr>
          </w:p>
        </w:tc>
        <w:tc>
          <w:tcPr>
            <w:tcW w:w="414" w:type="dxa"/>
            <w:shd w:val="clear" w:color="auto" w:fill="auto"/>
            <w:vAlign w:val="center"/>
          </w:tcPr>
          <w:p w:rsidR="00F932B1" w:rsidRPr="00A20331" w:rsidRDefault="00F932B1" w:rsidP="004C3950">
            <w:pPr>
              <w:adjustRightInd w:val="0"/>
              <w:snapToGrid w:val="0"/>
              <w:spacing w:line="300" w:lineRule="auto"/>
              <w:jc w:val="center"/>
              <w:rPr>
                <w:sz w:val="18"/>
                <w:szCs w:val="18"/>
              </w:rPr>
            </w:pPr>
          </w:p>
        </w:tc>
        <w:tc>
          <w:tcPr>
            <w:tcW w:w="414" w:type="dxa"/>
            <w:shd w:val="clear" w:color="auto" w:fill="auto"/>
            <w:vAlign w:val="center"/>
          </w:tcPr>
          <w:p w:rsidR="00F932B1" w:rsidRPr="00A20331" w:rsidRDefault="00F932B1" w:rsidP="004C3950">
            <w:pPr>
              <w:adjustRightInd w:val="0"/>
              <w:snapToGrid w:val="0"/>
              <w:spacing w:line="300" w:lineRule="auto"/>
              <w:jc w:val="center"/>
              <w:rPr>
                <w:sz w:val="18"/>
                <w:szCs w:val="18"/>
              </w:rPr>
            </w:pPr>
          </w:p>
        </w:tc>
        <w:tc>
          <w:tcPr>
            <w:tcW w:w="414" w:type="dxa"/>
            <w:shd w:val="clear" w:color="auto" w:fill="auto"/>
            <w:vAlign w:val="center"/>
          </w:tcPr>
          <w:p w:rsidR="00F932B1" w:rsidRPr="00A20331" w:rsidRDefault="00F932B1" w:rsidP="004C3950">
            <w:pPr>
              <w:adjustRightInd w:val="0"/>
              <w:snapToGrid w:val="0"/>
              <w:spacing w:line="300" w:lineRule="auto"/>
              <w:jc w:val="center"/>
              <w:rPr>
                <w:sz w:val="18"/>
                <w:szCs w:val="18"/>
              </w:rPr>
            </w:pPr>
          </w:p>
        </w:tc>
        <w:tc>
          <w:tcPr>
            <w:tcW w:w="414" w:type="dxa"/>
            <w:shd w:val="clear" w:color="auto" w:fill="auto"/>
            <w:vAlign w:val="center"/>
          </w:tcPr>
          <w:p w:rsidR="00F932B1" w:rsidRPr="00A20331" w:rsidRDefault="00F932B1" w:rsidP="004C3950">
            <w:pPr>
              <w:adjustRightInd w:val="0"/>
              <w:snapToGrid w:val="0"/>
              <w:spacing w:line="300" w:lineRule="auto"/>
              <w:jc w:val="center"/>
              <w:rPr>
                <w:sz w:val="18"/>
                <w:szCs w:val="18"/>
              </w:rPr>
            </w:pPr>
          </w:p>
        </w:tc>
        <w:tc>
          <w:tcPr>
            <w:tcW w:w="414" w:type="dxa"/>
            <w:shd w:val="clear" w:color="auto" w:fill="auto"/>
            <w:vAlign w:val="center"/>
          </w:tcPr>
          <w:p w:rsidR="00F932B1" w:rsidRPr="00A20331" w:rsidRDefault="00F932B1" w:rsidP="004C3950">
            <w:pPr>
              <w:adjustRightInd w:val="0"/>
              <w:snapToGrid w:val="0"/>
              <w:spacing w:line="300" w:lineRule="auto"/>
              <w:jc w:val="center"/>
              <w:rPr>
                <w:sz w:val="18"/>
                <w:szCs w:val="18"/>
              </w:rPr>
            </w:pPr>
          </w:p>
        </w:tc>
        <w:tc>
          <w:tcPr>
            <w:tcW w:w="414" w:type="dxa"/>
            <w:shd w:val="clear" w:color="auto" w:fill="auto"/>
            <w:vAlign w:val="center"/>
          </w:tcPr>
          <w:p w:rsidR="00F932B1" w:rsidRPr="00A20331" w:rsidRDefault="00F932B1" w:rsidP="004C3950">
            <w:pPr>
              <w:adjustRightInd w:val="0"/>
              <w:snapToGrid w:val="0"/>
              <w:spacing w:line="300" w:lineRule="auto"/>
              <w:jc w:val="center"/>
              <w:rPr>
                <w:sz w:val="18"/>
                <w:szCs w:val="18"/>
              </w:rPr>
            </w:pPr>
          </w:p>
        </w:tc>
        <w:tc>
          <w:tcPr>
            <w:tcW w:w="414" w:type="dxa"/>
            <w:shd w:val="clear" w:color="auto" w:fill="auto"/>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48</w:t>
            </w:r>
          </w:p>
        </w:tc>
        <w:tc>
          <w:tcPr>
            <w:tcW w:w="414" w:type="dxa"/>
            <w:shd w:val="clear" w:color="auto" w:fill="auto"/>
            <w:vAlign w:val="center"/>
          </w:tcPr>
          <w:p w:rsidR="00F932B1" w:rsidRPr="00A20331" w:rsidRDefault="00F932B1" w:rsidP="004C3950">
            <w:pPr>
              <w:adjustRightInd w:val="0"/>
              <w:snapToGrid w:val="0"/>
              <w:spacing w:line="300" w:lineRule="auto"/>
              <w:jc w:val="center"/>
              <w:rPr>
                <w:sz w:val="18"/>
                <w:szCs w:val="18"/>
              </w:rPr>
            </w:pPr>
          </w:p>
        </w:tc>
        <w:tc>
          <w:tcPr>
            <w:tcW w:w="414" w:type="dxa"/>
            <w:shd w:val="clear" w:color="auto" w:fill="auto"/>
            <w:vAlign w:val="center"/>
          </w:tcPr>
          <w:p w:rsidR="00F932B1" w:rsidRPr="00A20331" w:rsidRDefault="00F932B1" w:rsidP="004C3950">
            <w:pPr>
              <w:adjustRightInd w:val="0"/>
              <w:snapToGrid w:val="0"/>
              <w:spacing w:line="300" w:lineRule="auto"/>
              <w:jc w:val="center"/>
              <w:rPr>
                <w:sz w:val="18"/>
                <w:szCs w:val="18"/>
              </w:rPr>
            </w:pPr>
          </w:p>
        </w:tc>
        <w:tc>
          <w:tcPr>
            <w:tcW w:w="423" w:type="dxa"/>
            <w:shd w:val="clear" w:color="auto" w:fill="auto"/>
            <w:vAlign w:val="center"/>
          </w:tcPr>
          <w:p w:rsidR="00F932B1" w:rsidRPr="00A20331" w:rsidRDefault="00F932B1" w:rsidP="004C3950">
            <w:pPr>
              <w:jc w:val="center"/>
              <w:rPr>
                <w:sz w:val="18"/>
                <w:szCs w:val="18"/>
              </w:rPr>
            </w:pPr>
            <w:r w:rsidRPr="00A20331">
              <w:rPr>
                <w:sz w:val="18"/>
                <w:szCs w:val="18"/>
              </w:rPr>
              <w:t>√</w:t>
            </w:r>
          </w:p>
        </w:tc>
      </w:tr>
      <w:tr w:rsidR="00F932B1" w:rsidRPr="00A20331" w:rsidTr="008076C5">
        <w:tc>
          <w:tcPr>
            <w:tcW w:w="315" w:type="dxa"/>
            <w:vMerge/>
            <w:vAlign w:val="center"/>
          </w:tcPr>
          <w:p w:rsidR="00F932B1" w:rsidRPr="00A20331" w:rsidRDefault="00F932B1" w:rsidP="004C3950">
            <w:pPr>
              <w:jc w:val="center"/>
              <w:rPr>
                <w:rFonts w:eastAsia="黑体"/>
                <w:sz w:val="18"/>
                <w:szCs w:val="18"/>
              </w:rPr>
            </w:pPr>
          </w:p>
        </w:tc>
        <w:tc>
          <w:tcPr>
            <w:tcW w:w="814" w:type="dxa"/>
            <w:vMerge/>
            <w:vAlign w:val="center"/>
          </w:tcPr>
          <w:p w:rsidR="00F932B1" w:rsidRPr="00A20331" w:rsidRDefault="00F932B1" w:rsidP="004C3950">
            <w:pPr>
              <w:jc w:val="center"/>
              <w:rPr>
                <w:rFonts w:eastAsia="黑体"/>
                <w:sz w:val="18"/>
                <w:szCs w:val="18"/>
              </w:rPr>
            </w:pPr>
          </w:p>
        </w:tc>
        <w:tc>
          <w:tcPr>
            <w:tcW w:w="1134" w:type="dxa"/>
            <w:shd w:val="clear" w:color="auto" w:fill="auto"/>
          </w:tcPr>
          <w:p w:rsidR="00F932B1" w:rsidRPr="00A20331" w:rsidRDefault="00F932B1" w:rsidP="004C3950">
            <w:pPr>
              <w:jc w:val="left"/>
              <w:rPr>
                <w:sz w:val="18"/>
                <w:szCs w:val="18"/>
                <w:highlight w:val="yellow"/>
              </w:rPr>
            </w:pPr>
          </w:p>
        </w:tc>
        <w:tc>
          <w:tcPr>
            <w:tcW w:w="1337" w:type="dxa"/>
            <w:shd w:val="clear" w:color="auto" w:fill="auto"/>
            <w:vAlign w:val="center"/>
          </w:tcPr>
          <w:p w:rsidR="00F932B1" w:rsidRPr="00A20331" w:rsidRDefault="00F932B1" w:rsidP="004C3950">
            <w:pPr>
              <w:adjustRightInd w:val="0"/>
              <w:snapToGrid w:val="0"/>
              <w:spacing w:line="300" w:lineRule="auto"/>
              <w:jc w:val="left"/>
              <w:rPr>
                <w:kern w:val="0"/>
                <w:sz w:val="18"/>
                <w:szCs w:val="18"/>
              </w:rPr>
            </w:pPr>
            <w:r w:rsidRPr="00A20331">
              <w:rPr>
                <w:kern w:val="0"/>
                <w:sz w:val="18"/>
                <w:szCs w:val="18"/>
              </w:rPr>
              <w:t>本模块其它课程</w:t>
            </w:r>
          </w:p>
        </w:tc>
        <w:tc>
          <w:tcPr>
            <w:tcW w:w="414" w:type="dxa"/>
            <w:shd w:val="clear" w:color="auto" w:fill="auto"/>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6</w:t>
            </w:r>
          </w:p>
        </w:tc>
        <w:tc>
          <w:tcPr>
            <w:tcW w:w="375" w:type="dxa"/>
            <w:shd w:val="clear" w:color="auto" w:fill="auto"/>
            <w:vAlign w:val="center"/>
          </w:tcPr>
          <w:p w:rsidR="00F932B1" w:rsidRPr="00A20331" w:rsidRDefault="00F932B1" w:rsidP="004C3950">
            <w:pPr>
              <w:adjustRightInd w:val="0"/>
              <w:snapToGrid w:val="0"/>
              <w:spacing w:line="300" w:lineRule="auto"/>
              <w:jc w:val="center"/>
              <w:rPr>
                <w:sz w:val="18"/>
                <w:szCs w:val="18"/>
              </w:rPr>
            </w:pPr>
          </w:p>
        </w:tc>
        <w:tc>
          <w:tcPr>
            <w:tcW w:w="453" w:type="dxa"/>
            <w:shd w:val="clear" w:color="auto" w:fill="auto"/>
            <w:vAlign w:val="center"/>
          </w:tcPr>
          <w:p w:rsidR="00F932B1" w:rsidRPr="00A20331" w:rsidRDefault="00F932B1" w:rsidP="004C3950">
            <w:pPr>
              <w:adjustRightInd w:val="0"/>
              <w:snapToGrid w:val="0"/>
              <w:spacing w:line="300" w:lineRule="auto"/>
              <w:jc w:val="center"/>
              <w:rPr>
                <w:sz w:val="18"/>
                <w:szCs w:val="18"/>
              </w:rPr>
            </w:pPr>
          </w:p>
        </w:tc>
        <w:tc>
          <w:tcPr>
            <w:tcW w:w="414" w:type="dxa"/>
            <w:shd w:val="clear" w:color="auto" w:fill="auto"/>
            <w:vAlign w:val="center"/>
          </w:tcPr>
          <w:p w:rsidR="00F932B1" w:rsidRPr="00A20331" w:rsidRDefault="00F932B1" w:rsidP="004C3950">
            <w:pPr>
              <w:adjustRightInd w:val="0"/>
              <w:snapToGrid w:val="0"/>
              <w:spacing w:line="300" w:lineRule="auto"/>
              <w:jc w:val="center"/>
              <w:rPr>
                <w:sz w:val="18"/>
                <w:szCs w:val="18"/>
              </w:rPr>
            </w:pPr>
          </w:p>
        </w:tc>
        <w:tc>
          <w:tcPr>
            <w:tcW w:w="414" w:type="dxa"/>
            <w:shd w:val="clear" w:color="auto" w:fill="auto"/>
            <w:vAlign w:val="center"/>
          </w:tcPr>
          <w:p w:rsidR="00F932B1" w:rsidRPr="00A20331" w:rsidRDefault="00F932B1" w:rsidP="004C3950">
            <w:pPr>
              <w:adjustRightInd w:val="0"/>
              <w:snapToGrid w:val="0"/>
              <w:spacing w:line="300" w:lineRule="auto"/>
              <w:jc w:val="center"/>
              <w:rPr>
                <w:sz w:val="18"/>
                <w:szCs w:val="18"/>
              </w:rPr>
            </w:pPr>
          </w:p>
        </w:tc>
        <w:tc>
          <w:tcPr>
            <w:tcW w:w="414" w:type="dxa"/>
            <w:shd w:val="clear" w:color="auto" w:fill="auto"/>
            <w:vAlign w:val="center"/>
          </w:tcPr>
          <w:p w:rsidR="00F932B1" w:rsidRPr="00A20331" w:rsidRDefault="00F932B1" w:rsidP="004C3950">
            <w:pPr>
              <w:adjustRightInd w:val="0"/>
              <w:snapToGrid w:val="0"/>
              <w:spacing w:line="300" w:lineRule="auto"/>
              <w:jc w:val="center"/>
              <w:rPr>
                <w:sz w:val="18"/>
                <w:szCs w:val="18"/>
              </w:rPr>
            </w:pPr>
          </w:p>
        </w:tc>
        <w:tc>
          <w:tcPr>
            <w:tcW w:w="414" w:type="dxa"/>
            <w:shd w:val="clear" w:color="auto" w:fill="auto"/>
            <w:vAlign w:val="center"/>
          </w:tcPr>
          <w:p w:rsidR="00F932B1" w:rsidRPr="00A20331" w:rsidRDefault="00F932B1" w:rsidP="004C3950">
            <w:pPr>
              <w:adjustRightInd w:val="0"/>
              <w:snapToGrid w:val="0"/>
              <w:spacing w:line="300" w:lineRule="auto"/>
              <w:jc w:val="center"/>
              <w:rPr>
                <w:sz w:val="18"/>
                <w:szCs w:val="18"/>
              </w:rPr>
            </w:pPr>
          </w:p>
        </w:tc>
        <w:tc>
          <w:tcPr>
            <w:tcW w:w="414" w:type="dxa"/>
            <w:shd w:val="clear" w:color="auto" w:fill="auto"/>
            <w:vAlign w:val="center"/>
          </w:tcPr>
          <w:p w:rsidR="00F932B1" w:rsidRPr="00A20331" w:rsidRDefault="00F932B1" w:rsidP="004C3950">
            <w:pPr>
              <w:adjustRightInd w:val="0"/>
              <w:snapToGrid w:val="0"/>
              <w:spacing w:line="300" w:lineRule="auto"/>
              <w:jc w:val="center"/>
              <w:rPr>
                <w:sz w:val="18"/>
                <w:szCs w:val="18"/>
              </w:rPr>
            </w:pPr>
          </w:p>
        </w:tc>
        <w:tc>
          <w:tcPr>
            <w:tcW w:w="414" w:type="dxa"/>
            <w:shd w:val="clear" w:color="auto" w:fill="auto"/>
            <w:vAlign w:val="center"/>
          </w:tcPr>
          <w:p w:rsidR="00F932B1" w:rsidRPr="00A20331" w:rsidRDefault="00F932B1" w:rsidP="004C3950">
            <w:pPr>
              <w:adjustRightInd w:val="0"/>
              <w:snapToGrid w:val="0"/>
              <w:spacing w:line="300" w:lineRule="auto"/>
              <w:jc w:val="center"/>
              <w:rPr>
                <w:sz w:val="18"/>
                <w:szCs w:val="18"/>
              </w:rPr>
            </w:pPr>
          </w:p>
        </w:tc>
        <w:tc>
          <w:tcPr>
            <w:tcW w:w="414" w:type="dxa"/>
            <w:shd w:val="clear" w:color="auto" w:fill="auto"/>
            <w:vAlign w:val="center"/>
          </w:tcPr>
          <w:p w:rsidR="00F932B1" w:rsidRPr="00A20331" w:rsidRDefault="00F932B1" w:rsidP="004C3950">
            <w:pPr>
              <w:adjustRightInd w:val="0"/>
              <w:snapToGrid w:val="0"/>
              <w:spacing w:line="300" w:lineRule="auto"/>
              <w:jc w:val="center"/>
              <w:rPr>
                <w:sz w:val="18"/>
                <w:szCs w:val="18"/>
              </w:rPr>
            </w:pPr>
          </w:p>
        </w:tc>
        <w:tc>
          <w:tcPr>
            <w:tcW w:w="414" w:type="dxa"/>
            <w:shd w:val="clear" w:color="auto" w:fill="auto"/>
            <w:vAlign w:val="center"/>
          </w:tcPr>
          <w:p w:rsidR="00F932B1" w:rsidRPr="00A20331" w:rsidRDefault="00F932B1" w:rsidP="004C3950">
            <w:pPr>
              <w:adjustRightInd w:val="0"/>
              <w:snapToGrid w:val="0"/>
              <w:spacing w:line="300" w:lineRule="auto"/>
              <w:jc w:val="center"/>
              <w:rPr>
                <w:sz w:val="18"/>
                <w:szCs w:val="18"/>
              </w:rPr>
            </w:pPr>
          </w:p>
        </w:tc>
        <w:tc>
          <w:tcPr>
            <w:tcW w:w="414" w:type="dxa"/>
            <w:shd w:val="clear" w:color="auto" w:fill="auto"/>
            <w:vAlign w:val="center"/>
          </w:tcPr>
          <w:p w:rsidR="00F932B1" w:rsidRPr="00A20331" w:rsidRDefault="00F932B1" w:rsidP="004C3950">
            <w:pPr>
              <w:adjustRightInd w:val="0"/>
              <w:snapToGrid w:val="0"/>
              <w:spacing w:line="300" w:lineRule="auto"/>
              <w:jc w:val="center"/>
              <w:rPr>
                <w:sz w:val="18"/>
                <w:szCs w:val="18"/>
              </w:rPr>
            </w:pPr>
          </w:p>
        </w:tc>
        <w:tc>
          <w:tcPr>
            <w:tcW w:w="414" w:type="dxa"/>
            <w:shd w:val="clear" w:color="auto" w:fill="auto"/>
            <w:vAlign w:val="center"/>
          </w:tcPr>
          <w:p w:rsidR="00F932B1" w:rsidRPr="00A20331" w:rsidRDefault="00F932B1" w:rsidP="004C3950">
            <w:pPr>
              <w:adjustRightInd w:val="0"/>
              <w:snapToGrid w:val="0"/>
              <w:spacing w:line="300" w:lineRule="auto"/>
              <w:jc w:val="center"/>
              <w:rPr>
                <w:sz w:val="18"/>
                <w:szCs w:val="18"/>
              </w:rPr>
            </w:pPr>
          </w:p>
        </w:tc>
        <w:tc>
          <w:tcPr>
            <w:tcW w:w="423" w:type="dxa"/>
            <w:shd w:val="clear" w:color="auto" w:fill="auto"/>
            <w:vAlign w:val="center"/>
          </w:tcPr>
          <w:p w:rsidR="00F932B1" w:rsidRPr="00A20331" w:rsidRDefault="00F932B1" w:rsidP="004C3950">
            <w:pPr>
              <w:widowControl/>
              <w:jc w:val="center"/>
              <w:rPr>
                <w:kern w:val="0"/>
                <w:sz w:val="18"/>
                <w:szCs w:val="18"/>
              </w:rPr>
            </w:pPr>
          </w:p>
        </w:tc>
      </w:tr>
      <w:tr w:rsidR="00F932B1" w:rsidRPr="00A20331" w:rsidTr="008076C5">
        <w:tc>
          <w:tcPr>
            <w:tcW w:w="315" w:type="dxa"/>
            <w:vMerge w:val="restart"/>
            <w:vAlign w:val="center"/>
          </w:tcPr>
          <w:p w:rsidR="00F932B1" w:rsidRPr="00A20331" w:rsidRDefault="00F932B1" w:rsidP="004C3950">
            <w:pPr>
              <w:jc w:val="center"/>
              <w:rPr>
                <w:rFonts w:eastAsia="黑体"/>
                <w:sz w:val="18"/>
                <w:szCs w:val="18"/>
              </w:rPr>
            </w:pPr>
            <w:r w:rsidRPr="00A20331">
              <w:rPr>
                <w:rFonts w:eastAsia="黑体"/>
                <w:sz w:val="18"/>
                <w:szCs w:val="18"/>
              </w:rPr>
              <w:t>专业教育课程</w:t>
            </w:r>
          </w:p>
        </w:tc>
        <w:tc>
          <w:tcPr>
            <w:tcW w:w="814" w:type="dxa"/>
            <w:vMerge w:val="restart"/>
            <w:tcBorders>
              <w:top w:val="single" w:sz="4" w:space="0" w:color="auto"/>
              <w:bottom w:val="single" w:sz="4" w:space="0" w:color="auto"/>
            </w:tcBorders>
            <w:vAlign w:val="center"/>
          </w:tcPr>
          <w:p w:rsidR="00F932B1" w:rsidRPr="00A20331" w:rsidRDefault="00F932B1" w:rsidP="004C3950">
            <w:pPr>
              <w:jc w:val="center"/>
              <w:rPr>
                <w:sz w:val="18"/>
                <w:szCs w:val="18"/>
              </w:rPr>
            </w:pPr>
            <w:r w:rsidRPr="00A20331">
              <w:rPr>
                <w:rFonts w:eastAsia="黑体"/>
                <w:sz w:val="18"/>
                <w:szCs w:val="18"/>
              </w:rPr>
              <w:t>学科基础课</w:t>
            </w:r>
          </w:p>
        </w:tc>
        <w:tc>
          <w:tcPr>
            <w:tcW w:w="1134" w:type="dxa"/>
            <w:shd w:val="clear" w:color="auto" w:fill="auto"/>
          </w:tcPr>
          <w:p w:rsidR="00F932B1" w:rsidRPr="00A20331" w:rsidRDefault="00F932B1" w:rsidP="004C3950">
            <w:pPr>
              <w:jc w:val="left"/>
              <w:rPr>
                <w:sz w:val="18"/>
                <w:szCs w:val="18"/>
              </w:rPr>
            </w:pPr>
            <w:r w:rsidRPr="00A20331">
              <w:rPr>
                <w:sz w:val="18"/>
                <w:szCs w:val="18"/>
              </w:rPr>
              <w:t>ECO12003</w:t>
            </w:r>
          </w:p>
        </w:tc>
        <w:tc>
          <w:tcPr>
            <w:tcW w:w="1337" w:type="dxa"/>
            <w:shd w:val="clear" w:color="auto" w:fill="auto"/>
            <w:vAlign w:val="center"/>
          </w:tcPr>
          <w:p w:rsidR="00F932B1" w:rsidRPr="00A20331" w:rsidRDefault="00F932B1" w:rsidP="004C3950">
            <w:pPr>
              <w:widowControl/>
              <w:jc w:val="left"/>
              <w:rPr>
                <w:kern w:val="0"/>
                <w:sz w:val="18"/>
                <w:szCs w:val="18"/>
              </w:rPr>
            </w:pPr>
            <w:r w:rsidRPr="00A20331">
              <w:rPr>
                <w:kern w:val="0"/>
                <w:sz w:val="18"/>
                <w:szCs w:val="18"/>
              </w:rPr>
              <w:t>政治经济学</w:t>
            </w:r>
          </w:p>
        </w:tc>
        <w:tc>
          <w:tcPr>
            <w:tcW w:w="414" w:type="dxa"/>
            <w:shd w:val="clear" w:color="auto" w:fill="auto"/>
            <w:vAlign w:val="center"/>
          </w:tcPr>
          <w:p w:rsidR="00F932B1" w:rsidRPr="00A20331" w:rsidRDefault="00F932B1" w:rsidP="004C3950">
            <w:pPr>
              <w:widowControl/>
              <w:jc w:val="center"/>
              <w:rPr>
                <w:kern w:val="0"/>
                <w:sz w:val="18"/>
                <w:szCs w:val="18"/>
              </w:rPr>
            </w:pPr>
            <w:r w:rsidRPr="00A20331">
              <w:rPr>
                <w:kern w:val="0"/>
                <w:sz w:val="18"/>
                <w:szCs w:val="18"/>
              </w:rPr>
              <w:t>3</w:t>
            </w:r>
          </w:p>
        </w:tc>
        <w:tc>
          <w:tcPr>
            <w:tcW w:w="375" w:type="dxa"/>
            <w:shd w:val="clear" w:color="auto" w:fill="auto"/>
            <w:vAlign w:val="center"/>
          </w:tcPr>
          <w:p w:rsidR="00F932B1" w:rsidRPr="00A20331" w:rsidRDefault="00F932B1" w:rsidP="004C3950">
            <w:pPr>
              <w:widowControl/>
              <w:jc w:val="center"/>
              <w:rPr>
                <w:kern w:val="0"/>
                <w:sz w:val="18"/>
                <w:szCs w:val="18"/>
              </w:rPr>
            </w:pPr>
          </w:p>
        </w:tc>
        <w:tc>
          <w:tcPr>
            <w:tcW w:w="453" w:type="dxa"/>
            <w:shd w:val="clear" w:color="auto" w:fill="auto"/>
            <w:vAlign w:val="center"/>
          </w:tcPr>
          <w:p w:rsidR="00F932B1" w:rsidRPr="00A20331" w:rsidRDefault="00F932B1" w:rsidP="004C3950">
            <w:pPr>
              <w:widowControl/>
              <w:jc w:val="center"/>
              <w:rPr>
                <w:kern w:val="0"/>
                <w:sz w:val="18"/>
                <w:szCs w:val="18"/>
              </w:rPr>
            </w:pPr>
          </w:p>
        </w:tc>
        <w:tc>
          <w:tcPr>
            <w:tcW w:w="414" w:type="dxa"/>
            <w:shd w:val="clear" w:color="auto" w:fill="auto"/>
            <w:vAlign w:val="center"/>
          </w:tcPr>
          <w:p w:rsidR="00F932B1" w:rsidRPr="00A20331" w:rsidRDefault="00F932B1" w:rsidP="004C3950">
            <w:pPr>
              <w:widowControl/>
              <w:jc w:val="center"/>
              <w:rPr>
                <w:kern w:val="0"/>
                <w:sz w:val="18"/>
                <w:szCs w:val="18"/>
              </w:rPr>
            </w:pPr>
            <w:r w:rsidRPr="00A20331">
              <w:rPr>
                <w:kern w:val="0"/>
                <w:sz w:val="18"/>
                <w:szCs w:val="18"/>
              </w:rPr>
              <w:t>3</w:t>
            </w:r>
          </w:p>
        </w:tc>
        <w:tc>
          <w:tcPr>
            <w:tcW w:w="414" w:type="dxa"/>
            <w:shd w:val="clear" w:color="auto" w:fill="auto"/>
            <w:vAlign w:val="center"/>
          </w:tcPr>
          <w:p w:rsidR="00F932B1" w:rsidRPr="00A20331" w:rsidRDefault="00F932B1" w:rsidP="004C3950">
            <w:pPr>
              <w:widowControl/>
              <w:jc w:val="center"/>
              <w:rPr>
                <w:kern w:val="0"/>
                <w:sz w:val="18"/>
                <w:szCs w:val="18"/>
              </w:rPr>
            </w:pPr>
          </w:p>
        </w:tc>
        <w:tc>
          <w:tcPr>
            <w:tcW w:w="414" w:type="dxa"/>
            <w:shd w:val="clear" w:color="auto" w:fill="auto"/>
            <w:vAlign w:val="center"/>
          </w:tcPr>
          <w:p w:rsidR="00F932B1" w:rsidRPr="00A20331" w:rsidRDefault="00F932B1" w:rsidP="004C3950">
            <w:pPr>
              <w:widowControl/>
              <w:jc w:val="center"/>
              <w:rPr>
                <w:kern w:val="0"/>
                <w:sz w:val="18"/>
                <w:szCs w:val="18"/>
              </w:rPr>
            </w:pPr>
          </w:p>
        </w:tc>
        <w:tc>
          <w:tcPr>
            <w:tcW w:w="414" w:type="dxa"/>
            <w:shd w:val="clear" w:color="auto" w:fill="auto"/>
            <w:vAlign w:val="center"/>
          </w:tcPr>
          <w:p w:rsidR="00F932B1" w:rsidRPr="00A20331" w:rsidRDefault="00F932B1" w:rsidP="004C3950">
            <w:pPr>
              <w:widowControl/>
              <w:jc w:val="center"/>
              <w:rPr>
                <w:kern w:val="0"/>
                <w:sz w:val="18"/>
                <w:szCs w:val="18"/>
              </w:rPr>
            </w:pPr>
          </w:p>
        </w:tc>
        <w:tc>
          <w:tcPr>
            <w:tcW w:w="414" w:type="dxa"/>
            <w:shd w:val="clear" w:color="auto" w:fill="auto"/>
            <w:vAlign w:val="center"/>
          </w:tcPr>
          <w:p w:rsidR="00F932B1" w:rsidRPr="00A20331" w:rsidRDefault="00F932B1" w:rsidP="004C3950">
            <w:pPr>
              <w:widowControl/>
              <w:jc w:val="center"/>
              <w:rPr>
                <w:kern w:val="0"/>
                <w:sz w:val="18"/>
                <w:szCs w:val="18"/>
              </w:rPr>
            </w:pPr>
          </w:p>
        </w:tc>
        <w:tc>
          <w:tcPr>
            <w:tcW w:w="414" w:type="dxa"/>
            <w:shd w:val="clear" w:color="auto" w:fill="auto"/>
            <w:vAlign w:val="center"/>
          </w:tcPr>
          <w:p w:rsidR="00F932B1" w:rsidRPr="00A20331" w:rsidRDefault="00F932B1" w:rsidP="004C3950">
            <w:pPr>
              <w:widowControl/>
              <w:jc w:val="center"/>
              <w:rPr>
                <w:kern w:val="0"/>
                <w:sz w:val="18"/>
                <w:szCs w:val="18"/>
              </w:rPr>
            </w:pPr>
          </w:p>
        </w:tc>
        <w:tc>
          <w:tcPr>
            <w:tcW w:w="414" w:type="dxa"/>
            <w:shd w:val="clear" w:color="auto" w:fill="auto"/>
            <w:vAlign w:val="center"/>
          </w:tcPr>
          <w:p w:rsidR="00F932B1" w:rsidRPr="00A20331" w:rsidRDefault="00F932B1" w:rsidP="004C3950">
            <w:pPr>
              <w:widowControl/>
              <w:jc w:val="center"/>
              <w:rPr>
                <w:kern w:val="0"/>
                <w:sz w:val="18"/>
                <w:szCs w:val="18"/>
              </w:rPr>
            </w:pPr>
          </w:p>
        </w:tc>
        <w:tc>
          <w:tcPr>
            <w:tcW w:w="414" w:type="dxa"/>
            <w:shd w:val="clear" w:color="auto" w:fill="auto"/>
            <w:vAlign w:val="center"/>
          </w:tcPr>
          <w:p w:rsidR="00F932B1" w:rsidRPr="00A20331" w:rsidRDefault="00F932B1" w:rsidP="004C3950">
            <w:pPr>
              <w:widowControl/>
              <w:jc w:val="center"/>
              <w:rPr>
                <w:kern w:val="0"/>
                <w:sz w:val="18"/>
                <w:szCs w:val="18"/>
              </w:rPr>
            </w:pPr>
            <w:r w:rsidRPr="00A20331">
              <w:rPr>
                <w:kern w:val="0"/>
                <w:sz w:val="18"/>
                <w:szCs w:val="18"/>
              </w:rPr>
              <w:t>48</w:t>
            </w:r>
          </w:p>
        </w:tc>
        <w:tc>
          <w:tcPr>
            <w:tcW w:w="414"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p>
        </w:tc>
        <w:tc>
          <w:tcPr>
            <w:tcW w:w="423" w:type="dxa"/>
            <w:shd w:val="clear" w:color="auto" w:fill="auto"/>
            <w:vAlign w:val="center"/>
          </w:tcPr>
          <w:p w:rsidR="00F932B1" w:rsidRPr="00A20331" w:rsidRDefault="00F932B1" w:rsidP="004C3950">
            <w:pPr>
              <w:jc w:val="center"/>
              <w:rPr>
                <w:sz w:val="18"/>
                <w:szCs w:val="18"/>
              </w:rPr>
            </w:pPr>
            <w:r w:rsidRPr="00A20331">
              <w:rPr>
                <w:sz w:val="18"/>
                <w:szCs w:val="18"/>
              </w:rPr>
              <w:t>√</w:t>
            </w:r>
          </w:p>
        </w:tc>
      </w:tr>
      <w:tr w:rsidR="00F932B1" w:rsidRPr="00A20331" w:rsidTr="008076C5">
        <w:tc>
          <w:tcPr>
            <w:tcW w:w="315" w:type="dxa"/>
            <w:vMerge/>
          </w:tcPr>
          <w:p w:rsidR="00F932B1" w:rsidRPr="00A20331" w:rsidRDefault="00F932B1" w:rsidP="004C3950">
            <w:pPr>
              <w:rPr>
                <w:sz w:val="18"/>
                <w:szCs w:val="18"/>
              </w:rPr>
            </w:pPr>
          </w:p>
        </w:tc>
        <w:tc>
          <w:tcPr>
            <w:tcW w:w="814" w:type="dxa"/>
            <w:vMerge/>
            <w:tcBorders>
              <w:top w:val="single" w:sz="4" w:space="0" w:color="auto"/>
              <w:bottom w:val="single" w:sz="4" w:space="0" w:color="auto"/>
            </w:tcBorders>
          </w:tcPr>
          <w:p w:rsidR="00F932B1" w:rsidRPr="00A20331" w:rsidRDefault="00F932B1" w:rsidP="004C3950">
            <w:pPr>
              <w:rPr>
                <w:sz w:val="18"/>
                <w:szCs w:val="18"/>
              </w:rPr>
            </w:pPr>
          </w:p>
        </w:tc>
        <w:tc>
          <w:tcPr>
            <w:tcW w:w="1134" w:type="dxa"/>
            <w:shd w:val="clear" w:color="auto" w:fill="auto"/>
          </w:tcPr>
          <w:p w:rsidR="00F932B1" w:rsidRPr="00A20331" w:rsidRDefault="00F932B1" w:rsidP="004C3950">
            <w:pPr>
              <w:jc w:val="left"/>
              <w:rPr>
                <w:sz w:val="18"/>
                <w:szCs w:val="18"/>
              </w:rPr>
            </w:pPr>
            <w:r w:rsidRPr="00A20331">
              <w:rPr>
                <w:sz w:val="18"/>
                <w:szCs w:val="18"/>
              </w:rPr>
              <w:t>ECO12010</w:t>
            </w:r>
          </w:p>
        </w:tc>
        <w:tc>
          <w:tcPr>
            <w:tcW w:w="1337" w:type="dxa"/>
            <w:shd w:val="clear" w:color="auto" w:fill="auto"/>
            <w:vAlign w:val="center"/>
          </w:tcPr>
          <w:p w:rsidR="00F932B1" w:rsidRPr="00A20331" w:rsidRDefault="00F932B1" w:rsidP="004C3950">
            <w:pPr>
              <w:widowControl/>
              <w:jc w:val="left"/>
              <w:rPr>
                <w:kern w:val="0"/>
                <w:sz w:val="18"/>
                <w:szCs w:val="18"/>
              </w:rPr>
            </w:pPr>
            <w:r w:rsidRPr="00A20331">
              <w:rPr>
                <w:kern w:val="0"/>
                <w:sz w:val="18"/>
                <w:szCs w:val="18"/>
              </w:rPr>
              <w:t>社会主义经济理论</w:t>
            </w:r>
          </w:p>
        </w:tc>
        <w:tc>
          <w:tcPr>
            <w:tcW w:w="414" w:type="dxa"/>
            <w:shd w:val="clear" w:color="auto" w:fill="auto"/>
            <w:vAlign w:val="center"/>
          </w:tcPr>
          <w:p w:rsidR="00F932B1" w:rsidRPr="00A20331" w:rsidRDefault="00F932B1" w:rsidP="004C3950">
            <w:pPr>
              <w:widowControl/>
              <w:jc w:val="center"/>
              <w:rPr>
                <w:kern w:val="0"/>
                <w:sz w:val="18"/>
                <w:szCs w:val="18"/>
              </w:rPr>
            </w:pPr>
            <w:r w:rsidRPr="00A20331">
              <w:rPr>
                <w:kern w:val="0"/>
                <w:sz w:val="18"/>
                <w:szCs w:val="18"/>
              </w:rPr>
              <w:t>3</w:t>
            </w:r>
          </w:p>
        </w:tc>
        <w:tc>
          <w:tcPr>
            <w:tcW w:w="375" w:type="dxa"/>
            <w:shd w:val="clear" w:color="auto" w:fill="auto"/>
            <w:vAlign w:val="center"/>
          </w:tcPr>
          <w:p w:rsidR="00F932B1" w:rsidRPr="00A20331" w:rsidRDefault="00F932B1" w:rsidP="004C3950">
            <w:pPr>
              <w:widowControl/>
              <w:jc w:val="center"/>
              <w:rPr>
                <w:kern w:val="0"/>
                <w:sz w:val="18"/>
                <w:szCs w:val="18"/>
              </w:rPr>
            </w:pPr>
          </w:p>
        </w:tc>
        <w:tc>
          <w:tcPr>
            <w:tcW w:w="453" w:type="dxa"/>
            <w:shd w:val="clear" w:color="auto" w:fill="auto"/>
            <w:vAlign w:val="center"/>
          </w:tcPr>
          <w:p w:rsidR="00F932B1" w:rsidRPr="00A20331" w:rsidRDefault="00F932B1" w:rsidP="004C3950">
            <w:pPr>
              <w:widowControl/>
              <w:jc w:val="center"/>
              <w:rPr>
                <w:kern w:val="0"/>
                <w:sz w:val="18"/>
                <w:szCs w:val="18"/>
              </w:rPr>
            </w:pPr>
          </w:p>
        </w:tc>
        <w:tc>
          <w:tcPr>
            <w:tcW w:w="414" w:type="dxa"/>
            <w:shd w:val="clear" w:color="auto" w:fill="auto"/>
            <w:vAlign w:val="center"/>
          </w:tcPr>
          <w:p w:rsidR="00F932B1" w:rsidRPr="00A20331" w:rsidRDefault="00F932B1" w:rsidP="004C3950">
            <w:pPr>
              <w:widowControl/>
              <w:jc w:val="center"/>
              <w:rPr>
                <w:kern w:val="0"/>
                <w:sz w:val="18"/>
                <w:szCs w:val="18"/>
              </w:rPr>
            </w:pPr>
          </w:p>
        </w:tc>
        <w:tc>
          <w:tcPr>
            <w:tcW w:w="414" w:type="dxa"/>
            <w:shd w:val="clear" w:color="auto" w:fill="auto"/>
            <w:vAlign w:val="center"/>
          </w:tcPr>
          <w:p w:rsidR="00F932B1" w:rsidRPr="00A20331" w:rsidRDefault="00F932B1" w:rsidP="004C3950">
            <w:pPr>
              <w:widowControl/>
              <w:jc w:val="center"/>
              <w:rPr>
                <w:kern w:val="0"/>
                <w:sz w:val="18"/>
                <w:szCs w:val="18"/>
              </w:rPr>
            </w:pPr>
            <w:r w:rsidRPr="00A20331">
              <w:rPr>
                <w:kern w:val="0"/>
                <w:sz w:val="18"/>
                <w:szCs w:val="18"/>
              </w:rPr>
              <w:t>3</w:t>
            </w:r>
          </w:p>
        </w:tc>
        <w:tc>
          <w:tcPr>
            <w:tcW w:w="414" w:type="dxa"/>
            <w:shd w:val="clear" w:color="auto" w:fill="auto"/>
            <w:vAlign w:val="center"/>
          </w:tcPr>
          <w:p w:rsidR="00F932B1" w:rsidRPr="00A20331" w:rsidRDefault="00F932B1" w:rsidP="004C3950">
            <w:pPr>
              <w:widowControl/>
              <w:jc w:val="center"/>
              <w:rPr>
                <w:kern w:val="0"/>
                <w:sz w:val="18"/>
                <w:szCs w:val="18"/>
              </w:rPr>
            </w:pPr>
          </w:p>
        </w:tc>
        <w:tc>
          <w:tcPr>
            <w:tcW w:w="414" w:type="dxa"/>
            <w:shd w:val="clear" w:color="auto" w:fill="auto"/>
            <w:vAlign w:val="center"/>
          </w:tcPr>
          <w:p w:rsidR="00F932B1" w:rsidRPr="00A20331" w:rsidRDefault="00F932B1" w:rsidP="004C3950">
            <w:pPr>
              <w:widowControl/>
              <w:jc w:val="center"/>
              <w:rPr>
                <w:kern w:val="0"/>
                <w:sz w:val="18"/>
                <w:szCs w:val="18"/>
              </w:rPr>
            </w:pPr>
          </w:p>
        </w:tc>
        <w:tc>
          <w:tcPr>
            <w:tcW w:w="414" w:type="dxa"/>
            <w:shd w:val="clear" w:color="auto" w:fill="auto"/>
            <w:vAlign w:val="center"/>
          </w:tcPr>
          <w:p w:rsidR="00F932B1" w:rsidRPr="00A20331" w:rsidRDefault="00F932B1" w:rsidP="004C3950">
            <w:pPr>
              <w:widowControl/>
              <w:jc w:val="center"/>
              <w:rPr>
                <w:kern w:val="0"/>
                <w:sz w:val="18"/>
                <w:szCs w:val="18"/>
              </w:rPr>
            </w:pPr>
          </w:p>
        </w:tc>
        <w:tc>
          <w:tcPr>
            <w:tcW w:w="414" w:type="dxa"/>
            <w:shd w:val="clear" w:color="auto" w:fill="auto"/>
            <w:vAlign w:val="center"/>
          </w:tcPr>
          <w:p w:rsidR="00F932B1" w:rsidRPr="00A20331" w:rsidRDefault="00F932B1" w:rsidP="004C3950">
            <w:pPr>
              <w:widowControl/>
              <w:jc w:val="center"/>
              <w:rPr>
                <w:kern w:val="0"/>
                <w:sz w:val="18"/>
                <w:szCs w:val="18"/>
              </w:rPr>
            </w:pPr>
          </w:p>
        </w:tc>
        <w:tc>
          <w:tcPr>
            <w:tcW w:w="414" w:type="dxa"/>
            <w:shd w:val="clear" w:color="auto" w:fill="auto"/>
            <w:vAlign w:val="center"/>
          </w:tcPr>
          <w:p w:rsidR="00F932B1" w:rsidRPr="00A20331" w:rsidRDefault="00F932B1" w:rsidP="004C3950">
            <w:pPr>
              <w:widowControl/>
              <w:jc w:val="center"/>
              <w:rPr>
                <w:kern w:val="0"/>
                <w:sz w:val="18"/>
                <w:szCs w:val="18"/>
              </w:rPr>
            </w:pPr>
          </w:p>
        </w:tc>
        <w:tc>
          <w:tcPr>
            <w:tcW w:w="414" w:type="dxa"/>
            <w:shd w:val="clear" w:color="auto" w:fill="auto"/>
            <w:vAlign w:val="center"/>
          </w:tcPr>
          <w:p w:rsidR="00F932B1" w:rsidRPr="00A20331" w:rsidRDefault="00F932B1" w:rsidP="004C3950">
            <w:pPr>
              <w:widowControl/>
              <w:jc w:val="center"/>
              <w:rPr>
                <w:kern w:val="0"/>
                <w:sz w:val="18"/>
                <w:szCs w:val="18"/>
              </w:rPr>
            </w:pPr>
            <w:r w:rsidRPr="00A20331">
              <w:rPr>
                <w:kern w:val="0"/>
                <w:sz w:val="18"/>
                <w:szCs w:val="18"/>
              </w:rPr>
              <w:t>48</w:t>
            </w:r>
          </w:p>
        </w:tc>
        <w:tc>
          <w:tcPr>
            <w:tcW w:w="414" w:type="dxa"/>
            <w:shd w:val="clear" w:color="auto" w:fill="auto"/>
            <w:vAlign w:val="center"/>
          </w:tcPr>
          <w:p w:rsidR="00F932B1" w:rsidRPr="00A20331" w:rsidRDefault="00F932B1" w:rsidP="004C3950">
            <w:pPr>
              <w:widowControl/>
              <w:jc w:val="center"/>
              <w:rPr>
                <w:kern w:val="0"/>
                <w:sz w:val="18"/>
                <w:szCs w:val="18"/>
              </w:rPr>
            </w:pPr>
          </w:p>
        </w:tc>
        <w:tc>
          <w:tcPr>
            <w:tcW w:w="414" w:type="dxa"/>
            <w:shd w:val="clear" w:color="auto" w:fill="auto"/>
            <w:vAlign w:val="center"/>
          </w:tcPr>
          <w:p w:rsidR="00F932B1" w:rsidRPr="00A20331" w:rsidRDefault="00F932B1" w:rsidP="004C3950">
            <w:pPr>
              <w:jc w:val="center"/>
              <w:rPr>
                <w:sz w:val="18"/>
                <w:szCs w:val="18"/>
              </w:rPr>
            </w:pPr>
          </w:p>
        </w:tc>
        <w:tc>
          <w:tcPr>
            <w:tcW w:w="423" w:type="dxa"/>
            <w:shd w:val="clear" w:color="auto" w:fill="auto"/>
            <w:vAlign w:val="center"/>
          </w:tcPr>
          <w:p w:rsidR="00F932B1" w:rsidRPr="00A20331" w:rsidRDefault="00F932B1" w:rsidP="004C3950">
            <w:pPr>
              <w:widowControl/>
              <w:jc w:val="center"/>
              <w:rPr>
                <w:kern w:val="0"/>
                <w:sz w:val="18"/>
                <w:szCs w:val="18"/>
              </w:rPr>
            </w:pPr>
            <w:r w:rsidRPr="00A20331">
              <w:rPr>
                <w:kern w:val="0"/>
                <w:sz w:val="18"/>
                <w:szCs w:val="18"/>
              </w:rPr>
              <w:t>√</w:t>
            </w:r>
          </w:p>
        </w:tc>
      </w:tr>
      <w:tr w:rsidR="00F932B1" w:rsidRPr="00A20331" w:rsidTr="008076C5">
        <w:tc>
          <w:tcPr>
            <w:tcW w:w="315" w:type="dxa"/>
            <w:vMerge/>
          </w:tcPr>
          <w:p w:rsidR="00F932B1" w:rsidRPr="00A20331" w:rsidRDefault="00F932B1" w:rsidP="004C3950">
            <w:pPr>
              <w:rPr>
                <w:sz w:val="18"/>
                <w:szCs w:val="18"/>
              </w:rPr>
            </w:pPr>
          </w:p>
        </w:tc>
        <w:tc>
          <w:tcPr>
            <w:tcW w:w="814" w:type="dxa"/>
            <w:vMerge/>
            <w:tcBorders>
              <w:top w:val="single" w:sz="4" w:space="0" w:color="auto"/>
              <w:bottom w:val="single" w:sz="4" w:space="0" w:color="auto"/>
            </w:tcBorders>
          </w:tcPr>
          <w:p w:rsidR="00F932B1" w:rsidRPr="00A20331" w:rsidRDefault="00F932B1" w:rsidP="004C3950">
            <w:pPr>
              <w:rPr>
                <w:sz w:val="18"/>
                <w:szCs w:val="18"/>
              </w:rPr>
            </w:pPr>
          </w:p>
        </w:tc>
        <w:tc>
          <w:tcPr>
            <w:tcW w:w="1134" w:type="dxa"/>
            <w:shd w:val="clear" w:color="auto" w:fill="auto"/>
          </w:tcPr>
          <w:p w:rsidR="00F932B1" w:rsidRPr="00A20331" w:rsidRDefault="00F932B1" w:rsidP="004C3950">
            <w:pPr>
              <w:jc w:val="left"/>
              <w:rPr>
                <w:sz w:val="18"/>
                <w:szCs w:val="18"/>
              </w:rPr>
            </w:pPr>
            <w:r w:rsidRPr="00A20331">
              <w:rPr>
                <w:sz w:val="18"/>
                <w:szCs w:val="18"/>
              </w:rPr>
              <w:t>ECO12004</w:t>
            </w:r>
          </w:p>
        </w:tc>
        <w:tc>
          <w:tcPr>
            <w:tcW w:w="1337" w:type="dxa"/>
            <w:shd w:val="clear" w:color="auto" w:fill="auto"/>
            <w:vAlign w:val="center"/>
          </w:tcPr>
          <w:p w:rsidR="00F932B1" w:rsidRPr="00A20331" w:rsidRDefault="00F932B1" w:rsidP="004C3950">
            <w:pPr>
              <w:widowControl/>
              <w:jc w:val="left"/>
              <w:rPr>
                <w:kern w:val="0"/>
                <w:sz w:val="18"/>
                <w:szCs w:val="18"/>
              </w:rPr>
            </w:pPr>
            <w:r w:rsidRPr="00A20331">
              <w:rPr>
                <w:sz w:val="18"/>
                <w:szCs w:val="18"/>
              </w:rPr>
              <w:t>中级微观经济学</w:t>
            </w:r>
          </w:p>
        </w:tc>
        <w:tc>
          <w:tcPr>
            <w:tcW w:w="414" w:type="dxa"/>
            <w:shd w:val="clear" w:color="auto" w:fill="auto"/>
            <w:vAlign w:val="center"/>
          </w:tcPr>
          <w:p w:rsidR="00F932B1" w:rsidRPr="00A20331" w:rsidRDefault="00F932B1" w:rsidP="004C3950">
            <w:pPr>
              <w:widowControl/>
              <w:jc w:val="center"/>
              <w:rPr>
                <w:kern w:val="0"/>
                <w:sz w:val="18"/>
                <w:szCs w:val="18"/>
              </w:rPr>
            </w:pPr>
            <w:r w:rsidRPr="00A20331">
              <w:rPr>
                <w:sz w:val="18"/>
                <w:szCs w:val="18"/>
              </w:rPr>
              <w:t>3</w:t>
            </w:r>
          </w:p>
        </w:tc>
        <w:tc>
          <w:tcPr>
            <w:tcW w:w="375" w:type="dxa"/>
            <w:shd w:val="clear" w:color="auto" w:fill="auto"/>
            <w:vAlign w:val="center"/>
          </w:tcPr>
          <w:p w:rsidR="00F932B1" w:rsidRPr="00A20331" w:rsidRDefault="00F932B1" w:rsidP="004C3950">
            <w:pPr>
              <w:widowControl/>
              <w:jc w:val="center"/>
              <w:rPr>
                <w:kern w:val="0"/>
                <w:sz w:val="18"/>
                <w:szCs w:val="18"/>
              </w:rPr>
            </w:pPr>
          </w:p>
        </w:tc>
        <w:tc>
          <w:tcPr>
            <w:tcW w:w="453" w:type="dxa"/>
            <w:shd w:val="clear" w:color="auto" w:fill="auto"/>
            <w:vAlign w:val="center"/>
          </w:tcPr>
          <w:p w:rsidR="00F932B1" w:rsidRPr="00A20331" w:rsidRDefault="00F932B1" w:rsidP="004C3950">
            <w:pPr>
              <w:widowControl/>
              <w:jc w:val="center"/>
              <w:rPr>
                <w:kern w:val="0"/>
                <w:sz w:val="18"/>
                <w:szCs w:val="18"/>
              </w:rPr>
            </w:pPr>
          </w:p>
        </w:tc>
        <w:tc>
          <w:tcPr>
            <w:tcW w:w="414" w:type="dxa"/>
            <w:shd w:val="clear" w:color="auto" w:fill="auto"/>
            <w:vAlign w:val="center"/>
          </w:tcPr>
          <w:p w:rsidR="00F932B1" w:rsidRPr="00A20331" w:rsidRDefault="00F932B1" w:rsidP="004C3950">
            <w:pPr>
              <w:widowControl/>
              <w:jc w:val="center"/>
              <w:rPr>
                <w:kern w:val="0"/>
                <w:sz w:val="18"/>
                <w:szCs w:val="18"/>
              </w:rPr>
            </w:pPr>
            <w:r w:rsidRPr="00A20331">
              <w:rPr>
                <w:sz w:val="18"/>
                <w:szCs w:val="18"/>
              </w:rPr>
              <w:t>3</w:t>
            </w:r>
          </w:p>
        </w:tc>
        <w:tc>
          <w:tcPr>
            <w:tcW w:w="414" w:type="dxa"/>
            <w:shd w:val="clear" w:color="auto" w:fill="auto"/>
            <w:vAlign w:val="center"/>
          </w:tcPr>
          <w:p w:rsidR="00F932B1" w:rsidRPr="00A20331" w:rsidRDefault="00F932B1" w:rsidP="004C3950">
            <w:pPr>
              <w:widowControl/>
              <w:jc w:val="center"/>
              <w:rPr>
                <w:kern w:val="0"/>
                <w:sz w:val="18"/>
                <w:szCs w:val="18"/>
              </w:rPr>
            </w:pPr>
          </w:p>
        </w:tc>
        <w:tc>
          <w:tcPr>
            <w:tcW w:w="414" w:type="dxa"/>
            <w:shd w:val="clear" w:color="auto" w:fill="auto"/>
            <w:vAlign w:val="center"/>
          </w:tcPr>
          <w:p w:rsidR="00F932B1" w:rsidRPr="00A20331" w:rsidRDefault="00F932B1" w:rsidP="004C3950">
            <w:pPr>
              <w:widowControl/>
              <w:jc w:val="center"/>
              <w:rPr>
                <w:kern w:val="0"/>
                <w:sz w:val="18"/>
                <w:szCs w:val="18"/>
              </w:rPr>
            </w:pPr>
          </w:p>
        </w:tc>
        <w:tc>
          <w:tcPr>
            <w:tcW w:w="414" w:type="dxa"/>
            <w:shd w:val="clear" w:color="auto" w:fill="auto"/>
            <w:vAlign w:val="center"/>
          </w:tcPr>
          <w:p w:rsidR="00F932B1" w:rsidRPr="00A20331" w:rsidRDefault="00F932B1" w:rsidP="004C3950">
            <w:pPr>
              <w:widowControl/>
              <w:jc w:val="center"/>
              <w:rPr>
                <w:kern w:val="0"/>
                <w:sz w:val="18"/>
                <w:szCs w:val="18"/>
              </w:rPr>
            </w:pPr>
          </w:p>
        </w:tc>
        <w:tc>
          <w:tcPr>
            <w:tcW w:w="414" w:type="dxa"/>
            <w:shd w:val="clear" w:color="auto" w:fill="auto"/>
            <w:vAlign w:val="center"/>
          </w:tcPr>
          <w:p w:rsidR="00F932B1" w:rsidRPr="00A20331" w:rsidRDefault="00F932B1" w:rsidP="004C3950">
            <w:pPr>
              <w:widowControl/>
              <w:jc w:val="center"/>
              <w:rPr>
                <w:kern w:val="0"/>
                <w:sz w:val="18"/>
                <w:szCs w:val="18"/>
              </w:rPr>
            </w:pPr>
          </w:p>
        </w:tc>
        <w:tc>
          <w:tcPr>
            <w:tcW w:w="414" w:type="dxa"/>
            <w:shd w:val="clear" w:color="auto" w:fill="auto"/>
            <w:vAlign w:val="center"/>
          </w:tcPr>
          <w:p w:rsidR="00F932B1" w:rsidRPr="00A20331" w:rsidRDefault="00F932B1" w:rsidP="004C3950">
            <w:pPr>
              <w:widowControl/>
              <w:jc w:val="center"/>
              <w:rPr>
                <w:kern w:val="0"/>
                <w:sz w:val="18"/>
                <w:szCs w:val="18"/>
              </w:rPr>
            </w:pPr>
          </w:p>
        </w:tc>
        <w:tc>
          <w:tcPr>
            <w:tcW w:w="414" w:type="dxa"/>
            <w:shd w:val="clear" w:color="auto" w:fill="auto"/>
            <w:vAlign w:val="center"/>
          </w:tcPr>
          <w:p w:rsidR="00F932B1" w:rsidRPr="00A20331" w:rsidRDefault="00F932B1" w:rsidP="004C3950">
            <w:pPr>
              <w:widowControl/>
              <w:jc w:val="center"/>
              <w:rPr>
                <w:sz w:val="18"/>
                <w:szCs w:val="18"/>
              </w:rPr>
            </w:pPr>
          </w:p>
        </w:tc>
        <w:tc>
          <w:tcPr>
            <w:tcW w:w="414" w:type="dxa"/>
            <w:shd w:val="clear" w:color="auto" w:fill="auto"/>
            <w:vAlign w:val="center"/>
          </w:tcPr>
          <w:p w:rsidR="00F932B1" w:rsidRPr="00A20331" w:rsidRDefault="00F932B1" w:rsidP="004C3950">
            <w:pPr>
              <w:widowControl/>
              <w:jc w:val="center"/>
              <w:rPr>
                <w:kern w:val="0"/>
                <w:sz w:val="18"/>
                <w:szCs w:val="18"/>
              </w:rPr>
            </w:pPr>
            <w:r w:rsidRPr="00A20331">
              <w:rPr>
                <w:sz w:val="18"/>
                <w:szCs w:val="18"/>
              </w:rPr>
              <w:t>48</w:t>
            </w:r>
          </w:p>
        </w:tc>
        <w:tc>
          <w:tcPr>
            <w:tcW w:w="414" w:type="dxa"/>
            <w:shd w:val="clear" w:color="auto" w:fill="auto"/>
            <w:vAlign w:val="center"/>
          </w:tcPr>
          <w:p w:rsidR="00F932B1" w:rsidRPr="00A20331" w:rsidRDefault="00F932B1" w:rsidP="004C3950">
            <w:pPr>
              <w:widowControl/>
              <w:jc w:val="center"/>
              <w:rPr>
                <w:kern w:val="0"/>
                <w:sz w:val="18"/>
                <w:szCs w:val="18"/>
              </w:rPr>
            </w:pPr>
          </w:p>
        </w:tc>
        <w:tc>
          <w:tcPr>
            <w:tcW w:w="414" w:type="dxa"/>
            <w:shd w:val="clear" w:color="auto" w:fill="auto"/>
            <w:vAlign w:val="center"/>
          </w:tcPr>
          <w:p w:rsidR="00F932B1" w:rsidRPr="00A20331" w:rsidRDefault="00F932B1" w:rsidP="004C3950">
            <w:pPr>
              <w:jc w:val="center"/>
              <w:rPr>
                <w:sz w:val="18"/>
                <w:szCs w:val="18"/>
              </w:rPr>
            </w:pPr>
          </w:p>
        </w:tc>
        <w:tc>
          <w:tcPr>
            <w:tcW w:w="423" w:type="dxa"/>
            <w:shd w:val="clear" w:color="auto" w:fill="auto"/>
            <w:vAlign w:val="center"/>
          </w:tcPr>
          <w:p w:rsidR="00F932B1" w:rsidRPr="00A20331" w:rsidRDefault="00F932B1" w:rsidP="004C3950">
            <w:pPr>
              <w:widowControl/>
              <w:jc w:val="center"/>
              <w:rPr>
                <w:kern w:val="0"/>
                <w:sz w:val="18"/>
                <w:szCs w:val="18"/>
              </w:rPr>
            </w:pPr>
            <w:r w:rsidRPr="00A20331">
              <w:rPr>
                <w:sz w:val="18"/>
                <w:szCs w:val="18"/>
              </w:rPr>
              <w:t>√</w:t>
            </w:r>
          </w:p>
        </w:tc>
      </w:tr>
      <w:tr w:rsidR="00F932B1" w:rsidRPr="00A20331" w:rsidTr="008076C5">
        <w:tc>
          <w:tcPr>
            <w:tcW w:w="315" w:type="dxa"/>
            <w:vMerge/>
          </w:tcPr>
          <w:p w:rsidR="00F932B1" w:rsidRPr="00A20331" w:rsidRDefault="00F932B1" w:rsidP="004C3950">
            <w:pPr>
              <w:rPr>
                <w:sz w:val="18"/>
                <w:szCs w:val="18"/>
              </w:rPr>
            </w:pPr>
          </w:p>
        </w:tc>
        <w:tc>
          <w:tcPr>
            <w:tcW w:w="814" w:type="dxa"/>
            <w:vMerge/>
            <w:tcBorders>
              <w:top w:val="single" w:sz="4" w:space="0" w:color="auto"/>
              <w:bottom w:val="single" w:sz="4" w:space="0" w:color="auto"/>
            </w:tcBorders>
          </w:tcPr>
          <w:p w:rsidR="00F932B1" w:rsidRPr="00A20331" w:rsidRDefault="00F932B1" w:rsidP="004C3950">
            <w:pPr>
              <w:rPr>
                <w:sz w:val="18"/>
                <w:szCs w:val="18"/>
              </w:rPr>
            </w:pPr>
          </w:p>
        </w:tc>
        <w:tc>
          <w:tcPr>
            <w:tcW w:w="1134" w:type="dxa"/>
            <w:shd w:val="clear" w:color="auto" w:fill="auto"/>
          </w:tcPr>
          <w:p w:rsidR="00F932B1" w:rsidRPr="00A20331" w:rsidRDefault="00F932B1" w:rsidP="004C3950">
            <w:pPr>
              <w:jc w:val="left"/>
              <w:rPr>
                <w:sz w:val="18"/>
                <w:szCs w:val="18"/>
              </w:rPr>
            </w:pPr>
            <w:r w:rsidRPr="00A20331">
              <w:rPr>
                <w:sz w:val="18"/>
                <w:szCs w:val="18"/>
              </w:rPr>
              <w:t>ECO12005</w:t>
            </w:r>
          </w:p>
        </w:tc>
        <w:tc>
          <w:tcPr>
            <w:tcW w:w="1337" w:type="dxa"/>
            <w:shd w:val="clear" w:color="auto" w:fill="auto"/>
            <w:vAlign w:val="center"/>
          </w:tcPr>
          <w:p w:rsidR="00F932B1" w:rsidRPr="00A20331" w:rsidRDefault="00F932B1" w:rsidP="004C3950">
            <w:pPr>
              <w:widowControl/>
              <w:jc w:val="left"/>
              <w:rPr>
                <w:kern w:val="0"/>
                <w:sz w:val="18"/>
                <w:szCs w:val="18"/>
              </w:rPr>
            </w:pPr>
            <w:r w:rsidRPr="00A20331">
              <w:rPr>
                <w:sz w:val="18"/>
                <w:szCs w:val="18"/>
              </w:rPr>
              <w:t>中级宏观经济学</w:t>
            </w:r>
          </w:p>
        </w:tc>
        <w:tc>
          <w:tcPr>
            <w:tcW w:w="414" w:type="dxa"/>
            <w:shd w:val="clear" w:color="auto" w:fill="auto"/>
            <w:vAlign w:val="center"/>
          </w:tcPr>
          <w:p w:rsidR="00F932B1" w:rsidRPr="00A20331" w:rsidRDefault="00F932B1" w:rsidP="004C3950">
            <w:pPr>
              <w:widowControl/>
              <w:jc w:val="center"/>
              <w:rPr>
                <w:kern w:val="0"/>
                <w:sz w:val="18"/>
                <w:szCs w:val="18"/>
              </w:rPr>
            </w:pPr>
            <w:r w:rsidRPr="00A20331">
              <w:rPr>
                <w:sz w:val="18"/>
                <w:szCs w:val="18"/>
              </w:rPr>
              <w:t>3</w:t>
            </w:r>
          </w:p>
        </w:tc>
        <w:tc>
          <w:tcPr>
            <w:tcW w:w="375" w:type="dxa"/>
            <w:shd w:val="clear" w:color="auto" w:fill="auto"/>
            <w:vAlign w:val="center"/>
          </w:tcPr>
          <w:p w:rsidR="00F932B1" w:rsidRPr="00A20331" w:rsidRDefault="00F932B1" w:rsidP="004C3950">
            <w:pPr>
              <w:widowControl/>
              <w:jc w:val="center"/>
              <w:rPr>
                <w:kern w:val="0"/>
                <w:sz w:val="18"/>
                <w:szCs w:val="18"/>
              </w:rPr>
            </w:pPr>
          </w:p>
        </w:tc>
        <w:tc>
          <w:tcPr>
            <w:tcW w:w="453" w:type="dxa"/>
            <w:shd w:val="clear" w:color="auto" w:fill="auto"/>
            <w:vAlign w:val="center"/>
          </w:tcPr>
          <w:p w:rsidR="00F932B1" w:rsidRPr="00A20331" w:rsidRDefault="00F932B1" w:rsidP="004C3950">
            <w:pPr>
              <w:widowControl/>
              <w:jc w:val="center"/>
              <w:rPr>
                <w:kern w:val="0"/>
                <w:sz w:val="18"/>
                <w:szCs w:val="18"/>
              </w:rPr>
            </w:pPr>
          </w:p>
        </w:tc>
        <w:tc>
          <w:tcPr>
            <w:tcW w:w="414" w:type="dxa"/>
            <w:shd w:val="clear" w:color="auto" w:fill="auto"/>
            <w:vAlign w:val="center"/>
          </w:tcPr>
          <w:p w:rsidR="00F932B1" w:rsidRPr="00A20331" w:rsidRDefault="00F932B1" w:rsidP="004C3950">
            <w:pPr>
              <w:widowControl/>
              <w:jc w:val="center"/>
              <w:rPr>
                <w:kern w:val="0"/>
                <w:sz w:val="18"/>
                <w:szCs w:val="18"/>
              </w:rPr>
            </w:pPr>
            <w:r w:rsidRPr="00A20331">
              <w:rPr>
                <w:sz w:val="18"/>
                <w:szCs w:val="18"/>
              </w:rPr>
              <w:t>3</w:t>
            </w:r>
          </w:p>
        </w:tc>
        <w:tc>
          <w:tcPr>
            <w:tcW w:w="414" w:type="dxa"/>
            <w:shd w:val="clear" w:color="auto" w:fill="auto"/>
            <w:vAlign w:val="center"/>
          </w:tcPr>
          <w:p w:rsidR="00F932B1" w:rsidRPr="00A20331" w:rsidRDefault="00F932B1" w:rsidP="004C3950">
            <w:pPr>
              <w:widowControl/>
              <w:jc w:val="center"/>
              <w:rPr>
                <w:kern w:val="0"/>
                <w:sz w:val="18"/>
                <w:szCs w:val="18"/>
              </w:rPr>
            </w:pPr>
          </w:p>
        </w:tc>
        <w:tc>
          <w:tcPr>
            <w:tcW w:w="414" w:type="dxa"/>
            <w:shd w:val="clear" w:color="auto" w:fill="auto"/>
            <w:vAlign w:val="center"/>
          </w:tcPr>
          <w:p w:rsidR="00F932B1" w:rsidRPr="00A20331" w:rsidRDefault="00F932B1" w:rsidP="004C3950">
            <w:pPr>
              <w:widowControl/>
              <w:jc w:val="center"/>
              <w:rPr>
                <w:kern w:val="0"/>
                <w:sz w:val="18"/>
                <w:szCs w:val="18"/>
              </w:rPr>
            </w:pPr>
          </w:p>
        </w:tc>
        <w:tc>
          <w:tcPr>
            <w:tcW w:w="414" w:type="dxa"/>
            <w:shd w:val="clear" w:color="auto" w:fill="auto"/>
            <w:vAlign w:val="center"/>
          </w:tcPr>
          <w:p w:rsidR="00F932B1" w:rsidRPr="00A20331" w:rsidRDefault="00F932B1" w:rsidP="004C3950">
            <w:pPr>
              <w:widowControl/>
              <w:jc w:val="center"/>
              <w:rPr>
                <w:kern w:val="0"/>
                <w:sz w:val="18"/>
                <w:szCs w:val="18"/>
              </w:rPr>
            </w:pPr>
          </w:p>
        </w:tc>
        <w:tc>
          <w:tcPr>
            <w:tcW w:w="414" w:type="dxa"/>
            <w:shd w:val="clear" w:color="auto" w:fill="auto"/>
            <w:vAlign w:val="center"/>
          </w:tcPr>
          <w:p w:rsidR="00F932B1" w:rsidRPr="00A20331" w:rsidRDefault="00F932B1" w:rsidP="004C3950">
            <w:pPr>
              <w:widowControl/>
              <w:jc w:val="center"/>
              <w:rPr>
                <w:kern w:val="0"/>
                <w:sz w:val="18"/>
                <w:szCs w:val="18"/>
              </w:rPr>
            </w:pPr>
          </w:p>
        </w:tc>
        <w:tc>
          <w:tcPr>
            <w:tcW w:w="414" w:type="dxa"/>
            <w:shd w:val="clear" w:color="auto" w:fill="auto"/>
            <w:vAlign w:val="center"/>
          </w:tcPr>
          <w:p w:rsidR="00F932B1" w:rsidRPr="00A20331" w:rsidRDefault="00F932B1" w:rsidP="004C3950">
            <w:pPr>
              <w:widowControl/>
              <w:jc w:val="center"/>
              <w:rPr>
                <w:kern w:val="0"/>
                <w:sz w:val="18"/>
                <w:szCs w:val="18"/>
              </w:rPr>
            </w:pPr>
          </w:p>
        </w:tc>
        <w:tc>
          <w:tcPr>
            <w:tcW w:w="414" w:type="dxa"/>
            <w:shd w:val="clear" w:color="auto" w:fill="auto"/>
            <w:vAlign w:val="center"/>
          </w:tcPr>
          <w:p w:rsidR="00F932B1" w:rsidRPr="00A20331" w:rsidRDefault="00F932B1" w:rsidP="004C3950">
            <w:pPr>
              <w:widowControl/>
              <w:jc w:val="center"/>
              <w:rPr>
                <w:sz w:val="18"/>
                <w:szCs w:val="18"/>
              </w:rPr>
            </w:pPr>
          </w:p>
        </w:tc>
        <w:tc>
          <w:tcPr>
            <w:tcW w:w="414" w:type="dxa"/>
            <w:shd w:val="clear" w:color="auto" w:fill="auto"/>
            <w:vAlign w:val="center"/>
          </w:tcPr>
          <w:p w:rsidR="00F932B1" w:rsidRPr="00A20331" w:rsidRDefault="00F932B1" w:rsidP="004C3950">
            <w:pPr>
              <w:widowControl/>
              <w:jc w:val="center"/>
              <w:rPr>
                <w:kern w:val="0"/>
                <w:sz w:val="18"/>
                <w:szCs w:val="18"/>
              </w:rPr>
            </w:pPr>
            <w:r w:rsidRPr="00A20331">
              <w:rPr>
                <w:sz w:val="18"/>
                <w:szCs w:val="18"/>
              </w:rPr>
              <w:t>48</w:t>
            </w:r>
          </w:p>
        </w:tc>
        <w:tc>
          <w:tcPr>
            <w:tcW w:w="414" w:type="dxa"/>
            <w:shd w:val="clear" w:color="auto" w:fill="auto"/>
            <w:vAlign w:val="center"/>
          </w:tcPr>
          <w:p w:rsidR="00F932B1" w:rsidRPr="00A20331" w:rsidRDefault="00F932B1" w:rsidP="004C3950">
            <w:pPr>
              <w:widowControl/>
              <w:jc w:val="center"/>
              <w:rPr>
                <w:kern w:val="0"/>
                <w:sz w:val="18"/>
                <w:szCs w:val="18"/>
              </w:rPr>
            </w:pPr>
          </w:p>
        </w:tc>
        <w:tc>
          <w:tcPr>
            <w:tcW w:w="414" w:type="dxa"/>
            <w:shd w:val="clear" w:color="auto" w:fill="auto"/>
            <w:vAlign w:val="center"/>
          </w:tcPr>
          <w:p w:rsidR="00F932B1" w:rsidRPr="00A20331" w:rsidRDefault="00F932B1" w:rsidP="004C3950">
            <w:pPr>
              <w:jc w:val="center"/>
              <w:rPr>
                <w:sz w:val="18"/>
                <w:szCs w:val="18"/>
              </w:rPr>
            </w:pPr>
          </w:p>
        </w:tc>
        <w:tc>
          <w:tcPr>
            <w:tcW w:w="423" w:type="dxa"/>
            <w:shd w:val="clear" w:color="auto" w:fill="auto"/>
            <w:vAlign w:val="center"/>
          </w:tcPr>
          <w:p w:rsidR="00F932B1" w:rsidRPr="00A20331" w:rsidRDefault="00F932B1" w:rsidP="004C3950">
            <w:pPr>
              <w:widowControl/>
              <w:jc w:val="center"/>
              <w:rPr>
                <w:kern w:val="0"/>
                <w:sz w:val="18"/>
                <w:szCs w:val="18"/>
              </w:rPr>
            </w:pPr>
            <w:r w:rsidRPr="00A20331">
              <w:rPr>
                <w:sz w:val="18"/>
                <w:szCs w:val="18"/>
              </w:rPr>
              <w:t>√</w:t>
            </w:r>
          </w:p>
        </w:tc>
      </w:tr>
      <w:tr w:rsidR="00F932B1" w:rsidRPr="00A20331" w:rsidTr="008076C5">
        <w:tc>
          <w:tcPr>
            <w:tcW w:w="315" w:type="dxa"/>
            <w:vMerge/>
          </w:tcPr>
          <w:p w:rsidR="00F932B1" w:rsidRPr="00A20331" w:rsidRDefault="00F932B1" w:rsidP="004C3950">
            <w:pPr>
              <w:rPr>
                <w:sz w:val="18"/>
                <w:szCs w:val="18"/>
              </w:rPr>
            </w:pPr>
          </w:p>
        </w:tc>
        <w:tc>
          <w:tcPr>
            <w:tcW w:w="814" w:type="dxa"/>
            <w:vMerge/>
            <w:tcBorders>
              <w:top w:val="single" w:sz="4" w:space="0" w:color="auto"/>
              <w:bottom w:val="single" w:sz="4" w:space="0" w:color="auto"/>
            </w:tcBorders>
          </w:tcPr>
          <w:p w:rsidR="00F932B1" w:rsidRPr="00A20331" w:rsidRDefault="00F932B1" w:rsidP="004C3950">
            <w:pPr>
              <w:rPr>
                <w:sz w:val="18"/>
                <w:szCs w:val="18"/>
              </w:rPr>
            </w:pPr>
          </w:p>
        </w:tc>
        <w:tc>
          <w:tcPr>
            <w:tcW w:w="1134" w:type="dxa"/>
            <w:shd w:val="clear" w:color="auto" w:fill="auto"/>
          </w:tcPr>
          <w:p w:rsidR="00F932B1" w:rsidRPr="00A20331" w:rsidRDefault="00F932B1" w:rsidP="004C3950">
            <w:pPr>
              <w:jc w:val="left"/>
              <w:rPr>
                <w:sz w:val="18"/>
                <w:szCs w:val="18"/>
              </w:rPr>
            </w:pPr>
            <w:r w:rsidRPr="00A20331">
              <w:rPr>
                <w:sz w:val="18"/>
                <w:szCs w:val="18"/>
              </w:rPr>
              <w:t>ECO12006</w:t>
            </w:r>
          </w:p>
        </w:tc>
        <w:tc>
          <w:tcPr>
            <w:tcW w:w="1337" w:type="dxa"/>
            <w:shd w:val="clear" w:color="auto" w:fill="auto"/>
            <w:vAlign w:val="center"/>
          </w:tcPr>
          <w:p w:rsidR="00F932B1" w:rsidRPr="00A20331" w:rsidRDefault="00F932B1" w:rsidP="004C3950">
            <w:pPr>
              <w:widowControl/>
              <w:jc w:val="left"/>
              <w:rPr>
                <w:kern w:val="0"/>
                <w:sz w:val="18"/>
                <w:szCs w:val="18"/>
              </w:rPr>
            </w:pPr>
            <w:r w:rsidRPr="00A20331">
              <w:rPr>
                <w:kern w:val="0"/>
                <w:sz w:val="18"/>
                <w:szCs w:val="18"/>
              </w:rPr>
              <w:t>计量经济学</w:t>
            </w:r>
          </w:p>
        </w:tc>
        <w:tc>
          <w:tcPr>
            <w:tcW w:w="414" w:type="dxa"/>
            <w:shd w:val="clear" w:color="auto" w:fill="auto"/>
            <w:vAlign w:val="center"/>
          </w:tcPr>
          <w:p w:rsidR="00F932B1" w:rsidRPr="00A20331" w:rsidRDefault="00F932B1" w:rsidP="004C3950">
            <w:pPr>
              <w:widowControl/>
              <w:jc w:val="center"/>
              <w:rPr>
                <w:kern w:val="0"/>
                <w:sz w:val="18"/>
                <w:szCs w:val="18"/>
              </w:rPr>
            </w:pPr>
            <w:r w:rsidRPr="00A20331">
              <w:rPr>
                <w:kern w:val="0"/>
                <w:sz w:val="18"/>
                <w:szCs w:val="18"/>
              </w:rPr>
              <w:t>3</w:t>
            </w:r>
          </w:p>
        </w:tc>
        <w:tc>
          <w:tcPr>
            <w:tcW w:w="375" w:type="dxa"/>
            <w:shd w:val="clear" w:color="auto" w:fill="auto"/>
            <w:vAlign w:val="center"/>
          </w:tcPr>
          <w:p w:rsidR="00F932B1" w:rsidRPr="00A20331" w:rsidRDefault="00F932B1" w:rsidP="004C3950">
            <w:pPr>
              <w:widowControl/>
              <w:jc w:val="center"/>
              <w:rPr>
                <w:kern w:val="0"/>
                <w:sz w:val="18"/>
                <w:szCs w:val="18"/>
              </w:rPr>
            </w:pPr>
          </w:p>
        </w:tc>
        <w:tc>
          <w:tcPr>
            <w:tcW w:w="453" w:type="dxa"/>
            <w:shd w:val="clear" w:color="auto" w:fill="auto"/>
            <w:vAlign w:val="center"/>
          </w:tcPr>
          <w:p w:rsidR="00F932B1" w:rsidRPr="00A20331" w:rsidRDefault="00F932B1" w:rsidP="004C3950">
            <w:pPr>
              <w:widowControl/>
              <w:jc w:val="center"/>
              <w:rPr>
                <w:kern w:val="0"/>
                <w:sz w:val="18"/>
                <w:szCs w:val="18"/>
              </w:rPr>
            </w:pPr>
          </w:p>
        </w:tc>
        <w:tc>
          <w:tcPr>
            <w:tcW w:w="414" w:type="dxa"/>
            <w:shd w:val="clear" w:color="auto" w:fill="auto"/>
            <w:vAlign w:val="center"/>
          </w:tcPr>
          <w:p w:rsidR="00F932B1" w:rsidRPr="00A20331" w:rsidRDefault="00F932B1" w:rsidP="004C3950">
            <w:pPr>
              <w:widowControl/>
              <w:jc w:val="center"/>
              <w:rPr>
                <w:kern w:val="0"/>
                <w:sz w:val="18"/>
                <w:szCs w:val="18"/>
              </w:rPr>
            </w:pPr>
          </w:p>
        </w:tc>
        <w:tc>
          <w:tcPr>
            <w:tcW w:w="414" w:type="dxa"/>
            <w:shd w:val="clear" w:color="auto" w:fill="auto"/>
            <w:vAlign w:val="center"/>
          </w:tcPr>
          <w:p w:rsidR="00F932B1" w:rsidRPr="00A20331" w:rsidRDefault="00F932B1" w:rsidP="004C3950">
            <w:pPr>
              <w:widowControl/>
              <w:jc w:val="center"/>
              <w:rPr>
                <w:kern w:val="0"/>
                <w:sz w:val="18"/>
                <w:szCs w:val="18"/>
              </w:rPr>
            </w:pPr>
            <w:r w:rsidRPr="00A20331">
              <w:rPr>
                <w:kern w:val="0"/>
                <w:sz w:val="18"/>
                <w:szCs w:val="18"/>
              </w:rPr>
              <w:t>3</w:t>
            </w:r>
          </w:p>
        </w:tc>
        <w:tc>
          <w:tcPr>
            <w:tcW w:w="414" w:type="dxa"/>
            <w:shd w:val="clear" w:color="auto" w:fill="auto"/>
            <w:vAlign w:val="center"/>
          </w:tcPr>
          <w:p w:rsidR="00F932B1" w:rsidRPr="00A20331" w:rsidRDefault="00F932B1" w:rsidP="004C3950">
            <w:pPr>
              <w:widowControl/>
              <w:jc w:val="center"/>
              <w:rPr>
                <w:kern w:val="0"/>
                <w:sz w:val="18"/>
                <w:szCs w:val="18"/>
              </w:rPr>
            </w:pPr>
          </w:p>
        </w:tc>
        <w:tc>
          <w:tcPr>
            <w:tcW w:w="414" w:type="dxa"/>
            <w:shd w:val="clear" w:color="auto" w:fill="auto"/>
            <w:vAlign w:val="center"/>
          </w:tcPr>
          <w:p w:rsidR="00F932B1" w:rsidRPr="00A20331" w:rsidRDefault="00F932B1" w:rsidP="004C3950">
            <w:pPr>
              <w:widowControl/>
              <w:jc w:val="center"/>
              <w:rPr>
                <w:kern w:val="0"/>
                <w:sz w:val="18"/>
                <w:szCs w:val="18"/>
              </w:rPr>
            </w:pPr>
          </w:p>
        </w:tc>
        <w:tc>
          <w:tcPr>
            <w:tcW w:w="414" w:type="dxa"/>
            <w:shd w:val="clear" w:color="auto" w:fill="auto"/>
            <w:vAlign w:val="center"/>
          </w:tcPr>
          <w:p w:rsidR="00F932B1" w:rsidRPr="00A20331" w:rsidRDefault="00F932B1" w:rsidP="004C3950">
            <w:pPr>
              <w:widowControl/>
              <w:jc w:val="center"/>
              <w:rPr>
                <w:kern w:val="0"/>
                <w:sz w:val="18"/>
                <w:szCs w:val="18"/>
              </w:rPr>
            </w:pPr>
          </w:p>
        </w:tc>
        <w:tc>
          <w:tcPr>
            <w:tcW w:w="414" w:type="dxa"/>
            <w:shd w:val="clear" w:color="auto" w:fill="auto"/>
            <w:vAlign w:val="center"/>
          </w:tcPr>
          <w:p w:rsidR="00F932B1" w:rsidRPr="00A20331" w:rsidRDefault="00F932B1" w:rsidP="004C3950">
            <w:pPr>
              <w:widowControl/>
              <w:jc w:val="center"/>
              <w:rPr>
                <w:kern w:val="0"/>
                <w:sz w:val="18"/>
                <w:szCs w:val="18"/>
              </w:rPr>
            </w:pPr>
          </w:p>
        </w:tc>
        <w:tc>
          <w:tcPr>
            <w:tcW w:w="414" w:type="dxa"/>
            <w:shd w:val="clear" w:color="auto" w:fill="auto"/>
            <w:vAlign w:val="center"/>
          </w:tcPr>
          <w:p w:rsidR="00F932B1" w:rsidRPr="00A20331" w:rsidRDefault="00F932B1" w:rsidP="004C3950">
            <w:pPr>
              <w:widowControl/>
              <w:jc w:val="center"/>
              <w:rPr>
                <w:kern w:val="0"/>
                <w:sz w:val="18"/>
                <w:szCs w:val="18"/>
              </w:rPr>
            </w:pPr>
          </w:p>
        </w:tc>
        <w:tc>
          <w:tcPr>
            <w:tcW w:w="414" w:type="dxa"/>
            <w:shd w:val="clear" w:color="auto" w:fill="auto"/>
            <w:vAlign w:val="center"/>
          </w:tcPr>
          <w:p w:rsidR="00F932B1" w:rsidRPr="00A20331" w:rsidRDefault="00F932B1" w:rsidP="004C3950">
            <w:pPr>
              <w:widowControl/>
              <w:jc w:val="center"/>
              <w:rPr>
                <w:kern w:val="0"/>
                <w:sz w:val="18"/>
                <w:szCs w:val="18"/>
              </w:rPr>
            </w:pPr>
            <w:r w:rsidRPr="00A20331">
              <w:rPr>
                <w:kern w:val="0"/>
                <w:sz w:val="18"/>
                <w:szCs w:val="18"/>
              </w:rPr>
              <w:t>48</w:t>
            </w:r>
          </w:p>
        </w:tc>
        <w:tc>
          <w:tcPr>
            <w:tcW w:w="414" w:type="dxa"/>
            <w:shd w:val="clear" w:color="auto" w:fill="auto"/>
            <w:vAlign w:val="center"/>
          </w:tcPr>
          <w:p w:rsidR="00F932B1" w:rsidRPr="00A20331" w:rsidRDefault="00F932B1" w:rsidP="004C3950">
            <w:pPr>
              <w:widowControl/>
              <w:jc w:val="center"/>
              <w:rPr>
                <w:kern w:val="0"/>
                <w:sz w:val="18"/>
                <w:szCs w:val="18"/>
              </w:rPr>
            </w:pPr>
          </w:p>
        </w:tc>
        <w:tc>
          <w:tcPr>
            <w:tcW w:w="414" w:type="dxa"/>
            <w:shd w:val="clear" w:color="auto" w:fill="auto"/>
            <w:vAlign w:val="center"/>
          </w:tcPr>
          <w:p w:rsidR="00F932B1" w:rsidRPr="00A20331" w:rsidRDefault="00F932B1" w:rsidP="004C3950">
            <w:pPr>
              <w:jc w:val="center"/>
              <w:rPr>
                <w:sz w:val="18"/>
                <w:szCs w:val="18"/>
              </w:rPr>
            </w:pPr>
          </w:p>
        </w:tc>
        <w:tc>
          <w:tcPr>
            <w:tcW w:w="423" w:type="dxa"/>
            <w:shd w:val="clear" w:color="auto" w:fill="auto"/>
            <w:vAlign w:val="center"/>
          </w:tcPr>
          <w:p w:rsidR="00F932B1" w:rsidRPr="00A20331" w:rsidRDefault="00F932B1" w:rsidP="004C3950">
            <w:pPr>
              <w:widowControl/>
              <w:jc w:val="center"/>
              <w:rPr>
                <w:kern w:val="0"/>
                <w:sz w:val="18"/>
                <w:szCs w:val="18"/>
              </w:rPr>
            </w:pPr>
            <w:r w:rsidRPr="00A20331">
              <w:rPr>
                <w:kern w:val="0"/>
                <w:sz w:val="18"/>
                <w:szCs w:val="18"/>
              </w:rPr>
              <w:t>√</w:t>
            </w:r>
          </w:p>
        </w:tc>
      </w:tr>
      <w:tr w:rsidR="00F932B1" w:rsidRPr="00A20331" w:rsidTr="004C3950">
        <w:tc>
          <w:tcPr>
            <w:tcW w:w="315" w:type="dxa"/>
            <w:vMerge/>
          </w:tcPr>
          <w:p w:rsidR="00F932B1" w:rsidRPr="00A20331" w:rsidRDefault="00F932B1" w:rsidP="004C3950">
            <w:pPr>
              <w:rPr>
                <w:sz w:val="18"/>
                <w:szCs w:val="18"/>
              </w:rPr>
            </w:pPr>
          </w:p>
        </w:tc>
        <w:tc>
          <w:tcPr>
            <w:tcW w:w="814" w:type="dxa"/>
            <w:vMerge/>
            <w:tcBorders>
              <w:top w:val="single" w:sz="4" w:space="0" w:color="auto"/>
              <w:bottom w:val="single" w:sz="4" w:space="0" w:color="auto"/>
            </w:tcBorders>
          </w:tcPr>
          <w:p w:rsidR="00F932B1" w:rsidRPr="00A20331" w:rsidRDefault="00F932B1" w:rsidP="004C3950">
            <w:pPr>
              <w:rPr>
                <w:sz w:val="18"/>
                <w:szCs w:val="18"/>
              </w:rPr>
            </w:pPr>
          </w:p>
        </w:tc>
        <w:tc>
          <w:tcPr>
            <w:tcW w:w="1134" w:type="dxa"/>
          </w:tcPr>
          <w:p w:rsidR="00F932B1" w:rsidRPr="00A20331" w:rsidRDefault="00F932B1" w:rsidP="004C3950">
            <w:pPr>
              <w:jc w:val="left"/>
              <w:rPr>
                <w:sz w:val="18"/>
                <w:szCs w:val="18"/>
              </w:rPr>
            </w:pPr>
            <w:r w:rsidRPr="00A20331">
              <w:rPr>
                <w:sz w:val="18"/>
                <w:szCs w:val="18"/>
              </w:rPr>
              <w:t>ECO12012</w:t>
            </w:r>
          </w:p>
        </w:tc>
        <w:tc>
          <w:tcPr>
            <w:tcW w:w="1337" w:type="dxa"/>
          </w:tcPr>
          <w:p w:rsidR="00F932B1" w:rsidRPr="00A20331" w:rsidRDefault="00F932B1" w:rsidP="004C3950">
            <w:pPr>
              <w:jc w:val="left"/>
              <w:rPr>
                <w:sz w:val="18"/>
                <w:szCs w:val="18"/>
              </w:rPr>
            </w:pPr>
            <w:r w:rsidRPr="00A20331">
              <w:rPr>
                <w:sz w:val="18"/>
                <w:szCs w:val="18"/>
              </w:rPr>
              <w:t>经济学说史</w:t>
            </w:r>
          </w:p>
        </w:tc>
        <w:tc>
          <w:tcPr>
            <w:tcW w:w="414" w:type="dxa"/>
            <w:vAlign w:val="center"/>
          </w:tcPr>
          <w:p w:rsidR="00F932B1" w:rsidRPr="00A20331" w:rsidRDefault="00F932B1" w:rsidP="004C3950">
            <w:pPr>
              <w:jc w:val="center"/>
              <w:rPr>
                <w:sz w:val="18"/>
                <w:szCs w:val="18"/>
              </w:rPr>
            </w:pPr>
            <w:r w:rsidRPr="00A20331">
              <w:rPr>
                <w:sz w:val="18"/>
                <w:szCs w:val="18"/>
              </w:rPr>
              <w:t>3</w:t>
            </w:r>
          </w:p>
        </w:tc>
        <w:tc>
          <w:tcPr>
            <w:tcW w:w="375" w:type="dxa"/>
            <w:vAlign w:val="center"/>
          </w:tcPr>
          <w:p w:rsidR="00F932B1" w:rsidRPr="00A20331" w:rsidRDefault="00F932B1" w:rsidP="004C3950">
            <w:pPr>
              <w:jc w:val="center"/>
              <w:rPr>
                <w:sz w:val="18"/>
                <w:szCs w:val="18"/>
              </w:rPr>
            </w:pPr>
          </w:p>
        </w:tc>
        <w:tc>
          <w:tcPr>
            <w:tcW w:w="453"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r w:rsidRPr="00A20331">
              <w:rPr>
                <w:sz w:val="18"/>
                <w:szCs w:val="18"/>
              </w:rPr>
              <w:t>3</w:t>
            </w: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r w:rsidRPr="00A20331">
              <w:rPr>
                <w:sz w:val="18"/>
                <w:szCs w:val="18"/>
              </w:rPr>
              <w:t>48</w:t>
            </w: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p>
        </w:tc>
        <w:tc>
          <w:tcPr>
            <w:tcW w:w="423" w:type="dxa"/>
            <w:vAlign w:val="center"/>
          </w:tcPr>
          <w:p w:rsidR="00F932B1" w:rsidRPr="00A20331" w:rsidRDefault="00F932B1" w:rsidP="004C3950">
            <w:pPr>
              <w:jc w:val="center"/>
              <w:rPr>
                <w:sz w:val="18"/>
                <w:szCs w:val="18"/>
              </w:rPr>
            </w:pPr>
            <w:r w:rsidRPr="00A20331">
              <w:rPr>
                <w:sz w:val="18"/>
                <w:szCs w:val="18"/>
              </w:rPr>
              <w:t>√</w:t>
            </w:r>
          </w:p>
        </w:tc>
      </w:tr>
      <w:tr w:rsidR="00F932B1" w:rsidRPr="00A20331" w:rsidTr="004C3950">
        <w:tc>
          <w:tcPr>
            <w:tcW w:w="315" w:type="dxa"/>
            <w:vMerge/>
          </w:tcPr>
          <w:p w:rsidR="00F932B1" w:rsidRPr="00A20331" w:rsidRDefault="00F932B1" w:rsidP="004C3950">
            <w:pPr>
              <w:rPr>
                <w:sz w:val="18"/>
                <w:szCs w:val="18"/>
              </w:rPr>
            </w:pPr>
          </w:p>
        </w:tc>
        <w:tc>
          <w:tcPr>
            <w:tcW w:w="814" w:type="dxa"/>
            <w:vMerge/>
            <w:tcBorders>
              <w:top w:val="single" w:sz="4" w:space="0" w:color="auto"/>
              <w:bottom w:val="single" w:sz="4" w:space="0" w:color="auto"/>
            </w:tcBorders>
          </w:tcPr>
          <w:p w:rsidR="00F932B1" w:rsidRPr="00A20331" w:rsidRDefault="00F932B1" w:rsidP="004C3950">
            <w:pPr>
              <w:rPr>
                <w:sz w:val="18"/>
                <w:szCs w:val="18"/>
              </w:rPr>
            </w:pPr>
          </w:p>
        </w:tc>
        <w:tc>
          <w:tcPr>
            <w:tcW w:w="1134" w:type="dxa"/>
          </w:tcPr>
          <w:p w:rsidR="00F932B1" w:rsidRPr="00A20331" w:rsidRDefault="00F932B1" w:rsidP="004C3950">
            <w:pPr>
              <w:jc w:val="left"/>
              <w:rPr>
                <w:sz w:val="18"/>
                <w:szCs w:val="18"/>
              </w:rPr>
            </w:pPr>
            <w:r w:rsidRPr="00A20331">
              <w:rPr>
                <w:sz w:val="18"/>
                <w:szCs w:val="18"/>
              </w:rPr>
              <w:t>ECO12008</w:t>
            </w:r>
          </w:p>
        </w:tc>
        <w:tc>
          <w:tcPr>
            <w:tcW w:w="1337" w:type="dxa"/>
            <w:vAlign w:val="center"/>
          </w:tcPr>
          <w:p w:rsidR="00F932B1" w:rsidRPr="00A20331" w:rsidRDefault="00F932B1" w:rsidP="004C3950">
            <w:pPr>
              <w:widowControl/>
              <w:jc w:val="left"/>
              <w:rPr>
                <w:kern w:val="0"/>
                <w:sz w:val="18"/>
                <w:szCs w:val="18"/>
              </w:rPr>
            </w:pPr>
            <w:r w:rsidRPr="00A20331">
              <w:rPr>
                <w:kern w:val="0"/>
                <w:sz w:val="18"/>
                <w:szCs w:val="18"/>
              </w:rPr>
              <w:t>国际贸易学</w:t>
            </w:r>
          </w:p>
        </w:tc>
        <w:tc>
          <w:tcPr>
            <w:tcW w:w="414" w:type="dxa"/>
            <w:vAlign w:val="center"/>
          </w:tcPr>
          <w:p w:rsidR="00F932B1" w:rsidRPr="00A20331" w:rsidRDefault="00F932B1" w:rsidP="004C3950">
            <w:pPr>
              <w:widowControl/>
              <w:jc w:val="center"/>
              <w:rPr>
                <w:kern w:val="0"/>
                <w:sz w:val="18"/>
                <w:szCs w:val="18"/>
              </w:rPr>
            </w:pPr>
            <w:r w:rsidRPr="00A20331">
              <w:rPr>
                <w:kern w:val="0"/>
                <w:sz w:val="18"/>
                <w:szCs w:val="18"/>
              </w:rPr>
              <w:t>2</w:t>
            </w:r>
          </w:p>
        </w:tc>
        <w:tc>
          <w:tcPr>
            <w:tcW w:w="375" w:type="dxa"/>
            <w:vAlign w:val="center"/>
          </w:tcPr>
          <w:p w:rsidR="00F932B1" w:rsidRPr="00A20331" w:rsidRDefault="00F932B1" w:rsidP="004C3950">
            <w:pPr>
              <w:widowControl/>
              <w:jc w:val="center"/>
              <w:rPr>
                <w:kern w:val="0"/>
                <w:sz w:val="18"/>
                <w:szCs w:val="18"/>
              </w:rPr>
            </w:pPr>
          </w:p>
        </w:tc>
        <w:tc>
          <w:tcPr>
            <w:tcW w:w="453" w:type="dxa"/>
            <w:vAlign w:val="center"/>
          </w:tcPr>
          <w:p w:rsidR="00F932B1" w:rsidRPr="00A20331" w:rsidRDefault="00F932B1" w:rsidP="004C3950">
            <w:pPr>
              <w:widowControl/>
              <w:jc w:val="center"/>
              <w:rPr>
                <w:kern w:val="0"/>
                <w:sz w:val="18"/>
                <w:szCs w:val="18"/>
              </w:rPr>
            </w:pPr>
          </w:p>
        </w:tc>
        <w:tc>
          <w:tcPr>
            <w:tcW w:w="414" w:type="dxa"/>
            <w:vAlign w:val="center"/>
          </w:tcPr>
          <w:p w:rsidR="00F932B1" w:rsidRPr="00A20331" w:rsidRDefault="00F932B1" w:rsidP="004C3950">
            <w:pPr>
              <w:widowControl/>
              <w:jc w:val="center"/>
              <w:rPr>
                <w:kern w:val="0"/>
                <w:sz w:val="18"/>
                <w:szCs w:val="18"/>
              </w:rPr>
            </w:pPr>
            <w:r w:rsidRPr="00A20331">
              <w:rPr>
                <w:kern w:val="0"/>
                <w:sz w:val="18"/>
                <w:szCs w:val="18"/>
              </w:rPr>
              <w:t>2</w:t>
            </w:r>
          </w:p>
        </w:tc>
        <w:tc>
          <w:tcPr>
            <w:tcW w:w="414" w:type="dxa"/>
            <w:vAlign w:val="center"/>
          </w:tcPr>
          <w:p w:rsidR="00F932B1" w:rsidRPr="00A20331" w:rsidRDefault="00F932B1" w:rsidP="004C3950">
            <w:pPr>
              <w:widowControl/>
              <w:jc w:val="center"/>
              <w:rPr>
                <w:kern w:val="0"/>
                <w:sz w:val="18"/>
                <w:szCs w:val="18"/>
              </w:rPr>
            </w:pPr>
          </w:p>
        </w:tc>
        <w:tc>
          <w:tcPr>
            <w:tcW w:w="414" w:type="dxa"/>
            <w:vAlign w:val="center"/>
          </w:tcPr>
          <w:p w:rsidR="00F932B1" w:rsidRPr="00A20331" w:rsidRDefault="00F932B1" w:rsidP="004C3950">
            <w:pPr>
              <w:widowControl/>
              <w:jc w:val="center"/>
              <w:rPr>
                <w:kern w:val="0"/>
                <w:sz w:val="18"/>
                <w:szCs w:val="18"/>
              </w:rPr>
            </w:pPr>
          </w:p>
        </w:tc>
        <w:tc>
          <w:tcPr>
            <w:tcW w:w="414" w:type="dxa"/>
            <w:vAlign w:val="center"/>
          </w:tcPr>
          <w:p w:rsidR="00F932B1" w:rsidRPr="00A20331" w:rsidRDefault="00F932B1" w:rsidP="004C3950">
            <w:pPr>
              <w:widowControl/>
              <w:jc w:val="center"/>
              <w:rPr>
                <w:kern w:val="0"/>
                <w:sz w:val="18"/>
                <w:szCs w:val="18"/>
              </w:rPr>
            </w:pPr>
          </w:p>
        </w:tc>
        <w:tc>
          <w:tcPr>
            <w:tcW w:w="414" w:type="dxa"/>
            <w:vAlign w:val="center"/>
          </w:tcPr>
          <w:p w:rsidR="00F932B1" w:rsidRPr="00A20331" w:rsidRDefault="00F932B1" w:rsidP="004C3950">
            <w:pPr>
              <w:widowControl/>
              <w:jc w:val="center"/>
              <w:rPr>
                <w:kern w:val="0"/>
                <w:sz w:val="18"/>
                <w:szCs w:val="18"/>
              </w:rPr>
            </w:pPr>
          </w:p>
        </w:tc>
        <w:tc>
          <w:tcPr>
            <w:tcW w:w="414" w:type="dxa"/>
            <w:vAlign w:val="center"/>
          </w:tcPr>
          <w:p w:rsidR="00F932B1" w:rsidRPr="00A20331" w:rsidRDefault="00F932B1" w:rsidP="004C3950">
            <w:pPr>
              <w:widowControl/>
              <w:jc w:val="center"/>
              <w:rPr>
                <w:kern w:val="0"/>
                <w:sz w:val="18"/>
                <w:szCs w:val="18"/>
              </w:rPr>
            </w:pPr>
          </w:p>
        </w:tc>
        <w:tc>
          <w:tcPr>
            <w:tcW w:w="414" w:type="dxa"/>
            <w:vAlign w:val="center"/>
          </w:tcPr>
          <w:p w:rsidR="00F932B1" w:rsidRPr="00A20331" w:rsidRDefault="00F932B1" w:rsidP="004C3950">
            <w:pPr>
              <w:widowControl/>
              <w:jc w:val="center"/>
              <w:rPr>
                <w:kern w:val="0"/>
                <w:sz w:val="18"/>
                <w:szCs w:val="18"/>
              </w:rPr>
            </w:pPr>
          </w:p>
        </w:tc>
        <w:tc>
          <w:tcPr>
            <w:tcW w:w="414" w:type="dxa"/>
            <w:vAlign w:val="center"/>
          </w:tcPr>
          <w:p w:rsidR="00F932B1" w:rsidRPr="00A20331" w:rsidRDefault="00F932B1" w:rsidP="004C3950">
            <w:pPr>
              <w:widowControl/>
              <w:jc w:val="center"/>
              <w:rPr>
                <w:kern w:val="0"/>
                <w:sz w:val="18"/>
                <w:szCs w:val="18"/>
              </w:rPr>
            </w:pPr>
            <w:r w:rsidRPr="00A20331">
              <w:rPr>
                <w:kern w:val="0"/>
                <w:sz w:val="18"/>
                <w:szCs w:val="18"/>
              </w:rPr>
              <w:t>32</w:t>
            </w:r>
          </w:p>
        </w:tc>
        <w:tc>
          <w:tcPr>
            <w:tcW w:w="414" w:type="dxa"/>
            <w:vAlign w:val="center"/>
          </w:tcPr>
          <w:p w:rsidR="00F932B1" w:rsidRPr="00A20331" w:rsidRDefault="00F932B1" w:rsidP="004C3950">
            <w:pPr>
              <w:widowControl/>
              <w:jc w:val="center"/>
              <w:rPr>
                <w:kern w:val="0"/>
                <w:sz w:val="18"/>
                <w:szCs w:val="18"/>
              </w:rPr>
            </w:pPr>
          </w:p>
        </w:tc>
        <w:tc>
          <w:tcPr>
            <w:tcW w:w="414" w:type="dxa"/>
            <w:vAlign w:val="center"/>
          </w:tcPr>
          <w:p w:rsidR="00F932B1" w:rsidRPr="00A20331" w:rsidRDefault="00F932B1" w:rsidP="004C3950">
            <w:pPr>
              <w:widowControl/>
              <w:jc w:val="center"/>
              <w:rPr>
                <w:kern w:val="0"/>
                <w:sz w:val="18"/>
                <w:szCs w:val="18"/>
              </w:rPr>
            </w:pPr>
          </w:p>
        </w:tc>
        <w:tc>
          <w:tcPr>
            <w:tcW w:w="423" w:type="dxa"/>
            <w:vAlign w:val="center"/>
          </w:tcPr>
          <w:p w:rsidR="00F932B1" w:rsidRPr="00A20331" w:rsidRDefault="00F932B1" w:rsidP="004C3950">
            <w:pPr>
              <w:widowControl/>
              <w:jc w:val="center"/>
              <w:rPr>
                <w:kern w:val="0"/>
                <w:sz w:val="18"/>
                <w:szCs w:val="18"/>
              </w:rPr>
            </w:pPr>
            <w:r w:rsidRPr="00A20331">
              <w:rPr>
                <w:kern w:val="0"/>
                <w:sz w:val="18"/>
                <w:szCs w:val="18"/>
              </w:rPr>
              <w:t>√</w:t>
            </w:r>
          </w:p>
        </w:tc>
      </w:tr>
      <w:tr w:rsidR="00F932B1" w:rsidRPr="00A20331" w:rsidTr="004C3950">
        <w:tc>
          <w:tcPr>
            <w:tcW w:w="315" w:type="dxa"/>
            <w:vMerge/>
          </w:tcPr>
          <w:p w:rsidR="00F932B1" w:rsidRPr="00A20331" w:rsidRDefault="00F932B1" w:rsidP="004C3950">
            <w:pPr>
              <w:rPr>
                <w:sz w:val="18"/>
                <w:szCs w:val="18"/>
              </w:rPr>
            </w:pPr>
          </w:p>
        </w:tc>
        <w:tc>
          <w:tcPr>
            <w:tcW w:w="814" w:type="dxa"/>
            <w:vMerge/>
            <w:tcBorders>
              <w:top w:val="single" w:sz="4" w:space="0" w:color="auto"/>
              <w:bottom w:val="single" w:sz="4" w:space="0" w:color="auto"/>
            </w:tcBorders>
          </w:tcPr>
          <w:p w:rsidR="00F932B1" w:rsidRPr="00A20331" w:rsidRDefault="00F932B1" w:rsidP="004C3950">
            <w:pPr>
              <w:rPr>
                <w:sz w:val="18"/>
                <w:szCs w:val="18"/>
              </w:rPr>
            </w:pPr>
          </w:p>
        </w:tc>
        <w:tc>
          <w:tcPr>
            <w:tcW w:w="1134" w:type="dxa"/>
          </w:tcPr>
          <w:p w:rsidR="00F932B1" w:rsidRPr="00A20331" w:rsidRDefault="00F932B1" w:rsidP="004C3950">
            <w:pPr>
              <w:jc w:val="left"/>
              <w:rPr>
                <w:sz w:val="18"/>
                <w:szCs w:val="18"/>
              </w:rPr>
            </w:pPr>
            <w:r w:rsidRPr="00A20331">
              <w:rPr>
                <w:sz w:val="18"/>
                <w:szCs w:val="18"/>
              </w:rPr>
              <w:t>ECO12009</w:t>
            </w:r>
          </w:p>
        </w:tc>
        <w:tc>
          <w:tcPr>
            <w:tcW w:w="1337" w:type="dxa"/>
            <w:vAlign w:val="center"/>
          </w:tcPr>
          <w:p w:rsidR="00F932B1" w:rsidRPr="00A20331" w:rsidRDefault="00F932B1" w:rsidP="004C3950">
            <w:pPr>
              <w:widowControl/>
              <w:jc w:val="left"/>
              <w:rPr>
                <w:kern w:val="0"/>
                <w:sz w:val="18"/>
                <w:szCs w:val="18"/>
              </w:rPr>
            </w:pPr>
            <w:r w:rsidRPr="00A20331">
              <w:rPr>
                <w:kern w:val="0"/>
                <w:sz w:val="18"/>
                <w:szCs w:val="18"/>
              </w:rPr>
              <w:t>金融学</w:t>
            </w:r>
          </w:p>
        </w:tc>
        <w:tc>
          <w:tcPr>
            <w:tcW w:w="414" w:type="dxa"/>
            <w:vAlign w:val="center"/>
          </w:tcPr>
          <w:p w:rsidR="00F932B1" w:rsidRPr="00A20331" w:rsidRDefault="00F932B1" w:rsidP="004C3950">
            <w:pPr>
              <w:widowControl/>
              <w:jc w:val="center"/>
              <w:rPr>
                <w:kern w:val="0"/>
                <w:sz w:val="18"/>
                <w:szCs w:val="18"/>
              </w:rPr>
            </w:pPr>
            <w:r w:rsidRPr="00A20331">
              <w:rPr>
                <w:kern w:val="0"/>
                <w:sz w:val="18"/>
                <w:szCs w:val="18"/>
              </w:rPr>
              <w:t>2</w:t>
            </w:r>
          </w:p>
        </w:tc>
        <w:tc>
          <w:tcPr>
            <w:tcW w:w="375" w:type="dxa"/>
            <w:vAlign w:val="center"/>
          </w:tcPr>
          <w:p w:rsidR="00F932B1" w:rsidRPr="00A20331" w:rsidRDefault="00F932B1" w:rsidP="004C3950">
            <w:pPr>
              <w:widowControl/>
              <w:jc w:val="center"/>
              <w:rPr>
                <w:kern w:val="0"/>
                <w:sz w:val="18"/>
                <w:szCs w:val="18"/>
              </w:rPr>
            </w:pPr>
          </w:p>
        </w:tc>
        <w:tc>
          <w:tcPr>
            <w:tcW w:w="453" w:type="dxa"/>
            <w:vAlign w:val="center"/>
          </w:tcPr>
          <w:p w:rsidR="00F932B1" w:rsidRPr="00A20331" w:rsidRDefault="00F932B1" w:rsidP="004C3950">
            <w:pPr>
              <w:widowControl/>
              <w:jc w:val="center"/>
              <w:rPr>
                <w:kern w:val="0"/>
                <w:sz w:val="18"/>
                <w:szCs w:val="18"/>
              </w:rPr>
            </w:pPr>
          </w:p>
        </w:tc>
        <w:tc>
          <w:tcPr>
            <w:tcW w:w="414" w:type="dxa"/>
            <w:vAlign w:val="center"/>
          </w:tcPr>
          <w:p w:rsidR="00F932B1" w:rsidRPr="00A20331" w:rsidRDefault="00F932B1" w:rsidP="004C3950">
            <w:pPr>
              <w:widowControl/>
              <w:jc w:val="center"/>
              <w:rPr>
                <w:kern w:val="0"/>
                <w:sz w:val="18"/>
                <w:szCs w:val="18"/>
              </w:rPr>
            </w:pPr>
            <w:r w:rsidRPr="00A20331">
              <w:rPr>
                <w:kern w:val="0"/>
                <w:sz w:val="18"/>
                <w:szCs w:val="18"/>
              </w:rPr>
              <w:t>2</w:t>
            </w:r>
          </w:p>
        </w:tc>
        <w:tc>
          <w:tcPr>
            <w:tcW w:w="414" w:type="dxa"/>
            <w:vAlign w:val="center"/>
          </w:tcPr>
          <w:p w:rsidR="00F932B1" w:rsidRPr="00A20331" w:rsidRDefault="00F932B1" w:rsidP="004C3950">
            <w:pPr>
              <w:widowControl/>
              <w:jc w:val="center"/>
              <w:rPr>
                <w:kern w:val="0"/>
                <w:sz w:val="18"/>
                <w:szCs w:val="18"/>
              </w:rPr>
            </w:pPr>
          </w:p>
        </w:tc>
        <w:tc>
          <w:tcPr>
            <w:tcW w:w="414" w:type="dxa"/>
            <w:vAlign w:val="center"/>
          </w:tcPr>
          <w:p w:rsidR="00F932B1" w:rsidRPr="00A20331" w:rsidRDefault="00F932B1" w:rsidP="004C3950">
            <w:pPr>
              <w:widowControl/>
              <w:jc w:val="center"/>
              <w:rPr>
                <w:kern w:val="0"/>
                <w:sz w:val="18"/>
                <w:szCs w:val="18"/>
              </w:rPr>
            </w:pPr>
          </w:p>
        </w:tc>
        <w:tc>
          <w:tcPr>
            <w:tcW w:w="414" w:type="dxa"/>
            <w:vAlign w:val="center"/>
          </w:tcPr>
          <w:p w:rsidR="00F932B1" w:rsidRPr="00A20331" w:rsidRDefault="00F932B1" w:rsidP="004C3950">
            <w:pPr>
              <w:widowControl/>
              <w:jc w:val="center"/>
              <w:rPr>
                <w:kern w:val="0"/>
                <w:sz w:val="18"/>
                <w:szCs w:val="18"/>
              </w:rPr>
            </w:pPr>
          </w:p>
        </w:tc>
        <w:tc>
          <w:tcPr>
            <w:tcW w:w="414" w:type="dxa"/>
            <w:vAlign w:val="center"/>
          </w:tcPr>
          <w:p w:rsidR="00F932B1" w:rsidRPr="00A20331" w:rsidRDefault="00F932B1" w:rsidP="004C3950">
            <w:pPr>
              <w:widowControl/>
              <w:jc w:val="center"/>
              <w:rPr>
                <w:kern w:val="0"/>
                <w:sz w:val="18"/>
                <w:szCs w:val="18"/>
              </w:rPr>
            </w:pPr>
          </w:p>
        </w:tc>
        <w:tc>
          <w:tcPr>
            <w:tcW w:w="414" w:type="dxa"/>
            <w:vAlign w:val="center"/>
          </w:tcPr>
          <w:p w:rsidR="00F932B1" w:rsidRPr="00A20331" w:rsidRDefault="00F932B1" w:rsidP="004C3950">
            <w:pPr>
              <w:widowControl/>
              <w:jc w:val="center"/>
              <w:rPr>
                <w:kern w:val="0"/>
                <w:sz w:val="18"/>
                <w:szCs w:val="18"/>
              </w:rPr>
            </w:pPr>
          </w:p>
        </w:tc>
        <w:tc>
          <w:tcPr>
            <w:tcW w:w="414" w:type="dxa"/>
            <w:vAlign w:val="center"/>
          </w:tcPr>
          <w:p w:rsidR="00F932B1" w:rsidRPr="00A20331" w:rsidRDefault="00F932B1" w:rsidP="004C3950">
            <w:pPr>
              <w:widowControl/>
              <w:jc w:val="center"/>
              <w:rPr>
                <w:kern w:val="0"/>
                <w:sz w:val="18"/>
                <w:szCs w:val="18"/>
              </w:rPr>
            </w:pPr>
          </w:p>
        </w:tc>
        <w:tc>
          <w:tcPr>
            <w:tcW w:w="414" w:type="dxa"/>
            <w:vAlign w:val="center"/>
          </w:tcPr>
          <w:p w:rsidR="00F932B1" w:rsidRPr="00A20331" w:rsidRDefault="00F932B1" w:rsidP="004C3950">
            <w:pPr>
              <w:widowControl/>
              <w:jc w:val="center"/>
              <w:rPr>
                <w:kern w:val="0"/>
                <w:sz w:val="18"/>
                <w:szCs w:val="18"/>
              </w:rPr>
            </w:pPr>
            <w:r w:rsidRPr="00A20331">
              <w:rPr>
                <w:kern w:val="0"/>
                <w:sz w:val="18"/>
                <w:szCs w:val="18"/>
              </w:rPr>
              <w:t>32</w:t>
            </w:r>
          </w:p>
        </w:tc>
        <w:tc>
          <w:tcPr>
            <w:tcW w:w="414" w:type="dxa"/>
            <w:vAlign w:val="center"/>
          </w:tcPr>
          <w:p w:rsidR="00F932B1" w:rsidRPr="00A20331" w:rsidRDefault="00F932B1" w:rsidP="004C3950">
            <w:pPr>
              <w:widowControl/>
              <w:jc w:val="center"/>
              <w:rPr>
                <w:kern w:val="0"/>
                <w:sz w:val="18"/>
                <w:szCs w:val="18"/>
              </w:rPr>
            </w:pPr>
          </w:p>
        </w:tc>
        <w:tc>
          <w:tcPr>
            <w:tcW w:w="414" w:type="dxa"/>
            <w:vAlign w:val="center"/>
          </w:tcPr>
          <w:p w:rsidR="00F932B1" w:rsidRPr="00A20331" w:rsidRDefault="00F932B1" w:rsidP="004C3950">
            <w:pPr>
              <w:jc w:val="center"/>
              <w:rPr>
                <w:sz w:val="18"/>
                <w:szCs w:val="18"/>
              </w:rPr>
            </w:pPr>
          </w:p>
        </w:tc>
        <w:tc>
          <w:tcPr>
            <w:tcW w:w="423" w:type="dxa"/>
            <w:vAlign w:val="center"/>
          </w:tcPr>
          <w:p w:rsidR="00F932B1" w:rsidRPr="00A20331" w:rsidRDefault="00F932B1" w:rsidP="004C3950">
            <w:pPr>
              <w:widowControl/>
              <w:jc w:val="center"/>
              <w:rPr>
                <w:kern w:val="0"/>
                <w:sz w:val="18"/>
                <w:szCs w:val="18"/>
              </w:rPr>
            </w:pPr>
            <w:r w:rsidRPr="00A20331">
              <w:rPr>
                <w:kern w:val="0"/>
                <w:sz w:val="18"/>
                <w:szCs w:val="18"/>
              </w:rPr>
              <w:t>√</w:t>
            </w:r>
          </w:p>
        </w:tc>
      </w:tr>
      <w:tr w:rsidR="00F932B1" w:rsidRPr="00A20331" w:rsidTr="004C3950">
        <w:tc>
          <w:tcPr>
            <w:tcW w:w="315" w:type="dxa"/>
            <w:vMerge/>
          </w:tcPr>
          <w:p w:rsidR="00F932B1" w:rsidRPr="00A20331" w:rsidRDefault="00F932B1" w:rsidP="004C3950">
            <w:pPr>
              <w:rPr>
                <w:sz w:val="18"/>
                <w:szCs w:val="18"/>
              </w:rPr>
            </w:pPr>
          </w:p>
        </w:tc>
        <w:tc>
          <w:tcPr>
            <w:tcW w:w="814" w:type="dxa"/>
            <w:vMerge/>
            <w:tcBorders>
              <w:top w:val="single" w:sz="4" w:space="0" w:color="auto"/>
              <w:bottom w:val="single" w:sz="4" w:space="0" w:color="auto"/>
            </w:tcBorders>
          </w:tcPr>
          <w:p w:rsidR="00F932B1" w:rsidRPr="00A20331" w:rsidRDefault="00F932B1" w:rsidP="004C3950">
            <w:pPr>
              <w:rPr>
                <w:sz w:val="18"/>
                <w:szCs w:val="18"/>
              </w:rPr>
            </w:pPr>
          </w:p>
        </w:tc>
        <w:tc>
          <w:tcPr>
            <w:tcW w:w="1134" w:type="dxa"/>
          </w:tcPr>
          <w:p w:rsidR="00F932B1" w:rsidRPr="00A20331" w:rsidRDefault="00F932B1" w:rsidP="004C3950">
            <w:pPr>
              <w:jc w:val="left"/>
              <w:rPr>
                <w:sz w:val="18"/>
                <w:szCs w:val="18"/>
              </w:rPr>
            </w:pPr>
            <w:r w:rsidRPr="00A20331">
              <w:rPr>
                <w:sz w:val="18"/>
                <w:szCs w:val="18"/>
              </w:rPr>
              <w:t>ECO12013</w:t>
            </w:r>
          </w:p>
        </w:tc>
        <w:tc>
          <w:tcPr>
            <w:tcW w:w="1337" w:type="dxa"/>
          </w:tcPr>
          <w:p w:rsidR="00F932B1" w:rsidRPr="00A20331" w:rsidRDefault="00F932B1" w:rsidP="004C3950">
            <w:pPr>
              <w:jc w:val="left"/>
              <w:rPr>
                <w:sz w:val="18"/>
                <w:szCs w:val="18"/>
              </w:rPr>
            </w:pPr>
            <w:r w:rsidRPr="00A20331">
              <w:rPr>
                <w:sz w:val="18"/>
                <w:szCs w:val="18"/>
              </w:rPr>
              <w:t>现代数学方法（动态优化）</w:t>
            </w:r>
          </w:p>
        </w:tc>
        <w:tc>
          <w:tcPr>
            <w:tcW w:w="414" w:type="dxa"/>
            <w:vAlign w:val="center"/>
          </w:tcPr>
          <w:p w:rsidR="00F932B1" w:rsidRPr="00A20331" w:rsidRDefault="00F932B1" w:rsidP="004C3950">
            <w:pPr>
              <w:jc w:val="center"/>
              <w:rPr>
                <w:sz w:val="18"/>
                <w:szCs w:val="18"/>
              </w:rPr>
            </w:pPr>
            <w:r w:rsidRPr="00A20331">
              <w:rPr>
                <w:sz w:val="18"/>
                <w:szCs w:val="18"/>
              </w:rPr>
              <w:t>3</w:t>
            </w:r>
          </w:p>
        </w:tc>
        <w:tc>
          <w:tcPr>
            <w:tcW w:w="375" w:type="dxa"/>
            <w:vAlign w:val="center"/>
          </w:tcPr>
          <w:p w:rsidR="00F932B1" w:rsidRPr="00A20331" w:rsidRDefault="00F932B1" w:rsidP="004C3950">
            <w:pPr>
              <w:jc w:val="center"/>
              <w:rPr>
                <w:sz w:val="18"/>
                <w:szCs w:val="18"/>
              </w:rPr>
            </w:pPr>
          </w:p>
        </w:tc>
        <w:tc>
          <w:tcPr>
            <w:tcW w:w="453"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r w:rsidRPr="00A20331">
              <w:rPr>
                <w:sz w:val="18"/>
                <w:szCs w:val="18"/>
              </w:rPr>
              <w:t>3</w:t>
            </w: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r w:rsidRPr="00A20331">
              <w:rPr>
                <w:sz w:val="18"/>
                <w:szCs w:val="18"/>
              </w:rPr>
              <w:t>48</w:t>
            </w: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p>
        </w:tc>
        <w:tc>
          <w:tcPr>
            <w:tcW w:w="423" w:type="dxa"/>
            <w:vAlign w:val="center"/>
          </w:tcPr>
          <w:p w:rsidR="00F932B1" w:rsidRPr="00A20331" w:rsidRDefault="00F932B1" w:rsidP="004C3950">
            <w:pPr>
              <w:jc w:val="center"/>
              <w:rPr>
                <w:sz w:val="18"/>
                <w:szCs w:val="18"/>
              </w:rPr>
            </w:pPr>
            <w:r w:rsidRPr="00A20331">
              <w:rPr>
                <w:sz w:val="18"/>
                <w:szCs w:val="18"/>
              </w:rPr>
              <w:t>√</w:t>
            </w:r>
          </w:p>
        </w:tc>
      </w:tr>
      <w:tr w:rsidR="00F932B1" w:rsidRPr="00A20331" w:rsidTr="004C3950">
        <w:tc>
          <w:tcPr>
            <w:tcW w:w="315" w:type="dxa"/>
            <w:vMerge/>
          </w:tcPr>
          <w:p w:rsidR="00F932B1" w:rsidRPr="00A20331" w:rsidRDefault="00F932B1" w:rsidP="004C3950">
            <w:pPr>
              <w:snapToGrid w:val="0"/>
              <w:rPr>
                <w:rFonts w:eastAsia="黑体"/>
                <w:sz w:val="18"/>
                <w:szCs w:val="18"/>
              </w:rPr>
            </w:pPr>
          </w:p>
        </w:tc>
        <w:tc>
          <w:tcPr>
            <w:tcW w:w="814" w:type="dxa"/>
            <w:tcBorders>
              <w:top w:val="single" w:sz="4" w:space="0" w:color="auto"/>
              <w:right w:val="single" w:sz="4" w:space="0" w:color="auto"/>
            </w:tcBorders>
          </w:tcPr>
          <w:p w:rsidR="00F932B1" w:rsidRPr="00A20331" w:rsidRDefault="00F932B1" w:rsidP="004C3950">
            <w:pPr>
              <w:snapToGrid w:val="0"/>
              <w:rPr>
                <w:sz w:val="18"/>
                <w:szCs w:val="18"/>
              </w:rPr>
            </w:pPr>
            <w:r w:rsidRPr="00A20331">
              <w:rPr>
                <w:rFonts w:eastAsia="黑体"/>
                <w:sz w:val="18"/>
                <w:szCs w:val="18"/>
              </w:rPr>
              <w:t>自由选修课程</w:t>
            </w:r>
          </w:p>
        </w:tc>
        <w:tc>
          <w:tcPr>
            <w:tcW w:w="1134" w:type="dxa"/>
            <w:tcBorders>
              <w:left w:val="single" w:sz="4" w:space="0" w:color="auto"/>
              <w:right w:val="single" w:sz="4" w:space="0" w:color="auto"/>
            </w:tcBorders>
          </w:tcPr>
          <w:p w:rsidR="00F932B1" w:rsidRPr="00A20331" w:rsidRDefault="00F932B1" w:rsidP="004C3950">
            <w:pPr>
              <w:snapToGrid w:val="0"/>
              <w:jc w:val="left"/>
              <w:rPr>
                <w:sz w:val="18"/>
                <w:szCs w:val="18"/>
              </w:rPr>
            </w:pPr>
          </w:p>
        </w:tc>
        <w:tc>
          <w:tcPr>
            <w:tcW w:w="1337" w:type="dxa"/>
            <w:tcBorders>
              <w:left w:val="single" w:sz="4" w:space="0" w:color="auto"/>
            </w:tcBorders>
          </w:tcPr>
          <w:p w:rsidR="00F932B1" w:rsidRPr="00A20331" w:rsidRDefault="00F932B1" w:rsidP="004C3950">
            <w:pPr>
              <w:jc w:val="left"/>
              <w:rPr>
                <w:sz w:val="18"/>
                <w:szCs w:val="18"/>
              </w:rPr>
            </w:pPr>
          </w:p>
        </w:tc>
        <w:tc>
          <w:tcPr>
            <w:tcW w:w="414" w:type="dxa"/>
            <w:vAlign w:val="center"/>
          </w:tcPr>
          <w:p w:rsidR="00F932B1" w:rsidRPr="00A20331" w:rsidRDefault="00F932B1" w:rsidP="004C3950">
            <w:pPr>
              <w:jc w:val="center"/>
              <w:rPr>
                <w:sz w:val="18"/>
                <w:szCs w:val="18"/>
              </w:rPr>
            </w:pPr>
            <w:r w:rsidRPr="00A20331">
              <w:rPr>
                <w:sz w:val="18"/>
                <w:szCs w:val="18"/>
              </w:rPr>
              <w:t>10</w:t>
            </w:r>
          </w:p>
        </w:tc>
        <w:tc>
          <w:tcPr>
            <w:tcW w:w="375" w:type="dxa"/>
            <w:vAlign w:val="center"/>
          </w:tcPr>
          <w:p w:rsidR="00F932B1" w:rsidRPr="00A20331" w:rsidRDefault="00F932B1" w:rsidP="004C3950">
            <w:pPr>
              <w:jc w:val="center"/>
              <w:rPr>
                <w:sz w:val="18"/>
                <w:szCs w:val="18"/>
              </w:rPr>
            </w:pPr>
          </w:p>
        </w:tc>
        <w:tc>
          <w:tcPr>
            <w:tcW w:w="453"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rFonts w:ascii="Haettenschweiler" w:hAnsi="Haettenschweiler"/>
                <w:sz w:val="18"/>
                <w:szCs w:val="18"/>
              </w:rPr>
            </w:pPr>
            <w:r w:rsidRPr="00A20331">
              <w:rPr>
                <w:rFonts w:ascii="Haettenschweiler" w:hAnsi="Haettenschweiler"/>
                <w:sz w:val="18"/>
                <w:szCs w:val="18"/>
              </w:rPr>
              <w:t>128</w:t>
            </w:r>
          </w:p>
        </w:tc>
        <w:tc>
          <w:tcPr>
            <w:tcW w:w="414" w:type="dxa"/>
            <w:vAlign w:val="center"/>
          </w:tcPr>
          <w:p w:rsidR="00F932B1" w:rsidRPr="00A20331" w:rsidRDefault="00F932B1" w:rsidP="004C3950">
            <w:pPr>
              <w:jc w:val="center"/>
              <w:rPr>
                <w:sz w:val="18"/>
                <w:szCs w:val="18"/>
              </w:rPr>
            </w:pPr>
            <w:r w:rsidRPr="00A20331">
              <w:rPr>
                <w:rFonts w:hint="eastAsia"/>
                <w:sz w:val="18"/>
                <w:szCs w:val="18"/>
              </w:rPr>
              <w:t>64</w:t>
            </w:r>
          </w:p>
        </w:tc>
        <w:tc>
          <w:tcPr>
            <w:tcW w:w="414" w:type="dxa"/>
            <w:vAlign w:val="center"/>
          </w:tcPr>
          <w:p w:rsidR="00F932B1" w:rsidRPr="00A20331" w:rsidRDefault="00F932B1" w:rsidP="004C3950">
            <w:pPr>
              <w:jc w:val="center"/>
              <w:rPr>
                <w:sz w:val="18"/>
                <w:szCs w:val="18"/>
              </w:rPr>
            </w:pPr>
          </w:p>
        </w:tc>
        <w:tc>
          <w:tcPr>
            <w:tcW w:w="423" w:type="dxa"/>
            <w:vAlign w:val="center"/>
          </w:tcPr>
          <w:p w:rsidR="00F932B1" w:rsidRPr="00A20331" w:rsidRDefault="00F932B1" w:rsidP="004C3950">
            <w:pPr>
              <w:jc w:val="center"/>
              <w:rPr>
                <w:sz w:val="18"/>
                <w:szCs w:val="18"/>
              </w:rPr>
            </w:pPr>
          </w:p>
        </w:tc>
      </w:tr>
      <w:tr w:rsidR="00F932B1" w:rsidRPr="00A20331" w:rsidTr="004C3950">
        <w:tc>
          <w:tcPr>
            <w:tcW w:w="315" w:type="dxa"/>
            <w:vMerge/>
            <w:vAlign w:val="center"/>
          </w:tcPr>
          <w:p w:rsidR="00F932B1" w:rsidRPr="00A20331" w:rsidRDefault="00F932B1" w:rsidP="004C3950">
            <w:pPr>
              <w:snapToGrid w:val="0"/>
              <w:jc w:val="center"/>
              <w:rPr>
                <w:rFonts w:eastAsia="黑体"/>
                <w:sz w:val="18"/>
                <w:szCs w:val="18"/>
              </w:rPr>
            </w:pPr>
          </w:p>
        </w:tc>
        <w:tc>
          <w:tcPr>
            <w:tcW w:w="814" w:type="dxa"/>
            <w:vMerge w:val="restart"/>
            <w:tcBorders>
              <w:right w:val="single" w:sz="4" w:space="0" w:color="auto"/>
            </w:tcBorders>
            <w:vAlign w:val="center"/>
          </w:tcPr>
          <w:p w:rsidR="00F932B1" w:rsidRPr="00A20331" w:rsidRDefault="00F932B1" w:rsidP="004C3950">
            <w:pPr>
              <w:snapToGrid w:val="0"/>
              <w:jc w:val="center"/>
              <w:rPr>
                <w:rFonts w:eastAsia="黑体"/>
                <w:sz w:val="18"/>
                <w:szCs w:val="18"/>
              </w:rPr>
            </w:pPr>
            <w:r w:rsidRPr="00A20331">
              <w:rPr>
                <w:rFonts w:eastAsia="黑体"/>
                <w:sz w:val="18"/>
                <w:szCs w:val="18"/>
              </w:rPr>
              <w:t>实践与创新</w:t>
            </w:r>
          </w:p>
          <w:p w:rsidR="00F932B1" w:rsidRPr="00A20331" w:rsidRDefault="00F932B1" w:rsidP="004C3950">
            <w:pPr>
              <w:widowControl/>
              <w:jc w:val="left"/>
              <w:rPr>
                <w:rFonts w:eastAsia="黑体"/>
                <w:sz w:val="18"/>
                <w:szCs w:val="18"/>
              </w:rPr>
            </w:pPr>
          </w:p>
          <w:p w:rsidR="00F932B1" w:rsidRPr="00A20331" w:rsidRDefault="00F932B1" w:rsidP="004C3950">
            <w:pPr>
              <w:widowControl/>
              <w:jc w:val="left"/>
              <w:rPr>
                <w:rFonts w:eastAsia="黑体"/>
                <w:sz w:val="18"/>
                <w:szCs w:val="18"/>
              </w:rPr>
            </w:pPr>
          </w:p>
        </w:tc>
        <w:tc>
          <w:tcPr>
            <w:tcW w:w="1134" w:type="dxa"/>
            <w:tcBorders>
              <w:left w:val="single" w:sz="4" w:space="0" w:color="auto"/>
            </w:tcBorders>
          </w:tcPr>
          <w:p w:rsidR="00F932B1" w:rsidRPr="00A20331" w:rsidRDefault="00F932B1" w:rsidP="004C3950">
            <w:pPr>
              <w:jc w:val="left"/>
              <w:rPr>
                <w:sz w:val="18"/>
                <w:szCs w:val="18"/>
              </w:rPr>
            </w:pPr>
            <w:r w:rsidRPr="00A20331">
              <w:rPr>
                <w:sz w:val="18"/>
                <w:szCs w:val="18"/>
              </w:rPr>
              <w:t>ECO31001</w:t>
            </w:r>
          </w:p>
        </w:tc>
        <w:tc>
          <w:tcPr>
            <w:tcW w:w="1337" w:type="dxa"/>
            <w:vAlign w:val="center"/>
          </w:tcPr>
          <w:p w:rsidR="00F932B1" w:rsidRPr="00A20331" w:rsidRDefault="00F932B1" w:rsidP="004C3950">
            <w:pPr>
              <w:widowControl/>
              <w:jc w:val="left"/>
              <w:rPr>
                <w:sz w:val="18"/>
                <w:szCs w:val="18"/>
              </w:rPr>
            </w:pPr>
            <w:r w:rsidRPr="00A20331">
              <w:rPr>
                <w:kern w:val="0"/>
                <w:sz w:val="18"/>
                <w:szCs w:val="18"/>
              </w:rPr>
              <w:t>专业实习与社会调查</w:t>
            </w:r>
          </w:p>
        </w:tc>
        <w:tc>
          <w:tcPr>
            <w:tcW w:w="414" w:type="dxa"/>
            <w:vAlign w:val="center"/>
          </w:tcPr>
          <w:p w:rsidR="00F932B1" w:rsidRPr="00A20331" w:rsidRDefault="00F932B1" w:rsidP="004C3950">
            <w:pPr>
              <w:jc w:val="center"/>
              <w:rPr>
                <w:sz w:val="18"/>
                <w:szCs w:val="18"/>
              </w:rPr>
            </w:pPr>
            <w:r w:rsidRPr="00A20331">
              <w:rPr>
                <w:sz w:val="18"/>
                <w:szCs w:val="18"/>
              </w:rPr>
              <w:t>2</w:t>
            </w:r>
          </w:p>
        </w:tc>
        <w:tc>
          <w:tcPr>
            <w:tcW w:w="375" w:type="dxa"/>
            <w:vAlign w:val="center"/>
          </w:tcPr>
          <w:p w:rsidR="00F932B1" w:rsidRPr="00A20331" w:rsidRDefault="00F932B1" w:rsidP="004C3950">
            <w:pPr>
              <w:snapToGrid w:val="0"/>
              <w:jc w:val="center"/>
              <w:rPr>
                <w:sz w:val="18"/>
                <w:szCs w:val="18"/>
              </w:rPr>
            </w:pPr>
          </w:p>
        </w:tc>
        <w:tc>
          <w:tcPr>
            <w:tcW w:w="453" w:type="dxa"/>
            <w:vAlign w:val="center"/>
          </w:tcPr>
          <w:p w:rsidR="00F932B1" w:rsidRPr="00A20331" w:rsidRDefault="00F932B1" w:rsidP="004C3950">
            <w:pPr>
              <w:snapToGrid w:val="0"/>
              <w:jc w:val="center"/>
              <w:rPr>
                <w:sz w:val="18"/>
                <w:szCs w:val="18"/>
              </w:rPr>
            </w:pPr>
          </w:p>
        </w:tc>
        <w:tc>
          <w:tcPr>
            <w:tcW w:w="414" w:type="dxa"/>
            <w:vAlign w:val="center"/>
          </w:tcPr>
          <w:p w:rsidR="00F932B1" w:rsidRPr="00A20331" w:rsidRDefault="00F932B1" w:rsidP="004C3950">
            <w:pPr>
              <w:snapToGrid w:val="0"/>
              <w:jc w:val="center"/>
              <w:rPr>
                <w:sz w:val="18"/>
                <w:szCs w:val="18"/>
              </w:rPr>
            </w:pPr>
          </w:p>
        </w:tc>
        <w:tc>
          <w:tcPr>
            <w:tcW w:w="414" w:type="dxa"/>
            <w:vAlign w:val="center"/>
          </w:tcPr>
          <w:p w:rsidR="00F932B1" w:rsidRPr="00A20331" w:rsidRDefault="00F932B1" w:rsidP="004C3950">
            <w:pPr>
              <w:snapToGrid w:val="0"/>
              <w:jc w:val="center"/>
              <w:rPr>
                <w:sz w:val="18"/>
                <w:szCs w:val="18"/>
              </w:rPr>
            </w:pPr>
          </w:p>
        </w:tc>
        <w:tc>
          <w:tcPr>
            <w:tcW w:w="414" w:type="dxa"/>
            <w:vAlign w:val="center"/>
          </w:tcPr>
          <w:p w:rsidR="00F932B1" w:rsidRPr="00A20331" w:rsidRDefault="00F932B1" w:rsidP="004C3950">
            <w:pPr>
              <w:snapToGrid w:val="0"/>
              <w:jc w:val="center"/>
              <w:rPr>
                <w:sz w:val="18"/>
                <w:szCs w:val="18"/>
              </w:rPr>
            </w:pPr>
          </w:p>
        </w:tc>
        <w:tc>
          <w:tcPr>
            <w:tcW w:w="414" w:type="dxa"/>
            <w:vAlign w:val="center"/>
          </w:tcPr>
          <w:p w:rsidR="00F932B1" w:rsidRPr="00A20331" w:rsidRDefault="00F932B1" w:rsidP="004C3950">
            <w:pPr>
              <w:snapToGrid w:val="0"/>
              <w:jc w:val="center"/>
              <w:rPr>
                <w:sz w:val="18"/>
                <w:szCs w:val="18"/>
              </w:rPr>
            </w:pP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r w:rsidRPr="00A20331">
              <w:rPr>
                <w:kern w:val="0"/>
                <w:sz w:val="18"/>
                <w:szCs w:val="18"/>
              </w:rPr>
              <w:t>√</w:t>
            </w: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r w:rsidRPr="00A20331">
              <w:rPr>
                <w:rFonts w:hint="eastAsia"/>
                <w:sz w:val="18"/>
                <w:szCs w:val="18"/>
              </w:rPr>
              <w:t>64</w:t>
            </w:r>
          </w:p>
        </w:tc>
        <w:tc>
          <w:tcPr>
            <w:tcW w:w="414" w:type="dxa"/>
            <w:vAlign w:val="center"/>
          </w:tcPr>
          <w:p w:rsidR="00F932B1" w:rsidRPr="00A20331" w:rsidRDefault="00F932B1" w:rsidP="004C3950">
            <w:pPr>
              <w:widowControl/>
              <w:jc w:val="center"/>
              <w:rPr>
                <w:kern w:val="0"/>
                <w:sz w:val="18"/>
                <w:szCs w:val="18"/>
              </w:rPr>
            </w:pPr>
            <w:r w:rsidRPr="00A20331">
              <w:rPr>
                <w:kern w:val="0"/>
                <w:sz w:val="18"/>
                <w:szCs w:val="18"/>
              </w:rPr>
              <w:t>√</w:t>
            </w:r>
          </w:p>
        </w:tc>
        <w:tc>
          <w:tcPr>
            <w:tcW w:w="423" w:type="dxa"/>
            <w:vAlign w:val="center"/>
          </w:tcPr>
          <w:p w:rsidR="00F932B1" w:rsidRPr="00A20331" w:rsidRDefault="00F932B1" w:rsidP="004C3950">
            <w:pPr>
              <w:jc w:val="center"/>
              <w:rPr>
                <w:sz w:val="18"/>
                <w:szCs w:val="18"/>
              </w:rPr>
            </w:pPr>
          </w:p>
        </w:tc>
      </w:tr>
      <w:tr w:rsidR="00F932B1" w:rsidRPr="00A20331" w:rsidTr="004C3950">
        <w:tc>
          <w:tcPr>
            <w:tcW w:w="315" w:type="dxa"/>
            <w:vMerge/>
          </w:tcPr>
          <w:p w:rsidR="00F932B1" w:rsidRPr="00A20331" w:rsidRDefault="00F932B1" w:rsidP="004C3950">
            <w:pPr>
              <w:snapToGrid w:val="0"/>
              <w:rPr>
                <w:sz w:val="18"/>
                <w:szCs w:val="18"/>
              </w:rPr>
            </w:pPr>
          </w:p>
        </w:tc>
        <w:tc>
          <w:tcPr>
            <w:tcW w:w="814" w:type="dxa"/>
            <w:vMerge/>
            <w:tcBorders>
              <w:right w:val="single" w:sz="4" w:space="0" w:color="auto"/>
            </w:tcBorders>
          </w:tcPr>
          <w:p w:rsidR="00F932B1" w:rsidRPr="00A20331" w:rsidRDefault="00F932B1" w:rsidP="004C3950">
            <w:pPr>
              <w:snapToGrid w:val="0"/>
              <w:rPr>
                <w:sz w:val="18"/>
                <w:szCs w:val="18"/>
              </w:rPr>
            </w:pPr>
          </w:p>
        </w:tc>
        <w:tc>
          <w:tcPr>
            <w:tcW w:w="1134" w:type="dxa"/>
          </w:tcPr>
          <w:p w:rsidR="00F932B1" w:rsidRPr="00A20331" w:rsidRDefault="00F932B1" w:rsidP="004C3950">
            <w:pPr>
              <w:jc w:val="left"/>
              <w:rPr>
                <w:sz w:val="18"/>
                <w:szCs w:val="18"/>
              </w:rPr>
            </w:pPr>
            <w:r w:rsidRPr="00A20331">
              <w:rPr>
                <w:sz w:val="18"/>
                <w:szCs w:val="18"/>
              </w:rPr>
              <w:t>ECO32001</w:t>
            </w:r>
          </w:p>
        </w:tc>
        <w:tc>
          <w:tcPr>
            <w:tcW w:w="1337" w:type="dxa"/>
            <w:vAlign w:val="center"/>
          </w:tcPr>
          <w:p w:rsidR="00F932B1" w:rsidRPr="00A20331" w:rsidRDefault="00F932B1" w:rsidP="004C3950">
            <w:pPr>
              <w:widowControl/>
              <w:jc w:val="left"/>
              <w:rPr>
                <w:sz w:val="18"/>
                <w:szCs w:val="18"/>
              </w:rPr>
            </w:pPr>
            <w:r w:rsidRPr="00A20331">
              <w:rPr>
                <w:kern w:val="0"/>
                <w:sz w:val="18"/>
                <w:szCs w:val="18"/>
              </w:rPr>
              <w:t>毕业论文与毕业设计</w:t>
            </w:r>
          </w:p>
        </w:tc>
        <w:tc>
          <w:tcPr>
            <w:tcW w:w="414" w:type="dxa"/>
            <w:vAlign w:val="center"/>
          </w:tcPr>
          <w:p w:rsidR="00F932B1" w:rsidRPr="00A20331" w:rsidRDefault="00F932B1" w:rsidP="004C3950">
            <w:pPr>
              <w:jc w:val="center"/>
              <w:rPr>
                <w:sz w:val="18"/>
                <w:szCs w:val="18"/>
              </w:rPr>
            </w:pPr>
            <w:r w:rsidRPr="00A20331">
              <w:rPr>
                <w:sz w:val="18"/>
                <w:szCs w:val="18"/>
              </w:rPr>
              <w:t>4</w:t>
            </w:r>
          </w:p>
        </w:tc>
        <w:tc>
          <w:tcPr>
            <w:tcW w:w="375" w:type="dxa"/>
            <w:vAlign w:val="center"/>
          </w:tcPr>
          <w:p w:rsidR="00F932B1" w:rsidRPr="00A20331" w:rsidRDefault="00F932B1" w:rsidP="004C3950">
            <w:pPr>
              <w:snapToGrid w:val="0"/>
              <w:jc w:val="center"/>
              <w:rPr>
                <w:sz w:val="18"/>
                <w:szCs w:val="18"/>
              </w:rPr>
            </w:pPr>
          </w:p>
        </w:tc>
        <w:tc>
          <w:tcPr>
            <w:tcW w:w="453" w:type="dxa"/>
            <w:vAlign w:val="center"/>
          </w:tcPr>
          <w:p w:rsidR="00F932B1" w:rsidRPr="00A20331" w:rsidRDefault="00F932B1" w:rsidP="004C3950">
            <w:pPr>
              <w:snapToGrid w:val="0"/>
              <w:jc w:val="center"/>
              <w:rPr>
                <w:sz w:val="18"/>
                <w:szCs w:val="18"/>
              </w:rPr>
            </w:pPr>
          </w:p>
        </w:tc>
        <w:tc>
          <w:tcPr>
            <w:tcW w:w="414" w:type="dxa"/>
            <w:vAlign w:val="center"/>
          </w:tcPr>
          <w:p w:rsidR="00F932B1" w:rsidRPr="00A20331" w:rsidRDefault="00F932B1" w:rsidP="004C3950">
            <w:pPr>
              <w:snapToGrid w:val="0"/>
              <w:jc w:val="center"/>
              <w:rPr>
                <w:sz w:val="18"/>
                <w:szCs w:val="18"/>
              </w:rPr>
            </w:pPr>
          </w:p>
        </w:tc>
        <w:tc>
          <w:tcPr>
            <w:tcW w:w="414" w:type="dxa"/>
            <w:vAlign w:val="center"/>
          </w:tcPr>
          <w:p w:rsidR="00F932B1" w:rsidRPr="00A20331" w:rsidRDefault="00F932B1" w:rsidP="004C3950">
            <w:pPr>
              <w:snapToGrid w:val="0"/>
              <w:jc w:val="center"/>
              <w:rPr>
                <w:sz w:val="18"/>
                <w:szCs w:val="18"/>
              </w:rPr>
            </w:pPr>
          </w:p>
        </w:tc>
        <w:tc>
          <w:tcPr>
            <w:tcW w:w="414" w:type="dxa"/>
            <w:vAlign w:val="center"/>
          </w:tcPr>
          <w:p w:rsidR="00F932B1" w:rsidRPr="00A20331" w:rsidRDefault="00F932B1" w:rsidP="004C3950">
            <w:pPr>
              <w:snapToGrid w:val="0"/>
              <w:jc w:val="center"/>
              <w:rPr>
                <w:sz w:val="18"/>
                <w:szCs w:val="18"/>
              </w:rPr>
            </w:pPr>
          </w:p>
        </w:tc>
        <w:tc>
          <w:tcPr>
            <w:tcW w:w="414" w:type="dxa"/>
            <w:vAlign w:val="center"/>
          </w:tcPr>
          <w:p w:rsidR="00F932B1" w:rsidRPr="00A20331" w:rsidRDefault="00F932B1" w:rsidP="004C3950">
            <w:pPr>
              <w:snapToGrid w:val="0"/>
              <w:jc w:val="center"/>
              <w:rPr>
                <w:sz w:val="18"/>
                <w:szCs w:val="18"/>
              </w:rPr>
            </w:pP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r w:rsidRPr="00A20331">
              <w:rPr>
                <w:kern w:val="0"/>
                <w:sz w:val="18"/>
                <w:szCs w:val="18"/>
              </w:rPr>
              <w:t>√</w:t>
            </w: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rFonts w:ascii="Haettenschweiler" w:hAnsi="Haettenschweiler"/>
                <w:sz w:val="18"/>
                <w:szCs w:val="18"/>
              </w:rPr>
            </w:pPr>
            <w:r w:rsidRPr="00A20331">
              <w:rPr>
                <w:rFonts w:ascii="Haettenschweiler" w:hAnsi="Haettenschweiler"/>
                <w:sz w:val="18"/>
                <w:szCs w:val="18"/>
              </w:rPr>
              <w:t>128</w:t>
            </w:r>
          </w:p>
        </w:tc>
        <w:tc>
          <w:tcPr>
            <w:tcW w:w="414" w:type="dxa"/>
            <w:vAlign w:val="center"/>
          </w:tcPr>
          <w:p w:rsidR="00F932B1" w:rsidRPr="00A20331" w:rsidRDefault="00F932B1" w:rsidP="004C3950">
            <w:pPr>
              <w:widowControl/>
              <w:jc w:val="center"/>
              <w:rPr>
                <w:kern w:val="0"/>
                <w:sz w:val="18"/>
                <w:szCs w:val="18"/>
              </w:rPr>
            </w:pPr>
            <w:r w:rsidRPr="00A20331">
              <w:rPr>
                <w:kern w:val="0"/>
                <w:sz w:val="18"/>
                <w:szCs w:val="18"/>
              </w:rPr>
              <w:t>√</w:t>
            </w:r>
          </w:p>
        </w:tc>
        <w:tc>
          <w:tcPr>
            <w:tcW w:w="423" w:type="dxa"/>
            <w:vAlign w:val="center"/>
          </w:tcPr>
          <w:p w:rsidR="00F932B1" w:rsidRPr="00A20331" w:rsidRDefault="00F932B1" w:rsidP="004C3950">
            <w:pPr>
              <w:jc w:val="center"/>
              <w:rPr>
                <w:sz w:val="18"/>
                <w:szCs w:val="18"/>
              </w:rPr>
            </w:pPr>
          </w:p>
        </w:tc>
      </w:tr>
      <w:tr w:rsidR="00F932B1" w:rsidRPr="00A20331" w:rsidTr="004C3950">
        <w:trPr>
          <w:trHeight w:val="315"/>
        </w:trPr>
        <w:tc>
          <w:tcPr>
            <w:tcW w:w="315" w:type="dxa"/>
            <w:vMerge/>
          </w:tcPr>
          <w:p w:rsidR="00F932B1" w:rsidRPr="00A20331" w:rsidRDefault="00F932B1" w:rsidP="004C3950">
            <w:pPr>
              <w:snapToGrid w:val="0"/>
              <w:rPr>
                <w:sz w:val="18"/>
                <w:szCs w:val="18"/>
              </w:rPr>
            </w:pPr>
          </w:p>
        </w:tc>
        <w:tc>
          <w:tcPr>
            <w:tcW w:w="814" w:type="dxa"/>
            <w:vMerge/>
            <w:tcBorders>
              <w:right w:val="single" w:sz="4" w:space="0" w:color="auto"/>
            </w:tcBorders>
          </w:tcPr>
          <w:p w:rsidR="00F932B1" w:rsidRPr="00A20331" w:rsidRDefault="00F932B1" w:rsidP="004C3950">
            <w:pPr>
              <w:snapToGrid w:val="0"/>
              <w:rPr>
                <w:sz w:val="18"/>
                <w:szCs w:val="18"/>
              </w:rPr>
            </w:pPr>
          </w:p>
        </w:tc>
        <w:tc>
          <w:tcPr>
            <w:tcW w:w="1134" w:type="dxa"/>
          </w:tcPr>
          <w:p w:rsidR="00F932B1" w:rsidRPr="00A20331" w:rsidRDefault="00F932B1" w:rsidP="004C3950">
            <w:pPr>
              <w:jc w:val="left"/>
              <w:rPr>
                <w:sz w:val="18"/>
                <w:szCs w:val="18"/>
              </w:rPr>
            </w:pPr>
            <w:r w:rsidRPr="00A20331">
              <w:rPr>
                <w:sz w:val="18"/>
                <w:szCs w:val="18"/>
              </w:rPr>
              <w:t>ECO33001</w:t>
            </w:r>
          </w:p>
        </w:tc>
        <w:tc>
          <w:tcPr>
            <w:tcW w:w="1337" w:type="dxa"/>
            <w:vMerge w:val="restart"/>
            <w:vAlign w:val="center"/>
          </w:tcPr>
          <w:p w:rsidR="00F932B1" w:rsidRPr="00A20331" w:rsidRDefault="00F932B1" w:rsidP="004C3950">
            <w:pPr>
              <w:widowControl/>
              <w:jc w:val="left"/>
              <w:rPr>
                <w:kern w:val="0"/>
                <w:sz w:val="18"/>
                <w:szCs w:val="18"/>
              </w:rPr>
            </w:pPr>
            <w:r w:rsidRPr="00A20331">
              <w:rPr>
                <w:kern w:val="0"/>
                <w:sz w:val="18"/>
                <w:szCs w:val="18"/>
              </w:rPr>
              <w:t>社会实践与志愿服务</w:t>
            </w:r>
          </w:p>
        </w:tc>
        <w:tc>
          <w:tcPr>
            <w:tcW w:w="414" w:type="dxa"/>
            <w:vMerge w:val="restart"/>
            <w:vAlign w:val="center"/>
          </w:tcPr>
          <w:p w:rsidR="00F932B1" w:rsidRPr="00A20331" w:rsidRDefault="00F932B1" w:rsidP="004C3950">
            <w:pPr>
              <w:jc w:val="center"/>
              <w:rPr>
                <w:sz w:val="18"/>
                <w:szCs w:val="18"/>
              </w:rPr>
            </w:pPr>
            <w:r w:rsidRPr="00A20331">
              <w:rPr>
                <w:sz w:val="18"/>
                <w:szCs w:val="18"/>
              </w:rPr>
              <w:t>2</w:t>
            </w:r>
          </w:p>
        </w:tc>
        <w:tc>
          <w:tcPr>
            <w:tcW w:w="375" w:type="dxa"/>
            <w:vMerge w:val="restart"/>
            <w:vAlign w:val="center"/>
          </w:tcPr>
          <w:p w:rsidR="00F932B1" w:rsidRPr="00A20331" w:rsidRDefault="00F932B1" w:rsidP="004C3950">
            <w:pPr>
              <w:snapToGrid w:val="0"/>
              <w:jc w:val="center"/>
              <w:rPr>
                <w:sz w:val="18"/>
                <w:szCs w:val="18"/>
              </w:rPr>
            </w:pPr>
          </w:p>
        </w:tc>
        <w:tc>
          <w:tcPr>
            <w:tcW w:w="453" w:type="dxa"/>
            <w:vMerge w:val="restart"/>
            <w:vAlign w:val="center"/>
          </w:tcPr>
          <w:p w:rsidR="00F932B1" w:rsidRPr="00A20331" w:rsidRDefault="00F932B1" w:rsidP="004C3950">
            <w:pPr>
              <w:snapToGrid w:val="0"/>
              <w:jc w:val="center"/>
              <w:rPr>
                <w:sz w:val="18"/>
                <w:szCs w:val="18"/>
              </w:rPr>
            </w:pPr>
          </w:p>
        </w:tc>
        <w:tc>
          <w:tcPr>
            <w:tcW w:w="414" w:type="dxa"/>
            <w:vMerge w:val="restart"/>
            <w:vAlign w:val="center"/>
          </w:tcPr>
          <w:p w:rsidR="00F932B1" w:rsidRPr="00A20331" w:rsidRDefault="00F932B1" w:rsidP="004C3950">
            <w:pPr>
              <w:snapToGrid w:val="0"/>
              <w:jc w:val="center"/>
              <w:rPr>
                <w:sz w:val="18"/>
                <w:szCs w:val="18"/>
              </w:rPr>
            </w:pPr>
          </w:p>
        </w:tc>
        <w:tc>
          <w:tcPr>
            <w:tcW w:w="414" w:type="dxa"/>
            <w:vMerge w:val="restart"/>
            <w:vAlign w:val="center"/>
          </w:tcPr>
          <w:p w:rsidR="00F932B1" w:rsidRPr="00A20331" w:rsidRDefault="00F932B1" w:rsidP="004C3950">
            <w:pPr>
              <w:snapToGrid w:val="0"/>
              <w:jc w:val="center"/>
              <w:rPr>
                <w:sz w:val="18"/>
                <w:szCs w:val="18"/>
              </w:rPr>
            </w:pPr>
          </w:p>
        </w:tc>
        <w:tc>
          <w:tcPr>
            <w:tcW w:w="414" w:type="dxa"/>
            <w:vMerge w:val="restart"/>
            <w:vAlign w:val="center"/>
          </w:tcPr>
          <w:p w:rsidR="00F932B1" w:rsidRPr="00A20331" w:rsidRDefault="00F932B1" w:rsidP="004C3950">
            <w:pPr>
              <w:snapToGrid w:val="0"/>
              <w:jc w:val="center"/>
              <w:rPr>
                <w:sz w:val="18"/>
                <w:szCs w:val="18"/>
              </w:rPr>
            </w:pPr>
          </w:p>
        </w:tc>
        <w:tc>
          <w:tcPr>
            <w:tcW w:w="414" w:type="dxa"/>
            <w:vMerge w:val="restart"/>
            <w:vAlign w:val="center"/>
          </w:tcPr>
          <w:p w:rsidR="00F932B1" w:rsidRPr="00A20331" w:rsidRDefault="00F932B1" w:rsidP="004C3950">
            <w:pPr>
              <w:snapToGrid w:val="0"/>
              <w:jc w:val="center"/>
              <w:rPr>
                <w:sz w:val="18"/>
                <w:szCs w:val="18"/>
              </w:rPr>
            </w:pPr>
            <w:r w:rsidRPr="00A20331">
              <w:rPr>
                <w:kern w:val="0"/>
                <w:sz w:val="18"/>
                <w:szCs w:val="18"/>
              </w:rPr>
              <w:t>√</w:t>
            </w:r>
          </w:p>
        </w:tc>
        <w:tc>
          <w:tcPr>
            <w:tcW w:w="414" w:type="dxa"/>
            <w:vMerge w:val="restart"/>
            <w:vAlign w:val="center"/>
          </w:tcPr>
          <w:p w:rsidR="00F932B1" w:rsidRPr="00A20331" w:rsidRDefault="00F932B1" w:rsidP="004C3950">
            <w:pPr>
              <w:jc w:val="center"/>
              <w:rPr>
                <w:sz w:val="18"/>
                <w:szCs w:val="18"/>
              </w:rPr>
            </w:pPr>
          </w:p>
        </w:tc>
        <w:tc>
          <w:tcPr>
            <w:tcW w:w="414" w:type="dxa"/>
            <w:vMerge w:val="restart"/>
            <w:vAlign w:val="center"/>
          </w:tcPr>
          <w:p w:rsidR="00F932B1" w:rsidRPr="00A20331" w:rsidRDefault="00F932B1" w:rsidP="004C3950">
            <w:pPr>
              <w:jc w:val="center"/>
              <w:rPr>
                <w:sz w:val="18"/>
                <w:szCs w:val="18"/>
              </w:rPr>
            </w:pPr>
            <w:r w:rsidRPr="00A20331">
              <w:rPr>
                <w:kern w:val="0"/>
                <w:sz w:val="18"/>
                <w:szCs w:val="18"/>
              </w:rPr>
              <w:t>√</w:t>
            </w:r>
          </w:p>
        </w:tc>
        <w:tc>
          <w:tcPr>
            <w:tcW w:w="414" w:type="dxa"/>
            <w:vMerge w:val="restart"/>
            <w:vAlign w:val="center"/>
          </w:tcPr>
          <w:p w:rsidR="00F932B1" w:rsidRPr="00A20331" w:rsidRDefault="00F932B1" w:rsidP="004C3950">
            <w:pPr>
              <w:jc w:val="center"/>
              <w:rPr>
                <w:sz w:val="18"/>
                <w:szCs w:val="18"/>
              </w:rPr>
            </w:pPr>
          </w:p>
        </w:tc>
        <w:tc>
          <w:tcPr>
            <w:tcW w:w="414" w:type="dxa"/>
            <w:vMerge w:val="restart"/>
            <w:vAlign w:val="center"/>
          </w:tcPr>
          <w:p w:rsidR="00F932B1" w:rsidRPr="00A20331" w:rsidRDefault="00F932B1" w:rsidP="004C3950">
            <w:pPr>
              <w:jc w:val="center"/>
              <w:rPr>
                <w:sz w:val="18"/>
                <w:szCs w:val="18"/>
              </w:rPr>
            </w:pPr>
          </w:p>
        </w:tc>
        <w:tc>
          <w:tcPr>
            <w:tcW w:w="414" w:type="dxa"/>
            <w:vMerge w:val="restart"/>
            <w:vAlign w:val="center"/>
          </w:tcPr>
          <w:p w:rsidR="00F932B1" w:rsidRPr="00A20331" w:rsidRDefault="00F932B1" w:rsidP="004C3950">
            <w:pPr>
              <w:jc w:val="center"/>
              <w:rPr>
                <w:sz w:val="18"/>
                <w:szCs w:val="18"/>
              </w:rPr>
            </w:pPr>
            <w:r w:rsidRPr="00A20331">
              <w:rPr>
                <w:rFonts w:hint="eastAsia"/>
                <w:sz w:val="18"/>
                <w:szCs w:val="18"/>
              </w:rPr>
              <w:t>64</w:t>
            </w:r>
          </w:p>
        </w:tc>
        <w:tc>
          <w:tcPr>
            <w:tcW w:w="414" w:type="dxa"/>
            <w:vMerge w:val="restart"/>
            <w:vAlign w:val="center"/>
          </w:tcPr>
          <w:p w:rsidR="00F932B1" w:rsidRPr="00A20331" w:rsidRDefault="00F932B1" w:rsidP="004C3950">
            <w:pPr>
              <w:jc w:val="center"/>
              <w:rPr>
                <w:kern w:val="0"/>
                <w:sz w:val="18"/>
                <w:szCs w:val="18"/>
              </w:rPr>
            </w:pPr>
            <w:r w:rsidRPr="00A20331">
              <w:rPr>
                <w:kern w:val="0"/>
                <w:sz w:val="18"/>
                <w:szCs w:val="18"/>
              </w:rPr>
              <w:t>√</w:t>
            </w:r>
          </w:p>
        </w:tc>
        <w:tc>
          <w:tcPr>
            <w:tcW w:w="423" w:type="dxa"/>
            <w:vMerge w:val="restart"/>
            <w:vAlign w:val="center"/>
          </w:tcPr>
          <w:p w:rsidR="00F932B1" w:rsidRPr="00A20331" w:rsidRDefault="00F932B1" w:rsidP="004C3950">
            <w:pPr>
              <w:jc w:val="center"/>
              <w:rPr>
                <w:sz w:val="18"/>
                <w:szCs w:val="18"/>
              </w:rPr>
            </w:pPr>
          </w:p>
        </w:tc>
      </w:tr>
      <w:tr w:rsidR="00F932B1" w:rsidRPr="00A20331" w:rsidTr="004C3950">
        <w:trPr>
          <w:trHeight w:val="315"/>
        </w:trPr>
        <w:tc>
          <w:tcPr>
            <w:tcW w:w="315" w:type="dxa"/>
            <w:vMerge/>
          </w:tcPr>
          <w:p w:rsidR="00F932B1" w:rsidRPr="00A20331" w:rsidRDefault="00F932B1" w:rsidP="004C3950">
            <w:pPr>
              <w:snapToGrid w:val="0"/>
              <w:rPr>
                <w:sz w:val="18"/>
                <w:szCs w:val="18"/>
              </w:rPr>
            </w:pPr>
          </w:p>
        </w:tc>
        <w:tc>
          <w:tcPr>
            <w:tcW w:w="814" w:type="dxa"/>
            <w:vMerge/>
            <w:tcBorders>
              <w:right w:val="single" w:sz="4" w:space="0" w:color="auto"/>
            </w:tcBorders>
          </w:tcPr>
          <w:p w:rsidR="00F932B1" w:rsidRPr="00A20331" w:rsidRDefault="00F932B1" w:rsidP="004C3950">
            <w:pPr>
              <w:snapToGrid w:val="0"/>
              <w:rPr>
                <w:sz w:val="18"/>
                <w:szCs w:val="18"/>
              </w:rPr>
            </w:pPr>
          </w:p>
        </w:tc>
        <w:tc>
          <w:tcPr>
            <w:tcW w:w="1134" w:type="dxa"/>
          </w:tcPr>
          <w:p w:rsidR="00F932B1" w:rsidRPr="00A20331" w:rsidRDefault="00F932B1" w:rsidP="004C3950">
            <w:pPr>
              <w:jc w:val="left"/>
              <w:rPr>
                <w:sz w:val="18"/>
                <w:szCs w:val="18"/>
              </w:rPr>
            </w:pPr>
            <w:r w:rsidRPr="00A20331">
              <w:rPr>
                <w:sz w:val="18"/>
                <w:szCs w:val="18"/>
              </w:rPr>
              <w:t>ECO33002</w:t>
            </w:r>
          </w:p>
        </w:tc>
        <w:tc>
          <w:tcPr>
            <w:tcW w:w="1337" w:type="dxa"/>
            <w:vMerge/>
            <w:vAlign w:val="center"/>
          </w:tcPr>
          <w:p w:rsidR="00F932B1" w:rsidRPr="00A20331" w:rsidRDefault="00F932B1" w:rsidP="004C3950">
            <w:pPr>
              <w:widowControl/>
              <w:jc w:val="left"/>
              <w:rPr>
                <w:kern w:val="0"/>
                <w:sz w:val="18"/>
                <w:szCs w:val="18"/>
              </w:rPr>
            </w:pPr>
          </w:p>
        </w:tc>
        <w:tc>
          <w:tcPr>
            <w:tcW w:w="414" w:type="dxa"/>
            <w:vMerge/>
            <w:vAlign w:val="center"/>
          </w:tcPr>
          <w:p w:rsidR="00F932B1" w:rsidRPr="00A20331" w:rsidRDefault="00F932B1" w:rsidP="004C3950">
            <w:pPr>
              <w:jc w:val="center"/>
              <w:rPr>
                <w:sz w:val="18"/>
                <w:szCs w:val="18"/>
              </w:rPr>
            </w:pPr>
          </w:p>
        </w:tc>
        <w:tc>
          <w:tcPr>
            <w:tcW w:w="375" w:type="dxa"/>
            <w:vMerge/>
            <w:vAlign w:val="center"/>
          </w:tcPr>
          <w:p w:rsidR="00F932B1" w:rsidRPr="00A20331" w:rsidRDefault="00F932B1" w:rsidP="004C3950">
            <w:pPr>
              <w:snapToGrid w:val="0"/>
              <w:jc w:val="center"/>
              <w:rPr>
                <w:sz w:val="18"/>
                <w:szCs w:val="18"/>
              </w:rPr>
            </w:pPr>
          </w:p>
        </w:tc>
        <w:tc>
          <w:tcPr>
            <w:tcW w:w="453" w:type="dxa"/>
            <w:vMerge/>
            <w:vAlign w:val="center"/>
          </w:tcPr>
          <w:p w:rsidR="00F932B1" w:rsidRPr="00A20331" w:rsidRDefault="00F932B1" w:rsidP="004C3950">
            <w:pPr>
              <w:snapToGrid w:val="0"/>
              <w:jc w:val="center"/>
              <w:rPr>
                <w:sz w:val="18"/>
                <w:szCs w:val="18"/>
              </w:rPr>
            </w:pPr>
          </w:p>
        </w:tc>
        <w:tc>
          <w:tcPr>
            <w:tcW w:w="414" w:type="dxa"/>
            <w:vMerge/>
            <w:vAlign w:val="center"/>
          </w:tcPr>
          <w:p w:rsidR="00F932B1" w:rsidRPr="00A20331" w:rsidRDefault="00F932B1" w:rsidP="004C3950">
            <w:pPr>
              <w:snapToGrid w:val="0"/>
              <w:jc w:val="center"/>
              <w:rPr>
                <w:sz w:val="18"/>
                <w:szCs w:val="18"/>
              </w:rPr>
            </w:pPr>
          </w:p>
        </w:tc>
        <w:tc>
          <w:tcPr>
            <w:tcW w:w="414" w:type="dxa"/>
            <w:vMerge/>
            <w:vAlign w:val="center"/>
          </w:tcPr>
          <w:p w:rsidR="00F932B1" w:rsidRPr="00A20331" w:rsidRDefault="00F932B1" w:rsidP="004C3950">
            <w:pPr>
              <w:snapToGrid w:val="0"/>
              <w:jc w:val="center"/>
              <w:rPr>
                <w:sz w:val="18"/>
                <w:szCs w:val="18"/>
              </w:rPr>
            </w:pPr>
          </w:p>
        </w:tc>
        <w:tc>
          <w:tcPr>
            <w:tcW w:w="414" w:type="dxa"/>
            <w:vMerge/>
            <w:vAlign w:val="center"/>
          </w:tcPr>
          <w:p w:rsidR="00F932B1" w:rsidRPr="00A20331" w:rsidRDefault="00F932B1" w:rsidP="004C3950">
            <w:pPr>
              <w:snapToGrid w:val="0"/>
              <w:jc w:val="center"/>
              <w:rPr>
                <w:sz w:val="18"/>
                <w:szCs w:val="18"/>
              </w:rPr>
            </w:pPr>
          </w:p>
        </w:tc>
        <w:tc>
          <w:tcPr>
            <w:tcW w:w="414" w:type="dxa"/>
            <w:vMerge/>
            <w:vAlign w:val="center"/>
          </w:tcPr>
          <w:p w:rsidR="00F932B1" w:rsidRPr="00A20331" w:rsidRDefault="00F932B1" w:rsidP="004C3950">
            <w:pPr>
              <w:snapToGrid w:val="0"/>
              <w:jc w:val="center"/>
              <w:rPr>
                <w:kern w:val="0"/>
                <w:sz w:val="18"/>
                <w:szCs w:val="18"/>
              </w:rPr>
            </w:pPr>
          </w:p>
        </w:tc>
        <w:tc>
          <w:tcPr>
            <w:tcW w:w="414" w:type="dxa"/>
            <w:vMerge/>
            <w:vAlign w:val="center"/>
          </w:tcPr>
          <w:p w:rsidR="00F932B1" w:rsidRPr="00A20331" w:rsidRDefault="00F932B1" w:rsidP="004C3950">
            <w:pPr>
              <w:jc w:val="center"/>
              <w:rPr>
                <w:sz w:val="18"/>
                <w:szCs w:val="18"/>
              </w:rPr>
            </w:pPr>
          </w:p>
        </w:tc>
        <w:tc>
          <w:tcPr>
            <w:tcW w:w="414" w:type="dxa"/>
            <w:vMerge/>
            <w:vAlign w:val="center"/>
          </w:tcPr>
          <w:p w:rsidR="00F932B1" w:rsidRPr="00A20331" w:rsidRDefault="00F932B1" w:rsidP="004C3950">
            <w:pPr>
              <w:jc w:val="center"/>
              <w:rPr>
                <w:kern w:val="0"/>
                <w:sz w:val="18"/>
                <w:szCs w:val="18"/>
              </w:rPr>
            </w:pPr>
          </w:p>
        </w:tc>
        <w:tc>
          <w:tcPr>
            <w:tcW w:w="414" w:type="dxa"/>
            <w:vMerge/>
            <w:vAlign w:val="center"/>
          </w:tcPr>
          <w:p w:rsidR="00F932B1" w:rsidRPr="00A20331" w:rsidRDefault="00F932B1" w:rsidP="004C3950">
            <w:pPr>
              <w:jc w:val="center"/>
              <w:rPr>
                <w:sz w:val="18"/>
                <w:szCs w:val="18"/>
              </w:rPr>
            </w:pPr>
          </w:p>
        </w:tc>
        <w:tc>
          <w:tcPr>
            <w:tcW w:w="414" w:type="dxa"/>
            <w:vMerge/>
            <w:vAlign w:val="center"/>
          </w:tcPr>
          <w:p w:rsidR="00F932B1" w:rsidRPr="00A20331" w:rsidRDefault="00F932B1" w:rsidP="004C3950">
            <w:pPr>
              <w:jc w:val="center"/>
              <w:rPr>
                <w:sz w:val="18"/>
                <w:szCs w:val="18"/>
              </w:rPr>
            </w:pPr>
          </w:p>
        </w:tc>
        <w:tc>
          <w:tcPr>
            <w:tcW w:w="414" w:type="dxa"/>
            <w:vMerge/>
            <w:vAlign w:val="center"/>
          </w:tcPr>
          <w:p w:rsidR="00F932B1" w:rsidRPr="00A20331" w:rsidRDefault="00F932B1" w:rsidP="004C3950">
            <w:pPr>
              <w:jc w:val="center"/>
              <w:rPr>
                <w:sz w:val="18"/>
                <w:szCs w:val="18"/>
              </w:rPr>
            </w:pPr>
          </w:p>
        </w:tc>
        <w:tc>
          <w:tcPr>
            <w:tcW w:w="414" w:type="dxa"/>
            <w:vMerge/>
            <w:vAlign w:val="center"/>
          </w:tcPr>
          <w:p w:rsidR="00F932B1" w:rsidRPr="00A20331" w:rsidRDefault="00F932B1" w:rsidP="004C3950">
            <w:pPr>
              <w:jc w:val="center"/>
              <w:rPr>
                <w:kern w:val="0"/>
                <w:sz w:val="18"/>
                <w:szCs w:val="18"/>
              </w:rPr>
            </w:pPr>
          </w:p>
        </w:tc>
        <w:tc>
          <w:tcPr>
            <w:tcW w:w="423" w:type="dxa"/>
            <w:vMerge/>
            <w:vAlign w:val="center"/>
          </w:tcPr>
          <w:p w:rsidR="00F932B1" w:rsidRPr="00A20331" w:rsidRDefault="00F932B1" w:rsidP="004C3950">
            <w:pPr>
              <w:jc w:val="center"/>
              <w:rPr>
                <w:sz w:val="18"/>
                <w:szCs w:val="18"/>
              </w:rPr>
            </w:pPr>
          </w:p>
        </w:tc>
      </w:tr>
      <w:tr w:rsidR="00F932B1" w:rsidRPr="00A20331" w:rsidTr="004C3950">
        <w:trPr>
          <w:trHeight w:val="315"/>
        </w:trPr>
        <w:tc>
          <w:tcPr>
            <w:tcW w:w="315" w:type="dxa"/>
            <w:vMerge/>
          </w:tcPr>
          <w:p w:rsidR="00F932B1" w:rsidRPr="00A20331" w:rsidRDefault="00F932B1" w:rsidP="004C3950">
            <w:pPr>
              <w:snapToGrid w:val="0"/>
              <w:rPr>
                <w:rFonts w:eastAsia="黑体"/>
                <w:sz w:val="18"/>
                <w:szCs w:val="18"/>
              </w:rPr>
            </w:pPr>
          </w:p>
        </w:tc>
        <w:tc>
          <w:tcPr>
            <w:tcW w:w="814" w:type="dxa"/>
            <w:vMerge/>
            <w:tcBorders>
              <w:right w:val="single" w:sz="4" w:space="0" w:color="auto"/>
            </w:tcBorders>
          </w:tcPr>
          <w:p w:rsidR="00F932B1" w:rsidRPr="00A20331" w:rsidRDefault="00F932B1" w:rsidP="004C3950">
            <w:pPr>
              <w:snapToGrid w:val="0"/>
              <w:rPr>
                <w:rFonts w:eastAsia="黑体"/>
                <w:sz w:val="18"/>
                <w:szCs w:val="18"/>
              </w:rPr>
            </w:pPr>
          </w:p>
        </w:tc>
        <w:tc>
          <w:tcPr>
            <w:tcW w:w="1134" w:type="dxa"/>
          </w:tcPr>
          <w:p w:rsidR="00F932B1" w:rsidRPr="00A20331" w:rsidRDefault="00F932B1" w:rsidP="004C3950">
            <w:pPr>
              <w:jc w:val="left"/>
              <w:rPr>
                <w:sz w:val="18"/>
                <w:szCs w:val="18"/>
              </w:rPr>
            </w:pPr>
            <w:r w:rsidRPr="00A20331">
              <w:rPr>
                <w:sz w:val="18"/>
                <w:szCs w:val="18"/>
              </w:rPr>
              <w:t>ECO34001</w:t>
            </w:r>
          </w:p>
        </w:tc>
        <w:tc>
          <w:tcPr>
            <w:tcW w:w="1337" w:type="dxa"/>
            <w:vMerge w:val="restart"/>
            <w:vAlign w:val="center"/>
          </w:tcPr>
          <w:p w:rsidR="00F932B1" w:rsidRPr="00A20331" w:rsidRDefault="00F932B1" w:rsidP="004C3950">
            <w:pPr>
              <w:widowControl/>
              <w:jc w:val="left"/>
              <w:rPr>
                <w:sz w:val="18"/>
                <w:szCs w:val="18"/>
              </w:rPr>
            </w:pPr>
            <w:r w:rsidRPr="00A20331">
              <w:rPr>
                <w:kern w:val="0"/>
                <w:sz w:val="18"/>
                <w:szCs w:val="18"/>
              </w:rPr>
              <w:t>科研训练与创新创业</w:t>
            </w:r>
          </w:p>
        </w:tc>
        <w:tc>
          <w:tcPr>
            <w:tcW w:w="414" w:type="dxa"/>
            <w:vMerge/>
            <w:vAlign w:val="center"/>
          </w:tcPr>
          <w:p w:rsidR="00F932B1" w:rsidRPr="00A20331" w:rsidRDefault="00F932B1" w:rsidP="004C3950">
            <w:pPr>
              <w:jc w:val="left"/>
              <w:rPr>
                <w:sz w:val="18"/>
                <w:szCs w:val="18"/>
              </w:rPr>
            </w:pPr>
          </w:p>
        </w:tc>
        <w:tc>
          <w:tcPr>
            <w:tcW w:w="375" w:type="dxa"/>
            <w:vMerge/>
          </w:tcPr>
          <w:p w:rsidR="00F932B1" w:rsidRPr="00A20331" w:rsidRDefault="00F932B1" w:rsidP="004C3950">
            <w:pPr>
              <w:snapToGrid w:val="0"/>
              <w:rPr>
                <w:sz w:val="18"/>
                <w:szCs w:val="18"/>
              </w:rPr>
            </w:pPr>
          </w:p>
        </w:tc>
        <w:tc>
          <w:tcPr>
            <w:tcW w:w="453" w:type="dxa"/>
            <w:vMerge/>
          </w:tcPr>
          <w:p w:rsidR="00F932B1" w:rsidRPr="00A20331" w:rsidRDefault="00F932B1" w:rsidP="004C3950">
            <w:pPr>
              <w:snapToGrid w:val="0"/>
              <w:rPr>
                <w:sz w:val="18"/>
                <w:szCs w:val="18"/>
              </w:rPr>
            </w:pPr>
          </w:p>
        </w:tc>
        <w:tc>
          <w:tcPr>
            <w:tcW w:w="414" w:type="dxa"/>
            <w:vMerge/>
          </w:tcPr>
          <w:p w:rsidR="00F932B1" w:rsidRPr="00A20331" w:rsidRDefault="00F932B1" w:rsidP="004C3950">
            <w:pPr>
              <w:snapToGrid w:val="0"/>
              <w:rPr>
                <w:sz w:val="18"/>
                <w:szCs w:val="18"/>
              </w:rPr>
            </w:pPr>
          </w:p>
        </w:tc>
        <w:tc>
          <w:tcPr>
            <w:tcW w:w="414" w:type="dxa"/>
            <w:vMerge/>
          </w:tcPr>
          <w:p w:rsidR="00F932B1" w:rsidRPr="00A20331" w:rsidRDefault="00F932B1" w:rsidP="004C3950">
            <w:pPr>
              <w:snapToGrid w:val="0"/>
              <w:rPr>
                <w:sz w:val="18"/>
                <w:szCs w:val="18"/>
              </w:rPr>
            </w:pPr>
          </w:p>
        </w:tc>
        <w:tc>
          <w:tcPr>
            <w:tcW w:w="414" w:type="dxa"/>
            <w:vMerge/>
          </w:tcPr>
          <w:p w:rsidR="00F932B1" w:rsidRPr="00A20331" w:rsidRDefault="00F932B1" w:rsidP="004C3950">
            <w:pPr>
              <w:snapToGrid w:val="0"/>
              <w:rPr>
                <w:sz w:val="18"/>
                <w:szCs w:val="18"/>
              </w:rPr>
            </w:pPr>
          </w:p>
        </w:tc>
        <w:tc>
          <w:tcPr>
            <w:tcW w:w="414" w:type="dxa"/>
            <w:vMerge/>
          </w:tcPr>
          <w:p w:rsidR="00F932B1" w:rsidRPr="00A20331" w:rsidRDefault="00F932B1" w:rsidP="004C3950">
            <w:pPr>
              <w:snapToGrid w:val="0"/>
              <w:rPr>
                <w:sz w:val="18"/>
                <w:szCs w:val="18"/>
              </w:rPr>
            </w:pPr>
          </w:p>
        </w:tc>
        <w:tc>
          <w:tcPr>
            <w:tcW w:w="414" w:type="dxa"/>
            <w:vMerge/>
          </w:tcPr>
          <w:p w:rsidR="00F932B1" w:rsidRPr="00A20331" w:rsidRDefault="00F932B1" w:rsidP="004C3950">
            <w:pPr>
              <w:rPr>
                <w:sz w:val="18"/>
                <w:szCs w:val="18"/>
              </w:rPr>
            </w:pPr>
          </w:p>
        </w:tc>
        <w:tc>
          <w:tcPr>
            <w:tcW w:w="414" w:type="dxa"/>
            <w:vMerge/>
          </w:tcPr>
          <w:p w:rsidR="00F932B1" w:rsidRPr="00A20331" w:rsidRDefault="00F932B1" w:rsidP="004C3950">
            <w:pPr>
              <w:rPr>
                <w:sz w:val="18"/>
                <w:szCs w:val="18"/>
              </w:rPr>
            </w:pPr>
          </w:p>
        </w:tc>
        <w:tc>
          <w:tcPr>
            <w:tcW w:w="414" w:type="dxa"/>
            <w:vMerge/>
          </w:tcPr>
          <w:p w:rsidR="00F932B1" w:rsidRPr="00A20331" w:rsidRDefault="00F932B1" w:rsidP="004C3950">
            <w:pPr>
              <w:rPr>
                <w:sz w:val="18"/>
                <w:szCs w:val="18"/>
              </w:rPr>
            </w:pPr>
          </w:p>
        </w:tc>
        <w:tc>
          <w:tcPr>
            <w:tcW w:w="414" w:type="dxa"/>
            <w:vMerge/>
          </w:tcPr>
          <w:p w:rsidR="00F932B1" w:rsidRPr="00A20331" w:rsidRDefault="00F932B1" w:rsidP="004C3950">
            <w:pPr>
              <w:rPr>
                <w:sz w:val="18"/>
                <w:szCs w:val="18"/>
              </w:rPr>
            </w:pPr>
          </w:p>
        </w:tc>
        <w:tc>
          <w:tcPr>
            <w:tcW w:w="414" w:type="dxa"/>
            <w:vMerge/>
          </w:tcPr>
          <w:p w:rsidR="00F932B1" w:rsidRPr="00A20331" w:rsidRDefault="00F932B1" w:rsidP="004C3950">
            <w:pPr>
              <w:rPr>
                <w:sz w:val="18"/>
                <w:szCs w:val="18"/>
              </w:rPr>
            </w:pPr>
          </w:p>
        </w:tc>
        <w:tc>
          <w:tcPr>
            <w:tcW w:w="414" w:type="dxa"/>
            <w:vMerge/>
            <w:vAlign w:val="center"/>
          </w:tcPr>
          <w:p w:rsidR="00F932B1" w:rsidRPr="00A20331" w:rsidRDefault="00F932B1" w:rsidP="004C3950">
            <w:pPr>
              <w:widowControl/>
              <w:jc w:val="center"/>
              <w:rPr>
                <w:kern w:val="0"/>
                <w:sz w:val="18"/>
                <w:szCs w:val="18"/>
              </w:rPr>
            </w:pPr>
          </w:p>
        </w:tc>
        <w:tc>
          <w:tcPr>
            <w:tcW w:w="423" w:type="dxa"/>
            <w:vMerge/>
          </w:tcPr>
          <w:p w:rsidR="00F932B1" w:rsidRPr="00A20331" w:rsidRDefault="00F932B1" w:rsidP="004C3950">
            <w:pPr>
              <w:rPr>
                <w:sz w:val="18"/>
                <w:szCs w:val="18"/>
              </w:rPr>
            </w:pPr>
          </w:p>
        </w:tc>
      </w:tr>
      <w:tr w:rsidR="00F932B1" w:rsidRPr="00A20331" w:rsidTr="004C3950">
        <w:trPr>
          <w:trHeight w:val="315"/>
        </w:trPr>
        <w:tc>
          <w:tcPr>
            <w:tcW w:w="315" w:type="dxa"/>
            <w:vMerge/>
          </w:tcPr>
          <w:p w:rsidR="00F932B1" w:rsidRPr="00A20331" w:rsidRDefault="00F932B1" w:rsidP="004C3950">
            <w:pPr>
              <w:snapToGrid w:val="0"/>
              <w:rPr>
                <w:rFonts w:eastAsia="黑体"/>
                <w:sz w:val="18"/>
                <w:szCs w:val="18"/>
              </w:rPr>
            </w:pPr>
          </w:p>
        </w:tc>
        <w:tc>
          <w:tcPr>
            <w:tcW w:w="814" w:type="dxa"/>
            <w:vMerge/>
            <w:tcBorders>
              <w:right w:val="single" w:sz="4" w:space="0" w:color="auto"/>
            </w:tcBorders>
          </w:tcPr>
          <w:p w:rsidR="00F932B1" w:rsidRPr="00A20331" w:rsidRDefault="00F932B1" w:rsidP="004C3950">
            <w:pPr>
              <w:snapToGrid w:val="0"/>
              <w:rPr>
                <w:rFonts w:eastAsia="黑体"/>
                <w:sz w:val="18"/>
                <w:szCs w:val="18"/>
              </w:rPr>
            </w:pPr>
          </w:p>
        </w:tc>
        <w:tc>
          <w:tcPr>
            <w:tcW w:w="1134" w:type="dxa"/>
          </w:tcPr>
          <w:p w:rsidR="00F932B1" w:rsidRPr="00A20331" w:rsidRDefault="00F932B1" w:rsidP="004C3950">
            <w:pPr>
              <w:jc w:val="left"/>
              <w:rPr>
                <w:sz w:val="18"/>
                <w:szCs w:val="18"/>
              </w:rPr>
            </w:pPr>
            <w:r w:rsidRPr="00A20331">
              <w:rPr>
                <w:sz w:val="18"/>
                <w:szCs w:val="18"/>
              </w:rPr>
              <w:t>ECO34002</w:t>
            </w:r>
          </w:p>
        </w:tc>
        <w:tc>
          <w:tcPr>
            <w:tcW w:w="1337" w:type="dxa"/>
            <w:vMerge/>
            <w:vAlign w:val="center"/>
          </w:tcPr>
          <w:p w:rsidR="00F932B1" w:rsidRPr="00A20331" w:rsidRDefault="00F932B1" w:rsidP="004C3950">
            <w:pPr>
              <w:widowControl/>
              <w:jc w:val="left"/>
              <w:rPr>
                <w:kern w:val="0"/>
                <w:sz w:val="18"/>
                <w:szCs w:val="18"/>
              </w:rPr>
            </w:pPr>
          </w:p>
        </w:tc>
        <w:tc>
          <w:tcPr>
            <w:tcW w:w="414" w:type="dxa"/>
            <w:vMerge/>
            <w:vAlign w:val="center"/>
          </w:tcPr>
          <w:p w:rsidR="00F932B1" w:rsidRPr="00A20331" w:rsidRDefault="00F932B1" w:rsidP="004C3950">
            <w:pPr>
              <w:jc w:val="left"/>
              <w:rPr>
                <w:sz w:val="18"/>
                <w:szCs w:val="18"/>
              </w:rPr>
            </w:pPr>
          </w:p>
        </w:tc>
        <w:tc>
          <w:tcPr>
            <w:tcW w:w="375" w:type="dxa"/>
            <w:vMerge/>
          </w:tcPr>
          <w:p w:rsidR="00F932B1" w:rsidRPr="00A20331" w:rsidRDefault="00F932B1" w:rsidP="004C3950">
            <w:pPr>
              <w:snapToGrid w:val="0"/>
              <w:rPr>
                <w:sz w:val="18"/>
                <w:szCs w:val="18"/>
              </w:rPr>
            </w:pPr>
          </w:p>
        </w:tc>
        <w:tc>
          <w:tcPr>
            <w:tcW w:w="453" w:type="dxa"/>
            <w:vMerge/>
          </w:tcPr>
          <w:p w:rsidR="00F932B1" w:rsidRPr="00A20331" w:rsidRDefault="00F932B1" w:rsidP="004C3950">
            <w:pPr>
              <w:snapToGrid w:val="0"/>
              <w:rPr>
                <w:sz w:val="18"/>
                <w:szCs w:val="18"/>
              </w:rPr>
            </w:pPr>
          </w:p>
        </w:tc>
        <w:tc>
          <w:tcPr>
            <w:tcW w:w="414" w:type="dxa"/>
            <w:vMerge/>
          </w:tcPr>
          <w:p w:rsidR="00F932B1" w:rsidRPr="00A20331" w:rsidRDefault="00F932B1" w:rsidP="004C3950">
            <w:pPr>
              <w:snapToGrid w:val="0"/>
              <w:rPr>
                <w:sz w:val="18"/>
                <w:szCs w:val="18"/>
              </w:rPr>
            </w:pPr>
          </w:p>
        </w:tc>
        <w:tc>
          <w:tcPr>
            <w:tcW w:w="414" w:type="dxa"/>
            <w:vMerge/>
          </w:tcPr>
          <w:p w:rsidR="00F932B1" w:rsidRPr="00A20331" w:rsidRDefault="00F932B1" w:rsidP="004C3950">
            <w:pPr>
              <w:snapToGrid w:val="0"/>
              <w:rPr>
                <w:sz w:val="18"/>
                <w:szCs w:val="18"/>
              </w:rPr>
            </w:pPr>
          </w:p>
        </w:tc>
        <w:tc>
          <w:tcPr>
            <w:tcW w:w="414" w:type="dxa"/>
            <w:vMerge/>
          </w:tcPr>
          <w:p w:rsidR="00F932B1" w:rsidRPr="00A20331" w:rsidRDefault="00F932B1" w:rsidP="004C3950">
            <w:pPr>
              <w:snapToGrid w:val="0"/>
              <w:rPr>
                <w:sz w:val="18"/>
                <w:szCs w:val="18"/>
              </w:rPr>
            </w:pPr>
          </w:p>
        </w:tc>
        <w:tc>
          <w:tcPr>
            <w:tcW w:w="414" w:type="dxa"/>
            <w:vMerge/>
          </w:tcPr>
          <w:p w:rsidR="00F932B1" w:rsidRPr="00A20331" w:rsidRDefault="00F932B1" w:rsidP="004C3950">
            <w:pPr>
              <w:snapToGrid w:val="0"/>
              <w:rPr>
                <w:sz w:val="18"/>
                <w:szCs w:val="18"/>
              </w:rPr>
            </w:pPr>
          </w:p>
        </w:tc>
        <w:tc>
          <w:tcPr>
            <w:tcW w:w="414" w:type="dxa"/>
            <w:vMerge/>
          </w:tcPr>
          <w:p w:rsidR="00F932B1" w:rsidRPr="00A20331" w:rsidRDefault="00F932B1" w:rsidP="004C3950">
            <w:pPr>
              <w:rPr>
                <w:sz w:val="18"/>
                <w:szCs w:val="18"/>
              </w:rPr>
            </w:pPr>
          </w:p>
        </w:tc>
        <w:tc>
          <w:tcPr>
            <w:tcW w:w="414" w:type="dxa"/>
            <w:vMerge/>
          </w:tcPr>
          <w:p w:rsidR="00F932B1" w:rsidRPr="00A20331" w:rsidRDefault="00F932B1" w:rsidP="004C3950">
            <w:pPr>
              <w:rPr>
                <w:sz w:val="18"/>
                <w:szCs w:val="18"/>
              </w:rPr>
            </w:pPr>
          </w:p>
        </w:tc>
        <w:tc>
          <w:tcPr>
            <w:tcW w:w="414" w:type="dxa"/>
            <w:vMerge/>
          </w:tcPr>
          <w:p w:rsidR="00F932B1" w:rsidRPr="00A20331" w:rsidRDefault="00F932B1" w:rsidP="004C3950">
            <w:pPr>
              <w:rPr>
                <w:sz w:val="18"/>
                <w:szCs w:val="18"/>
              </w:rPr>
            </w:pPr>
          </w:p>
        </w:tc>
        <w:tc>
          <w:tcPr>
            <w:tcW w:w="414" w:type="dxa"/>
            <w:vMerge/>
          </w:tcPr>
          <w:p w:rsidR="00F932B1" w:rsidRPr="00A20331" w:rsidRDefault="00F932B1" w:rsidP="004C3950">
            <w:pPr>
              <w:rPr>
                <w:sz w:val="18"/>
                <w:szCs w:val="18"/>
              </w:rPr>
            </w:pPr>
          </w:p>
        </w:tc>
        <w:tc>
          <w:tcPr>
            <w:tcW w:w="414" w:type="dxa"/>
            <w:vMerge/>
          </w:tcPr>
          <w:p w:rsidR="00F932B1" w:rsidRPr="00A20331" w:rsidRDefault="00F932B1" w:rsidP="004C3950">
            <w:pPr>
              <w:rPr>
                <w:sz w:val="18"/>
                <w:szCs w:val="18"/>
              </w:rPr>
            </w:pPr>
          </w:p>
        </w:tc>
        <w:tc>
          <w:tcPr>
            <w:tcW w:w="414" w:type="dxa"/>
            <w:vMerge/>
            <w:vAlign w:val="center"/>
          </w:tcPr>
          <w:p w:rsidR="00F932B1" w:rsidRPr="00A20331" w:rsidRDefault="00F932B1" w:rsidP="004C3950">
            <w:pPr>
              <w:widowControl/>
              <w:jc w:val="center"/>
              <w:rPr>
                <w:kern w:val="0"/>
                <w:sz w:val="18"/>
                <w:szCs w:val="18"/>
              </w:rPr>
            </w:pPr>
          </w:p>
        </w:tc>
        <w:tc>
          <w:tcPr>
            <w:tcW w:w="423" w:type="dxa"/>
            <w:vMerge/>
          </w:tcPr>
          <w:p w:rsidR="00F932B1" w:rsidRPr="00A20331" w:rsidRDefault="00F932B1" w:rsidP="004C3950">
            <w:pPr>
              <w:rPr>
                <w:sz w:val="18"/>
                <w:szCs w:val="18"/>
              </w:rPr>
            </w:pPr>
          </w:p>
        </w:tc>
      </w:tr>
    </w:tbl>
    <w:p w:rsidR="00F932B1" w:rsidRPr="00A20331" w:rsidRDefault="00F932B1" w:rsidP="00F932B1">
      <w:pPr>
        <w:pStyle w:val="110"/>
        <w:spacing w:line="360" w:lineRule="auto"/>
        <w:ind w:firstLineChars="0" w:firstLine="0"/>
        <w:rPr>
          <w:rFonts w:eastAsia="黑体"/>
          <w:szCs w:val="21"/>
        </w:rPr>
      </w:pPr>
    </w:p>
    <w:p w:rsidR="00F932B1" w:rsidRPr="00A20331" w:rsidRDefault="00F932B1" w:rsidP="00F932B1">
      <w:pPr>
        <w:pStyle w:val="110"/>
        <w:spacing w:line="360" w:lineRule="auto"/>
        <w:ind w:firstLineChars="0" w:firstLine="0"/>
        <w:rPr>
          <w:rFonts w:eastAsia="黑体"/>
          <w:szCs w:val="21"/>
        </w:rPr>
      </w:pPr>
    </w:p>
    <w:tbl>
      <w:tblPr>
        <w:tblW w:w="86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4"/>
        <w:gridCol w:w="382"/>
        <w:gridCol w:w="606"/>
        <w:gridCol w:w="1134"/>
        <w:gridCol w:w="1418"/>
        <w:gridCol w:w="394"/>
        <w:gridCol w:w="622"/>
        <w:gridCol w:w="623"/>
        <w:gridCol w:w="623"/>
        <w:gridCol w:w="625"/>
        <w:gridCol w:w="625"/>
        <w:gridCol w:w="638"/>
        <w:gridCol w:w="638"/>
      </w:tblGrid>
      <w:tr w:rsidR="00F932B1" w:rsidRPr="00A20331" w:rsidTr="004C3950">
        <w:trPr>
          <w:trHeight w:val="568"/>
          <w:jc w:val="center"/>
        </w:trPr>
        <w:tc>
          <w:tcPr>
            <w:tcW w:w="1302" w:type="dxa"/>
            <w:gridSpan w:val="3"/>
            <w:vMerge w:val="restart"/>
            <w:vAlign w:val="center"/>
          </w:tcPr>
          <w:p w:rsidR="00F932B1" w:rsidRPr="00A20331" w:rsidRDefault="00F932B1" w:rsidP="004C3950">
            <w:pPr>
              <w:snapToGrid w:val="0"/>
              <w:jc w:val="center"/>
              <w:rPr>
                <w:rFonts w:eastAsia="黑体"/>
                <w:b/>
                <w:kern w:val="0"/>
                <w:sz w:val="18"/>
                <w:szCs w:val="18"/>
              </w:rPr>
            </w:pPr>
            <w:r w:rsidRPr="00A20331">
              <w:rPr>
                <w:rFonts w:eastAsia="黑体"/>
                <w:b/>
                <w:kern w:val="0"/>
                <w:sz w:val="18"/>
                <w:szCs w:val="18"/>
              </w:rPr>
              <w:lastRenderedPageBreak/>
              <w:t>课程类别</w:t>
            </w:r>
          </w:p>
        </w:tc>
        <w:tc>
          <w:tcPr>
            <w:tcW w:w="1134" w:type="dxa"/>
            <w:vMerge w:val="restart"/>
            <w:vAlign w:val="center"/>
          </w:tcPr>
          <w:p w:rsidR="00F932B1" w:rsidRPr="00A20331" w:rsidRDefault="00F932B1" w:rsidP="004C3950">
            <w:pPr>
              <w:snapToGrid w:val="0"/>
              <w:jc w:val="center"/>
              <w:rPr>
                <w:rFonts w:eastAsia="黑体"/>
                <w:b/>
                <w:kern w:val="0"/>
                <w:sz w:val="18"/>
                <w:szCs w:val="18"/>
              </w:rPr>
            </w:pPr>
            <w:r w:rsidRPr="00A20331">
              <w:rPr>
                <w:rFonts w:eastAsia="黑体"/>
                <w:b/>
                <w:kern w:val="0"/>
                <w:sz w:val="18"/>
                <w:szCs w:val="18"/>
              </w:rPr>
              <w:t>课程编号</w:t>
            </w:r>
          </w:p>
        </w:tc>
        <w:tc>
          <w:tcPr>
            <w:tcW w:w="1418" w:type="dxa"/>
            <w:vMerge w:val="restart"/>
            <w:vAlign w:val="center"/>
          </w:tcPr>
          <w:p w:rsidR="00F932B1" w:rsidRPr="00A20331" w:rsidRDefault="00F932B1" w:rsidP="004C3950">
            <w:pPr>
              <w:snapToGrid w:val="0"/>
              <w:jc w:val="center"/>
              <w:rPr>
                <w:rFonts w:eastAsia="黑体"/>
                <w:b/>
                <w:kern w:val="0"/>
                <w:sz w:val="18"/>
                <w:szCs w:val="18"/>
              </w:rPr>
            </w:pPr>
            <w:r w:rsidRPr="00A20331">
              <w:rPr>
                <w:rFonts w:eastAsia="黑体"/>
                <w:b/>
                <w:kern w:val="0"/>
                <w:sz w:val="18"/>
                <w:szCs w:val="18"/>
              </w:rPr>
              <w:t>课程名称</w:t>
            </w:r>
          </w:p>
        </w:tc>
        <w:tc>
          <w:tcPr>
            <w:tcW w:w="394" w:type="dxa"/>
            <w:vMerge w:val="restart"/>
            <w:vAlign w:val="center"/>
          </w:tcPr>
          <w:p w:rsidR="00F932B1" w:rsidRPr="00A20331" w:rsidRDefault="00F932B1" w:rsidP="004C3950">
            <w:pPr>
              <w:snapToGrid w:val="0"/>
              <w:jc w:val="center"/>
              <w:rPr>
                <w:rFonts w:eastAsia="黑体"/>
                <w:b/>
                <w:kern w:val="0"/>
                <w:sz w:val="18"/>
                <w:szCs w:val="18"/>
              </w:rPr>
            </w:pPr>
            <w:r w:rsidRPr="00A20331">
              <w:rPr>
                <w:rFonts w:eastAsia="黑体"/>
                <w:b/>
                <w:kern w:val="0"/>
                <w:sz w:val="18"/>
                <w:szCs w:val="18"/>
              </w:rPr>
              <w:t>学分</w:t>
            </w:r>
          </w:p>
        </w:tc>
        <w:tc>
          <w:tcPr>
            <w:tcW w:w="1868" w:type="dxa"/>
            <w:gridSpan w:val="3"/>
            <w:vAlign w:val="center"/>
          </w:tcPr>
          <w:p w:rsidR="00F932B1" w:rsidRPr="00A20331" w:rsidRDefault="00F932B1" w:rsidP="004C3950">
            <w:pPr>
              <w:snapToGrid w:val="0"/>
              <w:jc w:val="center"/>
              <w:rPr>
                <w:rFonts w:eastAsia="黑体"/>
                <w:b/>
                <w:kern w:val="0"/>
                <w:sz w:val="18"/>
                <w:szCs w:val="18"/>
              </w:rPr>
            </w:pPr>
            <w:r w:rsidRPr="00A20331">
              <w:rPr>
                <w:rFonts w:eastAsia="黑体"/>
                <w:b/>
                <w:kern w:val="0"/>
                <w:sz w:val="18"/>
                <w:szCs w:val="18"/>
              </w:rPr>
              <w:t>开课学期和周学时</w:t>
            </w:r>
          </w:p>
        </w:tc>
        <w:tc>
          <w:tcPr>
            <w:tcW w:w="1250" w:type="dxa"/>
            <w:gridSpan w:val="2"/>
            <w:vAlign w:val="center"/>
          </w:tcPr>
          <w:p w:rsidR="00F932B1" w:rsidRPr="00A20331" w:rsidRDefault="00F932B1" w:rsidP="004C3950">
            <w:pPr>
              <w:snapToGrid w:val="0"/>
              <w:jc w:val="center"/>
              <w:rPr>
                <w:rFonts w:eastAsia="黑体"/>
                <w:b/>
                <w:kern w:val="0"/>
                <w:sz w:val="18"/>
                <w:szCs w:val="18"/>
              </w:rPr>
            </w:pPr>
            <w:r w:rsidRPr="00A20331">
              <w:rPr>
                <w:rFonts w:eastAsia="黑体"/>
                <w:b/>
                <w:kern w:val="0"/>
                <w:sz w:val="18"/>
                <w:szCs w:val="18"/>
              </w:rPr>
              <w:t>总学时</w:t>
            </w:r>
          </w:p>
        </w:tc>
        <w:tc>
          <w:tcPr>
            <w:tcW w:w="1276" w:type="dxa"/>
            <w:gridSpan w:val="2"/>
            <w:vAlign w:val="center"/>
          </w:tcPr>
          <w:p w:rsidR="00F932B1" w:rsidRPr="00A20331" w:rsidRDefault="00F932B1" w:rsidP="004C3950">
            <w:pPr>
              <w:snapToGrid w:val="0"/>
              <w:jc w:val="center"/>
              <w:rPr>
                <w:rFonts w:eastAsia="黑体"/>
                <w:b/>
                <w:kern w:val="0"/>
                <w:sz w:val="18"/>
                <w:szCs w:val="18"/>
              </w:rPr>
            </w:pPr>
            <w:r w:rsidRPr="00A20331">
              <w:rPr>
                <w:rFonts w:eastAsia="黑体"/>
                <w:b/>
                <w:kern w:val="0"/>
                <w:sz w:val="18"/>
                <w:szCs w:val="18"/>
              </w:rPr>
              <w:t>成绩考核</w:t>
            </w:r>
          </w:p>
        </w:tc>
      </w:tr>
      <w:tr w:rsidR="00F932B1" w:rsidRPr="00A20331" w:rsidTr="004C3950">
        <w:trPr>
          <w:trHeight w:val="233"/>
          <w:jc w:val="center"/>
        </w:trPr>
        <w:tc>
          <w:tcPr>
            <w:tcW w:w="1302" w:type="dxa"/>
            <w:gridSpan w:val="3"/>
            <w:vMerge/>
            <w:vAlign w:val="center"/>
          </w:tcPr>
          <w:p w:rsidR="00F932B1" w:rsidRPr="00A20331" w:rsidRDefault="00F932B1" w:rsidP="004C3950">
            <w:pPr>
              <w:snapToGrid w:val="0"/>
              <w:jc w:val="center"/>
              <w:rPr>
                <w:rFonts w:eastAsia="黑体"/>
                <w:b/>
                <w:kern w:val="0"/>
                <w:sz w:val="18"/>
                <w:szCs w:val="18"/>
              </w:rPr>
            </w:pPr>
          </w:p>
        </w:tc>
        <w:tc>
          <w:tcPr>
            <w:tcW w:w="1134" w:type="dxa"/>
            <w:vMerge/>
            <w:vAlign w:val="center"/>
          </w:tcPr>
          <w:p w:rsidR="00F932B1" w:rsidRPr="00A20331" w:rsidRDefault="00F932B1" w:rsidP="004C3950">
            <w:pPr>
              <w:snapToGrid w:val="0"/>
              <w:jc w:val="center"/>
              <w:rPr>
                <w:rFonts w:eastAsia="黑体"/>
                <w:b/>
                <w:kern w:val="0"/>
                <w:sz w:val="18"/>
                <w:szCs w:val="18"/>
              </w:rPr>
            </w:pPr>
          </w:p>
        </w:tc>
        <w:tc>
          <w:tcPr>
            <w:tcW w:w="1418" w:type="dxa"/>
            <w:vMerge/>
            <w:vAlign w:val="center"/>
          </w:tcPr>
          <w:p w:rsidR="00F932B1" w:rsidRPr="00A20331" w:rsidRDefault="00F932B1" w:rsidP="004C3950">
            <w:pPr>
              <w:snapToGrid w:val="0"/>
              <w:jc w:val="center"/>
              <w:rPr>
                <w:rFonts w:eastAsia="黑体"/>
                <w:b/>
                <w:kern w:val="0"/>
                <w:sz w:val="18"/>
                <w:szCs w:val="18"/>
              </w:rPr>
            </w:pPr>
          </w:p>
        </w:tc>
        <w:tc>
          <w:tcPr>
            <w:tcW w:w="394" w:type="dxa"/>
            <w:vMerge/>
            <w:vAlign w:val="center"/>
          </w:tcPr>
          <w:p w:rsidR="00F932B1" w:rsidRPr="00A20331" w:rsidRDefault="00F932B1" w:rsidP="004C3950">
            <w:pPr>
              <w:snapToGrid w:val="0"/>
              <w:jc w:val="center"/>
              <w:rPr>
                <w:rFonts w:eastAsia="黑体"/>
                <w:b/>
                <w:kern w:val="0"/>
                <w:sz w:val="18"/>
                <w:szCs w:val="18"/>
              </w:rPr>
            </w:pPr>
          </w:p>
        </w:tc>
        <w:tc>
          <w:tcPr>
            <w:tcW w:w="622" w:type="dxa"/>
            <w:vMerge w:val="restart"/>
            <w:vAlign w:val="center"/>
          </w:tcPr>
          <w:p w:rsidR="00F932B1" w:rsidRPr="00A20331" w:rsidRDefault="00F932B1" w:rsidP="004C3950">
            <w:pPr>
              <w:jc w:val="center"/>
              <w:rPr>
                <w:rFonts w:eastAsia="黑体"/>
                <w:b/>
                <w:kern w:val="0"/>
                <w:sz w:val="18"/>
                <w:szCs w:val="18"/>
              </w:rPr>
            </w:pPr>
            <w:r w:rsidRPr="00A20331">
              <w:rPr>
                <w:rFonts w:eastAsia="黑体"/>
                <w:b/>
                <w:kern w:val="0"/>
                <w:sz w:val="18"/>
                <w:szCs w:val="18"/>
              </w:rPr>
              <w:t>秋</w:t>
            </w:r>
          </w:p>
        </w:tc>
        <w:tc>
          <w:tcPr>
            <w:tcW w:w="623" w:type="dxa"/>
            <w:vMerge w:val="restart"/>
            <w:vAlign w:val="center"/>
          </w:tcPr>
          <w:p w:rsidR="00F932B1" w:rsidRPr="00A20331" w:rsidRDefault="00F932B1" w:rsidP="004C3950">
            <w:pPr>
              <w:jc w:val="center"/>
              <w:rPr>
                <w:rFonts w:eastAsia="黑体"/>
                <w:b/>
                <w:kern w:val="0"/>
                <w:sz w:val="18"/>
                <w:szCs w:val="18"/>
              </w:rPr>
            </w:pPr>
            <w:r w:rsidRPr="00A20331">
              <w:rPr>
                <w:rFonts w:eastAsia="黑体"/>
                <w:b/>
                <w:kern w:val="0"/>
                <w:sz w:val="18"/>
                <w:szCs w:val="18"/>
              </w:rPr>
              <w:t>春</w:t>
            </w:r>
          </w:p>
        </w:tc>
        <w:tc>
          <w:tcPr>
            <w:tcW w:w="623" w:type="dxa"/>
            <w:vMerge w:val="restart"/>
            <w:vAlign w:val="center"/>
          </w:tcPr>
          <w:p w:rsidR="00F932B1" w:rsidRPr="00A20331" w:rsidRDefault="00F932B1" w:rsidP="004C3950">
            <w:pPr>
              <w:jc w:val="center"/>
              <w:rPr>
                <w:rFonts w:eastAsia="黑体"/>
                <w:b/>
                <w:kern w:val="0"/>
                <w:sz w:val="18"/>
                <w:szCs w:val="18"/>
              </w:rPr>
            </w:pPr>
            <w:r w:rsidRPr="00A20331">
              <w:rPr>
                <w:rFonts w:eastAsia="黑体"/>
                <w:b/>
                <w:kern w:val="0"/>
                <w:sz w:val="18"/>
                <w:szCs w:val="18"/>
              </w:rPr>
              <w:t>夏</w:t>
            </w:r>
          </w:p>
        </w:tc>
        <w:tc>
          <w:tcPr>
            <w:tcW w:w="625" w:type="dxa"/>
            <w:vMerge w:val="restart"/>
            <w:vAlign w:val="center"/>
          </w:tcPr>
          <w:p w:rsidR="00F932B1" w:rsidRPr="00A20331" w:rsidRDefault="00F932B1" w:rsidP="004C3950">
            <w:pPr>
              <w:snapToGrid w:val="0"/>
              <w:jc w:val="center"/>
              <w:rPr>
                <w:rFonts w:eastAsia="黑体"/>
                <w:b/>
                <w:sz w:val="18"/>
                <w:szCs w:val="18"/>
              </w:rPr>
            </w:pPr>
            <w:r w:rsidRPr="00A20331">
              <w:rPr>
                <w:rFonts w:eastAsia="黑体"/>
                <w:b/>
                <w:sz w:val="18"/>
                <w:szCs w:val="18"/>
              </w:rPr>
              <w:t>讲课</w:t>
            </w:r>
          </w:p>
        </w:tc>
        <w:tc>
          <w:tcPr>
            <w:tcW w:w="625" w:type="dxa"/>
            <w:vMerge w:val="restart"/>
            <w:vAlign w:val="center"/>
          </w:tcPr>
          <w:p w:rsidR="00F932B1" w:rsidRPr="00A20331" w:rsidRDefault="00F932B1" w:rsidP="004C3950">
            <w:pPr>
              <w:snapToGrid w:val="0"/>
              <w:jc w:val="center"/>
              <w:rPr>
                <w:rFonts w:eastAsia="黑体"/>
                <w:b/>
                <w:sz w:val="18"/>
                <w:szCs w:val="18"/>
              </w:rPr>
            </w:pPr>
            <w:r w:rsidRPr="00A20331">
              <w:rPr>
                <w:rFonts w:eastAsia="黑体"/>
                <w:b/>
                <w:sz w:val="18"/>
                <w:szCs w:val="18"/>
              </w:rPr>
              <w:t>实践</w:t>
            </w:r>
          </w:p>
        </w:tc>
        <w:tc>
          <w:tcPr>
            <w:tcW w:w="638" w:type="dxa"/>
            <w:vMerge w:val="restart"/>
            <w:vAlign w:val="center"/>
          </w:tcPr>
          <w:p w:rsidR="00F932B1" w:rsidRPr="00A20331" w:rsidRDefault="00F932B1" w:rsidP="004C3950">
            <w:pPr>
              <w:snapToGrid w:val="0"/>
              <w:jc w:val="center"/>
              <w:rPr>
                <w:rFonts w:eastAsia="黑体"/>
                <w:b/>
                <w:sz w:val="18"/>
                <w:szCs w:val="18"/>
              </w:rPr>
            </w:pPr>
            <w:r w:rsidRPr="00A20331">
              <w:rPr>
                <w:rFonts w:eastAsia="黑体"/>
                <w:b/>
                <w:sz w:val="18"/>
                <w:szCs w:val="18"/>
              </w:rPr>
              <w:t>考查</w:t>
            </w:r>
          </w:p>
        </w:tc>
        <w:tc>
          <w:tcPr>
            <w:tcW w:w="638" w:type="dxa"/>
            <w:vMerge w:val="restart"/>
            <w:vAlign w:val="center"/>
          </w:tcPr>
          <w:p w:rsidR="00F932B1" w:rsidRPr="00A20331" w:rsidRDefault="00F932B1" w:rsidP="004C3950">
            <w:pPr>
              <w:snapToGrid w:val="0"/>
              <w:jc w:val="center"/>
              <w:rPr>
                <w:rFonts w:eastAsia="黑体"/>
                <w:b/>
                <w:sz w:val="18"/>
                <w:szCs w:val="18"/>
              </w:rPr>
            </w:pPr>
            <w:r w:rsidRPr="00A20331">
              <w:rPr>
                <w:rFonts w:eastAsia="黑体"/>
                <w:b/>
                <w:sz w:val="18"/>
                <w:szCs w:val="18"/>
              </w:rPr>
              <w:t>考试</w:t>
            </w:r>
          </w:p>
        </w:tc>
      </w:tr>
      <w:tr w:rsidR="00F932B1" w:rsidRPr="00A20331" w:rsidTr="004C3950">
        <w:trPr>
          <w:trHeight w:val="312"/>
          <w:jc w:val="center"/>
        </w:trPr>
        <w:tc>
          <w:tcPr>
            <w:tcW w:w="1302" w:type="dxa"/>
            <w:gridSpan w:val="3"/>
            <w:vMerge/>
          </w:tcPr>
          <w:p w:rsidR="00F932B1" w:rsidRPr="00A20331" w:rsidRDefault="00F932B1" w:rsidP="004C3950">
            <w:pPr>
              <w:rPr>
                <w:szCs w:val="21"/>
              </w:rPr>
            </w:pPr>
          </w:p>
        </w:tc>
        <w:tc>
          <w:tcPr>
            <w:tcW w:w="1134" w:type="dxa"/>
            <w:vMerge/>
          </w:tcPr>
          <w:p w:rsidR="00F932B1" w:rsidRPr="00A20331" w:rsidRDefault="00F932B1" w:rsidP="004C3950">
            <w:pPr>
              <w:rPr>
                <w:szCs w:val="21"/>
              </w:rPr>
            </w:pPr>
          </w:p>
        </w:tc>
        <w:tc>
          <w:tcPr>
            <w:tcW w:w="1418" w:type="dxa"/>
            <w:vMerge/>
          </w:tcPr>
          <w:p w:rsidR="00F932B1" w:rsidRPr="00A20331" w:rsidRDefault="00F932B1" w:rsidP="004C3950">
            <w:pPr>
              <w:rPr>
                <w:szCs w:val="21"/>
              </w:rPr>
            </w:pPr>
          </w:p>
        </w:tc>
        <w:tc>
          <w:tcPr>
            <w:tcW w:w="394" w:type="dxa"/>
            <w:vMerge/>
          </w:tcPr>
          <w:p w:rsidR="00F932B1" w:rsidRPr="00A20331" w:rsidRDefault="00F932B1" w:rsidP="004C3950">
            <w:pPr>
              <w:rPr>
                <w:szCs w:val="21"/>
              </w:rPr>
            </w:pPr>
          </w:p>
        </w:tc>
        <w:tc>
          <w:tcPr>
            <w:tcW w:w="622" w:type="dxa"/>
            <w:vMerge/>
          </w:tcPr>
          <w:p w:rsidR="00F932B1" w:rsidRPr="00A20331" w:rsidRDefault="00F932B1" w:rsidP="004C3950">
            <w:pPr>
              <w:rPr>
                <w:rFonts w:eastAsia="黑体"/>
                <w:sz w:val="18"/>
                <w:szCs w:val="18"/>
              </w:rPr>
            </w:pPr>
          </w:p>
        </w:tc>
        <w:tc>
          <w:tcPr>
            <w:tcW w:w="623" w:type="dxa"/>
            <w:vMerge/>
          </w:tcPr>
          <w:p w:rsidR="00F932B1" w:rsidRPr="00A20331" w:rsidRDefault="00F932B1" w:rsidP="004C3950">
            <w:pPr>
              <w:rPr>
                <w:rFonts w:eastAsia="黑体"/>
                <w:sz w:val="18"/>
                <w:szCs w:val="18"/>
              </w:rPr>
            </w:pPr>
          </w:p>
        </w:tc>
        <w:tc>
          <w:tcPr>
            <w:tcW w:w="623" w:type="dxa"/>
            <w:vMerge/>
          </w:tcPr>
          <w:p w:rsidR="00F932B1" w:rsidRPr="00A20331" w:rsidRDefault="00F932B1" w:rsidP="004C3950">
            <w:pPr>
              <w:rPr>
                <w:rFonts w:eastAsia="黑体"/>
                <w:sz w:val="18"/>
                <w:szCs w:val="18"/>
              </w:rPr>
            </w:pPr>
          </w:p>
        </w:tc>
        <w:tc>
          <w:tcPr>
            <w:tcW w:w="625" w:type="dxa"/>
            <w:vMerge/>
          </w:tcPr>
          <w:p w:rsidR="00F932B1" w:rsidRPr="00A20331" w:rsidRDefault="00F932B1" w:rsidP="004C3950">
            <w:pPr>
              <w:rPr>
                <w:szCs w:val="21"/>
              </w:rPr>
            </w:pPr>
          </w:p>
        </w:tc>
        <w:tc>
          <w:tcPr>
            <w:tcW w:w="625" w:type="dxa"/>
            <w:vMerge/>
          </w:tcPr>
          <w:p w:rsidR="00F932B1" w:rsidRPr="00A20331" w:rsidRDefault="00F932B1" w:rsidP="004C3950">
            <w:pPr>
              <w:rPr>
                <w:szCs w:val="21"/>
              </w:rPr>
            </w:pPr>
          </w:p>
        </w:tc>
        <w:tc>
          <w:tcPr>
            <w:tcW w:w="638" w:type="dxa"/>
            <w:vMerge/>
          </w:tcPr>
          <w:p w:rsidR="00F932B1" w:rsidRPr="00A20331" w:rsidRDefault="00F932B1" w:rsidP="004C3950">
            <w:pPr>
              <w:rPr>
                <w:szCs w:val="21"/>
              </w:rPr>
            </w:pPr>
          </w:p>
        </w:tc>
        <w:tc>
          <w:tcPr>
            <w:tcW w:w="638" w:type="dxa"/>
            <w:vMerge/>
          </w:tcPr>
          <w:p w:rsidR="00F932B1" w:rsidRPr="00A20331" w:rsidRDefault="00F932B1" w:rsidP="004C3950">
            <w:pPr>
              <w:rPr>
                <w:szCs w:val="21"/>
              </w:rPr>
            </w:pPr>
          </w:p>
        </w:tc>
      </w:tr>
      <w:tr w:rsidR="00F932B1" w:rsidRPr="00A20331" w:rsidTr="004C3950">
        <w:trPr>
          <w:jc w:val="center"/>
        </w:trPr>
        <w:tc>
          <w:tcPr>
            <w:tcW w:w="314" w:type="dxa"/>
            <w:vMerge w:val="restart"/>
            <w:vAlign w:val="center"/>
          </w:tcPr>
          <w:p w:rsidR="00F932B1" w:rsidRPr="00A20331" w:rsidRDefault="00F932B1" w:rsidP="004C3950">
            <w:pPr>
              <w:jc w:val="center"/>
              <w:rPr>
                <w:rFonts w:eastAsia="黑体"/>
                <w:sz w:val="18"/>
                <w:szCs w:val="18"/>
              </w:rPr>
            </w:pPr>
            <w:r w:rsidRPr="00A20331">
              <w:rPr>
                <w:rFonts w:eastAsia="黑体"/>
                <w:sz w:val="18"/>
                <w:szCs w:val="18"/>
              </w:rPr>
              <w:t>专业教育课程</w:t>
            </w:r>
          </w:p>
        </w:tc>
        <w:tc>
          <w:tcPr>
            <w:tcW w:w="382" w:type="dxa"/>
            <w:vMerge w:val="restart"/>
            <w:tcBorders>
              <w:top w:val="single" w:sz="4" w:space="0" w:color="auto"/>
              <w:right w:val="single" w:sz="4" w:space="0" w:color="auto"/>
            </w:tcBorders>
            <w:vAlign w:val="center"/>
          </w:tcPr>
          <w:p w:rsidR="00F932B1" w:rsidRPr="00A20331" w:rsidRDefault="00F932B1" w:rsidP="004C3950">
            <w:pPr>
              <w:adjustRightInd w:val="0"/>
              <w:snapToGrid w:val="0"/>
              <w:jc w:val="center"/>
              <w:rPr>
                <w:rFonts w:eastAsia="黑体"/>
                <w:sz w:val="18"/>
                <w:szCs w:val="18"/>
              </w:rPr>
            </w:pPr>
            <w:r w:rsidRPr="00A20331">
              <w:rPr>
                <w:rFonts w:eastAsia="黑体"/>
                <w:sz w:val="18"/>
                <w:szCs w:val="18"/>
              </w:rPr>
              <w:t>专业选修课</w:t>
            </w:r>
          </w:p>
        </w:tc>
        <w:tc>
          <w:tcPr>
            <w:tcW w:w="606" w:type="dxa"/>
            <w:vMerge w:val="restart"/>
            <w:tcBorders>
              <w:top w:val="single" w:sz="4" w:space="0" w:color="auto"/>
              <w:bottom w:val="single" w:sz="4" w:space="0" w:color="auto"/>
              <w:right w:val="single" w:sz="4" w:space="0" w:color="auto"/>
            </w:tcBorders>
            <w:vAlign w:val="center"/>
          </w:tcPr>
          <w:p w:rsidR="00F932B1" w:rsidRPr="00A20331" w:rsidRDefault="00F932B1" w:rsidP="004C3950">
            <w:pPr>
              <w:adjustRightInd w:val="0"/>
              <w:snapToGrid w:val="0"/>
              <w:jc w:val="center"/>
              <w:rPr>
                <w:rFonts w:eastAsia="黑体"/>
                <w:sz w:val="18"/>
                <w:szCs w:val="18"/>
              </w:rPr>
            </w:pPr>
            <w:r w:rsidRPr="00A20331">
              <w:rPr>
                <w:rFonts w:eastAsia="黑体"/>
                <w:sz w:val="18"/>
                <w:szCs w:val="18"/>
              </w:rPr>
              <w:t>中国经济理论与实践</w:t>
            </w:r>
          </w:p>
        </w:tc>
        <w:tc>
          <w:tcPr>
            <w:tcW w:w="1134" w:type="dxa"/>
            <w:tcBorders>
              <w:left w:val="single" w:sz="4" w:space="0" w:color="auto"/>
            </w:tcBorders>
          </w:tcPr>
          <w:p w:rsidR="00F932B1" w:rsidRPr="00A20331" w:rsidRDefault="00F932B1" w:rsidP="004C3950">
            <w:pPr>
              <w:jc w:val="left"/>
              <w:rPr>
                <w:sz w:val="18"/>
                <w:szCs w:val="18"/>
              </w:rPr>
            </w:pPr>
            <w:r w:rsidRPr="00A20331">
              <w:rPr>
                <w:sz w:val="18"/>
                <w:szCs w:val="18"/>
              </w:rPr>
              <w:t>ECO23015</w:t>
            </w:r>
          </w:p>
        </w:tc>
        <w:tc>
          <w:tcPr>
            <w:tcW w:w="1418" w:type="dxa"/>
          </w:tcPr>
          <w:p w:rsidR="00F932B1" w:rsidRPr="00A20331" w:rsidRDefault="00F932B1" w:rsidP="004C3950">
            <w:pPr>
              <w:jc w:val="left"/>
              <w:rPr>
                <w:sz w:val="18"/>
                <w:szCs w:val="18"/>
              </w:rPr>
            </w:pPr>
            <w:r w:rsidRPr="00A20331">
              <w:rPr>
                <w:sz w:val="18"/>
                <w:szCs w:val="18"/>
              </w:rPr>
              <w:t>中国经济转型</w:t>
            </w:r>
          </w:p>
        </w:tc>
        <w:tc>
          <w:tcPr>
            <w:tcW w:w="394" w:type="dxa"/>
          </w:tcPr>
          <w:p w:rsidR="00F932B1" w:rsidRPr="00A20331" w:rsidRDefault="00F932B1" w:rsidP="004C3950">
            <w:pPr>
              <w:rPr>
                <w:sz w:val="18"/>
                <w:szCs w:val="18"/>
              </w:rPr>
            </w:pPr>
            <w:r w:rsidRPr="00A20331">
              <w:rPr>
                <w:sz w:val="18"/>
                <w:szCs w:val="18"/>
              </w:rPr>
              <w:t>2</w:t>
            </w:r>
          </w:p>
        </w:tc>
        <w:tc>
          <w:tcPr>
            <w:tcW w:w="622" w:type="dxa"/>
            <w:vAlign w:val="center"/>
          </w:tcPr>
          <w:p w:rsidR="00F932B1" w:rsidRPr="00A20331" w:rsidRDefault="00F932B1" w:rsidP="004C3950">
            <w:pPr>
              <w:jc w:val="center"/>
              <w:rPr>
                <w:sz w:val="18"/>
                <w:szCs w:val="18"/>
              </w:rPr>
            </w:pPr>
          </w:p>
        </w:tc>
        <w:tc>
          <w:tcPr>
            <w:tcW w:w="623" w:type="dxa"/>
            <w:vAlign w:val="center"/>
          </w:tcPr>
          <w:p w:rsidR="00F932B1" w:rsidRPr="00A20331" w:rsidRDefault="00F932B1" w:rsidP="004C3950">
            <w:pPr>
              <w:jc w:val="center"/>
              <w:rPr>
                <w:sz w:val="18"/>
                <w:szCs w:val="18"/>
              </w:rPr>
            </w:pPr>
            <w:r w:rsidRPr="00A20331">
              <w:rPr>
                <w:sz w:val="18"/>
                <w:szCs w:val="18"/>
              </w:rPr>
              <w:t>2</w:t>
            </w:r>
          </w:p>
        </w:tc>
        <w:tc>
          <w:tcPr>
            <w:tcW w:w="623" w:type="dxa"/>
            <w:vAlign w:val="center"/>
          </w:tcPr>
          <w:p w:rsidR="00F932B1" w:rsidRPr="00A20331" w:rsidRDefault="00F932B1" w:rsidP="004C3950">
            <w:pPr>
              <w:jc w:val="center"/>
              <w:rPr>
                <w:sz w:val="18"/>
                <w:szCs w:val="18"/>
              </w:rPr>
            </w:pPr>
          </w:p>
        </w:tc>
        <w:tc>
          <w:tcPr>
            <w:tcW w:w="625" w:type="dxa"/>
          </w:tcPr>
          <w:p w:rsidR="00F932B1" w:rsidRPr="00A20331" w:rsidRDefault="00F932B1" w:rsidP="004C3950">
            <w:pPr>
              <w:rPr>
                <w:sz w:val="18"/>
                <w:szCs w:val="18"/>
              </w:rPr>
            </w:pPr>
            <w:r w:rsidRPr="00A20331">
              <w:rPr>
                <w:sz w:val="18"/>
                <w:szCs w:val="18"/>
              </w:rPr>
              <w:t>32</w:t>
            </w:r>
          </w:p>
        </w:tc>
        <w:tc>
          <w:tcPr>
            <w:tcW w:w="625"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r w:rsidRPr="00A20331">
              <w:rPr>
                <w:sz w:val="18"/>
                <w:szCs w:val="18"/>
              </w:rPr>
              <w:t>√</w:t>
            </w:r>
          </w:p>
        </w:tc>
      </w:tr>
      <w:tr w:rsidR="00F932B1" w:rsidRPr="00A20331" w:rsidTr="004C3950">
        <w:trPr>
          <w:jc w:val="center"/>
        </w:trPr>
        <w:tc>
          <w:tcPr>
            <w:tcW w:w="314" w:type="dxa"/>
            <w:vMerge/>
          </w:tcPr>
          <w:p w:rsidR="00F932B1" w:rsidRPr="00A20331" w:rsidRDefault="00F932B1" w:rsidP="004C3950">
            <w:pPr>
              <w:rPr>
                <w:szCs w:val="21"/>
              </w:rPr>
            </w:pPr>
          </w:p>
        </w:tc>
        <w:tc>
          <w:tcPr>
            <w:tcW w:w="382" w:type="dxa"/>
            <w:vMerge/>
            <w:tcBorders>
              <w:right w:val="single" w:sz="4" w:space="0" w:color="auto"/>
            </w:tcBorders>
            <w:vAlign w:val="center"/>
          </w:tcPr>
          <w:p w:rsidR="00F932B1" w:rsidRPr="00A20331" w:rsidRDefault="00F932B1" w:rsidP="004C3950">
            <w:pPr>
              <w:adjustRightInd w:val="0"/>
              <w:snapToGrid w:val="0"/>
              <w:jc w:val="center"/>
              <w:rPr>
                <w:rFonts w:eastAsia="黑体"/>
                <w:sz w:val="18"/>
                <w:szCs w:val="18"/>
              </w:rPr>
            </w:pPr>
          </w:p>
        </w:tc>
        <w:tc>
          <w:tcPr>
            <w:tcW w:w="606" w:type="dxa"/>
            <w:vMerge/>
            <w:tcBorders>
              <w:top w:val="single" w:sz="4" w:space="0" w:color="auto"/>
              <w:bottom w:val="single" w:sz="4" w:space="0" w:color="auto"/>
              <w:right w:val="single" w:sz="4" w:space="0" w:color="auto"/>
            </w:tcBorders>
            <w:vAlign w:val="center"/>
          </w:tcPr>
          <w:p w:rsidR="00F932B1" w:rsidRPr="00A20331" w:rsidRDefault="00F932B1" w:rsidP="004C3950">
            <w:pPr>
              <w:adjustRightInd w:val="0"/>
              <w:snapToGrid w:val="0"/>
              <w:jc w:val="center"/>
              <w:rPr>
                <w:rFonts w:eastAsia="黑体"/>
                <w:sz w:val="18"/>
                <w:szCs w:val="18"/>
              </w:rPr>
            </w:pPr>
          </w:p>
        </w:tc>
        <w:tc>
          <w:tcPr>
            <w:tcW w:w="1134" w:type="dxa"/>
            <w:tcBorders>
              <w:left w:val="single" w:sz="4" w:space="0" w:color="auto"/>
            </w:tcBorders>
          </w:tcPr>
          <w:p w:rsidR="00F932B1" w:rsidRPr="00A20331" w:rsidRDefault="00F932B1" w:rsidP="004C3950">
            <w:pPr>
              <w:jc w:val="left"/>
              <w:rPr>
                <w:sz w:val="18"/>
                <w:szCs w:val="18"/>
              </w:rPr>
            </w:pPr>
            <w:r w:rsidRPr="00A20331">
              <w:rPr>
                <w:sz w:val="18"/>
                <w:szCs w:val="18"/>
              </w:rPr>
              <w:t>ECO23016</w:t>
            </w:r>
          </w:p>
        </w:tc>
        <w:tc>
          <w:tcPr>
            <w:tcW w:w="1418" w:type="dxa"/>
          </w:tcPr>
          <w:p w:rsidR="00F932B1" w:rsidRPr="00A20331" w:rsidRDefault="00F932B1" w:rsidP="004C3950">
            <w:pPr>
              <w:jc w:val="left"/>
              <w:rPr>
                <w:sz w:val="18"/>
                <w:szCs w:val="18"/>
              </w:rPr>
            </w:pPr>
            <w:r w:rsidRPr="00A20331">
              <w:rPr>
                <w:sz w:val="18"/>
                <w:szCs w:val="18"/>
              </w:rPr>
              <w:t>企业理论</w:t>
            </w:r>
          </w:p>
        </w:tc>
        <w:tc>
          <w:tcPr>
            <w:tcW w:w="394" w:type="dxa"/>
          </w:tcPr>
          <w:p w:rsidR="00F932B1" w:rsidRPr="00A20331" w:rsidRDefault="00F932B1" w:rsidP="004C3950">
            <w:pPr>
              <w:rPr>
                <w:sz w:val="18"/>
                <w:szCs w:val="18"/>
              </w:rPr>
            </w:pPr>
            <w:r w:rsidRPr="00A20331">
              <w:rPr>
                <w:sz w:val="18"/>
                <w:szCs w:val="18"/>
              </w:rPr>
              <w:t>2</w:t>
            </w:r>
          </w:p>
        </w:tc>
        <w:tc>
          <w:tcPr>
            <w:tcW w:w="622" w:type="dxa"/>
            <w:vAlign w:val="center"/>
          </w:tcPr>
          <w:p w:rsidR="00F932B1" w:rsidRPr="00A20331" w:rsidRDefault="00F932B1" w:rsidP="004C3950">
            <w:pPr>
              <w:jc w:val="center"/>
              <w:rPr>
                <w:sz w:val="18"/>
                <w:szCs w:val="18"/>
              </w:rPr>
            </w:pPr>
            <w:r w:rsidRPr="00A20331">
              <w:rPr>
                <w:sz w:val="18"/>
                <w:szCs w:val="18"/>
              </w:rPr>
              <w:t>2</w:t>
            </w:r>
          </w:p>
        </w:tc>
        <w:tc>
          <w:tcPr>
            <w:tcW w:w="623" w:type="dxa"/>
            <w:vAlign w:val="center"/>
          </w:tcPr>
          <w:p w:rsidR="00F932B1" w:rsidRPr="00A20331" w:rsidRDefault="00F932B1" w:rsidP="004C3950">
            <w:pPr>
              <w:jc w:val="center"/>
              <w:rPr>
                <w:sz w:val="18"/>
                <w:szCs w:val="18"/>
              </w:rPr>
            </w:pPr>
          </w:p>
        </w:tc>
        <w:tc>
          <w:tcPr>
            <w:tcW w:w="623" w:type="dxa"/>
            <w:vAlign w:val="center"/>
          </w:tcPr>
          <w:p w:rsidR="00F932B1" w:rsidRPr="00A20331" w:rsidRDefault="00F932B1" w:rsidP="004C3950">
            <w:pPr>
              <w:jc w:val="center"/>
              <w:rPr>
                <w:sz w:val="18"/>
                <w:szCs w:val="18"/>
              </w:rPr>
            </w:pPr>
          </w:p>
        </w:tc>
        <w:tc>
          <w:tcPr>
            <w:tcW w:w="625" w:type="dxa"/>
          </w:tcPr>
          <w:p w:rsidR="00F932B1" w:rsidRPr="00A20331" w:rsidRDefault="00F932B1" w:rsidP="004C3950">
            <w:pPr>
              <w:rPr>
                <w:sz w:val="18"/>
                <w:szCs w:val="18"/>
              </w:rPr>
            </w:pPr>
            <w:r w:rsidRPr="00A20331">
              <w:rPr>
                <w:sz w:val="18"/>
                <w:szCs w:val="18"/>
              </w:rPr>
              <w:t>32</w:t>
            </w:r>
          </w:p>
        </w:tc>
        <w:tc>
          <w:tcPr>
            <w:tcW w:w="625"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r w:rsidRPr="00A20331">
              <w:rPr>
                <w:sz w:val="18"/>
                <w:szCs w:val="18"/>
              </w:rPr>
              <w:t>√</w:t>
            </w:r>
          </w:p>
        </w:tc>
      </w:tr>
      <w:tr w:rsidR="00F932B1" w:rsidRPr="00A20331" w:rsidTr="004C3950">
        <w:trPr>
          <w:jc w:val="center"/>
        </w:trPr>
        <w:tc>
          <w:tcPr>
            <w:tcW w:w="314" w:type="dxa"/>
            <w:vMerge/>
          </w:tcPr>
          <w:p w:rsidR="00F932B1" w:rsidRPr="00A20331" w:rsidRDefault="00F932B1" w:rsidP="004C3950">
            <w:pPr>
              <w:rPr>
                <w:szCs w:val="21"/>
              </w:rPr>
            </w:pPr>
          </w:p>
        </w:tc>
        <w:tc>
          <w:tcPr>
            <w:tcW w:w="382" w:type="dxa"/>
            <w:vMerge/>
            <w:tcBorders>
              <w:right w:val="single" w:sz="4" w:space="0" w:color="auto"/>
            </w:tcBorders>
            <w:vAlign w:val="center"/>
          </w:tcPr>
          <w:p w:rsidR="00F932B1" w:rsidRPr="00A20331" w:rsidRDefault="00F932B1" w:rsidP="004C3950">
            <w:pPr>
              <w:adjustRightInd w:val="0"/>
              <w:snapToGrid w:val="0"/>
              <w:jc w:val="center"/>
              <w:rPr>
                <w:rFonts w:eastAsia="黑体"/>
                <w:sz w:val="18"/>
                <w:szCs w:val="18"/>
              </w:rPr>
            </w:pPr>
          </w:p>
        </w:tc>
        <w:tc>
          <w:tcPr>
            <w:tcW w:w="606" w:type="dxa"/>
            <w:vMerge/>
            <w:tcBorders>
              <w:top w:val="single" w:sz="4" w:space="0" w:color="auto"/>
              <w:bottom w:val="single" w:sz="4" w:space="0" w:color="auto"/>
              <w:right w:val="single" w:sz="4" w:space="0" w:color="auto"/>
            </w:tcBorders>
            <w:vAlign w:val="center"/>
          </w:tcPr>
          <w:p w:rsidR="00F932B1" w:rsidRPr="00A20331" w:rsidRDefault="00F932B1" w:rsidP="004C3950">
            <w:pPr>
              <w:adjustRightInd w:val="0"/>
              <w:snapToGrid w:val="0"/>
              <w:jc w:val="center"/>
              <w:rPr>
                <w:rFonts w:eastAsia="黑体"/>
                <w:sz w:val="18"/>
                <w:szCs w:val="18"/>
              </w:rPr>
            </w:pPr>
          </w:p>
        </w:tc>
        <w:tc>
          <w:tcPr>
            <w:tcW w:w="1134" w:type="dxa"/>
            <w:tcBorders>
              <w:left w:val="single" w:sz="4" w:space="0" w:color="auto"/>
            </w:tcBorders>
          </w:tcPr>
          <w:p w:rsidR="00F932B1" w:rsidRPr="00A20331" w:rsidRDefault="00F932B1" w:rsidP="004C3950">
            <w:pPr>
              <w:jc w:val="left"/>
              <w:rPr>
                <w:sz w:val="18"/>
                <w:szCs w:val="18"/>
              </w:rPr>
            </w:pPr>
            <w:r w:rsidRPr="00A20331">
              <w:rPr>
                <w:sz w:val="18"/>
                <w:szCs w:val="18"/>
              </w:rPr>
              <w:t>ECO23017</w:t>
            </w:r>
          </w:p>
        </w:tc>
        <w:tc>
          <w:tcPr>
            <w:tcW w:w="1418" w:type="dxa"/>
          </w:tcPr>
          <w:p w:rsidR="00F932B1" w:rsidRPr="00A20331" w:rsidRDefault="00F932B1" w:rsidP="004C3950">
            <w:pPr>
              <w:jc w:val="left"/>
              <w:rPr>
                <w:sz w:val="18"/>
                <w:szCs w:val="18"/>
              </w:rPr>
            </w:pPr>
            <w:r w:rsidRPr="00A20331">
              <w:rPr>
                <w:sz w:val="18"/>
                <w:szCs w:val="18"/>
              </w:rPr>
              <w:t>公共政策</w:t>
            </w:r>
          </w:p>
        </w:tc>
        <w:tc>
          <w:tcPr>
            <w:tcW w:w="394" w:type="dxa"/>
          </w:tcPr>
          <w:p w:rsidR="00F932B1" w:rsidRPr="00A20331" w:rsidRDefault="00F932B1" w:rsidP="004C3950">
            <w:pPr>
              <w:rPr>
                <w:sz w:val="18"/>
                <w:szCs w:val="18"/>
              </w:rPr>
            </w:pPr>
            <w:r w:rsidRPr="00A20331">
              <w:rPr>
                <w:sz w:val="18"/>
                <w:szCs w:val="18"/>
              </w:rPr>
              <w:t>2</w:t>
            </w:r>
          </w:p>
        </w:tc>
        <w:tc>
          <w:tcPr>
            <w:tcW w:w="622" w:type="dxa"/>
            <w:vAlign w:val="center"/>
          </w:tcPr>
          <w:p w:rsidR="00F932B1" w:rsidRPr="00A20331" w:rsidRDefault="00F932B1" w:rsidP="004C3950">
            <w:pPr>
              <w:jc w:val="center"/>
              <w:rPr>
                <w:sz w:val="18"/>
                <w:szCs w:val="18"/>
              </w:rPr>
            </w:pPr>
          </w:p>
        </w:tc>
        <w:tc>
          <w:tcPr>
            <w:tcW w:w="623" w:type="dxa"/>
            <w:vAlign w:val="center"/>
          </w:tcPr>
          <w:p w:rsidR="00F932B1" w:rsidRPr="00A20331" w:rsidRDefault="00F932B1" w:rsidP="004C3950">
            <w:pPr>
              <w:jc w:val="center"/>
              <w:rPr>
                <w:sz w:val="18"/>
                <w:szCs w:val="18"/>
              </w:rPr>
            </w:pPr>
            <w:r w:rsidRPr="00A20331">
              <w:rPr>
                <w:sz w:val="18"/>
                <w:szCs w:val="18"/>
              </w:rPr>
              <w:t>2</w:t>
            </w:r>
          </w:p>
        </w:tc>
        <w:tc>
          <w:tcPr>
            <w:tcW w:w="623" w:type="dxa"/>
            <w:vAlign w:val="center"/>
          </w:tcPr>
          <w:p w:rsidR="00F932B1" w:rsidRPr="00A20331" w:rsidRDefault="00F932B1" w:rsidP="004C3950">
            <w:pPr>
              <w:jc w:val="center"/>
              <w:rPr>
                <w:sz w:val="18"/>
                <w:szCs w:val="18"/>
              </w:rPr>
            </w:pPr>
          </w:p>
        </w:tc>
        <w:tc>
          <w:tcPr>
            <w:tcW w:w="625" w:type="dxa"/>
          </w:tcPr>
          <w:p w:rsidR="00F932B1" w:rsidRPr="00A20331" w:rsidRDefault="00F932B1" w:rsidP="004C3950">
            <w:pPr>
              <w:rPr>
                <w:sz w:val="18"/>
                <w:szCs w:val="18"/>
              </w:rPr>
            </w:pPr>
            <w:r w:rsidRPr="00A20331">
              <w:rPr>
                <w:sz w:val="18"/>
                <w:szCs w:val="18"/>
              </w:rPr>
              <w:t>32</w:t>
            </w:r>
          </w:p>
        </w:tc>
        <w:tc>
          <w:tcPr>
            <w:tcW w:w="625"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r w:rsidRPr="00A20331">
              <w:rPr>
                <w:sz w:val="18"/>
                <w:szCs w:val="18"/>
              </w:rPr>
              <w:t>√</w:t>
            </w:r>
          </w:p>
        </w:tc>
      </w:tr>
      <w:tr w:rsidR="00F932B1" w:rsidRPr="00A20331" w:rsidTr="004C3950">
        <w:trPr>
          <w:jc w:val="center"/>
        </w:trPr>
        <w:tc>
          <w:tcPr>
            <w:tcW w:w="314" w:type="dxa"/>
            <w:vMerge/>
          </w:tcPr>
          <w:p w:rsidR="00F932B1" w:rsidRPr="00A20331" w:rsidRDefault="00F932B1" w:rsidP="004C3950">
            <w:pPr>
              <w:rPr>
                <w:szCs w:val="21"/>
              </w:rPr>
            </w:pPr>
          </w:p>
        </w:tc>
        <w:tc>
          <w:tcPr>
            <w:tcW w:w="382" w:type="dxa"/>
            <w:vMerge/>
            <w:tcBorders>
              <w:right w:val="single" w:sz="4" w:space="0" w:color="auto"/>
            </w:tcBorders>
            <w:vAlign w:val="center"/>
          </w:tcPr>
          <w:p w:rsidR="00F932B1" w:rsidRPr="00A20331" w:rsidRDefault="00F932B1" w:rsidP="004C3950">
            <w:pPr>
              <w:adjustRightInd w:val="0"/>
              <w:snapToGrid w:val="0"/>
              <w:jc w:val="center"/>
              <w:rPr>
                <w:rFonts w:eastAsia="黑体"/>
                <w:sz w:val="18"/>
                <w:szCs w:val="18"/>
              </w:rPr>
            </w:pPr>
          </w:p>
        </w:tc>
        <w:tc>
          <w:tcPr>
            <w:tcW w:w="606" w:type="dxa"/>
            <w:vMerge/>
            <w:tcBorders>
              <w:top w:val="single" w:sz="4" w:space="0" w:color="auto"/>
              <w:bottom w:val="single" w:sz="4" w:space="0" w:color="auto"/>
              <w:right w:val="single" w:sz="4" w:space="0" w:color="auto"/>
            </w:tcBorders>
            <w:vAlign w:val="center"/>
          </w:tcPr>
          <w:p w:rsidR="00F932B1" w:rsidRPr="00A20331" w:rsidRDefault="00F932B1" w:rsidP="004C3950">
            <w:pPr>
              <w:adjustRightInd w:val="0"/>
              <w:snapToGrid w:val="0"/>
              <w:jc w:val="center"/>
              <w:rPr>
                <w:rFonts w:eastAsia="黑体"/>
                <w:sz w:val="18"/>
                <w:szCs w:val="18"/>
              </w:rPr>
            </w:pPr>
          </w:p>
        </w:tc>
        <w:tc>
          <w:tcPr>
            <w:tcW w:w="1134" w:type="dxa"/>
            <w:tcBorders>
              <w:left w:val="single" w:sz="4" w:space="0" w:color="auto"/>
            </w:tcBorders>
          </w:tcPr>
          <w:p w:rsidR="00F932B1" w:rsidRPr="00A20331" w:rsidRDefault="00F932B1" w:rsidP="004C3950">
            <w:pPr>
              <w:jc w:val="left"/>
              <w:rPr>
                <w:sz w:val="18"/>
                <w:szCs w:val="18"/>
              </w:rPr>
            </w:pPr>
            <w:r w:rsidRPr="00A20331">
              <w:rPr>
                <w:sz w:val="18"/>
                <w:szCs w:val="18"/>
              </w:rPr>
              <w:t>ECO23018</w:t>
            </w:r>
          </w:p>
        </w:tc>
        <w:tc>
          <w:tcPr>
            <w:tcW w:w="1418" w:type="dxa"/>
          </w:tcPr>
          <w:p w:rsidR="00F932B1" w:rsidRPr="00A20331" w:rsidRDefault="00F932B1" w:rsidP="004C3950">
            <w:pPr>
              <w:jc w:val="left"/>
              <w:rPr>
                <w:sz w:val="18"/>
                <w:szCs w:val="18"/>
              </w:rPr>
            </w:pPr>
            <w:r w:rsidRPr="00A20331">
              <w:rPr>
                <w:sz w:val="18"/>
                <w:szCs w:val="18"/>
              </w:rPr>
              <w:t>中国经济史</w:t>
            </w:r>
          </w:p>
        </w:tc>
        <w:tc>
          <w:tcPr>
            <w:tcW w:w="394" w:type="dxa"/>
          </w:tcPr>
          <w:p w:rsidR="00F932B1" w:rsidRPr="00A20331" w:rsidRDefault="00F932B1" w:rsidP="004C3950">
            <w:pPr>
              <w:rPr>
                <w:sz w:val="18"/>
                <w:szCs w:val="18"/>
              </w:rPr>
            </w:pPr>
            <w:r w:rsidRPr="00A20331">
              <w:rPr>
                <w:sz w:val="18"/>
                <w:szCs w:val="18"/>
              </w:rPr>
              <w:t>2</w:t>
            </w:r>
          </w:p>
        </w:tc>
        <w:tc>
          <w:tcPr>
            <w:tcW w:w="622" w:type="dxa"/>
            <w:vAlign w:val="center"/>
          </w:tcPr>
          <w:p w:rsidR="00F932B1" w:rsidRPr="00A20331" w:rsidRDefault="00F932B1" w:rsidP="004C3950">
            <w:pPr>
              <w:jc w:val="center"/>
              <w:rPr>
                <w:sz w:val="18"/>
                <w:szCs w:val="18"/>
              </w:rPr>
            </w:pPr>
          </w:p>
        </w:tc>
        <w:tc>
          <w:tcPr>
            <w:tcW w:w="623" w:type="dxa"/>
            <w:vAlign w:val="center"/>
          </w:tcPr>
          <w:p w:rsidR="00F932B1" w:rsidRPr="00A20331" w:rsidRDefault="00F932B1" w:rsidP="004C3950">
            <w:pPr>
              <w:jc w:val="center"/>
              <w:rPr>
                <w:sz w:val="18"/>
                <w:szCs w:val="18"/>
              </w:rPr>
            </w:pPr>
            <w:r w:rsidRPr="00A20331">
              <w:rPr>
                <w:sz w:val="18"/>
                <w:szCs w:val="18"/>
              </w:rPr>
              <w:t>2</w:t>
            </w:r>
          </w:p>
        </w:tc>
        <w:tc>
          <w:tcPr>
            <w:tcW w:w="623" w:type="dxa"/>
            <w:vAlign w:val="center"/>
          </w:tcPr>
          <w:p w:rsidR="00F932B1" w:rsidRPr="00A20331" w:rsidRDefault="00F932B1" w:rsidP="004C3950">
            <w:pPr>
              <w:jc w:val="center"/>
              <w:rPr>
                <w:sz w:val="18"/>
                <w:szCs w:val="18"/>
              </w:rPr>
            </w:pPr>
          </w:p>
        </w:tc>
        <w:tc>
          <w:tcPr>
            <w:tcW w:w="625" w:type="dxa"/>
          </w:tcPr>
          <w:p w:rsidR="00F932B1" w:rsidRPr="00A20331" w:rsidRDefault="00F932B1" w:rsidP="004C3950">
            <w:pPr>
              <w:rPr>
                <w:sz w:val="18"/>
                <w:szCs w:val="18"/>
              </w:rPr>
            </w:pPr>
            <w:r w:rsidRPr="00A20331">
              <w:rPr>
                <w:sz w:val="18"/>
                <w:szCs w:val="18"/>
              </w:rPr>
              <w:t>32</w:t>
            </w:r>
          </w:p>
        </w:tc>
        <w:tc>
          <w:tcPr>
            <w:tcW w:w="625"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r w:rsidRPr="00A20331">
              <w:rPr>
                <w:sz w:val="18"/>
                <w:szCs w:val="18"/>
              </w:rPr>
              <w:t>√</w:t>
            </w:r>
          </w:p>
        </w:tc>
      </w:tr>
      <w:tr w:rsidR="00F932B1" w:rsidRPr="00A20331" w:rsidTr="004C3950">
        <w:trPr>
          <w:jc w:val="center"/>
        </w:trPr>
        <w:tc>
          <w:tcPr>
            <w:tcW w:w="314" w:type="dxa"/>
            <w:vMerge/>
          </w:tcPr>
          <w:p w:rsidR="00F932B1" w:rsidRPr="00A20331" w:rsidRDefault="00F932B1" w:rsidP="004C3950">
            <w:pPr>
              <w:rPr>
                <w:szCs w:val="21"/>
              </w:rPr>
            </w:pPr>
          </w:p>
        </w:tc>
        <w:tc>
          <w:tcPr>
            <w:tcW w:w="382" w:type="dxa"/>
            <w:vMerge/>
            <w:tcBorders>
              <w:right w:val="single" w:sz="4" w:space="0" w:color="auto"/>
            </w:tcBorders>
            <w:vAlign w:val="center"/>
          </w:tcPr>
          <w:p w:rsidR="00F932B1" w:rsidRPr="00A20331" w:rsidRDefault="00F932B1" w:rsidP="004C3950">
            <w:pPr>
              <w:adjustRightInd w:val="0"/>
              <w:snapToGrid w:val="0"/>
              <w:jc w:val="center"/>
              <w:rPr>
                <w:rFonts w:eastAsia="黑体"/>
                <w:sz w:val="18"/>
                <w:szCs w:val="18"/>
              </w:rPr>
            </w:pPr>
          </w:p>
        </w:tc>
        <w:tc>
          <w:tcPr>
            <w:tcW w:w="606" w:type="dxa"/>
            <w:vMerge/>
            <w:tcBorders>
              <w:top w:val="single" w:sz="4" w:space="0" w:color="auto"/>
              <w:bottom w:val="single" w:sz="4" w:space="0" w:color="auto"/>
              <w:right w:val="single" w:sz="4" w:space="0" w:color="auto"/>
            </w:tcBorders>
            <w:vAlign w:val="center"/>
          </w:tcPr>
          <w:p w:rsidR="00F932B1" w:rsidRPr="00A20331" w:rsidRDefault="00F932B1" w:rsidP="004C3950">
            <w:pPr>
              <w:adjustRightInd w:val="0"/>
              <w:snapToGrid w:val="0"/>
              <w:jc w:val="center"/>
              <w:rPr>
                <w:rFonts w:eastAsia="黑体"/>
                <w:sz w:val="18"/>
                <w:szCs w:val="18"/>
              </w:rPr>
            </w:pPr>
          </w:p>
        </w:tc>
        <w:tc>
          <w:tcPr>
            <w:tcW w:w="1134" w:type="dxa"/>
            <w:tcBorders>
              <w:left w:val="single" w:sz="4" w:space="0" w:color="auto"/>
            </w:tcBorders>
          </w:tcPr>
          <w:p w:rsidR="00F932B1" w:rsidRPr="00A20331" w:rsidRDefault="00F932B1" w:rsidP="004C3950">
            <w:pPr>
              <w:jc w:val="left"/>
              <w:rPr>
                <w:sz w:val="18"/>
                <w:szCs w:val="18"/>
              </w:rPr>
            </w:pPr>
            <w:r w:rsidRPr="00A20331">
              <w:rPr>
                <w:sz w:val="18"/>
                <w:szCs w:val="18"/>
              </w:rPr>
              <w:t>ECO23019</w:t>
            </w:r>
          </w:p>
        </w:tc>
        <w:tc>
          <w:tcPr>
            <w:tcW w:w="1418" w:type="dxa"/>
          </w:tcPr>
          <w:p w:rsidR="00F932B1" w:rsidRPr="00A20331" w:rsidRDefault="00F932B1" w:rsidP="004C3950">
            <w:pPr>
              <w:jc w:val="left"/>
              <w:rPr>
                <w:sz w:val="18"/>
                <w:szCs w:val="18"/>
              </w:rPr>
            </w:pPr>
            <w:r w:rsidRPr="00A20331">
              <w:rPr>
                <w:sz w:val="18"/>
                <w:szCs w:val="18"/>
              </w:rPr>
              <w:t>中国经济思想史</w:t>
            </w:r>
          </w:p>
        </w:tc>
        <w:tc>
          <w:tcPr>
            <w:tcW w:w="394" w:type="dxa"/>
          </w:tcPr>
          <w:p w:rsidR="00F932B1" w:rsidRPr="00A20331" w:rsidRDefault="00F932B1" w:rsidP="004C3950">
            <w:pPr>
              <w:rPr>
                <w:sz w:val="18"/>
                <w:szCs w:val="18"/>
              </w:rPr>
            </w:pPr>
            <w:r w:rsidRPr="00A20331">
              <w:rPr>
                <w:sz w:val="18"/>
                <w:szCs w:val="18"/>
              </w:rPr>
              <w:t>2</w:t>
            </w:r>
          </w:p>
        </w:tc>
        <w:tc>
          <w:tcPr>
            <w:tcW w:w="622" w:type="dxa"/>
            <w:vAlign w:val="center"/>
          </w:tcPr>
          <w:p w:rsidR="00F932B1" w:rsidRPr="00A20331" w:rsidRDefault="00F932B1" w:rsidP="004C3950">
            <w:pPr>
              <w:jc w:val="center"/>
              <w:rPr>
                <w:sz w:val="18"/>
                <w:szCs w:val="18"/>
              </w:rPr>
            </w:pPr>
          </w:p>
        </w:tc>
        <w:tc>
          <w:tcPr>
            <w:tcW w:w="623" w:type="dxa"/>
            <w:vAlign w:val="center"/>
          </w:tcPr>
          <w:p w:rsidR="00F932B1" w:rsidRPr="00A20331" w:rsidRDefault="00F932B1" w:rsidP="004C3950">
            <w:pPr>
              <w:jc w:val="center"/>
              <w:rPr>
                <w:sz w:val="18"/>
                <w:szCs w:val="18"/>
              </w:rPr>
            </w:pPr>
            <w:r w:rsidRPr="00A20331">
              <w:rPr>
                <w:sz w:val="18"/>
                <w:szCs w:val="18"/>
              </w:rPr>
              <w:t>2</w:t>
            </w:r>
          </w:p>
        </w:tc>
        <w:tc>
          <w:tcPr>
            <w:tcW w:w="623" w:type="dxa"/>
            <w:vAlign w:val="center"/>
          </w:tcPr>
          <w:p w:rsidR="00F932B1" w:rsidRPr="00A20331" w:rsidRDefault="00F932B1" w:rsidP="004C3950">
            <w:pPr>
              <w:jc w:val="center"/>
              <w:rPr>
                <w:sz w:val="18"/>
                <w:szCs w:val="18"/>
              </w:rPr>
            </w:pPr>
          </w:p>
        </w:tc>
        <w:tc>
          <w:tcPr>
            <w:tcW w:w="625" w:type="dxa"/>
          </w:tcPr>
          <w:p w:rsidR="00F932B1" w:rsidRPr="00A20331" w:rsidRDefault="00F932B1" w:rsidP="004C3950">
            <w:pPr>
              <w:rPr>
                <w:sz w:val="18"/>
                <w:szCs w:val="18"/>
              </w:rPr>
            </w:pPr>
            <w:r w:rsidRPr="00A20331">
              <w:rPr>
                <w:sz w:val="18"/>
                <w:szCs w:val="18"/>
              </w:rPr>
              <w:t>32</w:t>
            </w:r>
          </w:p>
        </w:tc>
        <w:tc>
          <w:tcPr>
            <w:tcW w:w="625"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r w:rsidRPr="00A20331">
              <w:rPr>
                <w:sz w:val="18"/>
                <w:szCs w:val="18"/>
              </w:rPr>
              <w:t>√</w:t>
            </w:r>
          </w:p>
        </w:tc>
      </w:tr>
      <w:tr w:rsidR="00F932B1" w:rsidRPr="00A20331" w:rsidTr="004C3950">
        <w:trPr>
          <w:jc w:val="center"/>
        </w:trPr>
        <w:tc>
          <w:tcPr>
            <w:tcW w:w="314" w:type="dxa"/>
            <w:vMerge/>
          </w:tcPr>
          <w:p w:rsidR="00F932B1" w:rsidRPr="00A20331" w:rsidRDefault="00F932B1" w:rsidP="004C3950">
            <w:pPr>
              <w:rPr>
                <w:szCs w:val="21"/>
              </w:rPr>
            </w:pPr>
          </w:p>
        </w:tc>
        <w:tc>
          <w:tcPr>
            <w:tcW w:w="382" w:type="dxa"/>
            <w:vMerge/>
            <w:tcBorders>
              <w:right w:val="single" w:sz="4" w:space="0" w:color="auto"/>
            </w:tcBorders>
            <w:vAlign w:val="center"/>
          </w:tcPr>
          <w:p w:rsidR="00F932B1" w:rsidRPr="00A20331" w:rsidRDefault="00F932B1" w:rsidP="004C3950">
            <w:pPr>
              <w:adjustRightInd w:val="0"/>
              <w:snapToGrid w:val="0"/>
              <w:jc w:val="center"/>
              <w:rPr>
                <w:rFonts w:eastAsia="黑体"/>
                <w:sz w:val="18"/>
                <w:szCs w:val="18"/>
              </w:rPr>
            </w:pPr>
          </w:p>
        </w:tc>
        <w:tc>
          <w:tcPr>
            <w:tcW w:w="606" w:type="dxa"/>
            <w:vMerge/>
            <w:tcBorders>
              <w:top w:val="single" w:sz="4" w:space="0" w:color="auto"/>
              <w:bottom w:val="single" w:sz="4" w:space="0" w:color="auto"/>
              <w:right w:val="single" w:sz="4" w:space="0" w:color="auto"/>
            </w:tcBorders>
            <w:vAlign w:val="center"/>
          </w:tcPr>
          <w:p w:rsidR="00F932B1" w:rsidRPr="00A20331" w:rsidRDefault="00F932B1" w:rsidP="004C3950">
            <w:pPr>
              <w:adjustRightInd w:val="0"/>
              <w:snapToGrid w:val="0"/>
              <w:jc w:val="center"/>
              <w:rPr>
                <w:rFonts w:eastAsia="黑体"/>
                <w:sz w:val="18"/>
                <w:szCs w:val="18"/>
              </w:rPr>
            </w:pPr>
          </w:p>
        </w:tc>
        <w:tc>
          <w:tcPr>
            <w:tcW w:w="1134" w:type="dxa"/>
            <w:tcBorders>
              <w:left w:val="single" w:sz="4" w:space="0" w:color="auto"/>
              <w:right w:val="single" w:sz="4" w:space="0" w:color="auto"/>
            </w:tcBorders>
          </w:tcPr>
          <w:p w:rsidR="00F932B1" w:rsidRPr="00A20331" w:rsidRDefault="00F932B1" w:rsidP="004C3950">
            <w:pPr>
              <w:jc w:val="left"/>
              <w:rPr>
                <w:sz w:val="18"/>
                <w:szCs w:val="18"/>
              </w:rPr>
            </w:pPr>
            <w:r w:rsidRPr="00A20331">
              <w:rPr>
                <w:sz w:val="18"/>
                <w:szCs w:val="18"/>
              </w:rPr>
              <w:t>ECO23020</w:t>
            </w:r>
          </w:p>
        </w:tc>
        <w:tc>
          <w:tcPr>
            <w:tcW w:w="1418" w:type="dxa"/>
            <w:tcBorders>
              <w:left w:val="single" w:sz="4" w:space="0" w:color="auto"/>
            </w:tcBorders>
          </w:tcPr>
          <w:p w:rsidR="00F932B1" w:rsidRPr="00A20331" w:rsidRDefault="00F932B1" w:rsidP="004C3950">
            <w:pPr>
              <w:jc w:val="left"/>
              <w:rPr>
                <w:sz w:val="18"/>
                <w:szCs w:val="18"/>
              </w:rPr>
            </w:pPr>
            <w:r w:rsidRPr="00A20331">
              <w:rPr>
                <w:sz w:val="18"/>
                <w:szCs w:val="18"/>
              </w:rPr>
              <w:t>资源与环境经济学</w:t>
            </w:r>
          </w:p>
        </w:tc>
        <w:tc>
          <w:tcPr>
            <w:tcW w:w="394" w:type="dxa"/>
          </w:tcPr>
          <w:p w:rsidR="00F932B1" w:rsidRPr="00A20331" w:rsidRDefault="00F932B1" w:rsidP="004C3950">
            <w:pPr>
              <w:rPr>
                <w:sz w:val="18"/>
                <w:szCs w:val="18"/>
              </w:rPr>
            </w:pPr>
            <w:r w:rsidRPr="00A20331">
              <w:rPr>
                <w:sz w:val="18"/>
                <w:szCs w:val="18"/>
              </w:rPr>
              <w:t>2</w:t>
            </w:r>
          </w:p>
        </w:tc>
        <w:tc>
          <w:tcPr>
            <w:tcW w:w="622" w:type="dxa"/>
            <w:vAlign w:val="center"/>
          </w:tcPr>
          <w:p w:rsidR="00F932B1" w:rsidRPr="00A20331" w:rsidRDefault="00F932B1" w:rsidP="004C3950">
            <w:pPr>
              <w:jc w:val="center"/>
              <w:rPr>
                <w:sz w:val="18"/>
                <w:szCs w:val="18"/>
              </w:rPr>
            </w:pPr>
            <w:r w:rsidRPr="00A20331">
              <w:rPr>
                <w:sz w:val="18"/>
                <w:szCs w:val="18"/>
              </w:rPr>
              <w:t>2</w:t>
            </w:r>
          </w:p>
        </w:tc>
        <w:tc>
          <w:tcPr>
            <w:tcW w:w="623" w:type="dxa"/>
            <w:vAlign w:val="center"/>
          </w:tcPr>
          <w:p w:rsidR="00F932B1" w:rsidRPr="00A20331" w:rsidRDefault="00F932B1" w:rsidP="004C3950">
            <w:pPr>
              <w:jc w:val="center"/>
              <w:rPr>
                <w:sz w:val="18"/>
                <w:szCs w:val="18"/>
              </w:rPr>
            </w:pPr>
          </w:p>
        </w:tc>
        <w:tc>
          <w:tcPr>
            <w:tcW w:w="623" w:type="dxa"/>
            <w:vAlign w:val="center"/>
          </w:tcPr>
          <w:p w:rsidR="00F932B1" w:rsidRPr="00A20331" w:rsidRDefault="00F932B1" w:rsidP="004C3950">
            <w:pPr>
              <w:jc w:val="center"/>
              <w:rPr>
                <w:sz w:val="18"/>
                <w:szCs w:val="18"/>
              </w:rPr>
            </w:pPr>
          </w:p>
        </w:tc>
        <w:tc>
          <w:tcPr>
            <w:tcW w:w="625" w:type="dxa"/>
          </w:tcPr>
          <w:p w:rsidR="00F932B1" w:rsidRPr="00A20331" w:rsidRDefault="00F932B1" w:rsidP="004C3950">
            <w:pPr>
              <w:rPr>
                <w:sz w:val="18"/>
                <w:szCs w:val="18"/>
              </w:rPr>
            </w:pPr>
            <w:r w:rsidRPr="00A20331">
              <w:rPr>
                <w:sz w:val="18"/>
                <w:szCs w:val="18"/>
              </w:rPr>
              <w:t>32</w:t>
            </w:r>
          </w:p>
        </w:tc>
        <w:tc>
          <w:tcPr>
            <w:tcW w:w="625"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r w:rsidRPr="00A20331">
              <w:rPr>
                <w:sz w:val="18"/>
                <w:szCs w:val="18"/>
              </w:rPr>
              <w:t>√</w:t>
            </w:r>
          </w:p>
        </w:tc>
      </w:tr>
      <w:tr w:rsidR="00F932B1" w:rsidRPr="00A20331" w:rsidTr="004C3950">
        <w:trPr>
          <w:jc w:val="center"/>
        </w:trPr>
        <w:tc>
          <w:tcPr>
            <w:tcW w:w="314" w:type="dxa"/>
            <w:vMerge/>
          </w:tcPr>
          <w:p w:rsidR="00F932B1" w:rsidRPr="00A20331" w:rsidRDefault="00F932B1" w:rsidP="004C3950">
            <w:pPr>
              <w:rPr>
                <w:szCs w:val="21"/>
              </w:rPr>
            </w:pPr>
          </w:p>
        </w:tc>
        <w:tc>
          <w:tcPr>
            <w:tcW w:w="382" w:type="dxa"/>
            <w:vMerge/>
            <w:tcBorders>
              <w:right w:val="single" w:sz="4" w:space="0" w:color="auto"/>
            </w:tcBorders>
            <w:vAlign w:val="center"/>
          </w:tcPr>
          <w:p w:rsidR="00F932B1" w:rsidRPr="00A20331" w:rsidRDefault="00F932B1" w:rsidP="004C3950">
            <w:pPr>
              <w:adjustRightInd w:val="0"/>
              <w:snapToGrid w:val="0"/>
              <w:jc w:val="center"/>
              <w:rPr>
                <w:rFonts w:eastAsia="黑体"/>
                <w:sz w:val="18"/>
                <w:szCs w:val="18"/>
              </w:rPr>
            </w:pPr>
          </w:p>
        </w:tc>
        <w:tc>
          <w:tcPr>
            <w:tcW w:w="606" w:type="dxa"/>
            <w:vMerge w:val="restart"/>
            <w:tcBorders>
              <w:top w:val="single" w:sz="4" w:space="0" w:color="auto"/>
              <w:right w:val="single" w:sz="4" w:space="0" w:color="auto"/>
            </w:tcBorders>
            <w:vAlign w:val="center"/>
          </w:tcPr>
          <w:p w:rsidR="00F932B1" w:rsidRPr="00A20331" w:rsidRDefault="00F932B1" w:rsidP="004C3950">
            <w:pPr>
              <w:adjustRightInd w:val="0"/>
              <w:snapToGrid w:val="0"/>
              <w:jc w:val="center"/>
              <w:rPr>
                <w:rFonts w:eastAsia="黑体"/>
                <w:sz w:val="18"/>
                <w:szCs w:val="18"/>
              </w:rPr>
            </w:pPr>
            <w:r w:rsidRPr="00A20331">
              <w:rPr>
                <w:rFonts w:eastAsia="黑体"/>
                <w:sz w:val="18"/>
                <w:szCs w:val="18"/>
              </w:rPr>
              <w:t>宏观经济理论与政策</w:t>
            </w:r>
          </w:p>
        </w:tc>
        <w:tc>
          <w:tcPr>
            <w:tcW w:w="1134" w:type="dxa"/>
            <w:tcBorders>
              <w:left w:val="single" w:sz="4" w:space="0" w:color="auto"/>
              <w:right w:val="single" w:sz="4" w:space="0" w:color="auto"/>
            </w:tcBorders>
          </w:tcPr>
          <w:p w:rsidR="00F932B1" w:rsidRPr="00A20331" w:rsidRDefault="00F932B1" w:rsidP="004C3950">
            <w:pPr>
              <w:jc w:val="left"/>
              <w:rPr>
                <w:sz w:val="18"/>
                <w:szCs w:val="18"/>
              </w:rPr>
            </w:pPr>
            <w:r w:rsidRPr="00A20331">
              <w:rPr>
                <w:sz w:val="18"/>
                <w:szCs w:val="18"/>
              </w:rPr>
              <w:t>ECO22001</w:t>
            </w:r>
          </w:p>
        </w:tc>
        <w:tc>
          <w:tcPr>
            <w:tcW w:w="1418" w:type="dxa"/>
            <w:tcBorders>
              <w:left w:val="single" w:sz="4" w:space="0" w:color="auto"/>
            </w:tcBorders>
          </w:tcPr>
          <w:p w:rsidR="00F932B1" w:rsidRPr="00A20331" w:rsidRDefault="00F932B1" w:rsidP="004C3950">
            <w:pPr>
              <w:jc w:val="left"/>
              <w:rPr>
                <w:sz w:val="18"/>
                <w:szCs w:val="18"/>
              </w:rPr>
            </w:pPr>
            <w:r w:rsidRPr="00A20331">
              <w:rPr>
                <w:sz w:val="18"/>
                <w:szCs w:val="18"/>
              </w:rPr>
              <w:t>经济增长</w:t>
            </w:r>
          </w:p>
        </w:tc>
        <w:tc>
          <w:tcPr>
            <w:tcW w:w="394" w:type="dxa"/>
          </w:tcPr>
          <w:p w:rsidR="00F932B1" w:rsidRPr="00A20331" w:rsidRDefault="00F932B1" w:rsidP="004C3950">
            <w:pPr>
              <w:rPr>
                <w:sz w:val="18"/>
                <w:szCs w:val="18"/>
              </w:rPr>
            </w:pPr>
            <w:r w:rsidRPr="00A20331">
              <w:rPr>
                <w:sz w:val="18"/>
                <w:szCs w:val="18"/>
              </w:rPr>
              <w:t>2</w:t>
            </w:r>
          </w:p>
        </w:tc>
        <w:tc>
          <w:tcPr>
            <w:tcW w:w="622" w:type="dxa"/>
            <w:vAlign w:val="center"/>
          </w:tcPr>
          <w:p w:rsidR="00F932B1" w:rsidRPr="00A20331" w:rsidRDefault="00F932B1" w:rsidP="004C3950">
            <w:pPr>
              <w:jc w:val="center"/>
              <w:rPr>
                <w:sz w:val="18"/>
                <w:szCs w:val="18"/>
              </w:rPr>
            </w:pPr>
          </w:p>
        </w:tc>
        <w:tc>
          <w:tcPr>
            <w:tcW w:w="623" w:type="dxa"/>
            <w:vAlign w:val="center"/>
          </w:tcPr>
          <w:p w:rsidR="00F932B1" w:rsidRPr="00A20331" w:rsidRDefault="00F932B1" w:rsidP="004C3950">
            <w:pPr>
              <w:jc w:val="center"/>
              <w:rPr>
                <w:sz w:val="18"/>
                <w:szCs w:val="18"/>
              </w:rPr>
            </w:pPr>
            <w:r w:rsidRPr="00A20331">
              <w:rPr>
                <w:sz w:val="18"/>
                <w:szCs w:val="18"/>
              </w:rPr>
              <w:t>2</w:t>
            </w:r>
          </w:p>
        </w:tc>
        <w:tc>
          <w:tcPr>
            <w:tcW w:w="623" w:type="dxa"/>
            <w:vAlign w:val="center"/>
          </w:tcPr>
          <w:p w:rsidR="00F932B1" w:rsidRPr="00A20331" w:rsidRDefault="00F932B1" w:rsidP="004C3950">
            <w:pPr>
              <w:jc w:val="center"/>
              <w:rPr>
                <w:sz w:val="18"/>
                <w:szCs w:val="18"/>
              </w:rPr>
            </w:pPr>
          </w:p>
        </w:tc>
        <w:tc>
          <w:tcPr>
            <w:tcW w:w="625" w:type="dxa"/>
          </w:tcPr>
          <w:p w:rsidR="00F932B1" w:rsidRPr="00A20331" w:rsidRDefault="00F932B1" w:rsidP="004C3950">
            <w:pPr>
              <w:rPr>
                <w:sz w:val="18"/>
                <w:szCs w:val="18"/>
              </w:rPr>
            </w:pPr>
            <w:r w:rsidRPr="00A20331">
              <w:rPr>
                <w:sz w:val="18"/>
                <w:szCs w:val="18"/>
              </w:rPr>
              <w:t>32</w:t>
            </w:r>
          </w:p>
        </w:tc>
        <w:tc>
          <w:tcPr>
            <w:tcW w:w="625"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r w:rsidRPr="00A20331">
              <w:rPr>
                <w:sz w:val="18"/>
                <w:szCs w:val="18"/>
              </w:rPr>
              <w:t>√</w:t>
            </w:r>
          </w:p>
        </w:tc>
      </w:tr>
      <w:tr w:rsidR="00F932B1" w:rsidRPr="00A20331" w:rsidTr="004C3950">
        <w:trPr>
          <w:jc w:val="center"/>
        </w:trPr>
        <w:tc>
          <w:tcPr>
            <w:tcW w:w="314" w:type="dxa"/>
            <w:vMerge/>
          </w:tcPr>
          <w:p w:rsidR="00F932B1" w:rsidRPr="00A20331" w:rsidRDefault="00F932B1" w:rsidP="004C3950">
            <w:pPr>
              <w:rPr>
                <w:szCs w:val="21"/>
              </w:rPr>
            </w:pPr>
          </w:p>
        </w:tc>
        <w:tc>
          <w:tcPr>
            <w:tcW w:w="382" w:type="dxa"/>
            <w:vMerge/>
            <w:tcBorders>
              <w:right w:val="single" w:sz="4" w:space="0" w:color="auto"/>
            </w:tcBorders>
            <w:vAlign w:val="center"/>
          </w:tcPr>
          <w:p w:rsidR="00F932B1" w:rsidRPr="00A20331" w:rsidRDefault="00F932B1" w:rsidP="004C3950">
            <w:pPr>
              <w:adjustRightInd w:val="0"/>
              <w:snapToGrid w:val="0"/>
              <w:jc w:val="center"/>
              <w:rPr>
                <w:rFonts w:eastAsia="黑体"/>
                <w:sz w:val="18"/>
                <w:szCs w:val="18"/>
              </w:rPr>
            </w:pPr>
          </w:p>
        </w:tc>
        <w:tc>
          <w:tcPr>
            <w:tcW w:w="606" w:type="dxa"/>
            <w:vMerge/>
            <w:tcBorders>
              <w:right w:val="single" w:sz="4" w:space="0" w:color="auto"/>
            </w:tcBorders>
            <w:vAlign w:val="center"/>
          </w:tcPr>
          <w:p w:rsidR="00F932B1" w:rsidRPr="00A20331" w:rsidRDefault="00F932B1" w:rsidP="004C3950">
            <w:pPr>
              <w:adjustRightInd w:val="0"/>
              <w:snapToGrid w:val="0"/>
              <w:jc w:val="center"/>
              <w:rPr>
                <w:rFonts w:eastAsia="黑体"/>
                <w:sz w:val="18"/>
                <w:szCs w:val="18"/>
              </w:rPr>
            </w:pPr>
          </w:p>
        </w:tc>
        <w:tc>
          <w:tcPr>
            <w:tcW w:w="1134" w:type="dxa"/>
            <w:tcBorders>
              <w:left w:val="single" w:sz="4" w:space="0" w:color="auto"/>
              <w:right w:val="single" w:sz="4" w:space="0" w:color="auto"/>
            </w:tcBorders>
          </w:tcPr>
          <w:p w:rsidR="00F932B1" w:rsidRPr="00A20331" w:rsidRDefault="00F932B1" w:rsidP="004C3950">
            <w:pPr>
              <w:jc w:val="left"/>
              <w:rPr>
                <w:sz w:val="18"/>
                <w:szCs w:val="18"/>
              </w:rPr>
            </w:pPr>
            <w:r w:rsidRPr="00A20331">
              <w:rPr>
                <w:sz w:val="18"/>
                <w:szCs w:val="18"/>
              </w:rPr>
              <w:t>ECO23021</w:t>
            </w:r>
          </w:p>
        </w:tc>
        <w:tc>
          <w:tcPr>
            <w:tcW w:w="1418" w:type="dxa"/>
            <w:tcBorders>
              <w:left w:val="single" w:sz="4" w:space="0" w:color="auto"/>
            </w:tcBorders>
          </w:tcPr>
          <w:p w:rsidR="00F932B1" w:rsidRPr="00A20331" w:rsidRDefault="00F932B1" w:rsidP="004C3950">
            <w:pPr>
              <w:jc w:val="left"/>
              <w:rPr>
                <w:sz w:val="18"/>
                <w:szCs w:val="18"/>
              </w:rPr>
            </w:pPr>
            <w:r w:rsidRPr="00A20331">
              <w:rPr>
                <w:sz w:val="18"/>
                <w:szCs w:val="18"/>
              </w:rPr>
              <w:t>开放宏观经济学</w:t>
            </w:r>
          </w:p>
        </w:tc>
        <w:tc>
          <w:tcPr>
            <w:tcW w:w="394" w:type="dxa"/>
          </w:tcPr>
          <w:p w:rsidR="00F932B1" w:rsidRPr="00A20331" w:rsidRDefault="00F932B1" w:rsidP="004C3950">
            <w:pPr>
              <w:rPr>
                <w:sz w:val="18"/>
                <w:szCs w:val="18"/>
              </w:rPr>
            </w:pPr>
            <w:r w:rsidRPr="00A20331">
              <w:rPr>
                <w:sz w:val="18"/>
                <w:szCs w:val="18"/>
              </w:rPr>
              <w:t>2</w:t>
            </w:r>
          </w:p>
        </w:tc>
        <w:tc>
          <w:tcPr>
            <w:tcW w:w="622" w:type="dxa"/>
            <w:vAlign w:val="center"/>
          </w:tcPr>
          <w:p w:rsidR="00F932B1" w:rsidRPr="00A20331" w:rsidRDefault="00F932B1" w:rsidP="004C3950">
            <w:pPr>
              <w:jc w:val="center"/>
              <w:rPr>
                <w:sz w:val="18"/>
                <w:szCs w:val="18"/>
              </w:rPr>
            </w:pPr>
          </w:p>
        </w:tc>
        <w:tc>
          <w:tcPr>
            <w:tcW w:w="623" w:type="dxa"/>
            <w:vAlign w:val="center"/>
          </w:tcPr>
          <w:p w:rsidR="00F932B1" w:rsidRPr="00A20331" w:rsidRDefault="00F932B1" w:rsidP="004C3950">
            <w:pPr>
              <w:jc w:val="center"/>
              <w:rPr>
                <w:sz w:val="18"/>
                <w:szCs w:val="18"/>
              </w:rPr>
            </w:pPr>
            <w:r w:rsidRPr="00A20331">
              <w:rPr>
                <w:sz w:val="18"/>
                <w:szCs w:val="18"/>
              </w:rPr>
              <w:t>2</w:t>
            </w:r>
          </w:p>
        </w:tc>
        <w:tc>
          <w:tcPr>
            <w:tcW w:w="623" w:type="dxa"/>
            <w:vAlign w:val="center"/>
          </w:tcPr>
          <w:p w:rsidR="00F932B1" w:rsidRPr="00A20331" w:rsidRDefault="00F932B1" w:rsidP="004C3950">
            <w:pPr>
              <w:jc w:val="center"/>
              <w:rPr>
                <w:sz w:val="18"/>
                <w:szCs w:val="18"/>
              </w:rPr>
            </w:pPr>
          </w:p>
        </w:tc>
        <w:tc>
          <w:tcPr>
            <w:tcW w:w="625" w:type="dxa"/>
          </w:tcPr>
          <w:p w:rsidR="00F932B1" w:rsidRPr="00A20331" w:rsidRDefault="00F932B1" w:rsidP="004C3950">
            <w:pPr>
              <w:rPr>
                <w:sz w:val="18"/>
                <w:szCs w:val="18"/>
              </w:rPr>
            </w:pPr>
            <w:r w:rsidRPr="00A20331">
              <w:rPr>
                <w:sz w:val="18"/>
                <w:szCs w:val="18"/>
              </w:rPr>
              <w:t>32</w:t>
            </w:r>
          </w:p>
        </w:tc>
        <w:tc>
          <w:tcPr>
            <w:tcW w:w="625"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r w:rsidRPr="00A20331">
              <w:rPr>
                <w:sz w:val="18"/>
                <w:szCs w:val="18"/>
              </w:rPr>
              <w:t>√</w:t>
            </w:r>
          </w:p>
        </w:tc>
      </w:tr>
      <w:tr w:rsidR="00F932B1" w:rsidRPr="00A20331" w:rsidTr="004C3950">
        <w:trPr>
          <w:jc w:val="center"/>
        </w:trPr>
        <w:tc>
          <w:tcPr>
            <w:tcW w:w="314" w:type="dxa"/>
            <w:vMerge/>
          </w:tcPr>
          <w:p w:rsidR="00F932B1" w:rsidRPr="00A20331" w:rsidRDefault="00F932B1" w:rsidP="004C3950">
            <w:pPr>
              <w:rPr>
                <w:szCs w:val="21"/>
              </w:rPr>
            </w:pPr>
          </w:p>
        </w:tc>
        <w:tc>
          <w:tcPr>
            <w:tcW w:w="382" w:type="dxa"/>
            <w:vMerge/>
            <w:tcBorders>
              <w:right w:val="single" w:sz="4" w:space="0" w:color="auto"/>
            </w:tcBorders>
            <w:vAlign w:val="center"/>
          </w:tcPr>
          <w:p w:rsidR="00F932B1" w:rsidRPr="00A20331" w:rsidRDefault="00F932B1" w:rsidP="004C3950">
            <w:pPr>
              <w:adjustRightInd w:val="0"/>
              <w:snapToGrid w:val="0"/>
              <w:jc w:val="center"/>
              <w:rPr>
                <w:rFonts w:eastAsia="黑体"/>
                <w:sz w:val="18"/>
                <w:szCs w:val="18"/>
              </w:rPr>
            </w:pPr>
          </w:p>
        </w:tc>
        <w:tc>
          <w:tcPr>
            <w:tcW w:w="606" w:type="dxa"/>
            <w:vMerge/>
            <w:tcBorders>
              <w:right w:val="single" w:sz="4" w:space="0" w:color="auto"/>
            </w:tcBorders>
            <w:vAlign w:val="center"/>
          </w:tcPr>
          <w:p w:rsidR="00F932B1" w:rsidRPr="00A20331" w:rsidRDefault="00F932B1" w:rsidP="004C3950">
            <w:pPr>
              <w:adjustRightInd w:val="0"/>
              <w:snapToGrid w:val="0"/>
              <w:jc w:val="center"/>
              <w:rPr>
                <w:rFonts w:eastAsia="黑体"/>
                <w:sz w:val="18"/>
                <w:szCs w:val="18"/>
              </w:rPr>
            </w:pPr>
          </w:p>
        </w:tc>
        <w:tc>
          <w:tcPr>
            <w:tcW w:w="1134" w:type="dxa"/>
            <w:tcBorders>
              <w:left w:val="single" w:sz="4" w:space="0" w:color="auto"/>
              <w:right w:val="single" w:sz="4" w:space="0" w:color="auto"/>
            </w:tcBorders>
          </w:tcPr>
          <w:p w:rsidR="00F932B1" w:rsidRPr="00A20331" w:rsidRDefault="00F932B1" w:rsidP="004C3950">
            <w:pPr>
              <w:jc w:val="left"/>
              <w:rPr>
                <w:sz w:val="18"/>
                <w:szCs w:val="18"/>
              </w:rPr>
            </w:pPr>
            <w:r w:rsidRPr="00A20331">
              <w:rPr>
                <w:sz w:val="18"/>
                <w:szCs w:val="18"/>
              </w:rPr>
              <w:t>ECO23022</w:t>
            </w:r>
          </w:p>
        </w:tc>
        <w:tc>
          <w:tcPr>
            <w:tcW w:w="1418" w:type="dxa"/>
            <w:tcBorders>
              <w:left w:val="single" w:sz="4" w:space="0" w:color="auto"/>
            </w:tcBorders>
          </w:tcPr>
          <w:p w:rsidR="00F932B1" w:rsidRPr="00A20331" w:rsidRDefault="00F932B1" w:rsidP="004C3950">
            <w:pPr>
              <w:jc w:val="left"/>
              <w:rPr>
                <w:sz w:val="18"/>
                <w:szCs w:val="18"/>
              </w:rPr>
            </w:pPr>
            <w:r w:rsidRPr="00A20331">
              <w:rPr>
                <w:sz w:val="18"/>
                <w:szCs w:val="18"/>
              </w:rPr>
              <w:t>时间序列分析</w:t>
            </w:r>
          </w:p>
        </w:tc>
        <w:tc>
          <w:tcPr>
            <w:tcW w:w="394" w:type="dxa"/>
          </w:tcPr>
          <w:p w:rsidR="00F932B1" w:rsidRPr="00A20331" w:rsidRDefault="00F932B1" w:rsidP="004C3950">
            <w:pPr>
              <w:rPr>
                <w:sz w:val="18"/>
                <w:szCs w:val="18"/>
              </w:rPr>
            </w:pPr>
            <w:r w:rsidRPr="00A20331">
              <w:rPr>
                <w:sz w:val="18"/>
                <w:szCs w:val="18"/>
              </w:rPr>
              <w:t>2</w:t>
            </w:r>
          </w:p>
        </w:tc>
        <w:tc>
          <w:tcPr>
            <w:tcW w:w="622" w:type="dxa"/>
            <w:vAlign w:val="center"/>
          </w:tcPr>
          <w:p w:rsidR="00F932B1" w:rsidRPr="00A20331" w:rsidRDefault="00F932B1" w:rsidP="004C3950">
            <w:pPr>
              <w:jc w:val="center"/>
              <w:rPr>
                <w:sz w:val="18"/>
                <w:szCs w:val="18"/>
              </w:rPr>
            </w:pPr>
            <w:r w:rsidRPr="00A20331">
              <w:rPr>
                <w:sz w:val="18"/>
                <w:szCs w:val="18"/>
              </w:rPr>
              <w:t>2</w:t>
            </w:r>
          </w:p>
        </w:tc>
        <w:tc>
          <w:tcPr>
            <w:tcW w:w="623" w:type="dxa"/>
            <w:vAlign w:val="center"/>
          </w:tcPr>
          <w:p w:rsidR="00F932B1" w:rsidRPr="00A20331" w:rsidRDefault="00F932B1" w:rsidP="004C3950">
            <w:pPr>
              <w:jc w:val="center"/>
              <w:rPr>
                <w:sz w:val="18"/>
                <w:szCs w:val="18"/>
              </w:rPr>
            </w:pPr>
          </w:p>
        </w:tc>
        <w:tc>
          <w:tcPr>
            <w:tcW w:w="623" w:type="dxa"/>
            <w:vAlign w:val="center"/>
          </w:tcPr>
          <w:p w:rsidR="00F932B1" w:rsidRPr="00A20331" w:rsidRDefault="00F932B1" w:rsidP="004C3950">
            <w:pPr>
              <w:jc w:val="center"/>
              <w:rPr>
                <w:sz w:val="18"/>
                <w:szCs w:val="18"/>
              </w:rPr>
            </w:pPr>
          </w:p>
        </w:tc>
        <w:tc>
          <w:tcPr>
            <w:tcW w:w="625" w:type="dxa"/>
          </w:tcPr>
          <w:p w:rsidR="00F932B1" w:rsidRPr="00A20331" w:rsidRDefault="00F932B1" w:rsidP="004C3950">
            <w:pPr>
              <w:rPr>
                <w:sz w:val="18"/>
                <w:szCs w:val="18"/>
              </w:rPr>
            </w:pPr>
            <w:r w:rsidRPr="00A20331">
              <w:rPr>
                <w:sz w:val="18"/>
                <w:szCs w:val="18"/>
              </w:rPr>
              <w:t>32</w:t>
            </w:r>
          </w:p>
        </w:tc>
        <w:tc>
          <w:tcPr>
            <w:tcW w:w="625"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r w:rsidRPr="00A20331">
              <w:rPr>
                <w:sz w:val="18"/>
                <w:szCs w:val="18"/>
              </w:rPr>
              <w:t>√</w:t>
            </w:r>
          </w:p>
        </w:tc>
      </w:tr>
      <w:tr w:rsidR="00F932B1" w:rsidRPr="00A20331" w:rsidTr="004C3950">
        <w:trPr>
          <w:jc w:val="center"/>
        </w:trPr>
        <w:tc>
          <w:tcPr>
            <w:tcW w:w="314" w:type="dxa"/>
            <w:vMerge/>
          </w:tcPr>
          <w:p w:rsidR="00F932B1" w:rsidRPr="00A20331" w:rsidRDefault="00F932B1" w:rsidP="004C3950">
            <w:pPr>
              <w:rPr>
                <w:szCs w:val="21"/>
              </w:rPr>
            </w:pPr>
          </w:p>
        </w:tc>
        <w:tc>
          <w:tcPr>
            <w:tcW w:w="382" w:type="dxa"/>
            <w:vMerge/>
            <w:tcBorders>
              <w:right w:val="single" w:sz="4" w:space="0" w:color="auto"/>
            </w:tcBorders>
            <w:vAlign w:val="center"/>
          </w:tcPr>
          <w:p w:rsidR="00F932B1" w:rsidRPr="00A20331" w:rsidRDefault="00F932B1" w:rsidP="004C3950">
            <w:pPr>
              <w:adjustRightInd w:val="0"/>
              <w:snapToGrid w:val="0"/>
              <w:jc w:val="center"/>
              <w:rPr>
                <w:rFonts w:eastAsia="黑体"/>
                <w:sz w:val="18"/>
                <w:szCs w:val="18"/>
              </w:rPr>
            </w:pPr>
          </w:p>
        </w:tc>
        <w:tc>
          <w:tcPr>
            <w:tcW w:w="606" w:type="dxa"/>
            <w:vMerge/>
            <w:tcBorders>
              <w:bottom w:val="single" w:sz="4" w:space="0" w:color="auto"/>
              <w:right w:val="single" w:sz="4" w:space="0" w:color="auto"/>
            </w:tcBorders>
            <w:vAlign w:val="center"/>
          </w:tcPr>
          <w:p w:rsidR="00F932B1" w:rsidRPr="00A20331" w:rsidRDefault="00F932B1" w:rsidP="004C3950">
            <w:pPr>
              <w:adjustRightInd w:val="0"/>
              <w:snapToGrid w:val="0"/>
              <w:jc w:val="center"/>
              <w:rPr>
                <w:rFonts w:eastAsia="黑体"/>
                <w:sz w:val="18"/>
                <w:szCs w:val="18"/>
              </w:rPr>
            </w:pPr>
          </w:p>
        </w:tc>
        <w:tc>
          <w:tcPr>
            <w:tcW w:w="1134" w:type="dxa"/>
            <w:tcBorders>
              <w:left w:val="single" w:sz="4" w:space="0" w:color="auto"/>
              <w:right w:val="single" w:sz="4" w:space="0" w:color="auto"/>
            </w:tcBorders>
          </w:tcPr>
          <w:p w:rsidR="00F932B1" w:rsidRPr="00A20331" w:rsidRDefault="00F932B1" w:rsidP="004C3950">
            <w:pPr>
              <w:jc w:val="left"/>
              <w:rPr>
                <w:sz w:val="18"/>
                <w:szCs w:val="18"/>
              </w:rPr>
            </w:pPr>
            <w:r w:rsidRPr="00A20331">
              <w:rPr>
                <w:sz w:val="18"/>
                <w:szCs w:val="18"/>
              </w:rPr>
              <w:t>ECO23023</w:t>
            </w:r>
          </w:p>
        </w:tc>
        <w:tc>
          <w:tcPr>
            <w:tcW w:w="1418" w:type="dxa"/>
            <w:tcBorders>
              <w:left w:val="single" w:sz="4" w:space="0" w:color="auto"/>
            </w:tcBorders>
          </w:tcPr>
          <w:p w:rsidR="00F932B1" w:rsidRPr="00A20331" w:rsidRDefault="00F932B1" w:rsidP="004C3950">
            <w:pPr>
              <w:jc w:val="left"/>
              <w:rPr>
                <w:sz w:val="18"/>
                <w:szCs w:val="18"/>
              </w:rPr>
            </w:pPr>
            <w:r w:rsidRPr="00A20331">
              <w:rPr>
                <w:sz w:val="18"/>
                <w:szCs w:val="18"/>
              </w:rPr>
              <w:t>当代经济学流派</w:t>
            </w:r>
          </w:p>
        </w:tc>
        <w:tc>
          <w:tcPr>
            <w:tcW w:w="394" w:type="dxa"/>
          </w:tcPr>
          <w:p w:rsidR="00F932B1" w:rsidRPr="00A20331" w:rsidRDefault="00F932B1" w:rsidP="004C3950">
            <w:pPr>
              <w:rPr>
                <w:sz w:val="18"/>
                <w:szCs w:val="18"/>
              </w:rPr>
            </w:pPr>
            <w:r w:rsidRPr="00A20331">
              <w:rPr>
                <w:sz w:val="18"/>
                <w:szCs w:val="18"/>
              </w:rPr>
              <w:t>2</w:t>
            </w:r>
          </w:p>
        </w:tc>
        <w:tc>
          <w:tcPr>
            <w:tcW w:w="622" w:type="dxa"/>
            <w:vAlign w:val="center"/>
          </w:tcPr>
          <w:p w:rsidR="00F932B1" w:rsidRPr="00A20331" w:rsidRDefault="00F932B1" w:rsidP="004C3950">
            <w:pPr>
              <w:jc w:val="center"/>
              <w:rPr>
                <w:sz w:val="18"/>
                <w:szCs w:val="18"/>
              </w:rPr>
            </w:pPr>
          </w:p>
        </w:tc>
        <w:tc>
          <w:tcPr>
            <w:tcW w:w="623" w:type="dxa"/>
            <w:vAlign w:val="center"/>
          </w:tcPr>
          <w:p w:rsidR="00F932B1" w:rsidRPr="00A20331" w:rsidRDefault="00F932B1" w:rsidP="004C3950">
            <w:pPr>
              <w:jc w:val="center"/>
              <w:rPr>
                <w:sz w:val="18"/>
                <w:szCs w:val="18"/>
              </w:rPr>
            </w:pPr>
            <w:r w:rsidRPr="00A20331">
              <w:rPr>
                <w:sz w:val="18"/>
                <w:szCs w:val="18"/>
              </w:rPr>
              <w:t>2</w:t>
            </w:r>
          </w:p>
        </w:tc>
        <w:tc>
          <w:tcPr>
            <w:tcW w:w="623" w:type="dxa"/>
            <w:vAlign w:val="center"/>
          </w:tcPr>
          <w:p w:rsidR="00F932B1" w:rsidRPr="00A20331" w:rsidRDefault="00F932B1" w:rsidP="004C3950">
            <w:pPr>
              <w:jc w:val="center"/>
              <w:rPr>
                <w:sz w:val="18"/>
                <w:szCs w:val="18"/>
              </w:rPr>
            </w:pPr>
          </w:p>
        </w:tc>
        <w:tc>
          <w:tcPr>
            <w:tcW w:w="625" w:type="dxa"/>
          </w:tcPr>
          <w:p w:rsidR="00F932B1" w:rsidRPr="00A20331" w:rsidRDefault="00F932B1" w:rsidP="004C3950">
            <w:pPr>
              <w:rPr>
                <w:sz w:val="18"/>
                <w:szCs w:val="18"/>
              </w:rPr>
            </w:pPr>
            <w:r w:rsidRPr="00A20331">
              <w:rPr>
                <w:sz w:val="18"/>
                <w:szCs w:val="18"/>
              </w:rPr>
              <w:t>32</w:t>
            </w:r>
          </w:p>
        </w:tc>
        <w:tc>
          <w:tcPr>
            <w:tcW w:w="625"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r w:rsidRPr="00A20331">
              <w:rPr>
                <w:sz w:val="18"/>
                <w:szCs w:val="18"/>
              </w:rPr>
              <w:t>√</w:t>
            </w:r>
          </w:p>
        </w:tc>
      </w:tr>
      <w:tr w:rsidR="00F932B1" w:rsidRPr="00A20331" w:rsidTr="004C3950">
        <w:trPr>
          <w:jc w:val="center"/>
        </w:trPr>
        <w:tc>
          <w:tcPr>
            <w:tcW w:w="314" w:type="dxa"/>
            <w:vMerge/>
          </w:tcPr>
          <w:p w:rsidR="00F932B1" w:rsidRPr="00A20331" w:rsidRDefault="00F932B1" w:rsidP="004C3950">
            <w:pPr>
              <w:rPr>
                <w:szCs w:val="21"/>
              </w:rPr>
            </w:pPr>
          </w:p>
        </w:tc>
        <w:tc>
          <w:tcPr>
            <w:tcW w:w="382" w:type="dxa"/>
            <w:vMerge/>
            <w:tcBorders>
              <w:right w:val="single" w:sz="4" w:space="0" w:color="auto"/>
            </w:tcBorders>
            <w:vAlign w:val="center"/>
          </w:tcPr>
          <w:p w:rsidR="00F932B1" w:rsidRPr="00A20331" w:rsidRDefault="00F932B1" w:rsidP="004C3950">
            <w:pPr>
              <w:adjustRightInd w:val="0"/>
              <w:snapToGrid w:val="0"/>
              <w:jc w:val="center"/>
              <w:rPr>
                <w:rFonts w:eastAsia="黑体"/>
                <w:sz w:val="18"/>
                <w:szCs w:val="18"/>
              </w:rPr>
            </w:pPr>
          </w:p>
        </w:tc>
        <w:tc>
          <w:tcPr>
            <w:tcW w:w="606" w:type="dxa"/>
            <w:vMerge w:val="restart"/>
            <w:tcBorders>
              <w:top w:val="single" w:sz="4" w:space="0" w:color="auto"/>
              <w:right w:val="single" w:sz="4" w:space="0" w:color="auto"/>
            </w:tcBorders>
            <w:vAlign w:val="center"/>
          </w:tcPr>
          <w:p w:rsidR="00F932B1" w:rsidRPr="00A20331" w:rsidRDefault="00F932B1" w:rsidP="004C3950">
            <w:pPr>
              <w:adjustRightInd w:val="0"/>
              <w:snapToGrid w:val="0"/>
              <w:jc w:val="center"/>
              <w:rPr>
                <w:rFonts w:eastAsia="黑体"/>
                <w:sz w:val="18"/>
                <w:szCs w:val="18"/>
              </w:rPr>
            </w:pPr>
            <w:r w:rsidRPr="00A20331">
              <w:rPr>
                <w:rFonts w:eastAsia="黑体"/>
                <w:sz w:val="18"/>
                <w:szCs w:val="18"/>
              </w:rPr>
              <w:t>微观经济理论与应用</w:t>
            </w:r>
          </w:p>
        </w:tc>
        <w:tc>
          <w:tcPr>
            <w:tcW w:w="1134" w:type="dxa"/>
            <w:tcBorders>
              <w:left w:val="single" w:sz="4" w:space="0" w:color="auto"/>
              <w:right w:val="single" w:sz="4" w:space="0" w:color="auto"/>
            </w:tcBorders>
          </w:tcPr>
          <w:p w:rsidR="00F932B1" w:rsidRPr="00A20331" w:rsidRDefault="00F932B1" w:rsidP="004C3950">
            <w:pPr>
              <w:jc w:val="left"/>
              <w:rPr>
                <w:sz w:val="18"/>
                <w:szCs w:val="18"/>
              </w:rPr>
            </w:pPr>
            <w:r w:rsidRPr="00A20331">
              <w:rPr>
                <w:sz w:val="18"/>
                <w:szCs w:val="18"/>
              </w:rPr>
              <w:t>ECO22002</w:t>
            </w:r>
          </w:p>
        </w:tc>
        <w:tc>
          <w:tcPr>
            <w:tcW w:w="1418" w:type="dxa"/>
            <w:tcBorders>
              <w:left w:val="single" w:sz="4" w:space="0" w:color="auto"/>
            </w:tcBorders>
          </w:tcPr>
          <w:p w:rsidR="00F932B1" w:rsidRPr="00A20331" w:rsidRDefault="00F932B1" w:rsidP="004C3950">
            <w:pPr>
              <w:jc w:val="left"/>
              <w:rPr>
                <w:sz w:val="18"/>
                <w:szCs w:val="18"/>
              </w:rPr>
            </w:pPr>
            <w:r w:rsidRPr="00A20331">
              <w:rPr>
                <w:sz w:val="18"/>
                <w:szCs w:val="18"/>
              </w:rPr>
              <w:t>实验经济学</w:t>
            </w:r>
          </w:p>
        </w:tc>
        <w:tc>
          <w:tcPr>
            <w:tcW w:w="394" w:type="dxa"/>
          </w:tcPr>
          <w:p w:rsidR="00F932B1" w:rsidRPr="00A20331" w:rsidRDefault="00F932B1" w:rsidP="004C3950">
            <w:pPr>
              <w:rPr>
                <w:sz w:val="18"/>
                <w:szCs w:val="18"/>
              </w:rPr>
            </w:pPr>
            <w:r w:rsidRPr="00A20331">
              <w:rPr>
                <w:sz w:val="18"/>
                <w:szCs w:val="18"/>
              </w:rPr>
              <w:t>3</w:t>
            </w:r>
          </w:p>
        </w:tc>
        <w:tc>
          <w:tcPr>
            <w:tcW w:w="622" w:type="dxa"/>
            <w:vAlign w:val="center"/>
          </w:tcPr>
          <w:p w:rsidR="00F932B1" w:rsidRPr="00A20331" w:rsidRDefault="00F932B1" w:rsidP="004C3950">
            <w:pPr>
              <w:jc w:val="center"/>
              <w:rPr>
                <w:sz w:val="18"/>
                <w:szCs w:val="18"/>
              </w:rPr>
            </w:pPr>
          </w:p>
        </w:tc>
        <w:tc>
          <w:tcPr>
            <w:tcW w:w="623" w:type="dxa"/>
            <w:vAlign w:val="center"/>
          </w:tcPr>
          <w:p w:rsidR="00F932B1" w:rsidRPr="00A20331" w:rsidRDefault="00F932B1" w:rsidP="004C3950">
            <w:pPr>
              <w:jc w:val="center"/>
              <w:rPr>
                <w:sz w:val="18"/>
                <w:szCs w:val="18"/>
              </w:rPr>
            </w:pPr>
            <w:r w:rsidRPr="00A20331">
              <w:rPr>
                <w:sz w:val="18"/>
                <w:szCs w:val="18"/>
              </w:rPr>
              <w:t>3</w:t>
            </w:r>
          </w:p>
        </w:tc>
        <w:tc>
          <w:tcPr>
            <w:tcW w:w="623" w:type="dxa"/>
            <w:vAlign w:val="center"/>
          </w:tcPr>
          <w:p w:rsidR="00F932B1" w:rsidRPr="00A20331" w:rsidRDefault="00F932B1" w:rsidP="004C3950">
            <w:pPr>
              <w:jc w:val="center"/>
              <w:rPr>
                <w:sz w:val="18"/>
                <w:szCs w:val="18"/>
              </w:rPr>
            </w:pPr>
          </w:p>
        </w:tc>
        <w:tc>
          <w:tcPr>
            <w:tcW w:w="625" w:type="dxa"/>
          </w:tcPr>
          <w:p w:rsidR="00F932B1" w:rsidRPr="00A20331" w:rsidRDefault="00F932B1" w:rsidP="004C3950">
            <w:pPr>
              <w:rPr>
                <w:sz w:val="18"/>
                <w:szCs w:val="18"/>
              </w:rPr>
            </w:pPr>
            <w:r w:rsidRPr="00A20331">
              <w:rPr>
                <w:rFonts w:hint="eastAsia"/>
                <w:sz w:val="18"/>
                <w:szCs w:val="18"/>
              </w:rPr>
              <w:t>40</w:t>
            </w:r>
          </w:p>
        </w:tc>
        <w:tc>
          <w:tcPr>
            <w:tcW w:w="625" w:type="dxa"/>
          </w:tcPr>
          <w:p w:rsidR="00F932B1" w:rsidRPr="00A20331" w:rsidRDefault="00F932B1" w:rsidP="004C3950">
            <w:pPr>
              <w:rPr>
                <w:sz w:val="18"/>
                <w:szCs w:val="18"/>
              </w:rPr>
            </w:pPr>
            <w:r w:rsidRPr="00A20331">
              <w:rPr>
                <w:rFonts w:hint="eastAsia"/>
                <w:sz w:val="18"/>
                <w:szCs w:val="18"/>
              </w:rPr>
              <w:t>16</w:t>
            </w:r>
          </w:p>
        </w:tc>
        <w:tc>
          <w:tcPr>
            <w:tcW w:w="638"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r w:rsidRPr="00A20331">
              <w:rPr>
                <w:sz w:val="18"/>
                <w:szCs w:val="18"/>
              </w:rPr>
              <w:t>√</w:t>
            </w:r>
          </w:p>
        </w:tc>
      </w:tr>
      <w:tr w:rsidR="00F932B1" w:rsidRPr="00A20331" w:rsidTr="004C3950">
        <w:trPr>
          <w:jc w:val="center"/>
        </w:trPr>
        <w:tc>
          <w:tcPr>
            <w:tcW w:w="314" w:type="dxa"/>
            <w:vMerge/>
          </w:tcPr>
          <w:p w:rsidR="00F932B1" w:rsidRPr="00A20331" w:rsidRDefault="00F932B1" w:rsidP="004C3950">
            <w:pPr>
              <w:rPr>
                <w:szCs w:val="21"/>
              </w:rPr>
            </w:pPr>
          </w:p>
        </w:tc>
        <w:tc>
          <w:tcPr>
            <w:tcW w:w="382" w:type="dxa"/>
            <w:vMerge/>
            <w:tcBorders>
              <w:right w:val="single" w:sz="4" w:space="0" w:color="auto"/>
            </w:tcBorders>
            <w:vAlign w:val="center"/>
          </w:tcPr>
          <w:p w:rsidR="00F932B1" w:rsidRPr="00A20331" w:rsidRDefault="00F932B1" w:rsidP="004C3950">
            <w:pPr>
              <w:adjustRightInd w:val="0"/>
              <w:snapToGrid w:val="0"/>
              <w:jc w:val="center"/>
              <w:rPr>
                <w:rFonts w:eastAsia="黑体"/>
                <w:sz w:val="18"/>
                <w:szCs w:val="18"/>
              </w:rPr>
            </w:pPr>
          </w:p>
        </w:tc>
        <w:tc>
          <w:tcPr>
            <w:tcW w:w="606" w:type="dxa"/>
            <w:vMerge/>
            <w:tcBorders>
              <w:right w:val="single" w:sz="4" w:space="0" w:color="auto"/>
            </w:tcBorders>
            <w:vAlign w:val="center"/>
          </w:tcPr>
          <w:p w:rsidR="00F932B1" w:rsidRPr="00A20331" w:rsidRDefault="00F932B1" w:rsidP="004C3950">
            <w:pPr>
              <w:adjustRightInd w:val="0"/>
              <w:snapToGrid w:val="0"/>
              <w:jc w:val="center"/>
              <w:rPr>
                <w:rFonts w:eastAsia="黑体"/>
                <w:sz w:val="18"/>
                <w:szCs w:val="18"/>
              </w:rPr>
            </w:pPr>
          </w:p>
        </w:tc>
        <w:tc>
          <w:tcPr>
            <w:tcW w:w="1134" w:type="dxa"/>
            <w:tcBorders>
              <w:left w:val="single" w:sz="4" w:space="0" w:color="auto"/>
              <w:right w:val="single" w:sz="4" w:space="0" w:color="auto"/>
            </w:tcBorders>
          </w:tcPr>
          <w:p w:rsidR="00F932B1" w:rsidRPr="00A20331" w:rsidRDefault="00F932B1" w:rsidP="004C3950">
            <w:pPr>
              <w:jc w:val="left"/>
              <w:rPr>
                <w:sz w:val="18"/>
                <w:szCs w:val="18"/>
              </w:rPr>
            </w:pPr>
            <w:r w:rsidRPr="00A20331">
              <w:rPr>
                <w:sz w:val="18"/>
                <w:szCs w:val="18"/>
              </w:rPr>
              <w:t>ECO23024</w:t>
            </w:r>
          </w:p>
        </w:tc>
        <w:tc>
          <w:tcPr>
            <w:tcW w:w="1418" w:type="dxa"/>
            <w:tcBorders>
              <w:left w:val="single" w:sz="4" w:space="0" w:color="auto"/>
            </w:tcBorders>
          </w:tcPr>
          <w:p w:rsidR="00F932B1" w:rsidRPr="00A20331" w:rsidRDefault="00F932B1" w:rsidP="004C3950">
            <w:pPr>
              <w:jc w:val="left"/>
              <w:rPr>
                <w:sz w:val="18"/>
                <w:szCs w:val="18"/>
              </w:rPr>
            </w:pPr>
            <w:r w:rsidRPr="00A20331">
              <w:rPr>
                <w:sz w:val="18"/>
                <w:szCs w:val="18"/>
              </w:rPr>
              <w:t>产业组织理论</w:t>
            </w:r>
          </w:p>
        </w:tc>
        <w:tc>
          <w:tcPr>
            <w:tcW w:w="394" w:type="dxa"/>
          </w:tcPr>
          <w:p w:rsidR="00F932B1" w:rsidRPr="00A20331" w:rsidRDefault="00F932B1" w:rsidP="004C3950">
            <w:pPr>
              <w:rPr>
                <w:sz w:val="18"/>
                <w:szCs w:val="18"/>
              </w:rPr>
            </w:pPr>
            <w:r w:rsidRPr="00A20331">
              <w:rPr>
                <w:sz w:val="18"/>
                <w:szCs w:val="18"/>
              </w:rPr>
              <w:t>2</w:t>
            </w:r>
          </w:p>
        </w:tc>
        <w:tc>
          <w:tcPr>
            <w:tcW w:w="622" w:type="dxa"/>
            <w:vAlign w:val="center"/>
          </w:tcPr>
          <w:p w:rsidR="00F932B1" w:rsidRPr="00A20331" w:rsidRDefault="00F932B1" w:rsidP="004C3950">
            <w:pPr>
              <w:jc w:val="center"/>
              <w:rPr>
                <w:sz w:val="18"/>
                <w:szCs w:val="18"/>
              </w:rPr>
            </w:pPr>
          </w:p>
        </w:tc>
        <w:tc>
          <w:tcPr>
            <w:tcW w:w="623" w:type="dxa"/>
            <w:vAlign w:val="center"/>
          </w:tcPr>
          <w:p w:rsidR="00F932B1" w:rsidRPr="00A20331" w:rsidRDefault="00F932B1" w:rsidP="004C3950">
            <w:pPr>
              <w:jc w:val="center"/>
              <w:rPr>
                <w:sz w:val="18"/>
                <w:szCs w:val="18"/>
              </w:rPr>
            </w:pPr>
            <w:r w:rsidRPr="00A20331">
              <w:rPr>
                <w:sz w:val="18"/>
                <w:szCs w:val="18"/>
              </w:rPr>
              <w:t>2</w:t>
            </w:r>
          </w:p>
        </w:tc>
        <w:tc>
          <w:tcPr>
            <w:tcW w:w="623" w:type="dxa"/>
            <w:vAlign w:val="center"/>
          </w:tcPr>
          <w:p w:rsidR="00F932B1" w:rsidRPr="00A20331" w:rsidRDefault="00F932B1" w:rsidP="004C3950">
            <w:pPr>
              <w:jc w:val="center"/>
              <w:rPr>
                <w:sz w:val="18"/>
                <w:szCs w:val="18"/>
              </w:rPr>
            </w:pPr>
          </w:p>
        </w:tc>
        <w:tc>
          <w:tcPr>
            <w:tcW w:w="625" w:type="dxa"/>
          </w:tcPr>
          <w:p w:rsidR="00F932B1" w:rsidRPr="00A20331" w:rsidRDefault="00F932B1" w:rsidP="004C3950">
            <w:pPr>
              <w:rPr>
                <w:sz w:val="18"/>
                <w:szCs w:val="18"/>
              </w:rPr>
            </w:pPr>
            <w:r w:rsidRPr="00A20331">
              <w:rPr>
                <w:sz w:val="18"/>
                <w:szCs w:val="18"/>
              </w:rPr>
              <w:t>32</w:t>
            </w:r>
          </w:p>
        </w:tc>
        <w:tc>
          <w:tcPr>
            <w:tcW w:w="625"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r w:rsidRPr="00A20331">
              <w:rPr>
                <w:sz w:val="18"/>
                <w:szCs w:val="18"/>
              </w:rPr>
              <w:t>√</w:t>
            </w:r>
          </w:p>
        </w:tc>
      </w:tr>
      <w:tr w:rsidR="00F932B1" w:rsidRPr="00A20331" w:rsidTr="004C3950">
        <w:trPr>
          <w:jc w:val="center"/>
        </w:trPr>
        <w:tc>
          <w:tcPr>
            <w:tcW w:w="314" w:type="dxa"/>
            <w:vMerge/>
          </w:tcPr>
          <w:p w:rsidR="00F932B1" w:rsidRPr="00A20331" w:rsidRDefault="00F932B1" w:rsidP="004C3950">
            <w:pPr>
              <w:rPr>
                <w:szCs w:val="21"/>
              </w:rPr>
            </w:pPr>
          </w:p>
        </w:tc>
        <w:tc>
          <w:tcPr>
            <w:tcW w:w="382" w:type="dxa"/>
            <w:vMerge/>
            <w:tcBorders>
              <w:right w:val="single" w:sz="4" w:space="0" w:color="auto"/>
            </w:tcBorders>
            <w:vAlign w:val="center"/>
          </w:tcPr>
          <w:p w:rsidR="00F932B1" w:rsidRPr="00A20331" w:rsidRDefault="00F932B1" w:rsidP="004C3950">
            <w:pPr>
              <w:adjustRightInd w:val="0"/>
              <w:snapToGrid w:val="0"/>
              <w:jc w:val="center"/>
              <w:rPr>
                <w:rFonts w:eastAsia="黑体"/>
                <w:sz w:val="18"/>
                <w:szCs w:val="18"/>
              </w:rPr>
            </w:pPr>
          </w:p>
        </w:tc>
        <w:tc>
          <w:tcPr>
            <w:tcW w:w="606" w:type="dxa"/>
            <w:vMerge/>
            <w:tcBorders>
              <w:bottom w:val="single" w:sz="4" w:space="0" w:color="auto"/>
              <w:right w:val="single" w:sz="4" w:space="0" w:color="auto"/>
            </w:tcBorders>
            <w:vAlign w:val="center"/>
          </w:tcPr>
          <w:p w:rsidR="00F932B1" w:rsidRPr="00A20331" w:rsidRDefault="00F932B1" w:rsidP="004C3950">
            <w:pPr>
              <w:adjustRightInd w:val="0"/>
              <w:snapToGrid w:val="0"/>
              <w:jc w:val="center"/>
              <w:rPr>
                <w:rFonts w:eastAsia="黑体"/>
                <w:sz w:val="18"/>
                <w:szCs w:val="18"/>
              </w:rPr>
            </w:pPr>
          </w:p>
        </w:tc>
        <w:tc>
          <w:tcPr>
            <w:tcW w:w="1134" w:type="dxa"/>
            <w:tcBorders>
              <w:left w:val="single" w:sz="4" w:space="0" w:color="auto"/>
              <w:right w:val="single" w:sz="4" w:space="0" w:color="auto"/>
            </w:tcBorders>
          </w:tcPr>
          <w:p w:rsidR="00F932B1" w:rsidRPr="00A20331" w:rsidRDefault="00F932B1" w:rsidP="004C3950">
            <w:pPr>
              <w:jc w:val="left"/>
              <w:rPr>
                <w:sz w:val="18"/>
                <w:szCs w:val="18"/>
              </w:rPr>
            </w:pPr>
            <w:r w:rsidRPr="00A20331">
              <w:rPr>
                <w:sz w:val="18"/>
                <w:szCs w:val="18"/>
              </w:rPr>
              <w:t>ECO23025</w:t>
            </w:r>
          </w:p>
        </w:tc>
        <w:tc>
          <w:tcPr>
            <w:tcW w:w="1418" w:type="dxa"/>
            <w:tcBorders>
              <w:left w:val="single" w:sz="4" w:space="0" w:color="auto"/>
            </w:tcBorders>
          </w:tcPr>
          <w:p w:rsidR="00F932B1" w:rsidRPr="00A20331" w:rsidRDefault="00F932B1" w:rsidP="004C3950">
            <w:pPr>
              <w:jc w:val="left"/>
              <w:rPr>
                <w:sz w:val="18"/>
                <w:szCs w:val="18"/>
              </w:rPr>
            </w:pPr>
            <w:r w:rsidRPr="00A20331">
              <w:rPr>
                <w:sz w:val="18"/>
                <w:szCs w:val="18"/>
              </w:rPr>
              <w:t>博弈论与信息经济学</w:t>
            </w:r>
          </w:p>
        </w:tc>
        <w:tc>
          <w:tcPr>
            <w:tcW w:w="394" w:type="dxa"/>
          </w:tcPr>
          <w:p w:rsidR="00F932B1" w:rsidRPr="00A20331" w:rsidRDefault="00F932B1" w:rsidP="004C3950">
            <w:pPr>
              <w:rPr>
                <w:sz w:val="18"/>
                <w:szCs w:val="18"/>
              </w:rPr>
            </w:pPr>
            <w:r w:rsidRPr="00A20331">
              <w:rPr>
                <w:sz w:val="18"/>
                <w:szCs w:val="18"/>
              </w:rPr>
              <w:t>3</w:t>
            </w:r>
          </w:p>
        </w:tc>
        <w:tc>
          <w:tcPr>
            <w:tcW w:w="622" w:type="dxa"/>
            <w:vAlign w:val="center"/>
          </w:tcPr>
          <w:p w:rsidR="00F932B1" w:rsidRPr="00A20331" w:rsidRDefault="00F932B1" w:rsidP="004C3950">
            <w:pPr>
              <w:jc w:val="center"/>
              <w:rPr>
                <w:sz w:val="18"/>
                <w:szCs w:val="18"/>
              </w:rPr>
            </w:pPr>
            <w:r w:rsidRPr="00A20331">
              <w:rPr>
                <w:sz w:val="18"/>
                <w:szCs w:val="18"/>
              </w:rPr>
              <w:t>3</w:t>
            </w:r>
          </w:p>
        </w:tc>
        <w:tc>
          <w:tcPr>
            <w:tcW w:w="623" w:type="dxa"/>
            <w:vAlign w:val="center"/>
          </w:tcPr>
          <w:p w:rsidR="00F932B1" w:rsidRPr="00A20331" w:rsidRDefault="00F932B1" w:rsidP="004C3950">
            <w:pPr>
              <w:jc w:val="center"/>
              <w:rPr>
                <w:sz w:val="18"/>
                <w:szCs w:val="18"/>
              </w:rPr>
            </w:pPr>
          </w:p>
        </w:tc>
        <w:tc>
          <w:tcPr>
            <w:tcW w:w="623" w:type="dxa"/>
            <w:vAlign w:val="center"/>
          </w:tcPr>
          <w:p w:rsidR="00F932B1" w:rsidRPr="00A20331" w:rsidRDefault="00F932B1" w:rsidP="004C3950">
            <w:pPr>
              <w:jc w:val="center"/>
              <w:rPr>
                <w:sz w:val="18"/>
                <w:szCs w:val="18"/>
              </w:rPr>
            </w:pPr>
          </w:p>
        </w:tc>
        <w:tc>
          <w:tcPr>
            <w:tcW w:w="625" w:type="dxa"/>
          </w:tcPr>
          <w:p w:rsidR="00F932B1" w:rsidRPr="00A20331" w:rsidRDefault="00F932B1" w:rsidP="004C3950">
            <w:pPr>
              <w:rPr>
                <w:sz w:val="18"/>
                <w:szCs w:val="18"/>
              </w:rPr>
            </w:pPr>
            <w:r w:rsidRPr="00A20331">
              <w:rPr>
                <w:sz w:val="18"/>
                <w:szCs w:val="18"/>
              </w:rPr>
              <w:t>48</w:t>
            </w:r>
          </w:p>
        </w:tc>
        <w:tc>
          <w:tcPr>
            <w:tcW w:w="625"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r w:rsidRPr="00A20331">
              <w:rPr>
                <w:sz w:val="18"/>
                <w:szCs w:val="18"/>
              </w:rPr>
              <w:t>√</w:t>
            </w:r>
          </w:p>
        </w:tc>
      </w:tr>
      <w:tr w:rsidR="00F932B1" w:rsidRPr="00A20331" w:rsidTr="004C3950">
        <w:trPr>
          <w:jc w:val="center"/>
        </w:trPr>
        <w:tc>
          <w:tcPr>
            <w:tcW w:w="314" w:type="dxa"/>
            <w:vMerge/>
          </w:tcPr>
          <w:p w:rsidR="00F932B1" w:rsidRPr="00A20331" w:rsidRDefault="00F932B1" w:rsidP="004C3950">
            <w:pPr>
              <w:rPr>
                <w:szCs w:val="21"/>
              </w:rPr>
            </w:pPr>
          </w:p>
        </w:tc>
        <w:tc>
          <w:tcPr>
            <w:tcW w:w="382" w:type="dxa"/>
            <w:vMerge/>
            <w:tcBorders>
              <w:right w:val="single" w:sz="4" w:space="0" w:color="auto"/>
            </w:tcBorders>
            <w:vAlign w:val="center"/>
          </w:tcPr>
          <w:p w:rsidR="00F932B1" w:rsidRPr="00A20331" w:rsidRDefault="00F932B1" w:rsidP="004C3950">
            <w:pPr>
              <w:adjustRightInd w:val="0"/>
              <w:snapToGrid w:val="0"/>
              <w:jc w:val="center"/>
              <w:rPr>
                <w:rFonts w:eastAsia="黑体"/>
                <w:sz w:val="18"/>
                <w:szCs w:val="18"/>
              </w:rPr>
            </w:pPr>
          </w:p>
        </w:tc>
        <w:tc>
          <w:tcPr>
            <w:tcW w:w="606" w:type="dxa"/>
            <w:vMerge w:val="restart"/>
            <w:tcBorders>
              <w:top w:val="single" w:sz="4" w:space="0" w:color="auto"/>
              <w:right w:val="single" w:sz="4" w:space="0" w:color="auto"/>
            </w:tcBorders>
            <w:vAlign w:val="center"/>
          </w:tcPr>
          <w:p w:rsidR="00F932B1" w:rsidRPr="00A20331" w:rsidRDefault="00F932B1" w:rsidP="004C3950">
            <w:pPr>
              <w:adjustRightInd w:val="0"/>
              <w:snapToGrid w:val="0"/>
              <w:jc w:val="center"/>
              <w:rPr>
                <w:rFonts w:eastAsia="黑体"/>
                <w:sz w:val="18"/>
                <w:szCs w:val="18"/>
              </w:rPr>
            </w:pPr>
            <w:r w:rsidRPr="00A20331">
              <w:rPr>
                <w:rFonts w:eastAsia="黑体"/>
                <w:sz w:val="18"/>
                <w:szCs w:val="18"/>
              </w:rPr>
              <w:t>人力资本与经济发展</w:t>
            </w:r>
          </w:p>
        </w:tc>
        <w:tc>
          <w:tcPr>
            <w:tcW w:w="1134" w:type="dxa"/>
            <w:tcBorders>
              <w:left w:val="single" w:sz="4" w:space="0" w:color="auto"/>
              <w:right w:val="single" w:sz="4" w:space="0" w:color="auto"/>
            </w:tcBorders>
          </w:tcPr>
          <w:p w:rsidR="00F932B1" w:rsidRPr="00A20331" w:rsidRDefault="00F932B1" w:rsidP="004C3950">
            <w:pPr>
              <w:jc w:val="left"/>
              <w:rPr>
                <w:sz w:val="18"/>
                <w:szCs w:val="18"/>
              </w:rPr>
            </w:pPr>
            <w:r w:rsidRPr="00A20331">
              <w:rPr>
                <w:sz w:val="18"/>
                <w:szCs w:val="18"/>
              </w:rPr>
              <w:t>ECO23026</w:t>
            </w:r>
          </w:p>
        </w:tc>
        <w:tc>
          <w:tcPr>
            <w:tcW w:w="1418" w:type="dxa"/>
            <w:tcBorders>
              <w:left w:val="single" w:sz="4" w:space="0" w:color="auto"/>
            </w:tcBorders>
          </w:tcPr>
          <w:p w:rsidR="00F932B1" w:rsidRPr="00A20331" w:rsidRDefault="00F932B1" w:rsidP="004C3950">
            <w:pPr>
              <w:jc w:val="left"/>
              <w:rPr>
                <w:sz w:val="18"/>
                <w:szCs w:val="18"/>
              </w:rPr>
            </w:pPr>
            <w:r w:rsidRPr="00A20331">
              <w:rPr>
                <w:sz w:val="18"/>
                <w:szCs w:val="18"/>
              </w:rPr>
              <w:t>发展经济学</w:t>
            </w:r>
          </w:p>
        </w:tc>
        <w:tc>
          <w:tcPr>
            <w:tcW w:w="394" w:type="dxa"/>
          </w:tcPr>
          <w:p w:rsidR="00F932B1" w:rsidRPr="00A20331" w:rsidRDefault="00F932B1" w:rsidP="004C3950">
            <w:pPr>
              <w:rPr>
                <w:sz w:val="18"/>
                <w:szCs w:val="18"/>
              </w:rPr>
            </w:pPr>
            <w:r w:rsidRPr="00A20331">
              <w:rPr>
                <w:sz w:val="18"/>
                <w:szCs w:val="18"/>
              </w:rPr>
              <w:t>2</w:t>
            </w:r>
          </w:p>
        </w:tc>
        <w:tc>
          <w:tcPr>
            <w:tcW w:w="622" w:type="dxa"/>
            <w:vAlign w:val="center"/>
          </w:tcPr>
          <w:p w:rsidR="00F932B1" w:rsidRPr="00A20331" w:rsidRDefault="00F932B1" w:rsidP="004C3950">
            <w:pPr>
              <w:jc w:val="center"/>
              <w:rPr>
                <w:sz w:val="18"/>
                <w:szCs w:val="18"/>
              </w:rPr>
            </w:pPr>
            <w:r w:rsidRPr="00A20331">
              <w:rPr>
                <w:sz w:val="18"/>
                <w:szCs w:val="18"/>
              </w:rPr>
              <w:t>2</w:t>
            </w:r>
          </w:p>
        </w:tc>
        <w:tc>
          <w:tcPr>
            <w:tcW w:w="623" w:type="dxa"/>
            <w:vAlign w:val="center"/>
          </w:tcPr>
          <w:p w:rsidR="00F932B1" w:rsidRPr="00A20331" w:rsidRDefault="00F932B1" w:rsidP="004C3950">
            <w:pPr>
              <w:jc w:val="center"/>
              <w:rPr>
                <w:sz w:val="18"/>
                <w:szCs w:val="18"/>
              </w:rPr>
            </w:pPr>
          </w:p>
        </w:tc>
        <w:tc>
          <w:tcPr>
            <w:tcW w:w="623" w:type="dxa"/>
            <w:vAlign w:val="center"/>
          </w:tcPr>
          <w:p w:rsidR="00F932B1" w:rsidRPr="00A20331" w:rsidRDefault="00F932B1" w:rsidP="004C3950">
            <w:pPr>
              <w:jc w:val="center"/>
              <w:rPr>
                <w:sz w:val="18"/>
                <w:szCs w:val="18"/>
              </w:rPr>
            </w:pPr>
          </w:p>
        </w:tc>
        <w:tc>
          <w:tcPr>
            <w:tcW w:w="625" w:type="dxa"/>
          </w:tcPr>
          <w:p w:rsidR="00F932B1" w:rsidRPr="00A20331" w:rsidRDefault="00F932B1" w:rsidP="004C3950">
            <w:pPr>
              <w:rPr>
                <w:sz w:val="18"/>
                <w:szCs w:val="18"/>
              </w:rPr>
            </w:pPr>
            <w:r w:rsidRPr="00A20331">
              <w:rPr>
                <w:sz w:val="18"/>
                <w:szCs w:val="18"/>
              </w:rPr>
              <w:t>32</w:t>
            </w:r>
          </w:p>
        </w:tc>
        <w:tc>
          <w:tcPr>
            <w:tcW w:w="625"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r w:rsidRPr="00A20331">
              <w:rPr>
                <w:sz w:val="18"/>
                <w:szCs w:val="18"/>
              </w:rPr>
              <w:t>√</w:t>
            </w:r>
          </w:p>
        </w:tc>
      </w:tr>
      <w:tr w:rsidR="00F932B1" w:rsidRPr="00A20331" w:rsidTr="004C3950">
        <w:trPr>
          <w:jc w:val="center"/>
        </w:trPr>
        <w:tc>
          <w:tcPr>
            <w:tcW w:w="314" w:type="dxa"/>
            <w:vMerge/>
          </w:tcPr>
          <w:p w:rsidR="00F932B1" w:rsidRPr="00A20331" w:rsidRDefault="00F932B1" w:rsidP="004C3950">
            <w:pPr>
              <w:rPr>
                <w:szCs w:val="21"/>
              </w:rPr>
            </w:pPr>
          </w:p>
        </w:tc>
        <w:tc>
          <w:tcPr>
            <w:tcW w:w="382" w:type="dxa"/>
            <w:vMerge/>
            <w:tcBorders>
              <w:right w:val="single" w:sz="4" w:space="0" w:color="auto"/>
            </w:tcBorders>
            <w:vAlign w:val="center"/>
          </w:tcPr>
          <w:p w:rsidR="00F932B1" w:rsidRPr="00A20331" w:rsidRDefault="00F932B1" w:rsidP="004C3950">
            <w:pPr>
              <w:adjustRightInd w:val="0"/>
              <w:snapToGrid w:val="0"/>
              <w:jc w:val="center"/>
              <w:rPr>
                <w:rFonts w:eastAsia="黑体"/>
                <w:sz w:val="18"/>
                <w:szCs w:val="18"/>
              </w:rPr>
            </w:pPr>
          </w:p>
        </w:tc>
        <w:tc>
          <w:tcPr>
            <w:tcW w:w="606" w:type="dxa"/>
            <w:vMerge/>
            <w:tcBorders>
              <w:right w:val="single" w:sz="4" w:space="0" w:color="auto"/>
            </w:tcBorders>
            <w:vAlign w:val="center"/>
          </w:tcPr>
          <w:p w:rsidR="00F932B1" w:rsidRPr="00A20331" w:rsidRDefault="00F932B1" w:rsidP="004C3950">
            <w:pPr>
              <w:adjustRightInd w:val="0"/>
              <w:snapToGrid w:val="0"/>
              <w:jc w:val="center"/>
              <w:rPr>
                <w:rFonts w:eastAsia="黑体"/>
                <w:sz w:val="18"/>
                <w:szCs w:val="18"/>
              </w:rPr>
            </w:pPr>
          </w:p>
        </w:tc>
        <w:tc>
          <w:tcPr>
            <w:tcW w:w="1134" w:type="dxa"/>
            <w:tcBorders>
              <w:left w:val="single" w:sz="4" w:space="0" w:color="auto"/>
              <w:right w:val="single" w:sz="4" w:space="0" w:color="auto"/>
            </w:tcBorders>
          </w:tcPr>
          <w:p w:rsidR="00F932B1" w:rsidRPr="00A20331" w:rsidRDefault="00F932B1" w:rsidP="004C3950">
            <w:pPr>
              <w:jc w:val="left"/>
              <w:rPr>
                <w:sz w:val="18"/>
                <w:szCs w:val="18"/>
              </w:rPr>
            </w:pPr>
            <w:r w:rsidRPr="00A20331">
              <w:rPr>
                <w:sz w:val="18"/>
                <w:szCs w:val="18"/>
              </w:rPr>
              <w:t>ECO23027</w:t>
            </w:r>
          </w:p>
        </w:tc>
        <w:tc>
          <w:tcPr>
            <w:tcW w:w="1418" w:type="dxa"/>
            <w:tcBorders>
              <w:left w:val="single" w:sz="4" w:space="0" w:color="auto"/>
            </w:tcBorders>
          </w:tcPr>
          <w:p w:rsidR="00F932B1" w:rsidRPr="00A20331" w:rsidRDefault="00F932B1" w:rsidP="004C3950">
            <w:pPr>
              <w:jc w:val="left"/>
              <w:rPr>
                <w:sz w:val="18"/>
                <w:szCs w:val="18"/>
              </w:rPr>
            </w:pPr>
            <w:r w:rsidRPr="00A20331">
              <w:rPr>
                <w:sz w:val="18"/>
                <w:szCs w:val="18"/>
              </w:rPr>
              <w:t>劳动经济学</w:t>
            </w:r>
          </w:p>
        </w:tc>
        <w:tc>
          <w:tcPr>
            <w:tcW w:w="394" w:type="dxa"/>
          </w:tcPr>
          <w:p w:rsidR="00F932B1" w:rsidRPr="00A20331" w:rsidRDefault="00F932B1" w:rsidP="004C3950">
            <w:pPr>
              <w:rPr>
                <w:sz w:val="18"/>
                <w:szCs w:val="18"/>
              </w:rPr>
            </w:pPr>
            <w:r w:rsidRPr="00A20331">
              <w:rPr>
                <w:sz w:val="18"/>
                <w:szCs w:val="18"/>
              </w:rPr>
              <w:t>2</w:t>
            </w:r>
          </w:p>
        </w:tc>
        <w:tc>
          <w:tcPr>
            <w:tcW w:w="622" w:type="dxa"/>
            <w:vAlign w:val="center"/>
          </w:tcPr>
          <w:p w:rsidR="00F932B1" w:rsidRPr="00A20331" w:rsidRDefault="00F932B1" w:rsidP="004C3950">
            <w:pPr>
              <w:jc w:val="center"/>
              <w:rPr>
                <w:sz w:val="18"/>
                <w:szCs w:val="18"/>
              </w:rPr>
            </w:pPr>
          </w:p>
        </w:tc>
        <w:tc>
          <w:tcPr>
            <w:tcW w:w="623" w:type="dxa"/>
            <w:vAlign w:val="center"/>
          </w:tcPr>
          <w:p w:rsidR="00F932B1" w:rsidRPr="00A20331" w:rsidRDefault="00F932B1" w:rsidP="004C3950">
            <w:pPr>
              <w:jc w:val="center"/>
              <w:rPr>
                <w:sz w:val="18"/>
                <w:szCs w:val="18"/>
              </w:rPr>
            </w:pPr>
            <w:r w:rsidRPr="00A20331">
              <w:rPr>
                <w:sz w:val="18"/>
                <w:szCs w:val="18"/>
              </w:rPr>
              <w:t>2</w:t>
            </w:r>
          </w:p>
        </w:tc>
        <w:tc>
          <w:tcPr>
            <w:tcW w:w="623" w:type="dxa"/>
            <w:vAlign w:val="center"/>
          </w:tcPr>
          <w:p w:rsidR="00F932B1" w:rsidRPr="00A20331" w:rsidRDefault="00F932B1" w:rsidP="004C3950">
            <w:pPr>
              <w:jc w:val="center"/>
              <w:rPr>
                <w:sz w:val="18"/>
                <w:szCs w:val="18"/>
              </w:rPr>
            </w:pPr>
          </w:p>
        </w:tc>
        <w:tc>
          <w:tcPr>
            <w:tcW w:w="625" w:type="dxa"/>
          </w:tcPr>
          <w:p w:rsidR="00F932B1" w:rsidRPr="00A20331" w:rsidRDefault="00F932B1" w:rsidP="004C3950">
            <w:pPr>
              <w:rPr>
                <w:sz w:val="18"/>
                <w:szCs w:val="18"/>
              </w:rPr>
            </w:pPr>
            <w:r w:rsidRPr="00A20331">
              <w:rPr>
                <w:sz w:val="18"/>
                <w:szCs w:val="18"/>
              </w:rPr>
              <w:t>32</w:t>
            </w:r>
          </w:p>
        </w:tc>
        <w:tc>
          <w:tcPr>
            <w:tcW w:w="625"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r w:rsidRPr="00A20331">
              <w:rPr>
                <w:sz w:val="18"/>
                <w:szCs w:val="18"/>
              </w:rPr>
              <w:t>√</w:t>
            </w:r>
          </w:p>
        </w:tc>
      </w:tr>
      <w:tr w:rsidR="00F932B1" w:rsidRPr="00A20331" w:rsidTr="004C3950">
        <w:trPr>
          <w:jc w:val="center"/>
        </w:trPr>
        <w:tc>
          <w:tcPr>
            <w:tcW w:w="314" w:type="dxa"/>
            <w:vMerge/>
          </w:tcPr>
          <w:p w:rsidR="00F932B1" w:rsidRPr="00A20331" w:rsidRDefault="00F932B1" w:rsidP="004C3950">
            <w:pPr>
              <w:rPr>
                <w:szCs w:val="21"/>
              </w:rPr>
            </w:pPr>
          </w:p>
        </w:tc>
        <w:tc>
          <w:tcPr>
            <w:tcW w:w="382" w:type="dxa"/>
            <w:vMerge/>
            <w:tcBorders>
              <w:right w:val="single" w:sz="4" w:space="0" w:color="auto"/>
            </w:tcBorders>
            <w:vAlign w:val="center"/>
          </w:tcPr>
          <w:p w:rsidR="00F932B1" w:rsidRPr="00A20331" w:rsidRDefault="00F932B1" w:rsidP="004C3950">
            <w:pPr>
              <w:adjustRightInd w:val="0"/>
              <w:snapToGrid w:val="0"/>
              <w:jc w:val="center"/>
              <w:rPr>
                <w:rFonts w:eastAsia="黑体"/>
                <w:sz w:val="18"/>
                <w:szCs w:val="18"/>
              </w:rPr>
            </w:pPr>
          </w:p>
        </w:tc>
        <w:tc>
          <w:tcPr>
            <w:tcW w:w="606" w:type="dxa"/>
            <w:vMerge/>
            <w:tcBorders>
              <w:right w:val="single" w:sz="4" w:space="0" w:color="auto"/>
            </w:tcBorders>
            <w:vAlign w:val="center"/>
          </w:tcPr>
          <w:p w:rsidR="00F932B1" w:rsidRPr="00A20331" w:rsidRDefault="00F932B1" w:rsidP="004C3950">
            <w:pPr>
              <w:adjustRightInd w:val="0"/>
              <w:snapToGrid w:val="0"/>
              <w:jc w:val="center"/>
              <w:rPr>
                <w:rFonts w:eastAsia="黑体"/>
                <w:sz w:val="18"/>
                <w:szCs w:val="18"/>
              </w:rPr>
            </w:pPr>
          </w:p>
        </w:tc>
        <w:tc>
          <w:tcPr>
            <w:tcW w:w="1134" w:type="dxa"/>
            <w:tcBorders>
              <w:left w:val="single" w:sz="4" w:space="0" w:color="auto"/>
              <w:right w:val="single" w:sz="4" w:space="0" w:color="auto"/>
            </w:tcBorders>
          </w:tcPr>
          <w:p w:rsidR="00F932B1" w:rsidRPr="00A20331" w:rsidRDefault="00F932B1" w:rsidP="004C3950">
            <w:pPr>
              <w:jc w:val="left"/>
              <w:rPr>
                <w:sz w:val="18"/>
                <w:szCs w:val="18"/>
              </w:rPr>
            </w:pPr>
            <w:r w:rsidRPr="00A20331">
              <w:rPr>
                <w:sz w:val="18"/>
                <w:szCs w:val="18"/>
              </w:rPr>
              <w:t>ECO23028</w:t>
            </w:r>
          </w:p>
        </w:tc>
        <w:tc>
          <w:tcPr>
            <w:tcW w:w="1418" w:type="dxa"/>
            <w:tcBorders>
              <w:left w:val="single" w:sz="4" w:space="0" w:color="auto"/>
            </w:tcBorders>
          </w:tcPr>
          <w:p w:rsidR="00F932B1" w:rsidRPr="00A20331" w:rsidRDefault="00F932B1" w:rsidP="004C3950">
            <w:pPr>
              <w:jc w:val="left"/>
              <w:rPr>
                <w:sz w:val="18"/>
                <w:szCs w:val="18"/>
              </w:rPr>
            </w:pPr>
            <w:r w:rsidRPr="00A20331">
              <w:rPr>
                <w:sz w:val="18"/>
                <w:szCs w:val="18"/>
              </w:rPr>
              <w:t>教育经济学</w:t>
            </w:r>
          </w:p>
        </w:tc>
        <w:tc>
          <w:tcPr>
            <w:tcW w:w="394" w:type="dxa"/>
          </w:tcPr>
          <w:p w:rsidR="00F932B1" w:rsidRPr="00A20331" w:rsidRDefault="00F932B1" w:rsidP="004C3950">
            <w:pPr>
              <w:rPr>
                <w:sz w:val="18"/>
                <w:szCs w:val="18"/>
              </w:rPr>
            </w:pPr>
            <w:r w:rsidRPr="00A20331">
              <w:rPr>
                <w:sz w:val="18"/>
                <w:szCs w:val="18"/>
              </w:rPr>
              <w:t>2</w:t>
            </w:r>
          </w:p>
        </w:tc>
        <w:tc>
          <w:tcPr>
            <w:tcW w:w="622" w:type="dxa"/>
            <w:vAlign w:val="center"/>
          </w:tcPr>
          <w:p w:rsidR="00F932B1" w:rsidRPr="00A20331" w:rsidRDefault="00F932B1" w:rsidP="004C3950">
            <w:pPr>
              <w:jc w:val="center"/>
              <w:rPr>
                <w:sz w:val="18"/>
                <w:szCs w:val="18"/>
              </w:rPr>
            </w:pPr>
          </w:p>
        </w:tc>
        <w:tc>
          <w:tcPr>
            <w:tcW w:w="623" w:type="dxa"/>
            <w:vAlign w:val="center"/>
          </w:tcPr>
          <w:p w:rsidR="00F932B1" w:rsidRPr="00A20331" w:rsidRDefault="00F932B1" w:rsidP="004C3950">
            <w:pPr>
              <w:jc w:val="center"/>
              <w:rPr>
                <w:sz w:val="18"/>
                <w:szCs w:val="18"/>
              </w:rPr>
            </w:pPr>
            <w:r w:rsidRPr="00A20331">
              <w:rPr>
                <w:sz w:val="18"/>
                <w:szCs w:val="18"/>
              </w:rPr>
              <w:t>2</w:t>
            </w:r>
          </w:p>
        </w:tc>
        <w:tc>
          <w:tcPr>
            <w:tcW w:w="623" w:type="dxa"/>
            <w:vAlign w:val="center"/>
          </w:tcPr>
          <w:p w:rsidR="00F932B1" w:rsidRPr="00A20331" w:rsidRDefault="00F932B1" w:rsidP="004C3950">
            <w:pPr>
              <w:jc w:val="center"/>
              <w:rPr>
                <w:sz w:val="18"/>
                <w:szCs w:val="18"/>
              </w:rPr>
            </w:pPr>
          </w:p>
        </w:tc>
        <w:tc>
          <w:tcPr>
            <w:tcW w:w="625" w:type="dxa"/>
          </w:tcPr>
          <w:p w:rsidR="00F932B1" w:rsidRPr="00A20331" w:rsidRDefault="00F932B1" w:rsidP="004C3950">
            <w:pPr>
              <w:rPr>
                <w:sz w:val="18"/>
                <w:szCs w:val="18"/>
              </w:rPr>
            </w:pPr>
            <w:r w:rsidRPr="00A20331">
              <w:rPr>
                <w:sz w:val="18"/>
                <w:szCs w:val="18"/>
              </w:rPr>
              <w:t>32</w:t>
            </w:r>
          </w:p>
        </w:tc>
        <w:tc>
          <w:tcPr>
            <w:tcW w:w="625"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r w:rsidRPr="00A20331">
              <w:rPr>
                <w:sz w:val="18"/>
                <w:szCs w:val="18"/>
              </w:rPr>
              <w:t>√</w:t>
            </w:r>
          </w:p>
        </w:tc>
      </w:tr>
      <w:tr w:rsidR="00F932B1" w:rsidRPr="00A20331" w:rsidTr="004C3950">
        <w:trPr>
          <w:jc w:val="center"/>
        </w:trPr>
        <w:tc>
          <w:tcPr>
            <w:tcW w:w="314" w:type="dxa"/>
            <w:vMerge/>
          </w:tcPr>
          <w:p w:rsidR="00F932B1" w:rsidRPr="00A20331" w:rsidRDefault="00F932B1" w:rsidP="004C3950">
            <w:pPr>
              <w:rPr>
                <w:szCs w:val="21"/>
              </w:rPr>
            </w:pPr>
          </w:p>
        </w:tc>
        <w:tc>
          <w:tcPr>
            <w:tcW w:w="382" w:type="dxa"/>
            <w:vMerge/>
            <w:tcBorders>
              <w:right w:val="single" w:sz="4" w:space="0" w:color="auto"/>
            </w:tcBorders>
            <w:vAlign w:val="center"/>
          </w:tcPr>
          <w:p w:rsidR="00F932B1" w:rsidRPr="00A20331" w:rsidRDefault="00F932B1" w:rsidP="004C3950">
            <w:pPr>
              <w:adjustRightInd w:val="0"/>
              <w:snapToGrid w:val="0"/>
              <w:jc w:val="center"/>
              <w:rPr>
                <w:rFonts w:eastAsia="黑体"/>
                <w:sz w:val="18"/>
                <w:szCs w:val="18"/>
              </w:rPr>
            </w:pPr>
          </w:p>
        </w:tc>
        <w:tc>
          <w:tcPr>
            <w:tcW w:w="606" w:type="dxa"/>
            <w:vMerge/>
            <w:tcBorders>
              <w:right w:val="single" w:sz="4" w:space="0" w:color="auto"/>
            </w:tcBorders>
            <w:vAlign w:val="center"/>
          </w:tcPr>
          <w:p w:rsidR="00F932B1" w:rsidRPr="00A20331" w:rsidRDefault="00F932B1" w:rsidP="004C3950">
            <w:pPr>
              <w:adjustRightInd w:val="0"/>
              <w:snapToGrid w:val="0"/>
              <w:jc w:val="center"/>
              <w:rPr>
                <w:rFonts w:eastAsia="黑体"/>
                <w:sz w:val="18"/>
                <w:szCs w:val="18"/>
              </w:rPr>
            </w:pPr>
          </w:p>
        </w:tc>
        <w:tc>
          <w:tcPr>
            <w:tcW w:w="1134" w:type="dxa"/>
            <w:tcBorders>
              <w:left w:val="single" w:sz="4" w:space="0" w:color="auto"/>
              <w:right w:val="single" w:sz="4" w:space="0" w:color="auto"/>
            </w:tcBorders>
          </w:tcPr>
          <w:p w:rsidR="00F932B1" w:rsidRPr="00A20331" w:rsidRDefault="00F932B1" w:rsidP="004C3950">
            <w:pPr>
              <w:jc w:val="left"/>
              <w:rPr>
                <w:sz w:val="18"/>
                <w:szCs w:val="18"/>
              </w:rPr>
            </w:pPr>
            <w:r w:rsidRPr="00A20331">
              <w:rPr>
                <w:sz w:val="18"/>
                <w:szCs w:val="18"/>
              </w:rPr>
              <w:t>ECO23029</w:t>
            </w:r>
          </w:p>
        </w:tc>
        <w:tc>
          <w:tcPr>
            <w:tcW w:w="1418" w:type="dxa"/>
            <w:tcBorders>
              <w:left w:val="single" w:sz="4" w:space="0" w:color="auto"/>
            </w:tcBorders>
          </w:tcPr>
          <w:p w:rsidR="00F932B1" w:rsidRPr="00A20331" w:rsidRDefault="00F932B1" w:rsidP="004C3950">
            <w:pPr>
              <w:jc w:val="left"/>
              <w:rPr>
                <w:sz w:val="18"/>
                <w:szCs w:val="18"/>
              </w:rPr>
            </w:pPr>
            <w:r w:rsidRPr="00A20331">
              <w:rPr>
                <w:sz w:val="18"/>
                <w:szCs w:val="18"/>
              </w:rPr>
              <w:t>公共经济学</w:t>
            </w:r>
          </w:p>
        </w:tc>
        <w:tc>
          <w:tcPr>
            <w:tcW w:w="394" w:type="dxa"/>
          </w:tcPr>
          <w:p w:rsidR="00F932B1" w:rsidRPr="00A20331" w:rsidRDefault="00F932B1" w:rsidP="004C3950">
            <w:pPr>
              <w:rPr>
                <w:sz w:val="18"/>
                <w:szCs w:val="18"/>
              </w:rPr>
            </w:pPr>
            <w:r w:rsidRPr="00A20331">
              <w:rPr>
                <w:sz w:val="18"/>
                <w:szCs w:val="18"/>
              </w:rPr>
              <w:t>2</w:t>
            </w:r>
          </w:p>
        </w:tc>
        <w:tc>
          <w:tcPr>
            <w:tcW w:w="622" w:type="dxa"/>
            <w:vAlign w:val="center"/>
          </w:tcPr>
          <w:p w:rsidR="00F932B1" w:rsidRPr="00A20331" w:rsidRDefault="00F932B1" w:rsidP="004C3950">
            <w:pPr>
              <w:jc w:val="center"/>
              <w:rPr>
                <w:sz w:val="18"/>
                <w:szCs w:val="18"/>
              </w:rPr>
            </w:pPr>
            <w:r w:rsidRPr="00A20331">
              <w:rPr>
                <w:sz w:val="18"/>
                <w:szCs w:val="18"/>
              </w:rPr>
              <w:t>2</w:t>
            </w:r>
          </w:p>
        </w:tc>
        <w:tc>
          <w:tcPr>
            <w:tcW w:w="623" w:type="dxa"/>
            <w:vAlign w:val="center"/>
          </w:tcPr>
          <w:p w:rsidR="00F932B1" w:rsidRPr="00A20331" w:rsidRDefault="00F932B1" w:rsidP="004C3950">
            <w:pPr>
              <w:jc w:val="center"/>
              <w:rPr>
                <w:sz w:val="18"/>
                <w:szCs w:val="18"/>
              </w:rPr>
            </w:pPr>
          </w:p>
        </w:tc>
        <w:tc>
          <w:tcPr>
            <w:tcW w:w="623" w:type="dxa"/>
            <w:vAlign w:val="center"/>
          </w:tcPr>
          <w:p w:rsidR="00F932B1" w:rsidRPr="00A20331" w:rsidRDefault="00F932B1" w:rsidP="004C3950">
            <w:pPr>
              <w:jc w:val="center"/>
              <w:rPr>
                <w:sz w:val="18"/>
                <w:szCs w:val="18"/>
              </w:rPr>
            </w:pPr>
          </w:p>
        </w:tc>
        <w:tc>
          <w:tcPr>
            <w:tcW w:w="625" w:type="dxa"/>
          </w:tcPr>
          <w:p w:rsidR="00F932B1" w:rsidRPr="00A20331" w:rsidRDefault="00F932B1" w:rsidP="004C3950">
            <w:pPr>
              <w:rPr>
                <w:sz w:val="18"/>
                <w:szCs w:val="18"/>
              </w:rPr>
            </w:pPr>
            <w:r w:rsidRPr="00A20331">
              <w:rPr>
                <w:sz w:val="18"/>
                <w:szCs w:val="18"/>
              </w:rPr>
              <w:t>32</w:t>
            </w:r>
          </w:p>
        </w:tc>
        <w:tc>
          <w:tcPr>
            <w:tcW w:w="625"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r w:rsidRPr="00A20331">
              <w:rPr>
                <w:sz w:val="18"/>
                <w:szCs w:val="18"/>
              </w:rPr>
              <w:t>√</w:t>
            </w:r>
          </w:p>
        </w:tc>
      </w:tr>
      <w:tr w:rsidR="00F932B1" w:rsidRPr="00A20331" w:rsidTr="004C3950">
        <w:trPr>
          <w:jc w:val="center"/>
        </w:trPr>
        <w:tc>
          <w:tcPr>
            <w:tcW w:w="314" w:type="dxa"/>
            <w:vMerge/>
          </w:tcPr>
          <w:p w:rsidR="00F932B1" w:rsidRPr="00A20331" w:rsidRDefault="00F932B1" w:rsidP="004C3950">
            <w:pPr>
              <w:rPr>
                <w:szCs w:val="21"/>
              </w:rPr>
            </w:pPr>
          </w:p>
        </w:tc>
        <w:tc>
          <w:tcPr>
            <w:tcW w:w="382" w:type="dxa"/>
            <w:vMerge/>
            <w:tcBorders>
              <w:right w:val="single" w:sz="4" w:space="0" w:color="auto"/>
            </w:tcBorders>
            <w:vAlign w:val="center"/>
          </w:tcPr>
          <w:p w:rsidR="00F932B1" w:rsidRPr="00A20331" w:rsidRDefault="00F932B1" w:rsidP="004C3950">
            <w:pPr>
              <w:adjustRightInd w:val="0"/>
              <w:snapToGrid w:val="0"/>
              <w:jc w:val="center"/>
              <w:rPr>
                <w:rFonts w:eastAsia="黑体"/>
                <w:sz w:val="18"/>
                <w:szCs w:val="18"/>
              </w:rPr>
            </w:pPr>
          </w:p>
        </w:tc>
        <w:tc>
          <w:tcPr>
            <w:tcW w:w="606" w:type="dxa"/>
            <w:vMerge/>
            <w:tcBorders>
              <w:bottom w:val="single" w:sz="4" w:space="0" w:color="auto"/>
              <w:right w:val="single" w:sz="4" w:space="0" w:color="auto"/>
            </w:tcBorders>
            <w:vAlign w:val="center"/>
          </w:tcPr>
          <w:p w:rsidR="00F932B1" w:rsidRPr="00A20331" w:rsidRDefault="00F932B1" w:rsidP="004C3950">
            <w:pPr>
              <w:adjustRightInd w:val="0"/>
              <w:snapToGrid w:val="0"/>
              <w:jc w:val="center"/>
              <w:rPr>
                <w:rFonts w:eastAsia="黑体"/>
                <w:sz w:val="18"/>
                <w:szCs w:val="18"/>
              </w:rPr>
            </w:pPr>
          </w:p>
        </w:tc>
        <w:tc>
          <w:tcPr>
            <w:tcW w:w="1134" w:type="dxa"/>
            <w:tcBorders>
              <w:left w:val="single" w:sz="4" w:space="0" w:color="auto"/>
              <w:right w:val="single" w:sz="4" w:space="0" w:color="auto"/>
            </w:tcBorders>
          </w:tcPr>
          <w:p w:rsidR="00F932B1" w:rsidRPr="00A20331" w:rsidRDefault="00F932B1" w:rsidP="004C3950">
            <w:pPr>
              <w:jc w:val="left"/>
              <w:rPr>
                <w:sz w:val="18"/>
                <w:szCs w:val="18"/>
              </w:rPr>
            </w:pPr>
            <w:r w:rsidRPr="00A20331">
              <w:rPr>
                <w:sz w:val="18"/>
                <w:szCs w:val="18"/>
              </w:rPr>
              <w:t>ECO23030</w:t>
            </w:r>
          </w:p>
        </w:tc>
        <w:tc>
          <w:tcPr>
            <w:tcW w:w="1418" w:type="dxa"/>
            <w:tcBorders>
              <w:left w:val="single" w:sz="4" w:space="0" w:color="auto"/>
              <w:bottom w:val="single" w:sz="4" w:space="0" w:color="000000"/>
            </w:tcBorders>
          </w:tcPr>
          <w:p w:rsidR="00F932B1" w:rsidRPr="00A20331" w:rsidRDefault="00F932B1" w:rsidP="004C3950">
            <w:pPr>
              <w:jc w:val="left"/>
              <w:rPr>
                <w:sz w:val="18"/>
                <w:szCs w:val="18"/>
              </w:rPr>
            </w:pPr>
            <w:r w:rsidRPr="00A20331">
              <w:rPr>
                <w:sz w:val="18"/>
                <w:szCs w:val="18"/>
              </w:rPr>
              <w:t>经济计量方法与应用</w:t>
            </w:r>
          </w:p>
        </w:tc>
        <w:tc>
          <w:tcPr>
            <w:tcW w:w="394" w:type="dxa"/>
            <w:tcBorders>
              <w:bottom w:val="single" w:sz="4" w:space="0" w:color="000000"/>
            </w:tcBorders>
          </w:tcPr>
          <w:p w:rsidR="00F932B1" w:rsidRPr="00A20331" w:rsidRDefault="00F932B1" w:rsidP="004C3950">
            <w:pPr>
              <w:rPr>
                <w:sz w:val="18"/>
                <w:szCs w:val="18"/>
              </w:rPr>
            </w:pPr>
            <w:r w:rsidRPr="00A20331">
              <w:rPr>
                <w:sz w:val="18"/>
                <w:szCs w:val="18"/>
              </w:rPr>
              <w:t>2</w:t>
            </w:r>
          </w:p>
        </w:tc>
        <w:tc>
          <w:tcPr>
            <w:tcW w:w="622" w:type="dxa"/>
            <w:vAlign w:val="center"/>
          </w:tcPr>
          <w:p w:rsidR="00F932B1" w:rsidRPr="00A20331" w:rsidRDefault="00F932B1" w:rsidP="004C3950">
            <w:pPr>
              <w:jc w:val="center"/>
              <w:rPr>
                <w:sz w:val="18"/>
                <w:szCs w:val="18"/>
              </w:rPr>
            </w:pPr>
          </w:p>
        </w:tc>
        <w:tc>
          <w:tcPr>
            <w:tcW w:w="623" w:type="dxa"/>
            <w:vAlign w:val="center"/>
          </w:tcPr>
          <w:p w:rsidR="00F932B1" w:rsidRPr="00A20331" w:rsidRDefault="00F932B1" w:rsidP="004C3950">
            <w:pPr>
              <w:jc w:val="center"/>
              <w:rPr>
                <w:sz w:val="18"/>
                <w:szCs w:val="18"/>
              </w:rPr>
            </w:pPr>
            <w:r w:rsidRPr="00A20331">
              <w:rPr>
                <w:sz w:val="18"/>
                <w:szCs w:val="18"/>
              </w:rPr>
              <w:t>2</w:t>
            </w:r>
          </w:p>
        </w:tc>
        <w:tc>
          <w:tcPr>
            <w:tcW w:w="623" w:type="dxa"/>
            <w:vAlign w:val="center"/>
          </w:tcPr>
          <w:p w:rsidR="00F932B1" w:rsidRPr="00A20331" w:rsidRDefault="00F932B1" w:rsidP="004C3950">
            <w:pPr>
              <w:jc w:val="center"/>
              <w:rPr>
                <w:sz w:val="18"/>
                <w:szCs w:val="18"/>
              </w:rPr>
            </w:pPr>
          </w:p>
        </w:tc>
        <w:tc>
          <w:tcPr>
            <w:tcW w:w="625" w:type="dxa"/>
          </w:tcPr>
          <w:p w:rsidR="00F932B1" w:rsidRPr="00A20331" w:rsidRDefault="00F932B1" w:rsidP="004C3950">
            <w:pPr>
              <w:rPr>
                <w:sz w:val="18"/>
                <w:szCs w:val="18"/>
              </w:rPr>
            </w:pPr>
            <w:r w:rsidRPr="00A20331">
              <w:rPr>
                <w:sz w:val="18"/>
                <w:szCs w:val="18"/>
              </w:rPr>
              <w:t>32</w:t>
            </w:r>
          </w:p>
        </w:tc>
        <w:tc>
          <w:tcPr>
            <w:tcW w:w="625"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r w:rsidRPr="00A20331">
              <w:rPr>
                <w:sz w:val="18"/>
                <w:szCs w:val="18"/>
              </w:rPr>
              <w:t>√</w:t>
            </w:r>
          </w:p>
        </w:tc>
      </w:tr>
      <w:tr w:rsidR="00F932B1" w:rsidRPr="00A20331" w:rsidTr="004C3950">
        <w:trPr>
          <w:jc w:val="center"/>
        </w:trPr>
        <w:tc>
          <w:tcPr>
            <w:tcW w:w="314" w:type="dxa"/>
            <w:vMerge/>
          </w:tcPr>
          <w:p w:rsidR="00F932B1" w:rsidRPr="00A20331" w:rsidRDefault="00F932B1" w:rsidP="004C3950">
            <w:pPr>
              <w:rPr>
                <w:szCs w:val="21"/>
              </w:rPr>
            </w:pPr>
          </w:p>
        </w:tc>
        <w:tc>
          <w:tcPr>
            <w:tcW w:w="382" w:type="dxa"/>
            <w:vMerge/>
            <w:tcBorders>
              <w:right w:val="single" w:sz="4" w:space="0" w:color="auto"/>
            </w:tcBorders>
            <w:vAlign w:val="center"/>
          </w:tcPr>
          <w:p w:rsidR="00F932B1" w:rsidRPr="00A20331" w:rsidRDefault="00F932B1" w:rsidP="004C3950">
            <w:pPr>
              <w:adjustRightInd w:val="0"/>
              <w:snapToGrid w:val="0"/>
              <w:jc w:val="center"/>
              <w:rPr>
                <w:rFonts w:eastAsia="黑体"/>
                <w:sz w:val="18"/>
                <w:szCs w:val="18"/>
              </w:rPr>
            </w:pPr>
          </w:p>
        </w:tc>
        <w:tc>
          <w:tcPr>
            <w:tcW w:w="606" w:type="dxa"/>
            <w:vMerge w:val="restart"/>
            <w:tcBorders>
              <w:top w:val="single" w:sz="4" w:space="0" w:color="auto"/>
              <w:right w:val="single" w:sz="4" w:space="0" w:color="auto"/>
            </w:tcBorders>
            <w:vAlign w:val="center"/>
          </w:tcPr>
          <w:p w:rsidR="00F932B1" w:rsidRPr="00A20331" w:rsidRDefault="00F932B1" w:rsidP="004C3950">
            <w:pPr>
              <w:adjustRightInd w:val="0"/>
              <w:snapToGrid w:val="0"/>
              <w:jc w:val="center"/>
              <w:rPr>
                <w:rFonts w:eastAsia="黑体"/>
                <w:sz w:val="18"/>
                <w:szCs w:val="18"/>
              </w:rPr>
            </w:pPr>
            <w:r w:rsidRPr="00A20331">
              <w:rPr>
                <w:rFonts w:eastAsia="黑体"/>
                <w:sz w:val="18"/>
                <w:szCs w:val="18"/>
              </w:rPr>
              <w:t>数理分析方法</w:t>
            </w:r>
          </w:p>
        </w:tc>
        <w:tc>
          <w:tcPr>
            <w:tcW w:w="1134" w:type="dxa"/>
            <w:tcBorders>
              <w:left w:val="single" w:sz="4" w:space="0" w:color="auto"/>
              <w:right w:val="single" w:sz="4" w:space="0" w:color="000000"/>
            </w:tcBorders>
          </w:tcPr>
          <w:p w:rsidR="00F932B1" w:rsidRPr="00A20331" w:rsidRDefault="00F932B1" w:rsidP="004C3950">
            <w:pPr>
              <w:rPr>
                <w:sz w:val="18"/>
                <w:szCs w:val="18"/>
              </w:rPr>
            </w:pPr>
            <w:r w:rsidRPr="00A20331">
              <w:rPr>
                <w:sz w:val="18"/>
                <w:szCs w:val="18"/>
              </w:rPr>
              <w:t>MAT23001</w:t>
            </w:r>
          </w:p>
        </w:tc>
        <w:tc>
          <w:tcPr>
            <w:tcW w:w="1418" w:type="dxa"/>
            <w:tcBorders>
              <w:left w:val="single" w:sz="4" w:space="0" w:color="000000"/>
              <w:bottom w:val="single" w:sz="6" w:space="0" w:color="000000"/>
              <w:right w:val="single" w:sz="6" w:space="0" w:color="000000"/>
            </w:tcBorders>
            <w:shd w:val="clear" w:color="auto" w:fill="auto"/>
          </w:tcPr>
          <w:p w:rsidR="00F932B1" w:rsidRPr="00A20331" w:rsidRDefault="00F932B1" w:rsidP="004C3950">
            <w:pPr>
              <w:jc w:val="left"/>
              <w:rPr>
                <w:sz w:val="18"/>
                <w:szCs w:val="18"/>
              </w:rPr>
            </w:pPr>
            <w:r w:rsidRPr="00A20331">
              <w:rPr>
                <w:sz w:val="18"/>
                <w:szCs w:val="18"/>
              </w:rPr>
              <w:t>实变函数</w:t>
            </w:r>
          </w:p>
        </w:tc>
        <w:tc>
          <w:tcPr>
            <w:tcW w:w="394" w:type="dxa"/>
            <w:tcBorders>
              <w:left w:val="single" w:sz="6" w:space="0" w:color="000000"/>
              <w:bottom w:val="single" w:sz="6" w:space="0" w:color="000000"/>
            </w:tcBorders>
            <w:shd w:val="clear" w:color="auto" w:fill="auto"/>
          </w:tcPr>
          <w:p w:rsidR="00F932B1" w:rsidRPr="00A20331" w:rsidRDefault="00F932B1" w:rsidP="004C3950">
            <w:pPr>
              <w:rPr>
                <w:sz w:val="18"/>
                <w:szCs w:val="18"/>
              </w:rPr>
            </w:pPr>
            <w:r w:rsidRPr="00A20331">
              <w:rPr>
                <w:sz w:val="18"/>
                <w:szCs w:val="18"/>
              </w:rPr>
              <w:t>4</w:t>
            </w:r>
          </w:p>
        </w:tc>
        <w:tc>
          <w:tcPr>
            <w:tcW w:w="622" w:type="dxa"/>
            <w:vAlign w:val="center"/>
          </w:tcPr>
          <w:p w:rsidR="00F932B1" w:rsidRPr="00A20331" w:rsidRDefault="00F932B1" w:rsidP="004C3950">
            <w:pPr>
              <w:jc w:val="center"/>
              <w:rPr>
                <w:sz w:val="18"/>
                <w:szCs w:val="18"/>
              </w:rPr>
            </w:pPr>
          </w:p>
        </w:tc>
        <w:tc>
          <w:tcPr>
            <w:tcW w:w="623" w:type="dxa"/>
            <w:vAlign w:val="center"/>
          </w:tcPr>
          <w:p w:rsidR="00F932B1" w:rsidRPr="00A20331" w:rsidRDefault="00F932B1" w:rsidP="004C3950">
            <w:pPr>
              <w:jc w:val="center"/>
              <w:rPr>
                <w:sz w:val="18"/>
                <w:szCs w:val="18"/>
              </w:rPr>
            </w:pPr>
            <w:r w:rsidRPr="00A20331">
              <w:rPr>
                <w:sz w:val="18"/>
                <w:szCs w:val="18"/>
              </w:rPr>
              <w:t>4</w:t>
            </w:r>
          </w:p>
        </w:tc>
        <w:tc>
          <w:tcPr>
            <w:tcW w:w="623" w:type="dxa"/>
            <w:vAlign w:val="center"/>
          </w:tcPr>
          <w:p w:rsidR="00F932B1" w:rsidRPr="00A20331" w:rsidRDefault="00F932B1" w:rsidP="004C3950">
            <w:pPr>
              <w:jc w:val="center"/>
              <w:rPr>
                <w:sz w:val="18"/>
                <w:szCs w:val="18"/>
              </w:rPr>
            </w:pPr>
          </w:p>
        </w:tc>
        <w:tc>
          <w:tcPr>
            <w:tcW w:w="625" w:type="dxa"/>
          </w:tcPr>
          <w:p w:rsidR="00F932B1" w:rsidRPr="00A20331" w:rsidRDefault="00F932B1" w:rsidP="004C3950">
            <w:pPr>
              <w:rPr>
                <w:sz w:val="18"/>
                <w:szCs w:val="18"/>
              </w:rPr>
            </w:pPr>
            <w:r w:rsidRPr="00A20331">
              <w:rPr>
                <w:sz w:val="18"/>
                <w:szCs w:val="18"/>
              </w:rPr>
              <w:t>64</w:t>
            </w:r>
          </w:p>
        </w:tc>
        <w:tc>
          <w:tcPr>
            <w:tcW w:w="625"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r w:rsidRPr="00A20331">
              <w:rPr>
                <w:sz w:val="18"/>
                <w:szCs w:val="18"/>
              </w:rPr>
              <w:t>√</w:t>
            </w:r>
          </w:p>
        </w:tc>
      </w:tr>
      <w:tr w:rsidR="00F932B1" w:rsidRPr="00A20331" w:rsidTr="004C3950">
        <w:trPr>
          <w:jc w:val="center"/>
        </w:trPr>
        <w:tc>
          <w:tcPr>
            <w:tcW w:w="314" w:type="dxa"/>
            <w:vMerge/>
          </w:tcPr>
          <w:p w:rsidR="00F932B1" w:rsidRPr="00A20331" w:rsidRDefault="00F932B1" w:rsidP="004C3950">
            <w:pPr>
              <w:rPr>
                <w:szCs w:val="21"/>
              </w:rPr>
            </w:pPr>
          </w:p>
        </w:tc>
        <w:tc>
          <w:tcPr>
            <w:tcW w:w="382" w:type="dxa"/>
            <w:vMerge/>
            <w:tcBorders>
              <w:right w:val="single" w:sz="4" w:space="0" w:color="auto"/>
            </w:tcBorders>
          </w:tcPr>
          <w:p w:rsidR="00F932B1" w:rsidRPr="00A20331" w:rsidRDefault="00F932B1" w:rsidP="004C3950">
            <w:pPr>
              <w:rPr>
                <w:szCs w:val="21"/>
              </w:rPr>
            </w:pPr>
          </w:p>
        </w:tc>
        <w:tc>
          <w:tcPr>
            <w:tcW w:w="606" w:type="dxa"/>
            <w:vMerge/>
            <w:tcBorders>
              <w:right w:val="single" w:sz="4" w:space="0" w:color="auto"/>
            </w:tcBorders>
          </w:tcPr>
          <w:p w:rsidR="00F932B1" w:rsidRPr="00A20331" w:rsidRDefault="00F932B1" w:rsidP="004C3950">
            <w:pPr>
              <w:rPr>
                <w:szCs w:val="21"/>
              </w:rPr>
            </w:pPr>
          </w:p>
        </w:tc>
        <w:tc>
          <w:tcPr>
            <w:tcW w:w="1134" w:type="dxa"/>
            <w:tcBorders>
              <w:left w:val="single" w:sz="4" w:space="0" w:color="auto"/>
              <w:right w:val="single" w:sz="4" w:space="0" w:color="000000"/>
            </w:tcBorders>
          </w:tcPr>
          <w:p w:rsidR="00F932B1" w:rsidRPr="00A20331" w:rsidRDefault="00F932B1" w:rsidP="004C3950">
            <w:pPr>
              <w:rPr>
                <w:sz w:val="18"/>
                <w:szCs w:val="18"/>
              </w:rPr>
            </w:pPr>
            <w:r w:rsidRPr="00A20331">
              <w:rPr>
                <w:sz w:val="18"/>
                <w:szCs w:val="18"/>
              </w:rPr>
              <w:t>MAT23006</w:t>
            </w:r>
          </w:p>
        </w:tc>
        <w:tc>
          <w:tcPr>
            <w:tcW w:w="1418" w:type="dxa"/>
            <w:tcBorders>
              <w:top w:val="single" w:sz="6" w:space="0" w:color="000000"/>
              <w:left w:val="single" w:sz="4" w:space="0" w:color="000000"/>
              <w:bottom w:val="single" w:sz="6" w:space="0" w:color="000000"/>
              <w:right w:val="single" w:sz="6" w:space="0" w:color="000000"/>
            </w:tcBorders>
            <w:shd w:val="clear" w:color="auto" w:fill="auto"/>
          </w:tcPr>
          <w:p w:rsidR="00F932B1" w:rsidRPr="00A20331" w:rsidRDefault="00F932B1" w:rsidP="004C3950">
            <w:pPr>
              <w:jc w:val="left"/>
              <w:rPr>
                <w:sz w:val="18"/>
                <w:szCs w:val="18"/>
              </w:rPr>
            </w:pPr>
            <w:r w:rsidRPr="00A20331">
              <w:rPr>
                <w:sz w:val="18"/>
                <w:szCs w:val="18"/>
              </w:rPr>
              <w:t>泛函分析</w:t>
            </w:r>
          </w:p>
        </w:tc>
        <w:tc>
          <w:tcPr>
            <w:tcW w:w="394" w:type="dxa"/>
            <w:tcBorders>
              <w:top w:val="single" w:sz="6" w:space="0" w:color="000000"/>
              <w:left w:val="single" w:sz="6" w:space="0" w:color="000000"/>
              <w:bottom w:val="single" w:sz="6" w:space="0" w:color="000000"/>
            </w:tcBorders>
            <w:shd w:val="clear" w:color="auto" w:fill="auto"/>
          </w:tcPr>
          <w:p w:rsidR="00F932B1" w:rsidRPr="00A20331" w:rsidRDefault="00F932B1" w:rsidP="004C3950">
            <w:pPr>
              <w:rPr>
                <w:sz w:val="18"/>
                <w:szCs w:val="18"/>
              </w:rPr>
            </w:pPr>
            <w:r w:rsidRPr="00A20331">
              <w:rPr>
                <w:sz w:val="18"/>
                <w:szCs w:val="18"/>
              </w:rPr>
              <w:t>4</w:t>
            </w:r>
          </w:p>
        </w:tc>
        <w:tc>
          <w:tcPr>
            <w:tcW w:w="622" w:type="dxa"/>
            <w:vAlign w:val="center"/>
          </w:tcPr>
          <w:p w:rsidR="00F932B1" w:rsidRPr="00A20331" w:rsidRDefault="00F932B1" w:rsidP="004C3950">
            <w:pPr>
              <w:jc w:val="center"/>
              <w:rPr>
                <w:sz w:val="18"/>
                <w:szCs w:val="18"/>
              </w:rPr>
            </w:pPr>
            <w:r w:rsidRPr="00A20331">
              <w:rPr>
                <w:sz w:val="18"/>
                <w:szCs w:val="18"/>
              </w:rPr>
              <w:t>4</w:t>
            </w:r>
          </w:p>
        </w:tc>
        <w:tc>
          <w:tcPr>
            <w:tcW w:w="623" w:type="dxa"/>
            <w:vAlign w:val="center"/>
          </w:tcPr>
          <w:p w:rsidR="00F932B1" w:rsidRPr="00A20331" w:rsidRDefault="00F932B1" w:rsidP="004C3950">
            <w:pPr>
              <w:jc w:val="center"/>
              <w:rPr>
                <w:sz w:val="18"/>
                <w:szCs w:val="18"/>
              </w:rPr>
            </w:pPr>
          </w:p>
        </w:tc>
        <w:tc>
          <w:tcPr>
            <w:tcW w:w="623" w:type="dxa"/>
            <w:vAlign w:val="center"/>
          </w:tcPr>
          <w:p w:rsidR="00F932B1" w:rsidRPr="00A20331" w:rsidRDefault="00F932B1" w:rsidP="004C3950">
            <w:pPr>
              <w:jc w:val="center"/>
              <w:rPr>
                <w:sz w:val="18"/>
                <w:szCs w:val="18"/>
              </w:rPr>
            </w:pPr>
          </w:p>
        </w:tc>
        <w:tc>
          <w:tcPr>
            <w:tcW w:w="625" w:type="dxa"/>
          </w:tcPr>
          <w:p w:rsidR="00F932B1" w:rsidRPr="00A20331" w:rsidRDefault="00F932B1" w:rsidP="004C3950">
            <w:pPr>
              <w:rPr>
                <w:sz w:val="18"/>
                <w:szCs w:val="18"/>
              </w:rPr>
            </w:pPr>
            <w:r w:rsidRPr="00A20331">
              <w:rPr>
                <w:sz w:val="18"/>
                <w:szCs w:val="18"/>
              </w:rPr>
              <w:t>64</w:t>
            </w:r>
          </w:p>
        </w:tc>
        <w:tc>
          <w:tcPr>
            <w:tcW w:w="625"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r w:rsidRPr="00A20331">
              <w:rPr>
                <w:sz w:val="18"/>
                <w:szCs w:val="18"/>
              </w:rPr>
              <w:t>√</w:t>
            </w:r>
          </w:p>
        </w:tc>
      </w:tr>
      <w:tr w:rsidR="00F932B1" w:rsidRPr="00A20331" w:rsidTr="004C3950">
        <w:trPr>
          <w:jc w:val="center"/>
        </w:trPr>
        <w:tc>
          <w:tcPr>
            <w:tcW w:w="314" w:type="dxa"/>
            <w:vMerge/>
          </w:tcPr>
          <w:p w:rsidR="00F932B1" w:rsidRPr="00A20331" w:rsidRDefault="00F932B1" w:rsidP="004C3950">
            <w:pPr>
              <w:rPr>
                <w:szCs w:val="21"/>
              </w:rPr>
            </w:pPr>
          </w:p>
        </w:tc>
        <w:tc>
          <w:tcPr>
            <w:tcW w:w="382" w:type="dxa"/>
            <w:vMerge/>
            <w:tcBorders>
              <w:right w:val="single" w:sz="4" w:space="0" w:color="auto"/>
            </w:tcBorders>
          </w:tcPr>
          <w:p w:rsidR="00F932B1" w:rsidRPr="00A20331" w:rsidRDefault="00F932B1" w:rsidP="004C3950">
            <w:pPr>
              <w:rPr>
                <w:szCs w:val="21"/>
              </w:rPr>
            </w:pPr>
          </w:p>
        </w:tc>
        <w:tc>
          <w:tcPr>
            <w:tcW w:w="606" w:type="dxa"/>
            <w:vMerge/>
            <w:tcBorders>
              <w:right w:val="single" w:sz="4" w:space="0" w:color="auto"/>
            </w:tcBorders>
          </w:tcPr>
          <w:p w:rsidR="00F932B1" w:rsidRPr="00A20331" w:rsidRDefault="00F932B1" w:rsidP="004C3950">
            <w:pPr>
              <w:rPr>
                <w:szCs w:val="21"/>
              </w:rPr>
            </w:pPr>
          </w:p>
        </w:tc>
        <w:tc>
          <w:tcPr>
            <w:tcW w:w="1134" w:type="dxa"/>
            <w:tcBorders>
              <w:left w:val="single" w:sz="4" w:space="0" w:color="auto"/>
              <w:right w:val="single" w:sz="4" w:space="0" w:color="000000"/>
            </w:tcBorders>
          </w:tcPr>
          <w:p w:rsidR="00F932B1" w:rsidRPr="00A20331" w:rsidRDefault="00F932B1" w:rsidP="004C3950">
            <w:pPr>
              <w:rPr>
                <w:sz w:val="18"/>
                <w:szCs w:val="18"/>
              </w:rPr>
            </w:pPr>
            <w:r w:rsidRPr="00A20331">
              <w:rPr>
                <w:sz w:val="18"/>
                <w:szCs w:val="18"/>
              </w:rPr>
              <w:t>GEN04106</w:t>
            </w:r>
          </w:p>
        </w:tc>
        <w:tc>
          <w:tcPr>
            <w:tcW w:w="1418" w:type="dxa"/>
            <w:tcBorders>
              <w:top w:val="single" w:sz="6" w:space="0" w:color="000000"/>
              <w:left w:val="single" w:sz="4" w:space="0" w:color="000000"/>
              <w:bottom w:val="single" w:sz="6" w:space="0" w:color="000000"/>
              <w:right w:val="single" w:sz="6" w:space="0" w:color="000000"/>
            </w:tcBorders>
            <w:shd w:val="clear" w:color="auto" w:fill="auto"/>
          </w:tcPr>
          <w:p w:rsidR="00F932B1" w:rsidRPr="00A20331" w:rsidRDefault="00F932B1" w:rsidP="004C3950">
            <w:pPr>
              <w:jc w:val="left"/>
              <w:rPr>
                <w:sz w:val="18"/>
                <w:szCs w:val="18"/>
              </w:rPr>
            </w:pPr>
            <w:r w:rsidRPr="00A20331">
              <w:rPr>
                <w:sz w:val="18"/>
                <w:szCs w:val="18"/>
              </w:rPr>
              <w:t>常微分方程</w:t>
            </w:r>
          </w:p>
        </w:tc>
        <w:tc>
          <w:tcPr>
            <w:tcW w:w="394" w:type="dxa"/>
            <w:tcBorders>
              <w:top w:val="single" w:sz="6" w:space="0" w:color="000000"/>
              <w:left w:val="single" w:sz="6" w:space="0" w:color="000000"/>
              <w:bottom w:val="single" w:sz="6" w:space="0" w:color="000000"/>
            </w:tcBorders>
            <w:shd w:val="clear" w:color="auto" w:fill="auto"/>
          </w:tcPr>
          <w:p w:rsidR="00F932B1" w:rsidRPr="00A20331" w:rsidRDefault="00F932B1" w:rsidP="004C3950">
            <w:pPr>
              <w:rPr>
                <w:sz w:val="18"/>
                <w:szCs w:val="18"/>
              </w:rPr>
            </w:pPr>
            <w:r w:rsidRPr="00A20331">
              <w:rPr>
                <w:sz w:val="18"/>
                <w:szCs w:val="18"/>
              </w:rPr>
              <w:t>4</w:t>
            </w:r>
          </w:p>
        </w:tc>
        <w:tc>
          <w:tcPr>
            <w:tcW w:w="622" w:type="dxa"/>
            <w:vAlign w:val="center"/>
          </w:tcPr>
          <w:p w:rsidR="00F932B1" w:rsidRPr="00A20331" w:rsidRDefault="00F932B1" w:rsidP="004C3950">
            <w:pPr>
              <w:jc w:val="center"/>
              <w:rPr>
                <w:sz w:val="18"/>
                <w:szCs w:val="18"/>
              </w:rPr>
            </w:pPr>
            <w:r w:rsidRPr="00A20331">
              <w:rPr>
                <w:sz w:val="18"/>
                <w:szCs w:val="18"/>
              </w:rPr>
              <w:t>4</w:t>
            </w:r>
          </w:p>
        </w:tc>
        <w:tc>
          <w:tcPr>
            <w:tcW w:w="623" w:type="dxa"/>
            <w:vAlign w:val="center"/>
          </w:tcPr>
          <w:p w:rsidR="00F932B1" w:rsidRPr="00A20331" w:rsidRDefault="00F932B1" w:rsidP="004C3950">
            <w:pPr>
              <w:jc w:val="center"/>
              <w:rPr>
                <w:sz w:val="18"/>
                <w:szCs w:val="18"/>
              </w:rPr>
            </w:pPr>
          </w:p>
        </w:tc>
        <w:tc>
          <w:tcPr>
            <w:tcW w:w="623" w:type="dxa"/>
            <w:vAlign w:val="center"/>
          </w:tcPr>
          <w:p w:rsidR="00F932B1" w:rsidRPr="00A20331" w:rsidRDefault="00F932B1" w:rsidP="004C3950">
            <w:pPr>
              <w:jc w:val="center"/>
              <w:rPr>
                <w:sz w:val="18"/>
                <w:szCs w:val="18"/>
              </w:rPr>
            </w:pPr>
          </w:p>
        </w:tc>
        <w:tc>
          <w:tcPr>
            <w:tcW w:w="625" w:type="dxa"/>
          </w:tcPr>
          <w:p w:rsidR="00F932B1" w:rsidRPr="00A20331" w:rsidRDefault="00F932B1" w:rsidP="004C3950">
            <w:pPr>
              <w:rPr>
                <w:sz w:val="18"/>
                <w:szCs w:val="18"/>
              </w:rPr>
            </w:pPr>
            <w:r w:rsidRPr="00A20331">
              <w:rPr>
                <w:sz w:val="18"/>
                <w:szCs w:val="18"/>
              </w:rPr>
              <w:t>64</w:t>
            </w:r>
          </w:p>
        </w:tc>
        <w:tc>
          <w:tcPr>
            <w:tcW w:w="625"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r w:rsidRPr="00A20331">
              <w:rPr>
                <w:sz w:val="18"/>
                <w:szCs w:val="18"/>
              </w:rPr>
              <w:t>√</w:t>
            </w:r>
          </w:p>
        </w:tc>
      </w:tr>
      <w:tr w:rsidR="00F932B1" w:rsidRPr="00A20331" w:rsidTr="004C3950">
        <w:trPr>
          <w:jc w:val="center"/>
        </w:trPr>
        <w:tc>
          <w:tcPr>
            <w:tcW w:w="314" w:type="dxa"/>
            <w:vMerge/>
          </w:tcPr>
          <w:p w:rsidR="00F932B1" w:rsidRPr="00A20331" w:rsidRDefault="00F932B1" w:rsidP="004C3950">
            <w:pPr>
              <w:rPr>
                <w:szCs w:val="21"/>
              </w:rPr>
            </w:pPr>
          </w:p>
        </w:tc>
        <w:tc>
          <w:tcPr>
            <w:tcW w:w="382" w:type="dxa"/>
            <w:vMerge/>
            <w:tcBorders>
              <w:bottom w:val="single" w:sz="4" w:space="0" w:color="auto"/>
              <w:right w:val="single" w:sz="4" w:space="0" w:color="auto"/>
            </w:tcBorders>
          </w:tcPr>
          <w:p w:rsidR="00F932B1" w:rsidRPr="00A20331" w:rsidRDefault="00F932B1" w:rsidP="004C3950">
            <w:pPr>
              <w:rPr>
                <w:szCs w:val="21"/>
              </w:rPr>
            </w:pPr>
          </w:p>
        </w:tc>
        <w:tc>
          <w:tcPr>
            <w:tcW w:w="606" w:type="dxa"/>
            <w:vMerge/>
            <w:tcBorders>
              <w:bottom w:val="single" w:sz="4" w:space="0" w:color="auto"/>
              <w:right w:val="single" w:sz="4" w:space="0" w:color="auto"/>
            </w:tcBorders>
          </w:tcPr>
          <w:p w:rsidR="00F932B1" w:rsidRPr="00A20331" w:rsidRDefault="00F932B1" w:rsidP="004C3950">
            <w:pPr>
              <w:rPr>
                <w:szCs w:val="21"/>
              </w:rPr>
            </w:pPr>
          </w:p>
        </w:tc>
        <w:tc>
          <w:tcPr>
            <w:tcW w:w="1134" w:type="dxa"/>
            <w:tcBorders>
              <w:left w:val="single" w:sz="4" w:space="0" w:color="auto"/>
              <w:right w:val="single" w:sz="4" w:space="0" w:color="000000"/>
            </w:tcBorders>
          </w:tcPr>
          <w:p w:rsidR="00F932B1" w:rsidRPr="00A20331" w:rsidRDefault="00F932B1" w:rsidP="004C3950">
            <w:pPr>
              <w:rPr>
                <w:sz w:val="18"/>
                <w:szCs w:val="18"/>
              </w:rPr>
            </w:pPr>
            <w:r w:rsidRPr="00A20331">
              <w:rPr>
                <w:sz w:val="18"/>
                <w:szCs w:val="18"/>
              </w:rPr>
              <w:t>MAT23009</w:t>
            </w:r>
          </w:p>
        </w:tc>
        <w:tc>
          <w:tcPr>
            <w:tcW w:w="1418" w:type="dxa"/>
            <w:tcBorders>
              <w:top w:val="single" w:sz="6" w:space="0" w:color="000000"/>
              <w:left w:val="single" w:sz="4" w:space="0" w:color="000000"/>
              <w:right w:val="single" w:sz="6" w:space="0" w:color="000000"/>
            </w:tcBorders>
            <w:shd w:val="clear" w:color="auto" w:fill="auto"/>
          </w:tcPr>
          <w:p w:rsidR="00F932B1" w:rsidRPr="00A20331" w:rsidRDefault="00F932B1" w:rsidP="004C3950">
            <w:pPr>
              <w:jc w:val="left"/>
              <w:rPr>
                <w:sz w:val="18"/>
                <w:szCs w:val="18"/>
              </w:rPr>
            </w:pPr>
            <w:r w:rsidRPr="00A20331">
              <w:rPr>
                <w:sz w:val="18"/>
                <w:szCs w:val="18"/>
              </w:rPr>
              <w:t>随机过程初步</w:t>
            </w:r>
          </w:p>
        </w:tc>
        <w:tc>
          <w:tcPr>
            <w:tcW w:w="394" w:type="dxa"/>
            <w:tcBorders>
              <w:top w:val="single" w:sz="6" w:space="0" w:color="000000"/>
              <w:left w:val="single" w:sz="6" w:space="0" w:color="000000"/>
            </w:tcBorders>
            <w:shd w:val="clear" w:color="auto" w:fill="auto"/>
          </w:tcPr>
          <w:p w:rsidR="00F932B1" w:rsidRPr="00A20331" w:rsidRDefault="00F932B1" w:rsidP="004C3950">
            <w:pPr>
              <w:rPr>
                <w:sz w:val="18"/>
                <w:szCs w:val="18"/>
              </w:rPr>
            </w:pPr>
            <w:r w:rsidRPr="00A20331">
              <w:rPr>
                <w:sz w:val="18"/>
                <w:szCs w:val="18"/>
              </w:rPr>
              <w:t>4</w:t>
            </w:r>
          </w:p>
        </w:tc>
        <w:tc>
          <w:tcPr>
            <w:tcW w:w="622" w:type="dxa"/>
            <w:vAlign w:val="center"/>
          </w:tcPr>
          <w:p w:rsidR="00F932B1" w:rsidRPr="00A20331" w:rsidRDefault="00F932B1" w:rsidP="004C3950">
            <w:pPr>
              <w:jc w:val="center"/>
              <w:rPr>
                <w:sz w:val="18"/>
                <w:szCs w:val="18"/>
              </w:rPr>
            </w:pPr>
          </w:p>
        </w:tc>
        <w:tc>
          <w:tcPr>
            <w:tcW w:w="623" w:type="dxa"/>
            <w:vAlign w:val="center"/>
          </w:tcPr>
          <w:p w:rsidR="00F932B1" w:rsidRPr="00A20331" w:rsidRDefault="00F932B1" w:rsidP="004C3950">
            <w:pPr>
              <w:jc w:val="center"/>
              <w:rPr>
                <w:sz w:val="18"/>
                <w:szCs w:val="18"/>
              </w:rPr>
            </w:pPr>
            <w:r w:rsidRPr="00A20331">
              <w:rPr>
                <w:sz w:val="18"/>
                <w:szCs w:val="18"/>
              </w:rPr>
              <w:t>4</w:t>
            </w:r>
          </w:p>
        </w:tc>
        <w:tc>
          <w:tcPr>
            <w:tcW w:w="623" w:type="dxa"/>
            <w:vAlign w:val="center"/>
          </w:tcPr>
          <w:p w:rsidR="00F932B1" w:rsidRPr="00A20331" w:rsidRDefault="00F932B1" w:rsidP="004C3950">
            <w:pPr>
              <w:jc w:val="center"/>
              <w:rPr>
                <w:sz w:val="18"/>
                <w:szCs w:val="18"/>
              </w:rPr>
            </w:pPr>
          </w:p>
        </w:tc>
        <w:tc>
          <w:tcPr>
            <w:tcW w:w="625" w:type="dxa"/>
          </w:tcPr>
          <w:p w:rsidR="00F932B1" w:rsidRPr="00A20331" w:rsidRDefault="00F932B1" w:rsidP="004C3950">
            <w:pPr>
              <w:rPr>
                <w:sz w:val="18"/>
                <w:szCs w:val="18"/>
              </w:rPr>
            </w:pPr>
            <w:r w:rsidRPr="00A20331">
              <w:rPr>
                <w:sz w:val="18"/>
                <w:szCs w:val="18"/>
              </w:rPr>
              <w:t>64</w:t>
            </w:r>
          </w:p>
        </w:tc>
        <w:tc>
          <w:tcPr>
            <w:tcW w:w="625"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r w:rsidRPr="00A20331">
              <w:rPr>
                <w:sz w:val="18"/>
                <w:szCs w:val="18"/>
              </w:rPr>
              <w:t>√</w:t>
            </w:r>
          </w:p>
        </w:tc>
      </w:tr>
    </w:tbl>
    <w:p w:rsidR="00F932B1" w:rsidRPr="00A20331" w:rsidRDefault="00F932B1" w:rsidP="00F932B1">
      <w:pPr>
        <w:pStyle w:val="110"/>
        <w:spacing w:line="360" w:lineRule="auto"/>
        <w:ind w:firstLineChars="0" w:firstLine="0"/>
        <w:rPr>
          <w:rFonts w:eastAsia="黑体"/>
          <w:szCs w:val="21"/>
        </w:rPr>
      </w:pPr>
      <w:r w:rsidRPr="00A20331">
        <w:rPr>
          <w:rFonts w:eastAsia="黑体"/>
          <w:szCs w:val="21"/>
        </w:rPr>
        <w:t>说明：</w:t>
      </w:r>
    </w:p>
    <w:p w:rsidR="00F932B1" w:rsidRPr="00A20331" w:rsidRDefault="00F932B1" w:rsidP="00F932B1">
      <w:pPr>
        <w:pStyle w:val="110"/>
        <w:spacing w:line="360" w:lineRule="auto"/>
        <w:ind w:left="420" w:firstLineChars="0" w:firstLine="0"/>
        <w:rPr>
          <w:szCs w:val="21"/>
        </w:rPr>
      </w:pPr>
      <w:r w:rsidRPr="00A20331">
        <w:rPr>
          <w:szCs w:val="21"/>
        </w:rPr>
        <w:t>（</w:t>
      </w:r>
      <w:r w:rsidRPr="00A20331">
        <w:rPr>
          <w:szCs w:val="21"/>
        </w:rPr>
        <w:t>1</w:t>
      </w:r>
      <w:r w:rsidRPr="00A20331">
        <w:rPr>
          <w:szCs w:val="21"/>
        </w:rPr>
        <w:t>）实变函数、泛函分析、常微分方程、随机过程初步等课程的授课方式是在数学学院学习并参加考试，获取学分。</w:t>
      </w:r>
    </w:p>
    <w:p w:rsidR="00F932B1" w:rsidRPr="00A20331" w:rsidRDefault="00F932B1" w:rsidP="00F932B1">
      <w:pPr>
        <w:pStyle w:val="110"/>
        <w:spacing w:line="360" w:lineRule="auto"/>
        <w:ind w:left="420" w:firstLineChars="0" w:firstLine="0"/>
        <w:rPr>
          <w:szCs w:val="21"/>
        </w:rPr>
      </w:pPr>
      <w:r w:rsidRPr="00A20331">
        <w:rPr>
          <w:szCs w:val="21"/>
        </w:rPr>
        <w:t>（</w:t>
      </w:r>
      <w:r w:rsidRPr="00A20331">
        <w:rPr>
          <w:szCs w:val="21"/>
        </w:rPr>
        <w:t>2</w:t>
      </w:r>
      <w:r w:rsidRPr="00A20331">
        <w:rPr>
          <w:szCs w:val="21"/>
        </w:rPr>
        <w:t>）专业选修课中，每名学生必须选修其中任意两个模块的课程。在完成所选两个模块课程的基础上可以继续选修其他课程，相应学分可以冲抵自由选修课程。</w:t>
      </w:r>
    </w:p>
    <w:p w:rsidR="00F932B1" w:rsidRPr="00A20331" w:rsidRDefault="00F932B1" w:rsidP="00F932B1">
      <w:pPr>
        <w:pStyle w:val="110"/>
        <w:spacing w:line="360" w:lineRule="auto"/>
        <w:ind w:left="420" w:firstLineChars="0" w:firstLine="0"/>
        <w:rPr>
          <w:szCs w:val="21"/>
        </w:rPr>
      </w:pPr>
      <w:r w:rsidRPr="00A20331">
        <w:rPr>
          <w:szCs w:val="21"/>
        </w:rPr>
        <w:t>（</w:t>
      </w:r>
      <w:r w:rsidRPr="00A20331">
        <w:rPr>
          <w:szCs w:val="21"/>
        </w:rPr>
        <w:t>3</w:t>
      </w:r>
      <w:r w:rsidRPr="00A20331">
        <w:rPr>
          <w:szCs w:val="21"/>
        </w:rPr>
        <w:t>）自由选修课程中，不能选修其他院系或研究生院的相同名称课程。</w:t>
      </w:r>
    </w:p>
    <w:p w:rsidR="00F932B1" w:rsidRPr="00A20331" w:rsidRDefault="00F932B1" w:rsidP="00127E8A">
      <w:pPr>
        <w:pStyle w:val="110"/>
        <w:numPr>
          <w:ilvl w:val="0"/>
          <w:numId w:val="2"/>
        </w:numPr>
        <w:ind w:firstLineChars="0" w:hanging="1140"/>
        <w:rPr>
          <w:rFonts w:eastAsia="黑体"/>
          <w:sz w:val="28"/>
        </w:rPr>
      </w:pPr>
      <w:r w:rsidRPr="00A20331">
        <w:rPr>
          <w:rFonts w:eastAsia="黑体"/>
          <w:sz w:val="28"/>
        </w:rPr>
        <w:t>修读要求</w:t>
      </w:r>
    </w:p>
    <w:p w:rsidR="00F932B1" w:rsidRPr="00A20331" w:rsidRDefault="00F932B1" w:rsidP="00F932B1">
      <w:pPr>
        <w:spacing w:line="360" w:lineRule="auto"/>
        <w:ind w:firstLineChars="200" w:firstLine="480"/>
        <w:rPr>
          <w:rFonts w:eastAsiaTheme="minorEastAsia"/>
          <w:sz w:val="24"/>
          <w:szCs w:val="21"/>
        </w:rPr>
      </w:pPr>
      <w:r w:rsidRPr="00A20331">
        <w:rPr>
          <w:rFonts w:eastAsiaTheme="minorEastAsia"/>
          <w:sz w:val="24"/>
          <w:szCs w:val="21"/>
        </w:rPr>
        <w:t>学生修读总学分为</w:t>
      </w:r>
      <w:r w:rsidRPr="00A20331">
        <w:rPr>
          <w:rFonts w:eastAsiaTheme="minorEastAsia"/>
          <w:sz w:val="24"/>
          <w:szCs w:val="21"/>
        </w:rPr>
        <w:t>150</w:t>
      </w:r>
      <w:r w:rsidRPr="00A20331">
        <w:rPr>
          <w:rFonts w:eastAsiaTheme="minorEastAsia"/>
          <w:sz w:val="24"/>
          <w:szCs w:val="21"/>
        </w:rPr>
        <w:t>学分，其中通识教育课程</w:t>
      </w:r>
      <w:r w:rsidRPr="00A20331">
        <w:rPr>
          <w:rFonts w:eastAsiaTheme="minorEastAsia"/>
          <w:sz w:val="24"/>
          <w:szCs w:val="21"/>
        </w:rPr>
        <w:t>88</w:t>
      </w:r>
      <w:r w:rsidRPr="00A20331">
        <w:rPr>
          <w:rFonts w:eastAsiaTheme="minorEastAsia"/>
          <w:sz w:val="24"/>
          <w:szCs w:val="21"/>
        </w:rPr>
        <w:t>学分，专业教育课程</w:t>
      </w:r>
      <w:r w:rsidRPr="00A20331">
        <w:rPr>
          <w:rFonts w:eastAsiaTheme="minorEastAsia"/>
          <w:sz w:val="24"/>
          <w:szCs w:val="21"/>
        </w:rPr>
        <w:t>62</w:t>
      </w:r>
      <w:r w:rsidRPr="00A20331">
        <w:rPr>
          <w:rFonts w:eastAsiaTheme="minorEastAsia"/>
          <w:sz w:val="24"/>
          <w:szCs w:val="21"/>
        </w:rPr>
        <w:lastRenderedPageBreak/>
        <w:t>学分。</w:t>
      </w:r>
    </w:p>
    <w:p w:rsidR="00F932B1" w:rsidRPr="00A20331" w:rsidRDefault="00F932B1" w:rsidP="00F932B1">
      <w:pPr>
        <w:spacing w:line="360" w:lineRule="auto"/>
        <w:ind w:firstLineChars="200" w:firstLine="480"/>
        <w:rPr>
          <w:rFonts w:eastAsiaTheme="minorEastAsia"/>
          <w:sz w:val="24"/>
          <w:szCs w:val="21"/>
        </w:rPr>
      </w:pPr>
      <w:r w:rsidRPr="00A20331">
        <w:rPr>
          <w:rFonts w:eastAsiaTheme="minorEastAsia"/>
          <w:sz w:val="24"/>
          <w:szCs w:val="21"/>
        </w:rPr>
        <w:t>（一）通识教育课程</w:t>
      </w:r>
    </w:p>
    <w:p w:rsidR="00F932B1" w:rsidRPr="00A20331" w:rsidRDefault="00F932B1" w:rsidP="00F932B1">
      <w:pPr>
        <w:spacing w:line="360" w:lineRule="auto"/>
        <w:ind w:firstLineChars="200" w:firstLine="480"/>
        <w:rPr>
          <w:rFonts w:eastAsiaTheme="minorEastAsia"/>
          <w:sz w:val="24"/>
          <w:szCs w:val="21"/>
        </w:rPr>
      </w:pPr>
      <w:r w:rsidRPr="00A20331">
        <w:rPr>
          <w:rFonts w:eastAsiaTheme="minorEastAsia"/>
          <w:sz w:val="24"/>
          <w:szCs w:val="21"/>
        </w:rPr>
        <w:t>1</w:t>
      </w:r>
      <w:r w:rsidRPr="00A20331">
        <w:rPr>
          <w:rFonts w:eastAsiaTheme="minorEastAsia"/>
          <w:sz w:val="24"/>
          <w:szCs w:val="21"/>
        </w:rPr>
        <w:t>．鼓励学生自主选修通识教育课程各模块中的新生研讨课（</w:t>
      </w:r>
      <w:r w:rsidRPr="00A20331">
        <w:rPr>
          <w:rFonts w:eastAsiaTheme="minorEastAsia"/>
          <w:sz w:val="24"/>
          <w:szCs w:val="21"/>
        </w:rPr>
        <w:t>X</w:t>
      </w:r>
      <w:r w:rsidRPr="00A20331">
        <w:rPr>
          <w:rFonts w:eastAsiaTheme="minorEastAsia"/>
          <w:sz w:val="24"/>
          <w:szCs w:val="21"/>
        </w:rPr>
        <w:t>类课程）；</w:t>
      </w:r>
    </w:p>
    <w:p w:rsidR="00F932B1" w:rsidRPr="00A20331" w:rsidRDefault="00F932B1" w:rsidP="00F932B1">
      <w:pPr>
        <w:spacing w:line="360" w:lineRule="auto"/>
        <w:ind w:firstLineChars="200" w:firstLine="480"/>
        <w:rPr>
          <w:rFonts w:eastAsiaTheme="minorEastAsia"/>
          <w:sz w:val="24"/>
          <w:szCs w:val="21"/>
        </w:rPr>
      </w:pPr>
      <w:r w:rsidRPr="00A20331">
        <w:rPr>
          <w:rFonts w:eastAsiaTheme="minorEastAsia"/>
          <w:sz w:val="24"/>
          <w:szCs w:val="21"/>
        </w:rPr>
        <w:t>2</w:t>
      </w:r>
      <w:r w:rsidRPr="00A20331">
        <w:rPr>
          <w:rFonts w:eastAsiaTheme="minorEastAsia"/>
          <w:sz w:val="24"/>
          <w:szCs w:val="21"/>
        </w:rPr>
        <w:t>．通识教育课程</w:t>
      </w:r>
      <w:r w:rsidRPr="00A20331">
        <w:rPr>
          <w:rFonts w:eastAsiaTheme="minorEastAsia"/>
          <w:sz w:val="24"/>
          <w:szCs w:val="21"/>
        </w:rPr>
        <w:t>“</w:t>
      </w:r>
      <w:r w:rsidRPr="00A20331">
        <w:rPr>
          <w:rFonts w:eastAsiaTheme="minorEastAsia"/>
          <w:sz w:val="24"/>
          <w:szCs w:val="21"/>
        </w:rPr>
        <w:t>国际视野与文明对话</w:t>
      </w:r>
      <w:r w:rsidRPr="00A20331">
        <w:rPr>
          <w:rFonts w:eastAsiaTheme="minorEastAsia"/>
          <w:sz w:val="24"/>
          <w:szCs w:val="21"/>
        </w:rPr>
        <w:t xml:space="preserve">” </w:t>
      </w:r>
      <w:r w:rsidRPr="00A20331">
        <w:rPr>
          <w:rFonts w:eastAsiaTheme="minorEastAsia"/>
          <w:sz w:val="24"/>
          <w:szCs w:val="21"/>
        </w:rPr>
        <w:t>模块具体修读要求见</w:t>
      </w:r>
      <w:r w:rsidRPr="00A20331">
        <w:rPr>
          <w:rFonts w:eastAsiaTheme="minorEastAsia"/>
          <w:sz w:val="24"/>
          <w:szCs w:val="21"/>
        </w:rPr>
        <w:t>“</w:t>
      </w:r>
      <w:r w:rsidRPr="00A20331">
        <w:rPr>
          <w:rFonts w:eastAsiaTheme="minorEastAsia"/>
          <w:sz w:val="24"/>
          <w:szCs w:val="21"/>
        </w:rPr>
        <w:t>通识教育课程列表</w:t>
      </w:r>
      <w:r w:rsidRPr="00A20331">
        <w:rPr>
          <w:rFonts w:eastAsiaTheme="minorEastAsia"/>
          <w:sz w:val="24"/>
          <w:szCs w:val="21"/>
        </w:rPr>
        <w:t>”</w:t>
      </w:r>
      <w:r w:rsidRPr="00A20331">
        <w:rPr>
          <w:rFonts w:eastAsiaTheme="minorEastAsia"/>
          <w:sz w:val="24"/>
          <w:szCs w:val="21"/>
        </w:rPr>
        <w:t>；</w:t>
      </w:r>
    </w:p>
    <w:p w:rsidR="00F932B1" w:rsidRPr="00A20331" w:rsidRDefault="00F932B1" w:rsidP="00F932B1">
      <w:pPr>
        <w:spacing w:line="360" w:lineRule="auto"/>
        <w:ind w:firstLineChars="200" w:firstLine="480"/>
        <w:rPr>
          <w:rFonts w:eastAsiaTheme="minorEastAsia"/>
          <w:sz w:val="24"/>
          <w:szCs w:val="21"/>
        </w:rPr>
      </w:pPr>
      <w:r w:rsidRPr="00A20331">
        <w:rPr>
          <w:rFonts w:eastAsiaTheme="minorEastAsia"/>
          <w:sz w:val="24"/>
          <w:szCs w:val="21"/>
        </w:rPr>
        <w:t>3</w:t>
      </w:r>
      <w:r w:rsidRPr="00A20331">
        <w:rPr>
          <w:rFonts w:eastAsiaTheme="minorEastAsia"/>
          <w:sz w:val="24"/>
          <w:szCs w:val="21"/>
        </w:rPr>
        <w:t>．通识教育课程中的</w:t>
      </w:r>
      <w:r w:rsidRPr="00A20331">
        <w:rPr>
          <w:rFonts w:eastAsiaTheme="minorEastAsia"/>
          <w:sz w:val="24"/>
          <w:szCs w:val="21"/>
        </w:rPr>
        <w:t>“</w:t>
      </w:r>
      <w:r w:rsidRPr="00A20331">
        <w:rPr>
          <w:rFonts w:eastAsiaTheme="minorEastAsia"/>
          <w:sz w:val="24"/>
          <w:szCs w:val="21"/>
        </w:rPr>
        <w:t>经典研读与文化传承</w:t>
      </w:r>
      <w:r w:rsidRPr="00A20331">
        <w:rPr>
          <w:rFonts w:eastAsiaTheme="minorEastAsia"/>
          <w:sz w:val="24"/>
          <w:szCs w:val="21"/>
        </w:rPr>
        <w:t>”</w:t>
      </w:r>
      <w:r w:rsidRPr="00A20331">
        <w:rPr>
          <w:rFonts w:eastAsiaTheme="minorEastAsia"/>
          <w:sz w:val="24"/>
          <w:szCs w:val="21"/>
        </w:rPr>
        <w:t>模块至少要在</w:t>
      </w:r>
      <w:r w:rsidRPr="00A20331">
        <w:rPr>
          <w:rFonts w:eastAsiaTheme="minorEastAsia"/>
          <w:kern w:val="0"/>
          <w:sz w:val="24"/>
          <w:szCs w:val="21"/>
        </w:rPr>
        <w:t>文学类、历史类、哲学类中各</w:t>
      </w:r>
      <w:r w:rsidRPr="00A20331">
        <w:rPr>
          <w:rFonts w:eastAsiaTheme="minorEastAsia"/>
          <w:sz w:val="24"/>
          <w:szCs w:val="21"/>
        </w:rPr>
        <w:t>修读</w:t>
      </w:r>
      <w:r w:rsidRPr="00A20331">
        <w:rPr>
          <w:rFonts w:eastAsiaTheme="minorEastAsia"/>
          <w:sz w:val="24"/>
          <w:szCs w:val="21"/>
        </w:rPr>
        <w:t>2</w:t>
      </w:r>
      <w:r w:rsidRPr="00A20331">
        <w:rPr>
          <w:rFonts w:eastAsiaTheme="minorEastAsia"/>
          <w:sz w:val="24"/>
          <w:szCs w:val="21"/>
        </w:rPr>
        <w:t>学分，其中一门必须为</w:t>
      </w:r>
      <w:r w:rsidRPr="00A20331">
        <w:rPr>
          <w:rFonts w:eastAsiaTheme="minorEastAsia"/>
          <w:sz w:val="24"/>
          <w:szCs w:val="21"/>
        </w:rPr>
        <w:t>A</w:t>
      </w:r>
      <w:r w:rsidRPr="00A20331">
        <w:rPr>
          <w:rFonts w:eastAsiaTheme="minorEastAsia"/>
          <w:sz w:val="24"/>
          <w:szCs w:val="21"/>
        </w:rPr>
        <w:t>类课程；</w:t>
      </w:r>
    </w:p>
    <w:p w:rsidR="00F932B1" w:rsidRPr="00A20331" w:rsidRDefault="00F932B1" w:rsidP="00F932B1">
      <w:pPr>
        <w:spacing w:line="360" w:lineRule="auto"/>
        <w:ind w:firstLineChars="200" w:firstLine="480"/>
        <w:rPr>
          <w:rFonts w:eastAsiaTheme="minorEastAsia"/>
          <w:sz w:val="24"/>
          <w:szCs w:val="21"/>
        </w:rPr>
      </w:pPr>
      <w:r w:rsidRPr="00A20331">
        <w:rPr>
          <w:rFonts w:eastAsiaTheme="minorEastAsia"/>
          <w:sz w:val="24"/>
          <w:szCs w:val="21"/>
        </w:rPr>
        <w:t>（二）专业教育课程</w:t>
      </w:r>
    </w:p>
    <w:p w:rsidR="00F932B1" w:rsidRPr="00A20331" w:rsidRDefault="00F932B1" w:rsidP="00F932B1">
      <w:pPr>
        <w:spacing w:line="360" w:lineRule="auto"/>
        <w:ind w:firstLineChars="200" w:firstLine="480"/>
        <w:rPr>
          <w:rFonts w:eastAsiaTheme="minorEastAsia"/>
          <w:kern w:val="0"/>
          <w:sz w:val="24"/>
          <w:szCs w:val="21"/>
        </w:rPr>
      </w:pPr>
      <w:r w:rsidRPr="00A20331">
        <w:rPr>
          <w:rFonts w:eastAsiaTheme="minorEastAsia"/>
          <w:sz w:val="24"/>
          <w:szCs w:val="21"/>
        </w:rPr>
        <w:t>1</w:t>
      </w:r>
      <w:r w:rsidRPr="00A20331">
        <w:rPr>
          <w:rFonts w:eastAsiaTheme="minorEastAsia"/>
          <w:sz w:val="24"/>
          <w:szCs w:val="21"/>
        </w:rPr>
        <w:t>．学科基础课程</w:t>
      </w:r>
      <w:r w:rsidRPr="00A20331">
        <w:rPr>
          <w:rFonts w:eastAsiaTheme="minorEastAsia"/>
          <w:sz w:val="24"/>
          <w:szCs w:val="21"/>
        </w:rPr>
        <w:t>25</w:t>
      </w:r>
      <w:r w:rsidRPr="00A20331">
        <w:rPr>
          <w:rFonts w:eastAsiaTheme="minorEastAsia"/>
          <w:sz w:val="24"/>
          <w:szCs w:val="21"/>
        </w:rPr>
        <w:t>学分；</w:t>
      </w:r>
    </w:p>
    <w:p w:rsidR="00F932B1" w:rsidRPr="00A20331" w:rsidRDefault="00F932B1" w:rsidP="00F932B1">
      <w:pPr>
        <w:spacing w:line="360" w:lineRule="auto"/>
        <w:ind w:firstLineChars="200" w:firstLine="480"/>
        <w:rPr>
          <w:rFonts w:eastAsiaTheme="minorEastAsia"/>
          <w:kern w:val="0"/>
          <w:sz w:val="24"/>
          <w:szCs w:val="21"/>
        </w:rPr>
      </w:pPr>
      <w:r w:rsidRPr="00A20331">
        <w:rPr>
          <w:rFonts w:eastAsiaTheme="minorEastAsia"/>
          <w:sz w:val="24"/>
          <w:szCs w:val="21"/>
        </w:rPr>
        <w:t>2</w:t>
      </w:r>
      <w:r w:rsidRPr="00A20331">
        <w:rPr>
          <w:rFonts w:eastAsiaTheme="minorEastAsia"/>
          <w:sz w:val="24"/>
          <w:szCs w:val="21"/>
        </w:rPr>
        <w:t>．专业选修课程</w:t>
      </w:r>
      <w:r w:rsidRPr="00A20331">
        <w:rPr>
          <w:rFonts w:eastAsiaTheme="minorEastAsia"/>
          <w:sz w:val="24"/>
          <w:szCs w:val="21"/>
        </w:rPr>
        <w:t>19</w:t>
      </w:r>
      <w:r w:rsidRPr="00A20331">
        <w:rPr>
          <w:rFonts w:eastAsiaTheme="minorEastAsia"/>
          <w:sz w:val="24"/>
          <w:szCs w:val="21"/>
        </w:rPr>
        <w:t>学分；</w:t>
      </w:r>
    </w:p>
    <w:p w:rsidR="00F932B1" w:rsidRPr="00A20331" w:rsidRDefault="00F932B1" w:rsidP="00F932B1">
      <w:pPr>
        <w:spacing w:line="360" w:lineRule="auto"/>
        <w:ind w:firstLineChars="200" w:firstLine="480"/>
        <w:rPr>
          <w:rFonts w:eastAsiaTheme="minorEastAsia"/>
          <w:kern w:val="0"/>
          <w:sz w:val="24"/>
          <w:szCs w:val="21"/>
        </w:rPr>
      </w:pPr>
      <w:r w:rsidRPr="00A20331">
        <w:rPr>
          <w:rFonts w:eastAsiaTheme="minorEastAsia"/>
          <w:sz w:val="24"/>
          <w:szCs w:val="21"/>
        </w:rPr>
        <w:t>3</w:t>
      </w:r>
      <w:r w:rsidRPr="00A20331">
        <w:rPr>
          <w:rFonts w:eastAsiaTheme="minorEastAsia"/>
          <w:sz w:val="24"/>
          <w:szCs w:val="21"/>
        </w:rPr>
        <w:t>．自由选修课程</w:t>
      </w:r>
      <w:r w:rsidRPr="00A20331">
        <w:rPr>
          <w:rFonts w:eastAsiaTheme="minorEastAsia"/>
          <w:sz w:val="24"/>
          <w:szCs w:val="21"/>
        </w:rPr>
        <w:t xml:space="preserve"> 10</w:t>
      </w:r>
      <w:r w:rsidRPr="00A20331">
        <w:rPr>
          <w:rFonts w:eastAsiaTheme="minorEastAsia"/>
          <w:kern w:val="0"/>
          <w:sz w:val="24"/>
          <w:szCs w:val="21"/>
        </w:rPr>
        <w:t>学分，学生可以自主选修本专业或外专业的专业课、教师职业素养课程和研究生课程。</w:t>
      </w:r>
    </w:p>
    <w:p w:rsidR="00F932B1" w:rsidRPr="00727724" w:rsidRDefault="00F932B1" w:rsidP="00F932B1">
      <w:pPr>
        <w:spacing w:line="360" w:lineRule="auto"/>
        <w:ind w:firstLineChars="200" w:firstLine="480"/>
        <w:rPr>
          <w:sz w:val="24"/>
        </w:rPr>
      </w:pPr>
      <w:r>
        <w:rPr>
          <w:rFonts w:eastAsiaTheme="minorEastAsia" w:hAnsiTheme="minorEastAsia" w:hint="eastAsia"/>
          <w:sz w:val="24"/>
        </w:rPr>
        <w:t>4</w:t>
      </w:r>
      <w:r>
        <w:rPr>
          <w:rFonts w:eastAsiaTheme="minorEastAsia" w:hAnsiTheme="minorEastAsia" w:hint="eastAsia"/>
          <w:sz w:val="24"/>
        </w:rPr>
        <w:t>、</w:t>
      </w:r>
      <w:r w:rsidRPr="00A00465">
        <w:rPr>
          <w:rFonts w:eastAsiaTheme="minorEastAsia" w:hAnsiTheme="minorEastAsia"/>
          <w:sz w:val="24"/>
        </w:rPr>
        <w:t>专业实习与社会调查、毕业论文与毕业、社会实践与志愿服务和科研训练与创新创业为必修环节，共</w:t>
      </w:r>
      <w:r w:rsidRPr="00A00465">
        <w:rPr>
          <w:rFonts w:eastAsiaTheme="minorEastAsia"/>
          <w:sz w:val="24"/>
        </w:rPr>
        <w:t>8</w:t>
      </w:r>
      <w:r w:rsidRPr="00A00465">
        <w:rPr>
          <w:rFonts w:eastAsiaTheme="minorEastAsia" w:hAnsiTheme="minorEastAsia"/>
          <w:sz w:val="24"/>
        </w:rPr>
        <w:t>学分。</w:t>
      </w:r>
      <w:r w:rsidRPr="00727724">
        <w:rPr>
          <w:sz w:val="24"/>
        </w:rPr>
        <w:t>社会实践与志愿服务和科研训练与创新创业</w:t>
      </w:r>
      <w:r w:rsidRPr="00727724">
        <w:rPr>
          <w:sz w:val="24"/>
        </w:rPr>
        <w:t>2</w:t>
      </w:r>
      <w:r w:rsidRPr="00727724">
        <w:rPr>
          <w:sz w:val="24"/>
        </w:rPr>
        <w:t>学分认定有</w:t>
      </w:r>
      <w:r w:rsidRPr="00727724">
        <w:rPr>
          <w:rFonts w:hint="eastAsia"/>
          <w:sz w:val="24"/>
        </w:rPr>
        <w:t>2</w:t>
      </w:r>
      <w:r w:rsidRPr="00727724">
        <w:rPr>
          <w:sz w:val="24"/>
        </w:rPr>
        <w:t>种方式：</w:t>
      </w:r>
      <w:r>
        <w:rPr>
          <w:rFonts w:hint="eastAsia"/>
          <w:sz w:val="24"/>
        </w:rPr>
        <w:t>（</w:t>
      </w:r>
      <w:r>
        <w:rPr>
          <w:rFonts w:hint="eastAsia"/>
          <w:sz w:val="24"/>
        </w:rPr>
        <w:t>1</w:t>
      </w:r>
      <w:r>
        <w:rPr>
          <w:rFonts w:hint="eastAsia"/>
          <w:sz w:val="24"/>
        </w:rPr>
        <w:t>）</w:t>
      </w:r>
      <w:r w:rsidRPr="00727724">
        <w:rPr>
          <w:rFonts w:hint="eastAsia"/>
          <w:sz w:val="24"/>
        </w:rPr>
        <w:t>小学期</w:t>
      </w:r>
      <w:r w:rsidRPr="00727724">
        <w:rPr>
          <w:rFonts w:hint="eastAsia"/>
          <w:sz w:val="24"/>
        </w:rPr>
        <w:t>+</w:t>
      </w:r>
      <w:r w:rsidRPr="00727724">
        <w:rPr>
          <w:sz w:val="24"/>
        </w:rPr>
        <w:t>社会实践与志愿服务</w:t>
      </w:r>
      <w:r w:rsidRPr="00727724">
        <w:rPr>
          <w:rFonts w:hint="eastAsia"/>
          <w:sz w:val="24"/>
        </w:rPr>
        <w:t>，</w:t>
      </w:r>
      <w:r w:rsidRPr="00727724">
        <w:rPr>
          <w:sz w:val="24"/>
        </w:rPr>
        <w:t>2</w:t>
      </w:r>
      <w:r w:rsidRPr="00727724">
        <w:rPr>
          <w:sz w:val="24"/>
        </w:rPr>
        <w:t>学分</w:t>
      </w:r>
      <w:r w:rsidRPr="00727724">
        <w:rPr>
          <w:rFonts w:hint="eastAsia"/>
          <w:sz w:val="24"/>
        </w:rPr>
        <w:t>；</w:t>
      </w:r>
      <w:r>
        <w:rPr>
          <w:rFonts w:hint="eastAsia"/>
          <w:sz w:val="24"/>
        </w:rPr>
        <w:t>（</w:t>
      </w:r>
      <w:r>
        <w:rPr>
          <w:rFonts w:hint="eastAsia"/>
          <w:sz w:val="24"/>
        </w:rPr>
        <w:t>2</w:t>
      </w:r>
      <w:r>
        <w:rPr>
          <w:rFonts w:hint="eastAsia"/>
          <w:sz w:val="24"/>
        </w:rPr>
        <w:t>）</w:t>
      </w:r>
      <w:r w:rsidRPr="00727724">
        <w:rPr>
          <w:rFonts w:hint="eastAsia"/>
          <w:sz w:val="24"/>
        </w:rPr>
        <w:t>小学期</w:t>
      </w:r>
      <w:r w:rsidRPr="00727724">
        <w:rPr>
          <w:rFonts w:hint="eastAsia"/>
          <w:sz w:val="24"/>
        </w:rPr>
        <w:t>+</w:t>
      </w:r>
      <w:r w:rsidRPr="00727724">
        <w:rPr>
          <w:sz w:val="24"/>
        </w:rPr>
        <w:t>科研训练与创新创业</w:t>
      </w:r>
      <w:r w:rsidRPr="00727724">
        <w:rPr>
          <w:rFonts w:hint="eastAsia"/>
          <w:sz w:val="24"/>
        </w:rPr>
        <w:t>，</w:t>
      </w:r>
      <w:r w:rsidRPr="00727724">
        <w:rPr>
          <w:sz w:val="24"/>
        </w:rPr>
        <w:t>2</w:t>
      </w:r>
      <w:r w:rsidRPr="00727724">
        <w:rPr>
          <w:sz w:val="24"/>
        </w:rPr>
        <w:t>学分</w:t>
      </w:r>
      <w:r w:rsidRPr="00727724">
        <w:rPr>
          <w:rFonts w:hint="eastAsia"/>
          <w:sz w:val="24"/>
        </w:rPr>
        <w:t>。</w:t>
      </w:r>
      <w:r w:rsidRPr="00727724">
        <w:rPr>
          <w:rFonts w:eastAsiaTheme="minorEastAsia" w:hAnsiTheme="minorEastAsia"/>
          <w:sz w:val="24"/>
        </w:rPr>
        <w:t>认定要求必须符合学院该</w:t>
      </w:r>
      <w:r w:rsidRPr="00727724">
        <w:rPr>
          <w:rFonts w:eastAsiaTheme="minorEastAsia" w:hAnsiTheme="minorEastAsia"/>
          <w:bCs/>
          <w:color w:val="000000"/>
          <w:sz w:val="24"/>
        </w:rPr>
        <w:t>学分认定细则。</w:t>
      </w:r>
    </w:p>
    <w:p w:rsidR="00F932B1" w:rsidRPr="00A20331" w:rsidRDefault="00F932B1" w:rsidP="00F932B1">
      <w:pPr>
        <w:spacing w:line="360" w:lineRule="auto"/>
        <w:ind w:firstLineChars="200" w:firstLine="480"/>
        <w:rPr>
          <w:rFonts w:eastAsiaTheme="minorEastAsia"/>
          <w:bCs/>
          <w:sz w:val="24"/>
          <w:szCs w:val="21"/>
        </w:rPr>
        <w:sectPr w:rsidR="00F932B1" w:rsidRPr="00A20331" w:rsidSect="004C3950">
          <w:pgSz w:w="11906" w:h="16838"/>
          <w:pgMar w:top="1440" w:right="1800" w:bottom="1440" w:left="1800" w:header="851" w:footer="992" w:gutter="0"/>
          <w:pgNumType w:start="1"/>
          <w:cols w:space="720"/>
          <w:docGrid w:type="lines" w:linePitch="312"/>
        </w:sectPr>
      </w:pPr>
      <w:r>
        <w:rPr>
          <w:rFonts w:eastAsiaTheme="minorEastAsia" w:hint="eastAsia"/>
          <w:bCs/>
          <w:sz w:val="24"/>
          <w:szCs w:val="21"/>
        </w:rPr>
        <w:t>5</w:t>
      </w:r>
      <w:r w:rsidRPr="00A20331">
        <w:rPr>
          <w:rFonts w:eastAsiaTheme="minorEastAsia"/>
          <w:sz w:val="24"/>
          <w:szCs w:val="21"/>
        </w:rPr>
        <w:t>．</w:t>
      </w:r>
      <w:r>
        <w:rPr>
          <w:rFonts w:eastAsiaTheme="minorEastAsia" w:hAnsiTheme="minorEastAsia" w:hint="eastAsia"/>
          <w:bCs/>
          <w:color w:val="000000"/>
          <w:sz w:val="24"/>
        </w:rPr>
        <w:t>自由选修学分修读要求：</w:t>
      </w:r>
      <w:r w:rsidRPr="00693D83">
        <w:rPr>
          <w:rFonts w:ascii="宋体" w:hAnsi="宋体" w:hint="eastAsia"/>
          <w:sz w:val="24"/>
        </w:rPr>
        <w:t>为了促进学生个性化发展，根据《北京师范大学关于修订本科人才培养方案的指导意见》（师校发[2014</w:t>
      </w:r>
      <w:r w:rsidRPr="00693D83">
        <w:rPr>
          <w:rFonts w:ascii="宋体" w:hAnsi="宋体"/>
          <w:sz w:val="24"/>
        </w:rPr>
        <w:t>]</w:t>
      </w:r>
      <w:r w:rsidRPr="00693D83">
        <w:rPr>
          <w:rFonts w:ascii="宋体" w:hAnsi="宋体" w:hint="eastAsia"/>
          <w:sz w:val="24"/>
        </w:rPr>
        <w:t>24号），要求2015版培养方案设置自由选修学分。为加强对学生修读自由选修学分的指导，学院结合各专业实际情况，研究制订了自由选修学分认定办法。认定范围如下：</w:t>
      </w:r>
      <w:r>
        <w:rPr>
          <w:rFonts w:ascii="宋体" w:hAnsi="宋体" w:hint="eastAsia"/>
          <w:sz w:val="24"/>
        </w:rPr>
        <w:t>（1）</w:t>
      </w:r>
      <w:r w:rsidRPr="00693D83">
        <w:rPr>
          <w:rFonts w:ascii="宋体" w:hAnsi="宋体" w:hint="eastAsia"/>
          <w:sz w:val="24"/>
        </w:rPr>
        <w:t>修读本专业或外专业的专业课、教师职业素养课程和研究生课程（除艺术、体育等特殊类型专业）；建议优先修读本专业或本院其他专业的专业课程。</w:t>
      </w:r>
      <w:r>
        <w:rPr>
          <w:rFonts w:ascii="宋体" w:hAnsi="宋体" w:hint="eastAsia"/>
          <w:sz w:val="24"/>
        </w:rPr>
        <w:t>（2）</w:t>
      </w:r>
      <w:r w:rsidRPr="00693D83">
        <w:rPr>
          <w:rFonts w:ascii="宋体" w:hAnsi="宋体" w:hint="eastAsia"/>
          <w:sz w:val="24"/>
        </w:rPr>
        <w:t>修读国际视野与文明对话模块中的东西方文化课程、经典研读与文化传承模块、数理基础与科学素养模块、社会发展与公民责任模块中的课程，超过专业要求的学分后，可以申请记录为自由选修学分。</w:t>
      </w:r>
      <w:r>
        <w:rPr>
          <w:rFonts w:ascii="宋体" w:hAnsi="宋体" w:hint="eastAsia"/>
          <w:sz w:val="24"/>
        </w:rPr>
        <w:t>（3）</w:t>
      </w:r>
      <w:r w:rsidRPr="00693D83">
        <w:rPr>
          <w:rFonts w:ascii="宋体" w:hAnsi="宋体" w:hint="eastAsia"/>
          <w:sz w:val="24"/>
        </w:rPr>
        <w:t>认定办法按照学校指导意见执行。</w:t>
      </w:r>
    </w:p>
    <w:p w:rsidR="001D5881" w:rsidRPr="00633A5C" w:rsidRDefault="00F932B1" w:rsidP="001D5881">
      <w:pPr>
        <w:rPr>
          <w:rFonts w:eastAsia="黑体"/>
          <w:sz w:val="28"/>
        </w:rPr>
      </w:pPr>
      <w:r>
        <w:rPr>
          <w:rFonts w:eastAsia="黑体" w:hint="eastAsia"/>
          <w:sz w:val="28"/>
        </w:rPr>
        <w:lastRenderedPageBreak/>
        <w:t>十</w:t>
      </w:r>
      <w:r w:rsidR="001D5881">
        <w:rPr>
          <w:rFonts w:eastAsia="黑体" w:hint="eastAsia"/>
          <w:sz w:val="28"/>
        </w:rPr>
        <w:t>二</w:t>
      </w:r>
      <w:r w:rsidR="001D5881" w:rsidRPr="00A50366">
        <w:rPr>
          <w:rFonts w:eastAsia="黑体" w:hint="eastAsia"/>
          <w:sz w:val="28"/>
        </w:rPr>
        <w:t>、</w:t>
      </w:r>
      <w:r w:rsidR="001D5881" w:rsidRPr="00633A5C">
        <w:rPr>
          <w:rFonts w:eastAsia="黑体" w:hint="eastAsia"/>
          <w:sz w:val="28"/>
        </w:rPr>
        <w:t>课程结构图</w:t>
      </w:r>
    </w:p>
    <w:tbl>
      <w:tblPr>
        <w:tblW w:w="13564" w:type="dxa"/>
        <w:jc w:val="center"/>
        <w:tblLook w:val="04A0"/>
      </w:tblPr>
      <w:tblGrid>
        <w:gridCol w:w="1854"/>
        <w:gridCol w:w="1880"/>
        <w:gridCol w:w="1600"/>
        <w:gridCol w:w="1600"/>
        <w:gridCol w:w="1600"/>
        <w:gridCol w:w="1830"/>
        <w:gridCol w:w="1600"/>
        <w:gridCol w:w="1600"/>
      </w:tblGrid>
      <w:tr w:rsidR="001D5881" w:rsidRPr="00557B36" w:rsidTr="00864790">
        <w:trPr>
          <w:trHeight w:val="270"/>
          <w:jc w:val="center"/>
        </w:trPr>
        <w:tc>
          <w:tcPr>
            <w:tcW w:w="1854" w:type="dxa"/>
            <w:tcBorders>
              <w:top w:val="single" w:sz="4" w:space="0" w:color="auto"/>
              <w:left w:val="single" w:sz="4" w:space="0" w:color="auto"/>
              <w:bottom w:val="nil"/>
              <w:right w:val="nil"/>
            </w:tcBorders>
            <w:shd w:val="clear" w:color="auto" w:fill="auto"/>
            <w:vAlign w:val="center"/>
            <w:hideMark/>
          </w:tcPr>
          <w:p w:rsidR="001D5881" w:rsidRPr="00557B36" w:rsidRDefault="001D5881" w:rsidP="00864790">
            <w:pPr>
              <w:widowControl/>
              <w:jc w:val="center"/>
              <w:rPr>
                <w:rFonts w:ascii="黑体" w:eastAsia="黑体" w:hAnsi="黑体" w:cs="宋体"/>
                <w:b/>
                <w:bCs/>
                <w:kern w:val="0"/>
                <w:sz w:val="20"/>
              </w:rPr>
            </w:pPr>
            <w:r w:rsidRPr="00557B36">
              <w:rPr>
                <w:rFonts w:ascii="黑体" w:eastAsia="黑体" w:hAnsi="黑体" w:cs="宋体" w:hint="eastAsia"/>
                <w:b/>
                <w:bCs/>
                <w:kern w:val="0"/>
                <w:sz w:val="20"/>
              </w:rPr>
              <w:t>第一学期</w:t>
            </w:r>
          </w:p>
        </w:tc>
        <w:tc>
          <w:tcPr>
            <w:tcW w:w="1880" w:type="dxa"/>
            <w:tcBorders>
              <w:top w:val="single" w:sz="4" w:space="0" w:color="auto"/>
              <w:left w:val="nil"/>
              <w:bottom w:val="nil"/>
              <w:right w:val="nil"/>
            </w:tcBorders>
            <w:shd w:val="clear" w:color="auto" w:fill="auto"/>
            <w:noWrap/>
            <w:vAlign w:val="center"/>
            <w:hideMark/>
          </w:tcPr>
          <w:p w:rsidR="001D5881" w:rsidRPr="00557B36" w:rsidRDefault="001D5881" w:rsidP="00864790">
            <w:pPr>
              <w:widowControl/>
              <w:jc w:val="center"/>
              <w:rPr>
                <w:rFonts w:ascii="黑体" w:eastAsia="黑体" w:hAnsi="黑体" w:cs="宋体"/>
                <w:b/>
                <w:bCs/>
                <w:kern w:val="0"/>
                <w:sz w:val="20"/>
              </w:rPr>
            </w:pPr>
            <w:r w:rsidRPr="00557B36">
              <w:rPr>
                <w:rFonts w:ascii="黑体" w:eastAsia="黑体" w:hAnsi="黑体" w:cs="宋体" w:hint="eastAsia"/>
                <w:b/>
                <w:bCs/>
                <w:kern w:val="0"/>
                <w:sz w:val="20"/>
              </w:rPr>
              <w:t>第二学期</w:t>
            </w:r>
          </w:p>
        </w:tc>
        <w:tc>
          <w:tcPr>
            <w:tcW w:w="1600" w:type="dxa"/>
            <w:tcBorders>
              <w:top w:val="single" w:sz="4" w:space="0" w:color="auto"/>
              <w:left w:val="nil"/>
              <w:bottom w:val="nil"/>
              <w:right w:val="nil"/>
            </w:tcBorders>
            <w:shd w:val="clear" w:color="auto" w:fill="auto"/>
            <w:noWrap/>
            <w:vAlign w:val="center"/>
            <w:hideMark/>
          </w:tcPr>
          <w:p w:rsidR="001D5881" w:rsidRPr="00557B36" w:rsidRDefault="001D5881" w:rsidP="00864790">
            <w:pPr>
              <w:widowControl/>
              <w:jc w:val="center"/>
              <w:rPr>
                <w:rFonts w:ascii="黑体" w:eastAsia="黑体" w:hAnsi="黑体" w:cs="宋体"/>
                <w:b/>
                <w:bCs/>
                <w:kern w:val="0"/>
                <w:sz w:val="20"/>
              </w:rPr>
            </w:pPr>
            <w:r w:rsidRPr="00557B36">
              <w:rPr>
                <w:rFonts w:ascii="黑体" w:eastAsia="黑体" w:hAnsi="黑体" w:cs="宋体" w:hint="eastAsia"/>
                <w:b/>
                <w:bCs/>
                <w:kern w:val="0"/>
                <w:sz w:val="20"/>
              </w:rPr>
              <w:t>第三学期</w:t>
            </w:r>
          </w:p>
        </w:tc>
        <w:tc>
          <w:tcPr>
            <w:tcW w:w="1600" w:type="dxa"/>
            <w:tcBorders>
              <w:top w:val="single" w:sz="4" w:space="0" w:color="auto"/>
              <w:left w:val="nil"/>
              <w:bottom w:val="nil"/>
              <w:right w:val="nil"/>
            </w:tcBorders>
            <w:shd w:val="clear" w:color="auto" w:fill="auto"/>
            <w:noWrap/>
            <w:vAlign w:val="center"/>
            <w:hideMark/>
          </w:tcPr>
          <w:p w:rsidR="001D5881" w:rsidRPr="00557B36" w:rsidRDefault="001D5881" w:rsidP="00864790">
            <w:pPr>
              <w:widowControl/>
              <w:jc w:val="center"/>
              <w:rPr>
                <w:rFonts w:ascii="黑体" w:eastAsia="黑体" w:hAnsi="黑体" w:cs="宋体"/>
                <w:b/>
                <w:bCs/>
                <w:kern w:val="0"/>
                <w:sz w:val="20"/>
              </w:rPr>
            </w:pPr>
            <w:r w:rsidRPr="00557B36">
              <w:rPr>
                <w:rFonts w:ascii="黑体" w:eastAsia="黑体" w:hAnsi="黑体" w:cs="宋体" w:hint="eastAsia"/>
                <w:b/>
                <w:bCs/>
                <w:kern w:val="0"/>
                <w:sz w:val="20"/>
              </w:rPr>
              <w:t>第四学期</w:t>
            </w:r>
          </w:p>
        </w:tc>
        <w:tc>
          <w:tcPr>
            <w:tcW w:w="1600" w:type="dxa"/>
            <w:tcBorders>
              <w:top w:val="single" w:sz="4" w:space="0" w:color="auto"/>
              <w:left w:val="nil"/>
              <w:bottom w:val="nil"/>
              <w:right w:val="nil"/>
            </w:tcBorders>
            <w:shd w:val="clear" w:color="auto" w:fill="auto"/>
            <w:noWrap/>
            <w:vAlign w:val="center"/>
            <w:hideMark/>
          </w:tcPr>
          <w:p w:rsidR="001D5881" w:rsidRPr="00557B36" w:rsidRDefault="001D5881" w:rsidP="00864790">
            <w:pPr>
              <w:widowControl/>
              <w:jc w:val="center"/>
              <w:rPr>
                <w:rFonts w:ascii="黑体" w:eastAsia="黑体" w:hAnsi="黑体" w:cs="宋体"/>
                <w:b/>
                <w:bCs/>
                <w:kern w:val="0"/>
                <w:sz w:val="20"/>
              </w:rPr>
            </w:pPr>
            <w:r w:rsidRPr="00557B36">
              <w:rPr>
                <w:rFonts w:ascii="黑体" w:eastAsia="黑体" w:hAnsi="黑体" w:cs="宋体" w:hint="eastAsia"/>
                <w:b/>
                <w:bCs/>
                <w:kern w:val="0"/>
                <w:sz w:val="20"/>
              </w:rPr>
              <w:t>第五学期</w:t>
            </w:r>
          </w:p>
        </w:tc>
        <w:tc>
          <w:tcPr>
            <w:tcW w:w="1830" w:type="dxa"/>
            <w:tcBorders>
              <w:top w:val="single" w:sz="4" w:space="0" w:color="auto"/>
              <w:left w:val="nil"/>
              <w:bottom w:val="nil"/>
              <w:right w:val="nil"/>
            </w:tcBorders>
            <w:shd w:val="clear" w:color="auto" w:fill="auto"/>
            <w:noWrap/>
            <w:vAlign w:val="center"/>
            <w:hideMark/>
          </w:tcPr>
          <w:p w:rsidR="001D5881" w:rsidRPr="00557B36" w:rsidRDefault="001D5881" w:rsidP="00864790">
            <w:pPr>
              <w:widowControl/>
              <w:jc w:val="center"/>
              <w:rPr>
                <w:rFonts w:ascii="黑体" w:eastAsia="黑体" w:hAnsi="黑体" w:cs="宋体"/>
                <w:b/>
                <w:bCs/>
                <w:kern w:val="0"/>
                <w:sz w:val="20"/>
              </w:rPr>
            </w:pPr>
            <w:r w:rsidRPr="00557B36">
              <w:rPr>
                <w:rFonts w:ascii="黑体" w:eastAsia="黑体" w:hAnsi="黑体" w:cs="宋体" w:hint="eastAsia"/>
                <w:b/>
                <w:bCs/>
                <w:kern w:val="0"/>
                <w:sz w:val="20"/>
              </w:rPr>
              <w:t>第六学期</w:t>
            </w:r>
          </w:p>
        </w:tc>
        <w:tc>
          <w:tcPr>
            <w:tcW w:w="1600" w:type="dxa"/>
            <w:tcBorders>
              <w:top w:val="single" w:sz="4" w:space="0" w:color="auto"/>
              <w:left w:val="nil"/>
              <w:bottom w:val="nil"/>
              <w:right w:val="nil"/>
            </w:tcBorders>
            <w:shd w:val="clear" w:color="auto" w:fill="auto"/>
            <w:noWrap/>
            <w:vAlign w:val="center"/>
            <w:hideMark/>
          </w:tcPr>
          <w:p w:rsidR="001D5881" w:rsidRPr="00557B36" w:rsidRDefault="001D5881" w:rsidP="00864790">
            <w:pPr>
              <w:widowControl/>
              <w:jc w:val="center"/>
              <w:rPr>
                <w:rFonts w:ascii="黑体" w:eastAsia="黑体" w:hAnsi="黑体" w:cs="宋体"/>
                <w:b/>
                <w:bCs/>
                <w:kern w:val="0"/>
                <w:sz w:val="20"/>
              </w:rPr>
            </w:pPr>
            <w:r w:rsidRPr="00557B36">
              <w:rPr>
                <w:rFonts w:ascii="黑体" w:eastAsia="黑体" w:hAnsi="黑体" w:cs="宋体" w:hint="eastAsia"/>
                <w:b/>
                <w:bCs/>
                <w:kern w:val="0"/>
                <w:sz w:val="20"/>
              </w:rPr>
              <w:t>第七学期</w:t>
            </w:r>
          </w:p>
        </w:tc>
        <w:tc>
          <w:tcPr>
            <w:tcW w:w="1600" w:type="dxa"/>
            <w:tcBorders>
              <w:top w:val="single" w:sz="4" w:space="0" w:color="auto"/>
              <w:left w:val="nil"/>
              <w:bottom w:val="nil"/>
              <w:right w:val="single" w:sz="4" w:space="0" w:color="auto"/>
            </w:tcBorders>
            <w:shd w:val="clear" w:color="auto" w:fill="auto"/>
            <w:noWrap/>
            <w:vAlign w:val="center"/>
            <w:hideMark/>
          </w:tcPr>
          <w:p w:rsidR="001D5881" w:rsidRPr="00557B36" w:rsidRDefault="001D5881" w:rsidP="00864790">
            <w:pPr>
              <w:widowControl/>
              <w:jc w:val="center"/>
              <w:rPr>
                <w:rFonts w:ascii="黑体" w:eastAsia="黑体" w:hAnsi="黑体" w:cs="宋体"/>
                <w:b/>
                <w:bCs/>
                <w:kern w:val="0"/>
                <w:sz w:val="20"/>
              </w:rPr>
            </w:pPr>
            <w:r w:rsidRPr="00557B36">
              <w:rPr>
                <w:rFonts w:ascii="黑体" w:eastAsia="黑体" w:hAnsi="黑体" w:cs="宋体" w:hint="eastAsia"/>
                <w:b/>
                <w:bCs/>
                <w:kern w:val="0"/>
                <w:sz w:val="20"/>
              </w:rPr>
              <w:t>第八学期</w:t>
            </w:r>
          </w:p>
        </w:tc>
      </w:tr>
      <w:tr w:rsidR="001D5881" w:rsidRPr="00557B36" w:rsidTr="00864790">
        <w:trPr>
          <w:trHeight w:val="471"/>
          <w:jc w:val="center"/>
        </w:trPr>
        <w:tc>
          <w:tcPr>
            <w:tcW w:w="1854" w:type="dxa"/>
            <w:tcBorders>
              <w:top w:val="nil"/>
              <w:left w:val="single" w:sz="4" w:space="0" w:color="auto"/>
              <w:bottom w:val="nil"/>
              <w:right w:val="nil"/>
            </w:tcBorders>
            <w:shd w:val="clear" w:color="000000" w:fill="F2F2F2"/>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形势与政策1（0.5）</w:t>
            </w:r>
          </w:p>
        </w:tc>
        <w:tc>
          <w:tcPr>
            <w:tcW w:w="1880" w:type="dxa"/>
            <w:tcBorders>
              <w:top w:val="nil"/>
              <w:left w:val="nil"/>
              <w:bottom w:val="nil"/>
              <w:right w:val="nil"/>
            </w:tcBorders>
            <w:shd w:val="clear" w:color="000000" w:fill="F2F2F2"/>
            <w:noWrap/>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形势与政策2（0.5）</w:t>
            </w:r>
          </w:p>
        </w:tc>
        <w:tc>
          <w:tcPr>
            <w:tcW w:w="8230" w:type="dxa"/>
            <w:gridSpan w:val="5"/>
            <w:tcBorders>
              <w:top w:val="nil"/>
              <w:left w:val="nil"/>
              <w:bottom w:val="nil"/>
              <w:right w:val="nil"/>
            </w:tcBorders>
            <w:shd w:val="clear" w:color="000000" w:fill="FDE9D9"/>
            <w:noWrap/>
            <w:vAlign w:val="center"/>
            <w:hideMark/>
          </w:tcPr>
          <w:p w:rsidR="001D5881" w:rsidRPr="00D3162E" w:rsidRDefault="001D5881" w:rsidP="00864790">
            <w:pPr>
              <w:widowControl/>
              <w:jc w:val="center"/>
              <w:rPr>
                <w:rFonts w:ascii="宋体" w:hAnsi="宋体" w:cs="宋体"/>
                <w:kern w:val="0"/>
                <w:sz w:val="20"/>
              </w:rPr>
            </w:pPr>
            <w:r w:rsidRPr="00D3162E">
              <w:rPr>
                <w:rFonts w:ascii="宋体" w:hAnsi="宋体" w:cs="宋体" w:hint="eastAsia"/>
                <w:kern w:val="0"/>
                <w:sz w:val="20"/>
              </w:rPr>
              <w:t>经典研读与文化传承（6）、艺术鉴赏与审美体验（2）、社会发展与公民责任:其他课程（6）</w:t>
            </w:r>
          </w:p>
        </w:tc>
        <w:tc>
          <w:tcPr>
            <w:tcW w:w="1600" w:type="dxa"/>
            <w:tcBorders>
              <w:top w:val="nil"/>
              <w:left w:val="nil"/>
              <w:bottom w:val="nil"/>
              <w:right w:val="single" w:sz="4" w:space="0" w:color="auto"/>
            </w:tcBorders>
            <w:shd w:val="clear" w:color="000000" w:fill="FFFF99"/>
            <w:noWrap/>
            <w:vAlign w:val="center"/>
            <w:hideMark/>
          </w:tcPr>
          <w:p w:rsidR="001D5881" w:rsidRPr="00D3162E" w:rsidRDefault="001D5881" w:rsidP="00864790">
            <w:pPr>
              <w:widowControl/>
              <w:jc w:val="left"/>
              <w:rPr>
                <w:rFonts w:ascii="宋体" w:hAnsi="宋体" w:cs="宋体"/>
                <w:kern w:val="0"/>
                <w:sz w:val="20"/>
              </w:rPr>
            </w:pPr>
          </w:p>
        </w:tc>
      </w:tr>
      <w:tr w:rsidR="00D76F7B" w:rsidRPr="00557B36" w:rsidTr="00864790">
        <w:trPr>
          <w:trHeight w:val="270"/>
          <w:jc w:val="center"/>
        </w:trPr>
        <w:tc>
          <w:tcPr>
            <w:tcW w:w="1854" w:type="dxa"/>
            <w:tcBorders>
              <w:top w:val="nil"/>
              <w:left w:val="single" w:sz="4" w:space="0" w:color="auto"/>
              <w:bottom w:val="nil"/>
              <w:right w:val="nil"/>
            </w:tcBorders>
            <w:shd w:val="clear" w:color="000000" w:fill="D8D8D8"/>
            <w:vAlign w:val="center"/>
            <w:hideMark/>
          </w:tcPr>
          <w:p w:rsidR="00D76F7B" w:rsidRPr="0021660F" w:rsidRDefault="00D76F7B" w:rsidP="00D76F7B">
            <w:pPr>
              <w:widowControl/>
              <w:jc w:val="left"/>
              <w:rPr>
                <w:rFonts w:eastAsiaTheme="minorEastAsia" w:cs="宋体"/>
                <w:kern w:val="0"/>
                <w:sz w:val="20"/>
              </w:rPr>
            </w:pPr>
            <w:r w:rsidRPr="0021660F">
              <w:rPr>
                <w:rFonts w:eastAsiaTheme="minorEastAsia" w:cs="宋体" w:hint="eastAsia"/>
                <w:kern w:val="0"/>
                <w:sz w:val="20"/>
              </w:rPr>
              <w:t>纲要（</w:t>
            </w:r>
            <w:r w:rsidRPr="0021660F">
              <w:rPr>
                <w:rFonts w:eastAsiaTheme="minorEastAsia" w:cs="宋体" w:hint="eastAsia"/>
                <w:kern w:val="0"/>
                <w:sz w:val="20"/>
              </w:rPr>
              <w:t>2+2</w:t>
            </w:r>
            <w:r w:rsidRPr="0021660F">
              <w:rPr>
                <w:rFonts w:eastAsiaTheme="minorEastAsia" w:cs="宋体" w:hint="eastAsia"/>
                <w:kern w:val="0"/>
                <w:sz w:val="20"/>
              </w:rPr>
              <w:t>）</w:t>
            </w:r>
          </w:p>
        </w:tc>
        <w:tc>
          <w:tcPr>
            <w:tcW w:w="1880" w:type="dxa"/>
            <w:tcBorders>
              <w:top w:val="nil"/>
              <w:left w:val="nil"/>
              <w:bottom w:val="nil"/>
              <w:right w:val="nil"/>
            </w:tcBorders>
            <w:shd w:val="clear" w:color="000000" w:fill="D8D8D8"/>
            <w:noWrap/>
            <w:vAlign w:val="center"/>
            <w:hideMark/>
          </w:tcPr>
          <w:p w:rsidR="00D76F7B" w:rsidRPr="0021660F" w:rsidRDefault="00D76F7B" w:rsidP="00D76F7B">
            <w:pPr>
              <w:widowControl/>
              <w:jc w:val="left"/>
              <w:rPr>
                <w:rFonts w:eastAsiaTheme="minorEastAsia" w:cs="宋体"/>
                <w:kern w:val="0"/>
                <w:sz w:val="20"/>
              </w:rPr>
            </w:pPr>
            <w:r w:rsidRPr="0021660F">
              <w:rPr>
                <w:rFonts w:eastAsiaTheme="minorEastAsia" w:cs="宋体" w:hint="eastAsia"/>
                <w:kern w:val="0"/>
                <w:sz w:val="20"/>
              </w:rPr>
              <w:t>思修（</w:t>
            </w:r>
            <w:r w:rsidRPr="0021660F">
              <w:rPr>
                <w:rFonts w:eastAsiaTheme="minorEastAsia" w:cs="宋体" w:hint="eastAsia"/>
                <w:kern w:val="0"/>
                <w:sz w:val="20"/>
              </w:rPr>
              <w:t>2+2</w:t>
            </w:r>
            <w:r w:rsidRPr="0021660F">
              <w:rPr>
                <w:rFonts w:eastAsiaTheme="minorEastAsia" w:cs="宋体" w:hint="eastAsia"/>
                <w:kern w:val="0"/>
                <w:sz w:val="20"/>
              </w:rPr>
              <w:t>）</w:t>
            </w:r>
          </w:p>
        </w:tc>
        <w:tc>
          <w:tcPr>
            <w:tcW w:w="1600" w:type="dxa"/>
            <w:tcBorders>
              <w:top w:val="nil"/>
              <w:left w:val="nil"/>
              <w:bottom w:val="nil"/>
              <w:right w:val="nil"/>
            </w:tcBorders>
            <w:shd w:val="clear" w:color="000000" w:fill="D8D8D8"/>
            <w:noWrap/>
            <w:vAlign w:val="center"/>
            <w:hideMark/>
          </w:tcPr>
          <w:p w:rsidR="00D76F7B" w:rsidRPr="0021660F" w:rsidRDefault="00D76F7B" w:rsidP="00D76F7B">
            <w:pPr>
              <w:widowControl/>
              <w:jc w:val="left"/>
              <w:rPr>
                <w:rFonts w:eastAsiaTheme="minorEastAsia" w:cs="宋体"/>
                <w:kern w:val="0"/>
                <w:sz w:val="20"/>
              </w:rPr>
            </w:pPr>
            <w:r w:rsidRPr="0021660F">
              <w:rPr>
                <w:rFonts w:eastAsiaTheme="minorEastAsia" w:cs="宋体" w:hint="eastAsia"/>
                <w:kern w:val="0"/>
                <w:sz w:val="20"/>
              </w:rPr>
              <w:t>马原（</w:t>
            </w:r>
            <w:r w:rsidRPr="0021660F">
              <w:rPr>
                <w:rFonts w:eastAsiaTheme="minorEastAsia" w:cs="宋体" w:hint="eastAsia"/>
                <w:kern w:val="0"/>
                <w:sz w:val="20"/>
              </w:rPr>
              <w:t>2+2</w:t>
            </w:r>
            <w:r w:rsidRPr="0021660F">
              <w:rPr>
                <w:rFonts w:eastAsiaTheme="minorEastAsia" w:cs="宋体" w:hint="eastAsia"/>
                <w:kern w:val="0"/>
                <w:sz w:val="20"/>
              </w:rPr>
              <w:t>）</w:t>
            </w:r>
          </w:p>
        </w:tc>
        <w:tc>
          <w:tcPr>
            <w:tcW w:w="1600" w:type="dxa"/>
            <w:tcBorders>
              <w:top w:val="nil"/>
              <w:left w:val="nil"/>
              <w:bottom w:val="nil"/>
              <w:right w:val="nil"/>
            </w:tcBorders>
            <w:shd w:val="clear" w:color="000000" w:fill="D8D8D8"/>
            <w:noWrap/>
            <w:vAlign w:val="center"/>
            <w:hideMark/>
          </w:tcPr>
          <w:p w:rsidR="00D76F7B" w:rsidRPr="0021660F" w:rsidRDefault="00D76F7B" w:rsidP="00D76F7B">
            <w:pPr>
              <w:widowControl/>
              <w:jc w:val="left"/>
              <w:rPr>
                <w:rFonts w:eastAsiaTheme="minorEastAsia" w:cs="宋体"/>
                <w:kern w:val="0"/>
                <w:sz w:val="20"/>
              </w:rPr>
            </w:pPr>
            <w:r w:rsidRPr="0021660F">
              <w:rPr>
                <w:rFonts w:eastAsiaTheme="minorEastAsia" w:cs="宋体" w:hint="eastAsia"/>
                <w:kern w:val="0"/>
                <w:sz w:val="20"/>
              </w:rPr>
              <w:t>概论上（</w:t>
            </w:r>
            <w:r w:rsidRPr="0021660F">
              <w:rPr>
                <w:rFonts w:eastAsiaTheme="minorEastAsia" w:cs="宋体" w:hint="eastAsia"/>
                <w:kern w:val="0"/>
                <w:sz w:val="20"/>
              </w:rPr>
              <w:t>2</w:t>
            </w:r>
            <w:r w:rsidRPr="0021660F">
              <w:rPr>
                <w:rFonts w:eastAsiaTheme="minorEastAsia" w:cs="宋体" w:hint="eastAsia"/>
                <w:kern w:val="0"/>
                <w:sz w:val="20"/>
              </w:rPr>
              <w:t>）</w:t>
            </w:r>
          </w:p>
        </w:tc>
        <w:tc>
          <w:tcPr>
            <w:tcW w:w="1600" w:type="dxa"/>
            <w:tcBorders>
              <w:top w:val="nil"/>
              <w:left w:val="nil"/>
              <w:bottom w:val="nil"/>
              <w:right w:val="nil"/>
            </w:tcBorders>
            <w:shd w:val="clear" w:color="000000" w:fill="D8D8D8"/>
            <w:noWrap/>
            <w:vAlign w:val="center"/>
            <w:hideMark/>
          </w:tcPr>
          <w:p w:rsidR="00D76F7B" w:rsidRPr="0021660F" w:rsidRDefault="00D76F7B" w:rsidP="00D76F7B">
            <w:pPr>
              <w:widowControl/>
              <w:jc w:val="left"/>
              <w:rPr>
                <w:rFonts w:eastAsiaTheme="minorEastAsia" w:cs="宋体"/>
                <w:kern w:val="0"/>
                <w:sz w:val="20"/>
              </w:rPr>
            </w:pPr>
            <w:r w:rsidRPr="0021660F">
              <w:rPr>
                <w:rFonts w:eastAsiaTheme="minorEastAsia" w:cs="宋体" w:hint="eastAsia"/>
                <w:kern w:val="0"/>
                <w:sz w:val="20"/>
              </w:rPr>
              <w:t>概论下（</w:t>
            </w:r>
            <w:r w:rsidRPr="0021660F">
              <w:rPr>
                <w:rFonts w:eastAsiaTheme="minorEastAsia" w:cs="宋体" w:hint="eastAsia"/>
                <w:kern w:val="0"/>
                <w:sz w:val="20"/>
              </w:rPr>
              <w:t>2+2</w:t>
            </w:r>
            <w:r w:rsidRPr="0021660F">
              <w:rPr>
                <w:rFonts w:eastAsiaTheme="minorEastAsia" w:cs="宋体" w:hint="eastAsia"/>
                <w:kern w:val="0"/>
                <w:sz w:val="20"/>
              </w:rPr>
              <w:t>）</w:t>
            </w:r>
          </w:p>
        </w:tc>
        <w:tc>
          <w:tcPr>
            <w:tcW w:w="1830" w:type="dxa"/>
            <w:tcBorders>
              <w:top w:val="nil"/>
              <w:left w:val="nil"/>
              <w:bottom w:val="nil"/>
              <w:right w:val="nil"/>
            </w:tcBorders>
            <w:shd w:val="clear" w:color="000000" w:fill="F2F2F2"/>
            <w:noWrap/>
            <w:vAlign w:val="center"/>
            <w:hideMark/>
          </w:tcPr>
          <w:p w:rsidR="00D76F7B" w:rsidRPr="0021660F" w:rsidRDefault="00D76F7B" w:rsidP="00D76F7B">
            <w:pPr>
              <w:widowControl/>
              <w:jc w:val="left"/>
              <w:rPr>
                <w:rFonts w:eastAsiaTheme="minorEastAsia" w:cs="宋体"/>
                <w:kern w:val="0"/>
                <w:sz w:val="20"/>
              </w:rPr>
            </w:pPr>
            <w:r w:rsidRPr="0021660F">
              <w:rPr>
                <w:rFonts w:eastAsiaTheme="minorEastAsia" w:cs="宋体" w:hint="eastAsia"/>
                <w:kern w:val="0"/>
                <w:sz w:val="20"/>
              </w:rPr>
              <w:t>形势与政策</w:t>
            </w:r>
            <w:r w:rsidRPr="0021660F">
              <w:rPr>
                <w:rFonts w:eastAsiaTheme="minorEastAsia" w:cs="宋体" w:hint="eastAsia"/>
                <w:kern w:val="0"/>
                <w:sz w:val="20"/>
              </w:rPr>
              <w:t>3</w:t>
            </w:r>
            <w:r w:rsidRPr="0021660F">
              <w:rPr>
                <w:rFonts w:eastAsiaTheme="minorEastAsia" w:cs="宋体" w:hint="eastAsia"/>
                <w:kern w:val="0"/>
                <w:sz w:val="20"/>
              </w:rPr>
              <w:t>（</w:t>
            </w:r>
            <w:r w:rsidRPr="0021660F">
              <w:rPr>
                <w:rFonts w:eastAsiaTheme="minorEastAsia" w:cs="宋体" w:hint="eastAsia"/>
                <w:kern w:val="0"/>
                <w:sz w:val="20"/>
              </w:rPr>
              <w:t>1</w:t>
            </w:r>
            <w:r w:rsidRPr="0021660F">
              <w:rPr>
                <w:rFonts w:eastAsiaTheme="minorEastAsia" w:cs="宋体" w:hint="eastAsia"/>
                <w:kern w:val="0"/>
                <w:sz w:val="20"/>
              </w:rPr>
              <w:t>）</w:t>
            </w:r>
          </w:p>
        </w:tc>
        <w:tc>
          <w:tcPr>
            <w:tcW w:w="3200" w:type="dxa"/>
            <w:gridSpan w:val="2"/>
            <w:vMerge w:val="restart"/>
            <w:tcBorders>
              <w:top w:val="nil"/>
              <w:left w:val="nil"/>
              <w:bottom w:val="nil"/>
              <w:right w:val="single" w:sz="4" w:space="0" w:color="000000"/>
            </w:tcBorders>
            <w:shd w:val="clear" w:color="000000" w:fill="FFFF99"/>
            <w:noWrap/>
            <w:vAlign w:val="center"/>
            <w:hideMark/>
          </w:tcPr>
          <w:p w:rsidR="00D76F7B" w:rsidRPr="00557B36" w:rsidRDefault="00D76F7B" w:rsidP="00D76F7B">
            <w:pPr>
              <w:widowControl/>
              <w:jc w:val="center"/>
              <w:rPr>
                <w:rFonts w:ascii="宋体" w:hAnsi="宋体" w:cs="宋体"/>
                <w:kern w:val="0"/>
                <w:sz w:val="20"/>
              </w:rPr>
            </w:pPr>
            <w:r w:rsidRPr="00557B36">
              <w:rPr>
                <w:rFonts w:ascii="宋体" w:hAnsi="宋体" w:cs="宋体" w:hint="eastAsia"/>
                <w:kern w:val="0"/>
                <w:sz w:val="20"/>
              </w:rPr>
              <w:t>自由选修课程（10）</w:t>
            </w:r>
          </w:p>
        </w:tc>
      </w:tr>
      <w:tr w:rsidR="001D5881" w:rsidRPr="00557B36" w:rsidTr="00864790">
        <w:trPr>
          <w:trHeight w:val="270"/>
          <w:jc w:val="center"/>
        </w:trPr>
        <w:tc>
          <w:tcPr>
            <w:tcW w:w="10364" w:type="dxa"/>
            <w:gridSpan w:val="6"/>
            <w:tcBorders>
              <w:top w:val="nil"/>
              <w:left w:val="single" w:sz="4" w:space="0" w:color="auto"/>
              <w:bottom w:val="nil"/>
              <w:right w:val="nil"/>
            </w:tcBorders>
            <w:shd w:val="clear" w:color="000000" w:fill="BFBFBF"/>
            <w:noWrap/>
            <w:vAlign w:val="center"/>
            <w:hideMark/>
          </w:tcPr>
          <w:p w:rsidR="001D5881" w:rsidRPr="00557B36" w:rsidRDefault="001D5881" w:rsidP="00864790">
            <w:pPr>
              <w:widowControl/>
              <w:jc w:val="center"/>
              <w:rPr>
                <w:rFonts w:ascii="宋体" w:hAnsi="宋体" w:cs="宋体"/>
                <w:kern w:val="0"/>
                <w:sz w:val="20"/>
              </w:rPr>
            </w:pPr>
            <w:r w:rsidRPr="00557B36">
              <w:rPr>
                <w:rFonts w:ascii="宋体" w:hAnsi="宋体" w:cs="宋体" w:hint="eastAsia"/>
                <w:kern w:val="0"/>
                <w:sz w:val="20"/>
              </w:rPr>
              <w:t>体育（1学分×4门课）</w:t>
            </w:r>
          </w:p>
        </w:tc>
        <w:tc>
          <w:tcPr>
            <w:tcW w:w="3200" w:type="dxa"/>
            <w:gridSpan w:val="2"/>
            <w:vMerge/>
            <w:tcBorders>
              <w:top w:val="nil"/>
              <w:left w:val="nil"/>
              <w:bottom w:val="nil"/>
              <w:right w:val="single" w:sz="4" w:space="0" w:color="000000"/>
            </w:tcBorders>
            <w:vAlign w:val="center"/>
            <w:hideMark/>
          </w:tcPr>
          <w:p w:rsidR="001D5881" w:rsidRPr="00557B36" w:rsidRDefault="001D5881" w:rsidP="00864790">
            <w:pPr>
              <w:widowControl/>
              <w:jc w:val="left"/>
              <w:rPr>
                <w:rFonts w:ascii="宋体" w:hAnsi="宋体" w:cs="宋体"/>
                <w:kern w:val="0"/>
                <w:sz w:val="20"/>
              </w:rPr>
            </w:pPr>
          </w:p>
        </w:tc>
      </w:tr>
      <w:tr w:rsidR="001D5881" w:rsidRPr="00557B36" w:rsidTr="00864790">
        <w:trPr>
          <w:trHeight w:val="270"/>
          <w:jc w:val="center"/>
        </w:trPr>
        <w:tc>
          <w:tcPr>
            <w:tcW w:w="1854" w:type="dxa"/>
            <w:tcBorders>
              <w:top w:val="nil"/>
              <w:left w:val="single" w:sz="4" w:space="0" w:color="auto"/>
              <w:bottom w:val="nil"/>
              <w:right w:val="nil"/>
            </w:tcBorders>
            <w:shd w:val="clear" w:color="000000" w:fill="A5A5A5"/>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英语1（2）</w:t>
            </w:r>
          </w:p>
        </w:tc>
        <w:tc>
          <w:tcPr>
            <w:tcW w:w="1880" w:type="dxa"/>
            <w:tcBorders>
              <w:top w:val="nil"/>
              <w:left w:val="nil"/>
              <w:bottom w:val="nil"/>
              <w:right w:val="nil"/>
            </w:tcBorders>
            <w:shd w:val="clear" w:color="000000" w:fill="A5A5A5"/>
            <w:noWrap/>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英语2（2）</w:t>
            </w:r>
          </w:p>
        </w:tc>
        <w:tc>
          <w:tcPr>
            <w:tcW w:w="1600" w:type="dxa"/>
            <w:tcBorders>
              <w:top w:val="nil"/>
              <w:left w:val="nil"/>
              <w:bottom w:val="nil"/>
              <w:right w:val="nil"/>
            </w:tcBorders>
            <w:shd w:val="clear" w:color="000000" w:fill="A5A5A5"/>
            <w:noWrap/>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英语3（2）</w:t>
            </w:r>
          </w:p>
        </w:tc>
        <w:tc>
          <w:tcPr>
            <w:tcW w:w="1600" w:type="dxa"/>
            <w:tcBorders>
              <w:top w:val="nil"/>
              <w:left w:val="nil"/>
              <w:bottom w:val="nil"/>
              <w:right w:val="nil"/>
            </w:tcBorders>
            <w:shd w:val="clear" w:color="000000" w:fill="A5A5A5"/>
            <w:noWrap/>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英语4（2）</w:t>
            </w:r>
          </w:p>
        </w:tc>
        <w:tc>
          <w:tcPr>
            <w:tcW w:w="1600" w:type="dxa"/>
            <w:tcBorders>
              <w:top w:val="nil"/>
              <w:left w:val="nil"/>
              <w:bottom w:val="nil"/>
              <w:right w:val="nil"/>
            </w:tcBorders>
            <w:shd w:val="clear" w:color="000000" w:fill="A5A5A5"/>
            <w:noWrap/>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英语5（2）</w:t>
            </w:r>
          </w:p>
        </w:tc>
        <w:tc>
          <w:tcPr>
            <w:tcW w:w="1830" w:type="dxa"/>
            <w:tcBorders>
              <w:top w:val="nil"/>
              <w:left w:val="nil"/>
              <w:bottom w:val="nil"/>
              <w:right w:val="nil"/>
            </w:tcBorders>
            <w:shd w:val="clear" w:color="000000" w:fill="FFFF99"/>
            <w:noWrap/>
            <w:vAlign w:val="center"/>
            <w:hideMark/>
          </w:tcPr>
          <w:p w:rsidR="001D5881" w:rsidRPr="00557B36" w:rsidRDefault="001D5881" w:rsidP="00864790">
            <w:pPr>
              <w:widowControl/>
              <w:jc w:val="left"/>
              <w:rPr>
                <w:rFonts w:ascii="宋体" w:hAnsi="宋体" w:cs="宋体"/>
                <w:kern w:val="0"/>
                <w:sz w:val="20"/>
              </w:rPr>
            </w:pPr>
          </w:p>
        </w:tc>
        <w:tc>
          <w:tcPr>
            <w:tcW w:w="3200" w:type="dxa"/>
            <w:gridSpan w:val="2"/>
            <w:vMerge/>
            <w:tcBorders>
              <w:top w:val="nil"/>
              <w:left w:val="nil"/>
              <w:bottom w:val="nil"/>
              <w:right w:val="nil"/>
            </w:tcBorders>
            <w:vAlign w:val="center"/>
            <w:hideMark/>
          </w:tcPr>
          <w:p w:rsidR="001D5881" w:rsidRPr="00557B36" w:rsidRDefault="001D5881" w:rsidP="00864790">
            <w:pPr>
              <w:widowControl/>
              <w:jc w:val="left"/>
              <w:rPr>
                <w:rFonts w:ascii="宋体" w:hAnsi="宋体" w:cs="宋体"/>
                <w:kern w:val="0"/>
                <w:sz w:val="20"/>
              </w:rPr>
            </w:pPr>
          </w:p>
        </w:tc>
      </w:tr>
      <w:tr w:rsidR="001D5881" w:rsidRPr="00557B36" w:rsidTr="00864790">
        <w:trPr>
          <w:trHeight w:val="270"/>
          <w:jc w:val="center"/>
        </w:trPr>
        <w:tc>
          <w:tcPr>
            <w:tcW w:w="1854" w:type="dxa"/>
            <w:tcBorders>
              <w:top w:val="nil"/>
              <w:left w:val="single" w:sz="4" w:space="0" w:color="auto"/>
              <w:bottom w:val="nil"/>
              <w:right w:val="nil"/>
            </w:tcBorders>
            <w:shd w:val="clear" w:color="000000" w:fill="7F7F7F"/>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信息处理基础(2+2)</w:t>
            </w:r>
          </w:p>
        </w:tc>
        <w:tc>
          <w:tcPr>
            <w:tcW w:w="1880" w:type="dxa"/>
            <w:tcBorders>
              <w:top w:val="nil"/>
              <w:left w:val="nil"/>
              <w:bottom w:val="nil"/>
              <w:right w:val="nil"/>
            </w:tcBorders>
            <w:shd w:val="clear" w:color="000000" w:fill="7F7F7F"/>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程序设计基础(2+2)</w:t>
            </w:r>
          </w:p>
        </w:tc>
        <w:tc>
          <w:tcPr>
            <w:tcW w:w="1600" w:type="dxa"/>
            <w:tcBorders>
              <w:top w:val="nil"/>
              <w:left w:val="nil"/>
              <w:bottom w:val="nil"/>
              <w:right w:val="nil"/>
            </w:tcBorders>
            <w:shd w:val="clear" w:color="000000" w:fill="DBE5F1"/>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数学分析III（4）</w:t>
            </w:r>
          </w:p>
        </w:tc>
        <w:tc>
          <w:tcPr>
            <w:tcW w:w="1600" w:type="dxa"/>
            <w:tcBorders>
              <w:top w:val="nil"/>
              <w:left w:val="nil"/>
              <w:bottom w:val="nil"/>
              <w:right w:val="nil"/>
            </w:tcBorders>
            <w:shd w:val="clear" w:color="000000" w:fill="FCD5B4"/>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计量经济学（3）</w:t>
            </w:r>
          </w:p>
        </w:tc>
        <w:tc>
          <w:tcPr>
            <w:tcW w:w="1600" w:type="dxa"/>
            <w:tcBorders>
              <w:top w:val="nil"/>
              <w:left w:val="nil"/>
              <w:bottom w:val="nil"/>
              <w:right w:val="nil"/>
            </w:tcBorders>
            <w:shd w:val="clear" w:color="000000" w:fill="FFFF99"/>
            <w:noWrap/>
            <w:vAlign w:val="center"/>
            <w:hideMark/>
          </w:tcPr>
          <w:p w:rsidR="001D5881" w:rsidRPr="00557B36" w:rsidRDefault="001D5881" w:rsidP="00864790">
            <w:pPr>
              <w:widowControl/>
              <w:jc w:val="left"/>
              <w:rPr>
                <w:rFonts w:ascii="宋体" w:hAnsi="宋体" w:cs="宋体"/>
                <w:kern w:val="0"/>
                <w:sz w:val="20"/>
              </w:rPr>
            </w:pPr>
          </w:p>
        </w:tc>
        <w:tc>
          <w:tcPr>
            <w:tcW w:w="1830" w:type="dxa"/>
            <w:tcBorders>
              <w:top w:val="nil"/>
              <w:left w:val="nil"/>
              <w:bottom w:val="nil"/>
              <w:right w:val="nil"/>
            </w:tcBorders>
            <w:shd w:val="clear" w:color="000000" w:fill="FFFF99"/>
            <w:noWrap/>
            <w:vAlign w:val="center"/>
            <w:hideMark/>
          </w:tcPr>
          <w:p w:rsidR="001D5881" w:rsidRPr="00557B36" w:rsidRDefault="001D5881" w:rsidP="00864790">
            <w:pPr>
              <w:widowControl/>
              <w:jc w:val="left"/>
              <w:rPr>
                <w:rFonts w:ascii="宋体" w:hAnsi="宋体" w:cs="宋体"/>
                <w:kern w:val="0"/>
                <w:sz w:val="20"/>
              </w:rPr>
            </w:pPr>
          </w:p>
        </w:tc>
        <w:tc>
          <w:tcPr>
            <w:tcW w:w="1600" w:type="dxa"/>
            <w:tcBorders>
              <w:top w:val="nil"/>
              <w:left w:val="nil"/>
              <w:bottom w:val="nil"/>
              <w:right w:val="nil"/>
            </w:tcBorders>
            <w:shd w:val="clear" w:color="000000" w:fill="FFFF99"/>
            <w:noWrap/>
            <w:vAlign w:val="center"/>
            <w:hideMark/>
          </w:tcPr>
          <w:p w:rsidR="001D5881" w:rsidRPr="00557B36" w:rsidRDefault="001D5881" w:rsidP="00864790">
            <w:pPr>
              <w:widowControl/>
              <w:jc w:val="left"/>
              <w:rPr>
                <w:rFonts w:ascii="宋体" w:hAnsi="宋体" w:cs="宋体"/>
                <w:kern w:val="0"/>
                <w:sz w:val="20"/>
              </w:rPr>
            </w:pPr>
          </w:p>
        </w:tc>
        <w:tc>
          <w:tcPr>
            <w:tcW w:w="1600" w:type="dxa"/>
            <w:tcBorders>
              <w:top w:val="nil"/>
              <w:left w:val="nil"/>
              <w:bottom w:val="nil"/>
              <w:right w:val="single" w:sz="4" w:space="0" w:color="auto"/>
            </w:tcBorders>
            <w:shd w:val="clear" w:color="000000" w:fill="FFFF99"/>
            <w:noWrap/>
            <w:vAlign w:val="center"/>
            <w:hideMark/>
          </w:tcPr>
          <w:p w:rsidR="001D5881" w:rsidRPr="00557B36" w:rsidRDefault="001D5881" w:rsidP="00864790">
            <w:pPr>
              <w:widowControl/>
              <w:jc w:val="left"/>
              <w:rPr>
                <w:rFonts w:ascii="宋体" w:hAnsi="宋体" w:cs="宋体"/>
                <w:kern w:val="0"/>
                <w:sz w:val="20"/>
              </w:rPr>
            </w:pPr>
          </w:p>
        </w:tc>
      </w:tr>
      <w:tr w:rsidR="001D5881" w:rsidRPr="00557B36" w:rsidTr="00864790">
        <w:trPr>
          <w:trHeight w:val="480"/>
          <w:jc w:val="center"/>
        </w:trPr>
        <w:tc>
          <w:tcPr>
            <w:tcW w:w="1854" w:type="dxa"/>
            <w:tcBorders>
              <w:top w:val="nil"/>
              <w:left w:val="single" w:sz="4" w:space="0" w:color="auto"/>
              <w:bottom w:val="nil"/>
              <w:right w:val="nil"/>
            </w:tcBorders>
            <w:shd w:val="clear" w:color="000000" w:fill="DBE5F1"/>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数学分析I（6）</w:t>
            </w:r>
          </w:p>
        </w:tc>
        <w:tc>
          <w:tcPr>
            <w:tcW w:w="1880" w:type="dxa"/>
            <w:tcBorders>
              <w:top w:val="nil"/>
              <w:left w:val="nil"/>
              <w:bottom w:val="nil"/>
              <w:right w:val="nil"/>
            </w:tcBorders>
            <w:shd w:val="clear" w:color="000000" w:fill="FFFFFF"/>
            <w:noWrap/>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军事理论（2）</w:t>
            </w:r>
          </w:p>
        </w:tc>
        <w:tc>
          <w:tcPr>
            <w:tcW w:w="1600" w:type="dxa"/>
            <w:tcBorders>
              <w:top w:val="nil"/>
              <w:left w:val="nil"/>
              <w:bottom w:val="nil"/>
              <w:right w:val="nil"/>
            </w:tcBorders>
            <w:shd w:val="clear" w:color="000000" w:fill="DBE5F1"/>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概率论与数理统计（3）</w:t>
            </w:r>
          </w:p>
        </w:tc>
        <w:tc>
          <w:tcPr>
            <w:tcW w:w="1600" w:type="dxa"/>
            <w:tcBorders>
              <w:top w:val="nil"/>
              <w:left w:val="nil"/>
              <w:bottom w:val="nil"/>
              <w:right w:val="nil"/>
            </w:tcBorders>
            <w:shd w:val="clear" w:color="000000" w:fill="FCD5B4"/>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社会主义经济理论（3）</w:t>
            </w:r>
          </w:p>
        </w:tc>
        <w:tc>
          <w:tcPr>
            <w:tcW w:w="1600" w:type="dxa"/>
            <w:tcBorders>
              <w:top w:val="nil"/>
              <w:left w:val="nil"/>
              <w:bottom w:val="nil"/>
              <w:right w:val="nil"/>
            </w:tcBorders>
            <w:shd w:val="clear" w:color="000000" w:fill="FAC090"/>
            <w:vAlign w:val="center"/>
            <w:hideMark/>
          </w:tcPr>
          <w:p w:rsidR="001D5881" w:rsidRPr="00557B36" w:rsidRDefault="001D5881" w:rsidP="00864790">
            <w:pPr>
              <w:widowControl/>
              <w:jc w:val="left"/>
              <w:rPr>
                <w:rFonts w:ascii="宋体" w:hAnsi="宋体" w:cs="宋体"/>
                <w:kern w:val="0"/>
                <w:sz w:val="20"/>
              </w:rPr>
            </w:pPr>
          </w:p>
        </w:tc>
        <w:tc>
          <w:tcPr>
            <w:tcW w:w="1830" w:type="dxa"/>
            <w:tcBorders>
              <w:top w:val="nil"/>
              <w:left w:val="nil"/>
              <w:bottom w:val="nil"/>
              <w:right w:val="nil"/>
            </w:tcBorders>
            <w:shd w:val="clear" w:color="000000" w:fill="FAC090"/>
            <w:noWrap/>
            <w:vAlign w:val="center"/>
            <w:hideMark/>
          </w:tcPr>
          <w:p w:rsidR="001D5881" w:rsidRPr="00557B36" w:rsidRDefault="001D5881" w:rsidP="00864790">
            <w:pPr>
              <w:widowControl/>
              <w:jc w:val="left"/>
              <w:rPr>
                <w:rFonts w:ascii="宋体" w:hAnsi="宋体" w:cs="宋体"/>
                <w:color w:val="000000"/>
                <w:kern w:val="0"/>
                <w:sz w:val="22"/>
                <w:szCs w:val="22"/>
              </w:rPr>
            </w:pPr>
          </w:p>
        </w:tc>
        <w:tc>
          <w:tcPr>
            <w:tcW w:w="1600" w:type="dxa"/>
            <w:tcBorders>
              <w:top w:val="nil"/>
              <w:left w:val="nil"/>
              <w:bottom w:val="nil"/>
              <w:right w:val="nil"/>
            </w:tcBorders>
            <w:shd w:val="clear" w:color="000000" w:fill="93CDDD"/>
            <w:noWrap/>
            <w:vAlign w:val="center"/>
            <w:hideMark/>
          </w:tcPr>
          <w:p w:rsidR="001D5881" w:rsidRPr="00557B36" w:rsidRDefault="001D5881" w:rsidP="00864790">
            <w:pPr>
              <w:widowControl/>
              <w:jc w:val="left"/>
              <w:rPr>
                <w:rFonts w:ascii="宋体" w:hAnsi="宋体" w:cs="宋体"/>
                <w:kern w:val="0"/>
                <w:sz w:val="20"/>
              </w:rPr>
            </w:pPr>
          </w:p>
        </w:tc>
        <w:tc>
          <w:tcPr>
            <w:tcW w:w="1600" w:type="dxa"/>
            <w:tcBorders>
              <w:top w:val="nil"/>
              <w:left w:val="nil"/>
              <w:bottom w:val="nil"/>
              <w:right w:val="single" w:sz="4" w:space="0" w:color="auto"/>
            </w:tcBorders>
            <w:shd w:val="clear" w:color="000000" w:fill="93CDDD"/>
            <w:noWrap/>
            <w:vAlign w:val="center"/>
            <w:hideMark/>
          </w:tcPr>
          <w:p w:rsidR="001D5881" w:rsidRPr="00557B36" w:rsidRDefault="001D5881" w:rsidP="00864790">
            <w:pPr>
              <w:widowControl/>
              <w:jc w:val="left"/>
              <w:rPr>
                <w:rFonts w:ascii="宋体" w:hAnsi="宋体" w:cs="宋体"/>
                <w:kern w:val="0"/>
                <w:sz w:val="20"/>
              </w:rPr>
            </w:pPr>
          </w:p>
        </w:tc>
      </w:tr>
      <w:tr w:rsidR="001D5881" w:rsidRPr="00557B36" w:rsidTr="00864790">
        <w:trPr>
          <w:trHeight w:val="508"/>
          <w:jc w:val="center"/>
        </w:trPr>
        <w:tc>
          <w:tcPr>
            <w:tcW w:w="1854" w:type="dxa"/>
            <w:tcBorders>
              <w:top w:val="nil"/>
              <w:left w:val="single" w:sz="4" w:space="0" w:color="auto"/>
              <w:bottom w:val="nil"/>
              <w:right w:val="nil"/>
            </w:tcBorders>
            <w:shd w:val="clear" w:color="000000" w:fill="DBE5F1"/>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高等代数I（4）</w:t>
            </w:r>
          </w:p>
        </w:tc>
        <w:tc>
          <w:tcPr>
            <w:tcW w:w="1880" w:type="dxa"/>
            <w:tcBorders>
              <w:top w:val="nil"/>
              <w:left w:val="nil"/>
              <w:bottom w:val="nil"/>
              <w:right w:val="nil"/>
            </w:tcBorders>
            <w:shd w:val="clear" w:color="000000" w:fill="DBE5F1"/>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数学分析II（6）</w:t>
            </w:r>
          </w:p>
        </w:tc>
        <w:tc>
          <w:tcPr>
            <w:tcW w:w="1600" w:type="dxa"/>
            <w:tcBorders>
              <w:top w:val="nil"/>
              <w:left w:val="nil"/>
              <w:bottom w:val="nil"/>
              <w:right w:val="nil"/>
            </w:tcBorders>
            <w:shd w:val="clear" w:color="000000" w:fill="FCD5B4"/>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政治经济学（3）</w:t>
            </w:r>
          </w:p>
        </w:tc>
        <w:tc>
          <w:tcPr>
            <w:tcW w:w="1600" w:type="dxa"/>
            <w:tcBorders>
              <w:top w:val="nil"/>
              <w:left w:val="nil"/>
              <w:bottom w:val="nil"/>
              <w:right w:val="nil"/>
            </w:tcBorders>
            <w:shd w:val="clear" w:color="000000" w:fill="FCD5B4"/>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经济学说史（3）</w:t>
            </w:r>
          </w:p>
        </w:tc>
        <w:tc>
          <w:tcPr>
            <w:tcW w:w="1600" w:type="dxa"/>
            <w:tcBorders>
              <w:top w:val="nil"/>
              <w:left w:val="nil"/>
              <w:bottom w:val="nil"/>
              <w:right w:val="nil"/>
            </w:tcBorders>
            <w:shd w:val="clear" w:color="000000" w:fill="FAC090"/>
            <w:noWrap/>
            <w:vAlign w:val="center"/>
            <w:hideMark/>
          </w:tcPr>
          <w:p w:rsidR="001D5881" w:rsidRPr="00557B36" w:rsidRDefault="001D5881" w:rsidP="00864790">
            <w:pPr>
              <w:widowControl/>
              <w:jc w:val="left"/>
              <w:rPr>
                <w:rFonts w:ascii="宋体" w:hAnsi="宋体" w:cs="宋体"/>
                <w:color w:val="000000"/>
                <w:kern w:val="0"/>
                <w:sz w:val="22"/>
                <w:szCs w:val="22"/>
              </w:rPr>
            </w:pPr>
          </w:p>
        </w:tc>
        <w:tc>
          <w:tcPr>
            <w:tcW w:w="1830" w:type="dxa"/>
            <w:tcBorders>
              <w:top w:val="nil"/>
              <w:left w:val="nil"/>
              <w:bottom w:val="nil"/>
              <w:right w:val="nil"/>
            </w:tcBorders>
            <w:shd w:val="clear" w:color="000000" w:fill="FAC090"/>
            <w:noWrap/>
            <w:vAlign w:val="center"/>
            <w:hideMark/>
          </w:tcPr>
          <w:p w:rsidR="001D5881" w:rsidRPr="00557B36" w:rsidRDefault="001D5881" w:rsidP="00864790">
            <w:pPr>
              <w:widowControl/>
              <w:jc w:val="left"/>
              <w:rPr>
                <w:rFonts w:ascii="宋体" w:hAnsi="宋体" w:cs="宋体"/>
                <w:color w:val="000000"/>
                <w:kern w:val="0"/>
                <w:sz w:val="22"/>
                <w:szCs w:val="22"/>
              </w:rPr>
            </w:pPr>
          </w:p>
        </w:tc>
        <w:tc>
          <w:tcPr>
            <w:tcW w:w="3200" w:type="dxa"/>
            <w:gridSpan w:val="2"/>
            <w:tcBorders>
              <w:top w:val="nil"/>
              <w:left w:val="nil"/>
              <w:bottom w:val="nil"/>
              <w:right w:val="single" w:sz="4" w:space="0" w:color="000000"/>
            </w:tcBorders>
            <w:shd w:val="clear" w:color="000000" w:fill="93CDDD"/>
            <w:noWrap/>
            <w:vAlign w:val="center"/>
            <w:hideMark/>
          </w:tcPr>
          <w:p w:rsidR="001D5881" w:rsidRPr="00557B36" w:rsidRDefault="001D5881" w:rsidP="00864790">
            <w:pPr>
              <w:widowControl/>
              <w:jc w:val="center"/>
              <w:rPr>
                <w:rFonts w:ascii="宋体" w:hAnsi="宋体" w:cs="宋体"/>
                <w:kern w:val="0"/>
                <w:sz w:val="20"/>
              </w:rPr>
            </w:pPr>
            <w:r w:rsidRPr="00557B36">
              <w:rPr>
                <w:rFonts w:ascii="宋体" w:hAnsi="宋体" w:cs="宋体" w:hint="eastAsia"/>
                <w:kern w:val="0"/>
                <w:sz w:val="20"/>
              </w:rPr>
              <w:t>创新与实践环节（</w:t>
            </w:r>
            <w:r>
              <w:rPr>
                <w:rFonts w:ascii="宋体" w:hAnsi="宋体" w:cs="宋体" w:hint="eastAsia"/>
                <w:kern w:val="0"/>
                <w:sz w:val="20"/>
              </w:rPr>
              <w:t>8</w:t>
            </w:r>
            <w:r w:rsidRPr="00557B36">
              <w:rPr>
                <w:rFonts w:ascii="宋体" w:hAnsi="宋体" w:cs="宋体" w:hint="eastAsia"/>
                <w:kern w:val="0"/>
                <w:sz w:val="20"/>
              </w:rPr>
              <w:t>）</w:t>
            </w:r>
          </w:p>
        </w:tc>
      </w:tr>
      <w:tr w:rsidR="001D5881" w:rsidRPr="00557B36" w:rsidTr="00864790">
        <w:trPr>
          <w:trHeight w:val="555"/>
          <w:jc w:val="center"/>
        </w:trPr>
        <w:tc>
          <w:tcPr>
            <w:tcW w:w="1854" w:type="dxa"/>
            <w:tcBorders>
              <w:top w:val="nil"/>
              <w:left w:val="single" w:sz="4" w:space="0" w:color="auto"/>
              <w:bottom w:val="nil"/>
              <w:right w:val="nil"/>
            </w:tcBorders>
            <w:shd w:val="clear" w:color="000000" w:fill="DBE5F1"/>
            <w:vAlign w:val="center"/>
            <w:hideMark/>
          </w:tcPr>
          <w:p w:rsidR="001D5881" w:rsidRPr="00557B36" w:rsidRDefault="001D5881" w:rsidP="00864790">
            <w:pPr>
              <w:widowControl/>
              <w:snapToGrid w:val="0"/>
              <w:jc w:val="left"/>
              <w:rPr>
                <w:rFonts w:ascii="宋体" w:hAnsi="宋体" w:cs="宋体"/>
                <w:kern w:val="0"/>
                <w:sz w:val="20"/>
              </w:rPr>
            </w:pPr>
            <w:r w:rsidRPr="00557B36">
              <w:rPr>
                <w:rFonts w:ascii="宋体" w:hAnsi="宋体" w:cs="宋体" w:hint="eastAsia"/>
                <w:kern w:val="0"/>
                <w:sz w:val="20"/>
              </w:rPr>
              <w:t>解析几何（4）</w:t>
            </w:r>
          </w:p>
        </w:tc>
        <w:tc>
          <w:tcPr>
            <w:tcW w:w="1880" w:type="dxa"/>
            <w:tcBorders>
              <w:top w:val="nil"/>
              <w:left w:val="nil"/>
              <w:bottom w:val="nil"/>
              <w:right w:val="nil"/>
            </w:tcBorders>
            <w:shd w:val="clear" w:color="000000" w:fill="DBE5F1"/>
            <w:vAlign w:val="center"/>
            <w:hideMark/>
          </w:tcPr>
          <w:p w:rsidR="001D5881" w:rsidRPr="00557B36" w:rsidRDefault="001D5881" w:rsidP="00864790">
            <w:pPr>
              <w:widowControl/>
              <w:snapToGrid w:val="0"/>
              <w:jc w:val="left"/>
              <w:rPr>
                <w:rFonts w:ascii="宋体" w:hAnsi="宋体" w:cs="宋体"/>
                <w:kern w:val="0"/>
                <w:sz w:val="20"/>
              </w:rPr>
            </w:pPr>
            <w:r w:rsidRPr="00557B36">
              <w:rPr>
                <w:rFonts w:ascii="宋体" w:hAnsi="宋体" w:cs="宋体" w:hint="eastAsia"/>
                <w:kern w:val="0"/>
                <w:sz w:val="20"/>
              </w:rPr>
              <w:t>高等代数II（4）</w:t>
            </w:r>
          </w:p>
        </w:tc>
        <w:tc>
          <w:tcPr>
            <w:tcW w:w="1600" w:type="dxa"/>
            <w:tcBorders>
              <w:top w:val="nil"/>
              <w:left w:val="nil"/>
              <w:bottom w:val="nil"/>
              <w:right w:val="nil"/>
            </w:tcBorders>
            <w:shd w:val="clear" w:color="000000" w:fill="FCD5B4"/>
            <w:vAlign w:val="center"/>
            <w:hideMark/>
          </w:tcPr>
          <w:p w:rsidR="001D5881" w:rsidRPr="00557B36" w:rsidRDefault="001D5881" w:rsidP="00864790">
            <w:pPr>
              <w:widowControl/>
              <w:snapToGrid w:val="0"/>
              <w:jc w:val="left"/>
              <w:rPr>
                <w:rFonts w:ascii="宋体" w:hAnsi="宋体" w:cs="宋体"/>
                <w:kern w:val="0"/>
                <w:sz w:val="20"/>
              </w:rPr>
            </w:pPr>
            <w:r w:rsidRPr="00557B36">
              <w:rPr>
                <w:rFonts w:ascii="宋体" w:hAnsi="宋体" w:cs="宋体" w:hint="eastAsia"/>
                <w:kern w:val="0"/>
                <w:sz w:val="20"/>
              </w:rPr>
              <w:t>中级微观经济学（3）</w:t>
            </w:r>
          </w:p>
        </w:tc>
        <w:tc>
          <w:tcPr>
            <w:tcW w:w="1600" w:type="dxa"/>
            <w:tcBorders>
              <w:top w:val="nil"/>
              <w:left w:val="nil"/>
              <w:bottom w:val="nil"/>
              <w:right w:val="nil"/>
            </w:tcBorders>
            <w:shd w:val="clear" w:color="000000" w:fill="FCD5B4"/>
            <w:vAlign w:val="center"/>
            <w:hideMark/>
          </w:tcPr>
          <w:p w:rsidR="001D5881" w:rsidRPr="00557B36" w:rsidRDefault="001D5881" w:rsidP="00864790">
            <w:pPr>
              <w:widowControl/>
              <w:snapToGrid w:val="0"/>
              <w:jc w:val="left"/>
              <w:rPr>
                <w:rFonts w:ascii="宋体" w:hAnsi="宋体" w:cs="宋体"/>
                <w:kern w:val="0"/>
                <w:sz w:val="20"/>
              </w:rPr>
            </w:pPr>
            <w:r w:rsidRPr="00557B36">
              <w:rPr>
                <w:rFonts w:ascii="宋体" w:hAnsi="宋体" w:cs="宋体" w:hint="eastAsia"/>
                <w:kern w:val="0"/>
                <w:sz w:val="20"/>
              </w:rPr>
              <w:t>现代数学方法（动态优化）（3）</w:t>
            </w:r>
          </w:p>
        </w:tc>
        <w:tc>
          <w:tcPr>
            <w:tcW w:w="1600" w:type="dxa"/>
            <w:tcBorders>
              <w:top w:val="nil"/>
              <w:left w:val="nil"/>
              <w:bottom w:val="nil"/>
              <w:right w:val="nil"/>
            </w:tcBorders>
            <w:shd w:val="clear" w:color="000000" w:fill="FAC090"/>
            <w:vAlign w:val="center"/>
            <w:hideMark/>
          </w:tcPr>
          <w:p w:rsidR="001D5881" w:rsidRPr="00557B36" w:rsidRDefault="001D5881" w:rsidP="00864790">
            <w:pPr>
              <w:widowControl/>
              <w:snapToGrid w:val="0"/>
              <w:jc w:val="left"/>
              <w:rPr>
                <w:rFonts w:ascii="宋体" w:hAnsi="宋体" w:cs="宋体"/>
                <w:kern w:val="0"/>
                <w:sz w:val="20"/>
              </w:rPr>
            </w:pPr>
          </w:p>
        </w:tc>
        <w:tc>
          <w:tcPr>
            <w:tcW w:w="1830" w:type="dxa"/>
            <w:tcBorders>
              <w:top w:val="nil"/>
              <w:left w:val="nil"/>
              <w:bottom w:val="nil"/>
              <w:right w:val="nil"/>
            </w:tcBorders>
            <w:shd w:val="clear" w:color="000000" w:fill="FAC090"/>
            <w:vAlign w:val="center"/>
            <w:hideMark/>
          </w:tcPr>
          <w:p w:rsidR="001D5881" w:rsidRPr="00557B36" w:rsidRDefault="001D5881" w:rsidP="00864790">
            <w:pPr>
              <w:widowControl/>
              <w:snapToGrid w:val="0"/>
              <w:jc w:val="left"/>
              <w:rPr>
                <w:rFonts w:ascii="宋体" w:hAnsi="宋体" w:cs="宋体"/>
                <w:kern w:val="0"/>
                <w:sz w:val="20"/>
              </w:rPr>
            </w:pPr>
          </w:p>
        </w:tc>
        <w:tc>
          <w:tcPr>
            <w:tcW w:w="1600" w:type="dxa"/>
            <w:tcBorders>
              <w:top w:val="nil"/>
              <w:left w:val="nil"/>
              <w:bottom w:val="nil"/>
              <w:right w:val="nil"/>
            </w:tcBorders>
            <w:shd w:val="clear" w:color="000000" w:fill="93CDDD"/>
            <w:noWrap/>
            <w:vAlign w:val="center"/>
            <w:hideMark/>
          </w:tcPr>
          <w:p w:rsidR="001D5881" w:rsidRPr="00557B36" w:rsidRDefault="001D5881" w:rsidP="00864790">
            <w:pPr>
              <w:widowControl/>
              <w:snapToGrid w:val="0"/>
              <w:jc w:val="center"/>
              <w:rPr>
                <w:rFonts w:ascii="宋体" w:hAnsi="宋体" w:cs="宋体"/>
                <w:kern w:val="0"/>
                <w:sz w:val="20"/>
              </w:rPr>
            </w:pPr>
          </w:p>
        </w:tc>
        <w:tc>
          <w:tcPr>
            <w:tcW w:w="1600" w:type="dxa"/>
            <w:tcBorders>
              <w:top w:val="nil"/>
              <w:left w:val="nil"/>
              <w:bottom w:val="nil"/>
              <w:right w:val="single" w:sz="4" w:space="0" w:color="auto"/>
            </w:tcBorders>
            <w:shd w:val="clear" w:color="000000" w:fill="93CDDD"/>
            <w:noWrap/>
            <w:vAlign w:val="center"/>
            <w:hideMark/>
          </w:tcPr>
          <w:p w:rsidR="001D5881" w:rsidRPr="00557B36" w:rsidRDefault="001D5881" w:rsidP="00864790">
            <w:pPr>
              <w:widowControl/>
              <w:snapToGrid w:val="0"/>
              <w:jc w:val="center"/>
              <w:rPr>
                <w:rFonts w:ascii="宋体" w:hAnsi="宋体" w:cs="宋体"/>
                <w:kern w:val="0"/>
                <w:sz w:val="20"/>
              </w:rPr>
            </w:pPr>
          </w:p>
        </w:tc>
      </w:tr>
      <w:tr w:rsidR="001D5881" w:rsidRPr="00557B36" w:rsidTr="00864790">
        <w:trPr>
          <w:trHeight w:val="255"/>
          <w:jc w:val="center"/>
        </w:trPr>
        <w:tc>
          <w:tcPr>
            <w:tcW w:w="1854" w:type="dxa"/>
            <w:tcBorders>
              <w:top w:val="nil"/>
              <w:left w:val="single" w:sz="4" w:space="0" w:color="auto"/>
              <w:bottom w:val="nil"/>
              <w:right w:val="nil"/>
            </w:tcBorders>
            <w:shd w:val="clear" w:color="000000" w:fill="DBE5F1"/>
            <w:vAlign w:val="center"/>
            <w:hideMark/>
          </w:tcPr>
          <w:p w:rsidR="001D5881" w:rsidRPr="00557B36" w:rsidRDefault="001D5881" w:rsidP="00864790">
            <w:pPr>
              <w:widowControl/>
              <w:jc w:val="left"/>
              <w:rPr>
                <w:rFonts w:ascii="宋体" w:hAnsi="宋体" w:cs="宋体"/>
                <w:kern w:val="0"/>
                <w:sz w:val="20"/>
              </w:rPr>
            </w:pPr>
          </w:p>
        </w:tc>
        <w:tc>
          <w:tcPr>
            <w:tcW w:w="1880" w:type="dxa"/>
            <w:tcBorders>
              <w:top w:val="nil"/>
              <w:left w:val="nil"/>
              <w:bottom w:val="nil"/>
              <w:right w:val="nil"/>
            </w:tcBorders>
            <w:shd w:val="clear" w:color="000000" w:fill="DBE5F1"/>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统计学导论A（3+2）</w:t>
            </w:r>
          </w:p>
        </w:tc>
        <w:tc>
          <w:tcPr>
            <w:tcW w:w="1600" w:type="dxa"/>
            <w:tcBorders>
              <w:top w:val="nil"/>
              <w:left w:val="nil"/>
              <w:bottom w:val="nil"/>
              <w:right w:val="nil"/>
            </w:tcBorders>
            <w:shd w:val="clear" w:color="000000" w:fill="FCD5B4"/>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中级宏观经济学（3）</w:t>
            </w:r>
          </w:p>
        </w:tc>
        <w:tc>
          <w:tcPr>
            <w:tcW w:w="1600" w:type="dxa"/>
            <w:tcBorders>
              <w:top w:val="nil"/>
              <w:left w:val="nil"/>
              <w:bottom w:val="nil"/>
              <w:right w:val="nil"/>
            </w:tcBorders>
            <w:shd w:val="clear" w:color="000000" w:fill="FAC090"/>
            <w:noWrap/>
            <w:vAlign w:val="center"/>
            <w:hideMark/>
          </w:tcPr>
          <w:p w:rsidR="001D5881" w:rsidRPr="00557B36" w:rsidRDefault="001D5881" w:rsidP="00864790">
            <w:pPr>
              <w:widowControl/>
              <w:jc w:val="left"/>
              <w:rPr>
                <w:rFonts w:ascii="宋体" w:hAnsi="宋体" w:cs="宋体"/>
                <w:color w:val="000000"/>
                <w:kern w:val="0"/>
                <w:sz w:val="22"/>
                <w:szCs w:val="22"/>
              </w:rPr>
            </w:pPr>
          </w:p>
        </w:tc>
        <w:tc>
          <w:tcPr>
            <w:tcW w:w="1600" w:type="dxa"/>
            <w:tcBorders>
              <w:top w:val="nil"/>
              <w:left w:val="nil"/>
              <w:bottom w:val="nil"/>
              <w:right w:val="nil"/>
            </w:tcBorders>
            <w:shd w:val="clear" w:color="000000" w:fill="FAC090"/>
            <w:vAlign w:val="center"/>
            <w:hideMark/>
          </w:tcPr>
          <w:p w:rsidR="001D5881" w:rsidRPr="00557B36" w:rsidRDefault="001D5881" w:rsidP="00864790">
            <w:pPr>
              <w:widowControl/>
              <w:jc w:val="left"/>
              <w:rPr>
                <w:rFonts w:ascii="宋体" w:hAnsi="宋体" w:cs="宋体"/>
                <w:kern w:val="0"/>
                <w:sz w:val="20"/>
              </w:rPr>
            </w:pPr>
          </w:p>
        </w:tc>
        <w:tc>
          <w:tcPr>
            <w:tcW w:w="1830" w:type="dxa"/>
            <w:tcBorders>
              <w:top w:val="nil"/>
              <w:left w:val="nil"/>
              <w:bottom w:val="nil"/>
              <w:right w:val="nil"/>
            </w:tcBorders>
            <w:shd w:val="clear" w:color="000000" w:fill="FAC090"/>
            <w:noWrap/>
            <w:vAlign w:val="center"/>
            <w:hideMark/>
          </w:tcPr>
          <w:p w:rsidR="001D5881" w:rsidRPr="00557B36" w:rsidRDefault="001D5881" w:rsidP="00864790">
            <w:pPr>
              <w:widowControl/>
              <w:jc w:val="center"/>
              <w:rPr>
                <w:rFonts w:ascii="宋体" w:hAnsi="宋体" w:cs="宋体"/>
                <w:kern w:val="0"/>
                <w:sz w:val="20"/>
              </w:rPr>
            </w:pPr>
            <w:r w:rsidRPr="00557B36">
              <w:rPr>
                <w:rFonts w:ascii="宋体" w:hAnsi="宋体" w:cs="宋体" w:hint="eastAsia"/>
                <w:kern w:val="0"/>
                <w:sz w:val="20"/>
              </w:rPr>
              <w:t>专业选修课程（19）</w:t>
            </w:r>
          </w:p>
        </w:tc>
        <w:tc>
          <w:tcPr>
            <w:tcW w:w="1600" w:type="dxa"/>
            <w:tcBorders>
              <w:top w:val="nil"/>
              <w:left w:val="nil"/>
              <w:bottom w:val="nil"/>
              <w:right w:val="nil"/>
            </w:tcBorders>
            <w:shd w:val="clear" w:color="000000" w:fill="FAC090"/>
            <w:noWrap/>
            <w:vAlign w:val="center"/>
            <w:hideMark/>
          </w:tcPr>
          <w:p w:rsidR="001D5881" w:rsidRPr="00557B36" w:rsidRDefault="001D5881" w:rsidP="00864790">
            <w:pPr>
              <w:widowControl/>
              <w:jc w:val="left"/>
              <w:rPr>
                <w:rFonts w:ascii="宋体" w:hAnsi="宋体" w:cs="宋体"/>
                <w:color w:val="000000"/>
                <w:kern w:val="0"/>
                <w:sz w:val="22"/>
                <w:szCs w:val="22"/>
              </w:rPr>
            </w:pPr>
          </w:p>
        </w:tc>
        <w:tc>
          <w:tcPr>
            <w:tcW w:w="1600" w:type="dxa"/>
            <w:tcBorders>
              <w:top w:val="nil"/>
              <w:left w:val="nil"/>
              <w:bottom w:val="nil"/>
              <w:right w:val="single" w:sz="4" w:space="0" w:color="auto"/>
            </w:tcBorders>
            <w:shd w:val="clear" w:color="000000" w:fill="FAC090"/>
            <w:noWrap/>
            <w:vAlign w:val="center"/>
            <w:hideMark/>
          </w:tcPr>
          <w:p w:rsidR="001D5881" w:rsidRPr="00557B36" w:rsidRDefault="001D5881" w:rsidP="00864790">
            <w:pPr>
              <w:widowControl/>
              <w:jc w:val="left"/>
              <w:rPr>
                <w:rFonts w:ascii="宋体" w:hAnsi="宋体" w:cs="宋体"/>
                <w:color w:val="000000"/>
                <w:kern w:val="0"/>
                <w:sz w:val="22"/>
                <w:szCs w:val="22"/>
              </w:rPr>
            </w:pPr>
          </w:p>
        </w:tc>
      </w:tr>
      <w:tr w:rsidR="001D5881" w:rsidRPr="00557B36" w:rsidTr="00864790">
        <w:trPr>
          <w:trHeight w:val="450"/>
          <w:jc w:val="center"/>
        </w:trPr>
        <w:tc>
          <w:tcPr>
            <w:tcW w:w="1854" w:type="dxa"/>
            <w:vMerge w:val="restart"/>
            <w:tcBorders>
              <w:top w:val="nil"/>
              <w:left w:val="single" w:sz="4" w:space="0" w:color="auto"/>
              <w:bottom w:val="single" w:sz="4" w:space="0" w:color="000000"/>
              <w:right w:val="nil"/>
            </w:tcBorders>
            <w:shd w:val="clear" w:color="000000" w:fill="E5E0EC"/>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微观经济学原理（3）</w:t>
            </w:r>
          </w:p>
        </w:tc>
        <w:tc>
          <w:tcPr>
            <w:tcW w:w="1880" w:type="dxa"/>
            <w:vMerge w:val="restart"/>
            <w:tcBorders>
              <w:top w:val="nil"/>
              <w:left w:val="nil"/>
              <w:bottom w:val="single" w:sz="4" w:space="0" w:color="000000"/>
              <w:right w:val="nil"/>
            </w:tcBorders>
            <w:shd w:val="clear" w:color="000000" w:fill="E5E0EC"/>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宏观经济学原理（3）</w:t>
            </w:r>
          </w:p>
        </w:tc>
        <w:tc>
          <w:tcPr>
            <w:tcW w:w="1600" w:type="dxa"/>
            <w:tcBorders>
              <w:top w:val="nil"/>
              <w:left w:val="nil"/>
              <w:bottom w:val="nil"/>
              <w:right w:val="nil"/>
            </w:tcBorders>
            <w:shd w:val="clear" w:color="000000" w:fill="FCD5B4"/>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国际贸易学（2）</w:t>
            </w:r>
          </w:p>
        </w:tc>
        <w:tc>
          <w:tcPr>
            <w:tcW w:w="1600" w:type="dxa"/>
            <w:tcBorders>
              <w:top w:val="nil"/>
              <w:left w:val="nil"/>
              <w:bottom w:val="nil"/>
              <w:right w:val="nil"/>
            </w:tcBorders>
            <w:shd w:val="clear" w:color="000000" w:fill="FAC090"/>
            <w:noWrap/>
            <w:vAlign w:val="center"/>
            <w:hideMark/>
          </w:tcPr>
          <w:p w:rsidR="001D5881" w:rsidRPr="00557B36" w:rsidRDefault="001D5881" w:rsidP="00864790">
            <w:pPr>
              <w:widowControl/>
              <w:jc w:val="left"/>
              <w:rPr>
                <w:rFonts w:ascii="宋体" w:hAnsi="宋体" w:cs="宋体"/>
                <w:color w:val="000000"/>
                <w:kern w:val="0"/>
                <w:sz w:val="22"/>
                <w:szCs w:val="22"/>
              </w:rPr>
            </w:pPr>
          </w:p>
        </w:tc>
        <w:tc>
          <w:tcPr>
            <w:tcW w:w="1600" w:type="dxa"/>
            <w:tcBorders>
              <w:top w:val="nil"/>
              <w:left w:val="nil"/>
              <w:bottom w:val="nil"/>
              <w:right w:val="nil"/>
            </w:tcBorders>
            <w:shd w:val="clear" w:color="000000" w:fill="FAC090"/>
            <w:vAlign w:val="center"/>
            <w:hideMark/>
          </w:tcPr>
          <w:p w:rsidR="001D5881" w:rsidRPr="00557B36" w:rsidRDefault="001D5881" w:rsidP="00864790">
            <w:pPr>
              <w:widowControl/>
              <w:jc w:val="left"/>
              <w:rPr>
                <w:rFonts w:ascii="宋体" w:hAnsi="宋体" w:cs="宋体"/>
                <w:kern w:val="0"/>
                <w:sz w:val="20"/>
              </w:rPr>
            </w:pPr>
          </w:p>
        </w:tc>
        <w:tc>
          <w:tcPr>
            <w:tcW w:w="1830" w:type="dxa"/>
            <w:tcBorders>
              <w:top w:val="nil"/>
              <w:left w:val="nil"/>
              <w:bottom w:val="nil"/>
              <w:right w:val="nil"/>
            </w:tcBorders>
            <w:shd w:val="clear" w:color="000000" w:fill="FAC090"/>
            <w:vAlign w:val="center"/>
            <w:hideMark/>
          </w:tcPr>
          <w:p w:rsidR="001D5881" w:rsidRPr="00557B36" w:rsidRDefault="001D5881" w:rsidP="00864790">
            <w:pPr>
              <w:widowControl/>
              <w:jc w:val="left"/>
              <w:rPr>
                <w:rFonts w:ascii="宋体" w:hAnsi="宋体" w:cs="宋体"/>
                <w:kern w:val="0"/>
                <w:sz w:val="20"/>
              </w:rPr>
            </w:pPr>
          </w:p>
        </w:tc>
        <w:tc>
          <w:tcPr>
            <w:tcW w:w="1600" w:type="dxa"/>
            <w:tcBorders>
              <w:top w:val="nil"/>
              <w:left w:val="nil"/>
              <w:bottom w:val="nil"/>
              <w:right w:val="nil"/>
            </w:tcBorders>
            <w:shd w:val="clear" w:color="000000" w:fill="FAC090"/>
            <w:noWrap/>
            <w:vAlign w:val="center"/>
            <w:hideMark/>
          </w:tcPr>
          <w:p w:rsidR="001D5881" w:rsidRPr="00557B36" w:rsidRDefault="001D5881" w:rsidP="00864790">
            <w:pPr>
              <w:widowControl/>
              <w:jc w:val="left"/>
              <w:rPr>
                <w:rFonts w:ascii="宋体" w:hAnsi="宋体" w:cs="宋体"/>
                <w:color w:val="000000"/>
                <w:kern w:val="0"/>
                <w:sz w:val="22"/>
                <w:szCs w:val="22"/>
              </w:rPr>
            </w:pPr>
          </w:p>
        </w:tc>
        <w:tc>
          <w:tcPr>
            <w:tcW w:w="1600" w:type="dxa"/>
            <w:tcBorders>
              <w:top w:val="nil"/>
              <w:left w:val="nil"/>
              <w:bottom w:val="nil"/>
              <w:right w:val="single" w:sz="4" w:space="0" w:color="auto"/>
            </w:tcBorders>
            <w:shd w:val="clear" w:color="000000" w:fill="FAC090"/>
            <w:noWrap/>
            <w:vAlign w:val="center"/>
            <w:hideMark/>
          </w:tcPr>
          <w:p w:rsidR="001D5881" w:rsidRPr="00557B36" w:rsidRDefault="001D5881" w:rsidP="00864790">
            <w:pPr>
              <w:widowControl/>
              <w:jc w:val="left"/>
              <w:rPr>
                <w:rFonts w:ascii="宋体" w:hAnsi="宋体" w:cs="宋体"/>
                <w:color w:val="000000"/>
                <w:kern w:val="0"/>
                <w:sz w:val="22"/>
                <w:szCs w:val="22"/>
              </w:rPr>
            </w:pPr>
          </w:p>
        </w:tc>
      </w:tr>
      <w:tr w:rsidR="001D5881" w:rsidRPr="00557B36" w:rsidTr="00864790">
        <w:trPr>
          <w:trHeight w:val="418"/>
          <w:jc w:val="center"/>
        </w:trPr>
        <w:tc>
          <w:tcPr>
            <w:tcW w:w="1854" w:type="dxa"/>
            <w:vMerge/>
            <w:tcBorders>
              <w:top w:val="nil"/>
              <w:left w:val="single" w:sz="4" w:space="0" w:color="auto"/>
              <w:bottom w:val="single" w:sz="4" w:space="0" w:color="000000"/>
              <w:right w:val="nil"/>
            </w:tcBorders>
            <w:vAlign w:val="center"/>
            <w:hideMark/>
          </w:tcPr>
          <w:p w:rsidR="001D5881" w:rsidRPr="00557B36" w:rsidRDefault="001D5881" w:rsidP="00864790">
            <w:pPr>
              <w:widowControl/>
              <w:jc w:val="left"/>
              <w:rPr>
                <w:rFonts w:ascii="宋体" w:hAnsi="宋体" w:cs="宋体"/>
                <w:kern w:val="0"/>
                <w:sz w:val="20"/>
              </w:rPr>
            </w:pPr>
          </w:p>
        </w:tc>
        <w:tc>
          <w:tcPr>
            <w:tcW w:w="1880" w:type="dxa"/>
            <w:vMerge/>
            <w:tcBorders>
              <w:top w:val="nil"/>
              <w:left w:val="nil"/>
              <w:bottom w:val="single" w:sz="4" w:space="0" w:color="000000"/>
              <w:right w:val="nil"/>
            </w:tcBorders>
            <w:vAlign w:val="center"/>
            <w:hideMark/>
          </w:tcPr>
          <w:p w:rsidR="001D5881" w:rsidRPr="00557B36" w:rsidRDefault="001D5881" w:rsidP="00864790">
            <w:pPr>
              <w:widowControl/>
              <w:jc w:val="left"/>
              <w:rPr>
                <w:rFonts w:ascii="宋体" w:hAnsi="宋体" w:cs="宋体"/>
                <w:kern w:val="0"/>
                <w:sz w:val="20"/>
              </w:rPr>
            </w:pPr>
          </w:p>
        </w:tc>
        <w:tc>
          <w:tcPr>
            <w:tcW w:w="1600" w:type="dxa"/>
            <w:tcBorders>
              <w:top w:val="nil"/>
              <w:left w:val="nil"/>
              <w:bottom w:val="single" w:sz="4" w:space="0" w:color="auto"/>
              <w:right w:val="nil"/>
            </w:tcBorders>
            <w:shd w:val="clear" w:color="000000" w:fill="FCD5B4"/>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金融学（2）</w:t>
            </w:r>
          </w:p>
        </w:tc>
        <w:tc>
          <w:tcPr>
            <w:tcW w:w="1600" w:type="dxa"/>
            <w:tcBorders>
              <w:top w:val="nil"/>
              <w:left w:val="nil"/>
              <w:bottom w:val="single" w:sz="4" w:space="0" w:color="auto"/>
              <w:right w:val="nil"/>
            </w:tcBorders>
            <w:shd w:val="clear" w:color="000000" w:fill="FAC090"/>
            <w:noWrap/>
            <w:vAlign w:val="center"/>
            <w:hideMark/>
          </w:tcPr>
          <w:p w:rsidR="001D5881" w:rsidRPr="00557B36" w:rsidRDefault="001D5881" w:rsidP="00864790">
            <w:pPr>
              <w:widowControl/>
              <w:jc w:val="left"/>
              <w:rPr>
                <w:rFonts w:ascii="宋体" w:hAnsi="宋体" w:cs="宋体"/>
                <w:color w:val="000000"/>
                <w:kern w:val="0"/>
                <w:sz w:val="22"/>
                <w:szCs w:val="22"/>
              </w:rPr>
            </w:pPr>
          </w:p>
        </w:tc>
        <w:tc>
          <w:tcPr>
            <w:tcW w:w="1600" w:type="dxa"/>
            <w:tcBorders>
              <w:top w:val="nil"/>
              <w:left w:val="nil"/>
              <w:bottom w:val="single" w:sz="4" w:space="0" w:color="auto"/>
              <w:right w:val="nil"/>
            </w:tcBorders>
            <w:shd w:val="clear" w:color="000000" w:fill="FAC090"/>
            <w:noWrap/>
            <w:vAlign w:val="center"/>
            <w:hideMark/>
          </w:tcPr>
          <w:p w:rsidR="001D5881" w:rsidRPr="00557B36" w:rsidRDefault="001D5881" w:rsidP="00864790">
            <w:pPr>
              <w:widowControl/>
              <w:jc w:val="left"/>
              <w:rPr>
                <w:rFonts w:ascii="宋体" w:hAnsi="宋体" w:cs="宋体"/>
                <w:color w:val="000000"/>
                <w:kern w:val="0"/>
                <w:sz w:val="22"/>
                <w:szCs w:val="22"/>
              </w:rPr>
            </w:pPr>
          </w:p>
        </w:tc>
        <w:tc>
          <w:tcPr>
            <w:tcW w:w="1830" w:type="dxa"/>
            <w:tcBorders>
              <w:top w:val="nil"/>
              <w:left w:val="nil"/>
              <w:bottom w:val="single" w:sz="4" w:space="0" w:color="auto"/>
              <w:right w:val="nil"/>
            </w:tcBorders>
            <w:shd w:val="clear" w:color="000000" w:fill="FAC090"/>
            <w:noWrap/>
            <w:vAlign w:val="center"/>
            <w:hideMark/>
          </w:tcPr>
          <w:p w:rsidR="001D5881" w:rsidRPr="00557B36" w:rsidRDefault="001D5881" w:rsidP="00864790">
            <w:pPr>
              <w:widowControl/>
              <w:jc w:val="left"/>
              <w:rPr>
                <w:rFonts w:ascii="宋体" w:hAnsi="宋体" w:cs="宋体"/>
                <w:color w:val="000000"/>
                <w:kern w:val="0"/>
                <w:sz w:val="22"/>
                <w:szCs w:val="22"/>
              </w:rPr>
            </w:pPr>
          </w:p>
        </w:tc>
        <w:tc>
          <w:tcPr>
            <w:tcW w:w="1600" w:type="dxa"/>
            <w:tcBorders>
              <w:top w:val="nil"/>
              <w:left w:val="nil"/>
              <w:bottom w:val="single" w:sz="4" w:space="0" w:color="auto"/>
              <w:right w:val="nil"/>
            </w:tcBorders>
            <w:shd w:val="clear" w:color="000000" w:fill="FAC090"/>
            <w:noWrap/>
            <w:vAlign w:val="center"/>
            <w:hideMark/>
          </w:tcPr>
          <w:p w:rsidR="001D5881" w:rsidRPr="00557B36" w:rsidRDefault="001D5881" w:rsidP="00864790">
            <w:pPr>
              <w:widowControl/>
              <w:jc w:val="left"/>
              <w:rPr>
                <w:rFonts w:ascii="宋体" w:hAnsi="宋体" w:cs="宋体"/>
                <w:color w:val="000000"/>
                <w:kern w:val="0"/>
                <w:sz w:val="22"/>
                <w:szCs w:val="22"/>
              </w:rPr>
            </w:pPr>
          </w:p>
        </w:tc>
        <w:tc>
          <w:tcPr>
            <w:tcW w:w="1600" w:type="dxa"/>
            <w:tcBorders>
              <w:top w:val="nil"/>
              <w:left w:val="nil"/>
              <w:bottom w:val="single" w:sz="4" w:space="0" w:color="auto"/>
              <w:right w:val="single" w:sz="4" w:space="0" w:color="auto"/>
            </w:tcBorders>
            <w:shd w:val="clear" w:color="000000" w:fill="FAC090"/>
            <w:noWrap/>
            <w:vAlign w:val="center"/>
            <w:hideMark/>
          </w:tcPr>
          <w:p w:rsidR="001D5881" w:rsidRPr="00557B36" w:rsidRDefault="001D5881" w:rsidP="00864790">
            <w:pPr>
              <w:widowControl/>
              <w:jc w:val="left"/>
              <w:rPr>
                <w:rFonts w:ascii="宋体" w:hAnsi="宋体" w:cs="宋体"/>
                <w:color w:val="000000"/>
                <w:kern w:val="0"/>
                <w:sz w:val="22"/>
                <w:szCs w:val="22"/>
              </w:rPr>
            </w:pPr>
          </w:p>
        </w:tc>
      </w:tr>
    </w:tbl>
    <w:p w:rsidR="001D5881" w:rsidRDefault="001D5881" w:rsidP="001D5881">
      <w:pPr>
        <w:spacing w:line="360" w:lineRule="auto"/>
        <w:ind w:firstLineChars="200" w:firstLine="480"/>
        <w:rPr>
          <w:rFonts w:eastAsiaTheme="minorEastAsia"/>
          <w:sz w:val="24"/>
          <w:szCs w:val="21"/>
        </w:rPr>
        <w:sectPr w:rsidR="001D5881" w:rsidSect="002C4A31">
          <w:pgSz w:w="16838" w:h="11906" w:orient="landscape"/>
          <w:pgMar w:top="1800" w:right="1440" w:bottom="1800" w:left="1440" w:header="851" w:footer="992" w:gutter="0"/>
          <w:cols w:space="720"/>
          <w:docGrid w:type="lines" w:linePitch="312"/>
        </w:sectPr>
      </w:pPr>
    </w:p>
    <w:p w:rsidR="00F932B1" w:rsidRPr="00C970BB" w:rsidRDefault="00F932B1" w:rsidP="00C970BB">
      <w:pPr>
        <w:pStyle w:val="1"/>
        <w:spacing w:line="340" w:lineRule="exact"/>
        <w:jc w:val="center"/>
        <w:rPr>
          <w:sz w:val="32"/>
          <w:szCs w:val="32"/>
        </w:rPr>
      </w:pPr>
      <w:bookmarkStart w:id="5" w:name="_Toc519859790"/>
      <w:r w:rsidRPr="00C970BB">
        <w:rPr>
          <w:sz w:val="32"/>
          <w:szCs w:val="32"/>
        </w:rPr>
        <w:lastRenderedPageBreak/>
        <w:t>金融学</w:t>
      </w:r>
      <w:bookmarkEnd w:id="5"/>
    </w:p>
    <w:p w:rsidR="00F932B1" w:rsidRPr="00644F6E" w:rsidRDefault="00F932B1" w:rsidP="00437DDA">
      <w:pPr>
        <w:spacing w:line="400" w:lineRule="exact"/>
        <w:jc w:val="center"/>
        <w:rPr>
          <w:rFonts w:eastAsia="华文中宋"/>
          <w:kern w:val="0"/>
          <w:sz w:val="36"/>
        </w:rPr>
      </w:pPr>
      <w:r w:rsidRPr="00644F6E">
        <w:rPr>
          <w:rFonts w:eastAsia="华文中宋" w:hAnsi="华文中宋"/>
          <w:kern w:val="0"/>
          <w:sz w:val="36"/>
        </w:rPr>
        <w:t>（</w:t>
      </w:r>
      <w:r w:rsidRPr="00644F6E">
        <w:rPr>
          <w:rFonts w:eastAsia="华文中宋"/>
          <w:kern w:val="0"/>
          <w:sz w:val="36"/>
        </w:rPr>
        <w:t>Finance</w:t>
      </w:r>
      <w:r w:rsidRPr="00644F6E">
        <w:rPr>
          <w:rFonts w:eastAsia="华文中宋" w:hAnsi="华文中宋"/>
          <w:kern w:val="0"/>
          <w:sz w:val="36"/>
        </w:rPr>
        <w:t>）</w:t>
      </w:r>
    </w:p>
    <w:p w:rsidR="00F932B1" w:rsidRPr="00644F6E" w:rsidRDefault="0024221A" w:rsidP="0024221A">
      <w:pPr>
        <w:pStyle w:val="110"/>
        <w:snapToGrid w:val="0"/>
        <w:spacing w:line="360" w:lineRule="auto"/>
        <w:ind w:firstLineChars="0" w:firstLine="0"/>
        <w:rPr>
          <w:rFonts w:eastAsia="黑体"/>
          <w:kern w:val="0"/>
          <w:sz w:val="28"/>
        </w:rPr>
      </w:pPr>
      <w:r>
        <w:rPr>
          <w:rFonts w:eastAsia="黑体" w:hAnsi="黑体" w:hint="eastAsia"/>
          <w:kern w:val="0"/>
          <w:sz w:val="28"/>
        </w:rPr>
        <w:t>一、</w:t>
      </w:r>
      <w:r w:rsidR="00F932B1" w:rsidRPr="00644F6E">
        <w:rPr>
          <w:rFonts w:eastAsia="黑体" w:hAnsi="黑体"/>
          <w:kern w:val="0"/>
          <w:sz w:val="28"/>
        </w:rPr>
        <w:t>培养目标</w:t>
      </w:r>
    </w:p>
    <w:p w:rsidR="00F932B1" w:rsidRPr="00644F6E" w:rsidRDefault="00F932B1" w:rsidP="00F932B1">
      <w:pPr>
        <w:snapToGrid w:val="0"/>
        <w:spacing w:line="360" w:lineRule="auto"/>
        <w:ind w:firstLineChars="200" w:firstLine="480"/>
        <w:rPr>
          <w:kern w:val="0"/>
          <w:sz w:val="24"/>
        </w:rPr>
      </w:pPr>
      <w:r w:rsidRPr="00644F6E">
        <w:rPr>
          <w:kern w:val="0"/>
          <w:sz w:val="24"/>
        </w:rPr>
        <w:t>本专业培养具有优秀的人文与科学素养、创新意识和合作精神、强烈的社会责任感，厚基础、宽口径、复合型、国际化的金融人才；系统掌握金融专业知识和相关技能；了解中外金融发展现状，熟悉中外金融制度和市场运行规则，能够胜任金融机构、政府部门和企事业单位用人的一般要求。</w:t>
      </w:r>
    </w:p>
    <w:p w:rsidR="00F932B1" w:rsidRPr="00644F6E" w:rsidRDefault="00F932B1" w:rsidP="0024221A">
      <w:pPr>
        <w:pStyle w:val="110"/>
        <w:numPr>
          <w:ilvl w:val="0"/>
          <w:numId w:val="10"/>
        </w:numPr>
        <w:snapToGrid w:val="0"/>
        <w:spacing w:line="360" w:lineRule="auto"/>
        <w:ind w:firstLineChars="0"/>
        <w:rPr>
          <w:rFonts w:eastAsia="黑体"/>
          <w:kern w:val="0"/>
          <w:sz w:val="28"/>
        </w:rPr>
      </w:pPr>
      <w:r w:rsidRPr="00644F6E">
        <w:rPr>
          <w:rFonts w:eastAsia="黑体" w:hAnsi="黑体"/>
          <w:kern w:val="0"/>
          <w:sz w:val="28"/>
        </w:rPr>
        <w:t>培养要求</w:t>
      </w:r>
    </w:p>
    <w:p w:rsidR="00F932B1" w:rsidRPr="00644F6E" w:rsidRDefault="00F932B1" w:rsidP="00F932B1">
      <w:pPr>
        <w:snapToGrid w:val="0"/>
        <w:spacing w:line="360" w:lineRule="auto"/>
        <w:ind w:firstLineChars="202" w:firstLine="485"/>
        <w:rPr>
          <w:kern w:val="0"/>
          <w:sz w:val="24"/>
        </w:rPr>
      </w:pPr>
      <w:r w:rsidRPr="00644F6E">
        <w:rPr>
          <w:kern w:val="0"/>
          <w:sz w:val="24"/>
        </w:rPr>
        <w:t>本专业学生主要学习货币银行学、国际金融、证券、投资、保险等方面的基本理论和基本知识，受到相关业务的基本训练，具有金融领域实际工作的基本能力。毕业生应获得以下几个方面的知识和能力：</w:t>
      </w:r>
    </w:p>
    <w:p w:rsidR="00F932B1" w:rsidRPr="00644F6E" w:rsidRDefault="00F932B1" w:rsidP="00F932B1">
      <w:pPr>
        <w:snapToGrid w:val="0"/>
        <w:spacing w:line="360" w:lineRule="auto"/>
        <w:ind w:firstLineChars="202" w:firstLine="485"/>
        <w:rPr>
          <w:kern w:val="0"/>
          <w:sz w:val="24"/>
        </w:rPr>
      </w:pPr>
      <w:r w:rsidRPr="00644F6E">
        <w:rPr>
          <w:kern w:val="0"/>
          <w:sz w:val="24"/>
        </w:rPr>
        <w:t xml:space="preserve">1. </w:t>
      </w:r>
      <w:r w:rsidRPr="00644F6E">
        <w:rPr>
          <w:kern w:val="0"/>
          <w:sz w:val="24"/>
        </w:rPr>
        <w:t>掌握金融学科的基本理论、基本知识；</w:t>
      </w:r>
    </w:p>
    <w:p w:rsidR="00F932B1" w:rsidRPr="00644F6E" w:rsidRDefault="00F932B1" w:rsidP="00F932B1">
      <w:pPr>
        <w:pStyle w:val="a8"/>
        <w:snapToGrid w:val="0"/>
        <w:spacing w:line="360" w:lineRule="auto"/>
        <w:ind w:firstLine="480"/>
        <w:rPr>
          <w:kern w:val="0"/>
          <w:sz w:val="24"/>
          <w:szCs w:val="24"/>
        </w:rPr>
      </w:pPr>
      <w:r w:rsidRPr="00644F6E">
        <w:rPr>
          <w:kern w:val="0"/>
          <w:sz w:val="24"/>
          <w:szCs w:val="24"/>
        </w:rPr>
        <w:t xml:space="preserve">2. </w:t>
      </w:r>
      <w:r w:rsidRPr="00644F6E">
        <w:rPr>
          <w:kern w:val="0"/>
          <w:sz w:val="24"/>
          <w:szCs w:val="24"/>
        </w:rPr>
        <w:t>具有处理银行、证券、投资与保险等方面业务的基本能力；</w:t>
      </w:r>
    </w:p>
    <w:p w:rsidR="00F932B1" w:rsidRPr="00644F6E" w:rsidRDefault="00F932B1" w:rsidP="00F932B1">
      <w:pPr>
        <w:pStyle w:val="a8"/>
        <w:snapToGrid w:val="0"/>
        <w:spacing w:line="360" w:lineRule="auto"/>
        <w:ind w:firstLine="480"/>
        <w:rPr>
          <w:kern w:val="0"/>
          <w:sz w:val="24"/>
          <w:szCs w:val="24"/>
        </w:rPr>
      </w:pPr>
      <w:r w:rsidRPr="00644F6E">
        <w:rPr>
          <w:kern w:val="0"/>
          <w:sz w:val="24"/>
          <w:szCs w:val="24"/>
        </w:rPr>
        <w:t xml:space="preserve">3. </w:t>
      </w:r>
      <w:r w:rsidRPr="00644F6E">
        <w:rPr>
          <w:kern w:val="0"/>
          <w:sz w:val="24"/>
          <w:szCs w:val="24"/>
        </w:rPr>
        <w:t>熟悉国家有关金融的方针、政策和法规；</w:t>
      </w:r>
    </w:p>
    <w:p w:rsidR="00F932B1" w:rsidRPr="00644F6E" w:rsidRDefault="00F932B1" w:rsidP="00F932B1">
      <w:pPr>
        <w:snapToGrid w:val="0"/>
        <w:spacing w:line="360" w:lineRule="auto"/>
        <w:ind w:firstLineChars="200" w:firstLine="480"/>
        <w:rPr>
          <w:kern w:val="0"/>
          <w:sz w:val="24"/>
        </w:rPr>
      </w:pPr>
      <w:r w:rsidRPr="00644F6E">
        <w:rPr>
          <w:kern w:val="0"/>
          <w:sz w:val="24"/>
        </w:rPr>
        <w:t xml:space="preserve">4. </w:t>
      </w:r>
      <w:r w:rsidRPr="00644F6E">
        <w:rPr>
          <w:kern w:val="0"/>
          <w:sz w:val="24"/>
        </w:rPr>
        <w:t>了解本学科的理论前沿和发展动态；</w:t>
      </w:r>
    </w:p>
    <w:p w:rsidR="00F932B1" w:rsidRPr="00644F6E" w:rsidRDefault="00F932B1" w:rsidP="00F932B1">
      <w:pPr>
        <w:pStyle w:val="a8"/>
        <w:snapToGrid w:val="0"/>
        <w:spacing w:line="360" w:lineRule="auto"/>
        <w:ind w:firstLine="480"/>
        <w:rPr>
          <w:kern w:val="0"/>
          <w:sz w:val="24"/>
          <w:szCs w:val="24"/>
        </w:rPr>
      </w:pPr>
      <w:r w:rsidRPr="00644F6E">
        <w:rPr>
          <w:kern w:val="0"/>
          <w:sz w:val="24"/>
          <w:szCs w:val="24"/>
        </w:rPr>
        <w:t xml:space="preserve">5. </w:t>
      </w:r>
      <w:r w:rsidRPr="00644F6E">
        <w:rPr>
          <w:kern w:val="0"/>
          <w:sz w:val="24"/>
          <w:szCs w:val="24"/>
        </w:rPr>
        <w:t>掌握文献检索、资料查询的基本方法，具有较强的科学研究和实际工作能力；</w:t>
      </w:r>
    </w:p>
    <w:p w:rsidR="00F932B1" w:rsidRPr="00644F6E" w:rsidRDefault="00F932B1" w:rsidP="00F932B1">
      <w:pPr>
        <w:pStyle w:val="a8"/>
        <w:snapToGrid w:val="0"/>
        <w:spacing w:line="360" w:lineRule="auto"/>
        <w:ind w:firstLine="480"/>
        <w:rPr>
          <w:kern w:val="0"/>
          <w:sz w:val="24"/>
          <w:szCs w:val="24"/>
        </w:rPr>
      </w:pPr>
      <w:r w:rsidRPr="00644F6E">
        <w:rPr>
          <w:kern w:val="0"/>
          <w:sz w:val="24"/>
          <w:szCs w:val="24"/>
        </w:rPr>
        <w:t xml:space="preserve">6. </w:t>
      </w:r>
      <w:r w:rsidRPr="00644F6E">
        <w:rPr>
          <w:kern w:val="0"/>
          <w:sz w:val="24"/>
          <w:szCs w:val="24"/>
        </w:rPr>
        <w:t>能够熟练地掌握一门外语，具有听、说、读、写、译的基本能力，能利用计算机从事涉外经济工作。</w:t>
      </w:r>
    </w:p>
    <w:p w:rsidR="00F932B1" w:rsidRPr="00644F6E" w:rsidRDefault="00F932B1" w:rsidP="00F932B1">
      <w:pPr>
        <w:pStyle w:val="a8"/>
        <w:snapToGrid w:val="0"/>
        <w:spacing w:line="360" w:lineRule="auto"/>
        <w:ind w:firstLine="480"/>
        <w:rPr>
          <w:kern w:val="0"/>
          <w:sz w:val="24"/>
          <w:szCs w:val="24"/>
        </w:rPr>
      </w:pPr>
      <w:r w:rsidRPr="00644F6E">
        <w:rPr>
          <w:kern w:val="0"/>
          <w:sz w:val="24"/>
          <w:szCs w:val="24"/>
        </w:rPr>
        <w:t xml:space="preserve">7. </w:t>
      </w:r>
      <w:r w:rsidRPr="00644F6E">
        <w:rPr>
          <w:kern w:val="0"/>
          <w:sz w:val="24"/>
          <w:szCs w:val="24"/>
        </w:rPr>
        <w:t>学生每年必须参加《国家学生体质健康标准》测试，达到《国家学生体质健康标准》的相关要求，方可毕业。</w:t>
      </w:r>
    </w:p>
    <w:p w:rsidR="00F932B1" w:rsidRPr="00644F6E" w:rsidRDefault="00F932B1" w:rsidP="0024221A">
      <w:pPr>
        <w:pStyle w:val="110"/>
        <w:numPr>
          <w:ilvl w:val="0"/>
          <w:numId w:val="10"/>
        </w:numPr>
        <w:snapToGrid w:val="0"/>
        <w:spacing w:line="360" w:lineRule="auto"/>
        <w:ind w:firstLineChars="0"/>
        <w:rPr>
          <w:rFonts w:eastAsia="黑体"/>
          <w:kern w:val="0"/>
          <w:sz w:val="28"/>
        </w:rPr>
      </w:pPr>
      <w:r w:rsidRPr="00644F6E">
        <w:rPr>
          <w:rFonts w:eastAsia="黑体" w:hAnsi="黑体"/>
          <w:kern w:val="0"/>
          <w:sz w:val="28"/>
        </w:rPr>
        <w:t>主干学科</w:t>
      </w:r>
    </w:p>
    <w:p w:rsidR="0024221A" w:rsidRDefault="00F932B1" w:rsidP="0024221A">
      <w:pPr>
        <w:pStyle w:val="110"/>
        <w:snapToGrid w:val="0"/>
        <w:spacing w:line="360" w:lineRule="auto"/>
        <w:ind w:left="420" w:firstLineChars="0" w:firstLine="0"/>
        <w:rPr>
          <w:kern w:val="0"/>
          <w:sz w:val="24"/>
          <w:szCs w:val="24"/>
        </w:rPr>
      </w:pPr>
      <w:r w:rsidRPr="00644F6E">
        <w:rPr>
          <w:rFonts w:hAnsi="宋体"/>
          <w:kern w:val="0"/>
          <w:sz w:val="24"/>
          <w:szCs w:val="24"/>
        </w:rPr>
        <w:t>理论经济学、应用经济学</w:t>
      </w:r>
    </w:p>
    <w:p w:rsidR="00F932B1" w:rsidRPr="0024221A" w:rsidRDefault="0024221A" w:rsidP="0024221A">
      <w:pPr>
        <w:pStyle w:val="110"/>
        <w:snapToGrid w:val="0"/>
        <w:spacing w:line="360" w:lineRule="auto"/>
        <w:ind w:firstLineChars="0" w:firstLine="0"/>
        <w:rPr>
          <w:kern w:val="0"/>
          <w:sz w:val="24"/>
          <w:szCs w:val="24"/>
        </w:rPr>
      </w:pPr>
      <w:r>
        <w:rPr>
          <w:rFonts w:hint="eastAsia"/>
          <w:kern w:val="0"/>
          <w:sz w:val="24"/>
          <w:szCs w:val="24"/>
        </w:rPr>
        <w:t>四、</w:t>
      </w:r>
      <w:r w:rsidR="00F932B1" w:rsidRPr="00644F6E">
        <w:rPr>
          <w:rFonts w:eastAsia="黑体" w:hAnsi="黑体"/>
          <w:kern w:val="0"/>
          <w:sz w:val="28"/>
        </w:rPr>
        <w:t>核心课程（</w:t>
      </w:r>
      <w:r w:rsidR="00F932B1" w:rsidRPr="00644F6E">
        <w:rPr>
          <w:rFonts w:eastAsia="黑体"/>
          <w:kern w:val="0"/>
          <w:sz w:val="28"/>
        </w:rPr>
        <w:t>12</w:t>
      </w:r>
      <w:r w:rsidR="00F932B1" w:rsidRPr="00644F6E">
        <w:rPr>
          <w:rFonts w:eastAsia="黑体" w:hAnsi="黑体"/>
          <w:kern w:val="0"/>
          <w:sz w:val="28"/>
        </w:rPr>
        <w:t>门）</w:t>
      </w:r>
    </w:p>
    <w:p w:rsidR="00F932B1" w:rsidRPr="00644F6E" w:rsidRDefault="00F932B1" w:rsidP="00F932B1">
      <w:pPr>
        <w:snapToGrid w:val="0"/>
        <w:spacing w:line="360" w:lineRule="auto"/>
        <w:ind w:firstLineChars="200" w:firstLine="480"/>
        <w:rPr>
          <w:kern w:val="0"/>
          <w:sz w:val="24"/>
        </w:rPr>
      </w:pPr>
      <w:r w:rsidRPr="00644F6E">
        <w:rPr>
          <w:kern w:val="0"/>
          <w:sz w:val="24"/>
        </w:rPr>
        <w:t>微观经济学原理、宏观经济学原理、政治经济学、社会主义经济理论、中级微观经济学、中级宏观经济学、计量经济学、统计学、金融学、会计学、国际金融、国际贸易。</w:t>
      </w:r>
    </w:p>
    <w:p w:rsidR="00F932B1" w:rsidRPr="00644F6E" w:rsidRDefault="00F932B1" w:rsidP="0024221A">
      <w:pPr>
        <w:pStyle w:val="110"/>
        <w:numPr>
          <w:ilvl w:val="0"/>
          <w:numId w:val="11"/>
        </w:numPr>
        <w:snapToGrid w:val="0"/>
        <w:spacing w:line="360" w:lineRule="auto"/>
        <w:ind w:firstLineChars="0"/>
        <w:rPr>
          <w:rFonts w:eastAsia="黑体"/>
          <w:kern w:val="0"/>
          <w:sz w:val="28"/>
        </w:rPr>
      </w:pPr>
      <w:r w:rsidRPr="00644F6E">
        <w:rPr>
          <w:rFonts w:eastAsia="黑体" w:hAnsi="黑体"/>
          <w:kern w:val="0"/>
          <w:sz w:val="28"/>
        </w:rPr>
        <w:t>主要实践性教学环节</w:t>
      </w:r>
    </w:p>
    <w:p w:rsidR="00F932B1" w:rsidRPr="00644F6E" w:rsidRDefault="00F932B1" w:rsidP="0024221A">
      <w:pPr>
        <w:snapToGrid w:val="0"/>
        <w:spacing w:line="360" w:lineRule="auto"/>
        <w:rPr>
          <w:kern w:val="0"/>
          <w:sz w:val="24"/>
        </w:rPr>
      </w:pPr>
      <w:r w:rsidRPr="00644F6E">
        <w:rPr>
          <w:kern w:val="0"/>
          <w:sz w:val="24"/>
        </w:rPr>
        <w:lastRenderedPageBreak/>
        <w:t>专业实习与社会调查、毕业论文、社会实践与志愿服务、科研训练与创新创业</w:t>
      </w:r>
    </w:p>
    <w:p w:rsidR="00F932B1" w:rsidRPr="00644F6E" w:rsidRDefault="00F932B1" w:rsidP="0024221A">
      <w:pPr>
        <w:pStyle w:val="110"/>
        <w:numPr>
          <w:ilvl w:val="0"/>
          <w:numId w:val="11"/>
        </w:numPr>
        <w:snapToGrid w:val="0"/>
        <w:spacing w:line="360" w:lineRule="auto"/>
        <w:ind w:firstLineChars="0"/>
        <w:rPr>
          <w:rFonts w:eastAsia="黑体"/>
          <w:kern w:val="0"/>
          <w:sz w:val="28"/>
        </w:rPr>
      </w:pPr>
      <w:r w:rsidRPr="00644F6E">
        <w:rPr>
          <w:rFonts w:eastAsia="黑体" w:hAnsi="黑体"/>
          <w:kern w:val="0"/>
          <w:sz w:val="28"/>
        </w:rPr>
        <w:t>学制</w:t>
      </w:r>
    </w:p>
    <w:p w:rsidR="00F932B1" w:rsidRPr="00644F6E" w:rsidRDefault="00F932B1" w:rsidP="00F932B1">
      <w:pPr>
        <w:snapToGrid w:val="0"/>
        <w:spacing w:line="360" w:lineRule="auto"/>
        <w:ind w:firstLineChars="200" w:firstLine="480"/>
        <w:rPr>
          <w:kern w:val="0"/>
          <w:sz w:val="24"/>
        </w:rPr>
      </w:pPr>
      <w:r w:rsidRPr="00644F6E">
        <w:rPr>
          <w:kern w:val="0"/>
          <w:sz w:val="24"/>
        </w:rPr>
        <w:t>学制四年</w:t>
      </w:r>
    </w:p>
    <w:p w:rsidR="00F932B1" w:rsidRPr="00644F6E" w:rsidRDefault="00F932B1" w:rsidP="0024221A">
      <w:pPr>
        <w:pStyle w:val="110"/>
        <w:numPr>
          <w:ilvl w:val="0"/>
          <w:numId w:val="11"/>
        </w:numPr>
        <w:snapToGrid w:val="0"/>
        <w:spacing w:line="360" w:lineRule="auto"/>
        <w:ind w:firstLineChars="0"/>
        <w:rPr>
          <w:rFonts w:eastAsia="黑体"/>
          <w:kern w:val="0"/>
          <w:sz w:val="28"/>
        </w:rPr>
      </w:pPr>
      <w:r w:rsidRPr="00644F6E">
        <w:rPr>
          <w:rFonts w:eastAsia="黑体" w:hAnsi="黑体"/>
          <w:kern w:val="0"/>
          <w:sz w:val="28"/>
        </w:rPr>
        <w:t>授予学位及毕业总学分</w:t>
      </w:r>
    </w:p>
    <w:p w:rsidR="00F932B1" w:rsidRPr="00644F6E" w:rsidRDefault="00F932B1" w:rsidP="00F932B1">
      <w:pPr>
        <w:snapToGrid w:val="0"/>
        <w:spacing w:line="360" w:lineRule="auto"/>
        <w:ind w:firstLineChars="200" w:firstLine="480"/>
        <w:rPr>
          <w:kern w:val="0"/>
          <w:sz w:val="24"/>
        </w:rPr>
      </w:pPr>
      <w:r w:rsidRPr="00644F6E">
        <w:rPr>
          <w:kern w:val="0"/>
          <w:sz w:val="24"/>
        </w:rPr>
        <w:t>授予学位：经济学学士学位；</w:t>
      </w:r>
    </w:p>
    <w:p w:rsidR="00F932B1" w:rsidRPr="00644F6E" w:rsidRDefault="00F932B1" w:rsidP="00F932B1">
      <w:pPr>
        <w:snapToGrid w:val="0"/>
        <w:spacing w:line="360" w:lineRule="auto"/>
        <w:ind w:firstLineChars="200" w:firstLine="480"/>
        <w:rPr>
          <w:kern w:val="0"/>
          <w:sz w:val="24"/>
        </w:rPr>
      </w:pPr>
      <w:r w:rsidRPr="00644F6E">
        <w:rPr>
          <w:kern w:val="0"/>
          <w:sz w:val="24"/>
        </w:rPr>
        <w:t>毕业总学分：</w:t>
      </w:r>
      <w:r w:rsidRPr="00644F6E">
        <w:rPr>
          <w:kern w:val="0"/>
          <w:sz w:val="24"/>
        </w:rPr>
        <w:t>145</w:t>
      </w:r>
      <w:r w:rsidRPr="00644F6E">
        <w:rPr>
          <w:kern w:val="0"/>
          <w:sz w:val="24"/>
        </w:rPr>
        <w:t>。</w:t>
      </w:r>
    </w:p>
    <w:p w:rsidR="00F932B1" w:rsidRPr="00644F6E" w:rsidRDefault="00F932B1" w:rsidP="0024221A">
      <w:pPr>
        <w:pStyle w:val="110"/>
        <w:numPr>
          <w:ilvl w:val="0"/>
          <w:numId w:val="11"/>
        </w:numPr>
        <w:snapToGrid w:val="0"/>
        <w:spacing w:line="360" w:lineRule="auto"/>
        <w:ind w:firstLineChars="0"/>
        <w:rPr>
          <w:rFonts w:eastAsia="黑体"/>
          <w:kern w:val="0"/>
          <w:sz w:val="28"/>
        </w:rPr>
      </w:pPr>
      <w:r w:rsidRPr="00644F6E">
        <w:rPr>
          <w:rFonts w:eastAsia="黑体" w:hAnsi="黑体"/>
          <w:kern w:val="0"/>
          <w:sz w:val="28"/>
        </w:rPr>
        <w:t>课程结构及学分要求</w:t>
      </w:r>
    </w:p>
    <w:tbl>
      <w:tblPr>
        <w:tblW w:w="9440" w:type="dxa"/>
        <w:jc w:val="center"/>
        <w:tblLayout w:type="fixed"/>
        <w:tblLook w:val="0000"/>
      </w:tblPr>
      <w:tblGrid>
        <w:gridCol w:w="1540"/>
        <w:gridCol w:w="2560"/>
        <w:gridCol w:w="2533"/>
        <w:gridCol w:w="2807"/>
      </w:tblGrid>
      <w:tr w:rsidR="00F932B1" w:rsidRPr="00644F6E" w:rsidTr="004C3950">
        <w:trPr>
          <w:trHeight w:val="435"/>
          <w:jc w:val="center"/>
        </w:trPr>
        <w:tc>
          <w:tcPr>
            <w:tcW w:w="1540" w:type="dxa"/>
            <w:tcBorders>
              <w:top w:val="single" w:sz="4" w:space="0" w:color="auto"/>
              <w:left w:val="single" w:sz="4" w:space="0" w:color="auto"/>
              <w:bottom w:val="single" w:sz="4" w:space="0" w:color="auto"/>
              <w:right w:val="single" w:sz="4" w:space="0" w:color="auto"/>
            </w:tcBorders>
            <w:vAlign w:val="center"/>
          </w:tcPr>
          <w:p w:rsidR="00F932B1" w:rsidRPr="00644F6E" w:rsidRDefault="00F932B1" w:rsidP="004C3950">
            <w:pPr>
              <w:widowControl/>
              <w:jc w:val="center"/>
              <w:rPr>
                <w:rFonts w:ascii="黑体" w:eastAsia="黑体" w:hAnsi="黑体"/>
                <w:kern w:val="0"/>
                <w:szCs w:val="21"/>
              </w:rPr>
            </w:pPr>
            <w:r w:rsidRPr="00644F6E">
              <w:rPr>
                <w:rFonts w:ascii="黑体" w:eastAsia="黑体" w:hAnsi="黑体"/>
                <w:kern w:val="0"/>
                <w:szCs w:val="21"/>
              </w:rPr>
              <w:t>课程类别</w:t>
            </w:r>
          </w:p>
        </w:tc>
        <w:tc>
          <w:tcPr>
            <w:tcW w:w="2560" w:type="dxa"/>
            <w:tcBorders>
              <w:top w:val="single" w:sz="4" w:space="0" w:color="auto"/>
              <w:left w:val="nil"/>
              <w:bottom w:val="single" w:sz="4" w:space="0" w:color="auto"/>
              <w:right w:val="single" w:sz="4" w:space="0" w:color="auto"/>
            </w:tcBorders>
            <w:vAlign w:val="center"/>
          </w:tcPr>
          <w:p w:rsidR="00F932B1" w:rsidRPr="00644F6E" w:rsidRDefault="00F932B1" w:rsidP="004C3950">
            <w:pPr>
              <w:widowControl/>
              <w:jc w:val="center"/>
              <w:rPr>
                <w:rFonts w:ascii="黑体" w:eastAsia="黑体" w:hAnsi="黑体"/>
                <w:kern w:val="0"/>
                <w:szCs w:val="21"/>
              </w:rPr>
            </w:pPr>
            <w:r w:rsidRPr="00644F6E">
              <w:rPr>
                <w:rFonts w:ascii="黑体" w:eastAsia="黑体" w:hAnsi="黑体"/>
                <w:kern w:val="0"/>
                <w:szCs w:val="21"/>
              </w:rPr>
              <w:t>课程模块</w:t>
            </w:r>
          </w:p>
        </w:tc>
        <w:tc>
          <w:tcPr>
            <w:tcW w:w="5340" w:type="dxa"/>
            <w:gridSpan w:val="2"/>
            <w:tcBorders>
              <w:top w:val="single" w:sz="4" w:space="0" w:color="auto"/>
              <w:left w:val="nil"/>
              <w:bottom w:val="single" w:sz="4" w:space="0" w:color="auto"/>
              <w:right w:val="single" w:sz="4" w:space="0" w:color="auto"/>
            </w:tcBorders>
            <w:vAlign w:val="center"/>
          </w:tcPr>
          <w:p w:rsidR="00F932B1" w:rsidRPr="00644F6E" w:rsidRDefault="00F932B1" w:rsidP="004C3950">
            <w:pPr>
              <w:widowControl/>
              <w:jc w:val="center"/>
              <w:rPr>
                <w:rFonts w:ascii="黑体" w:eastAsia="黑体" w:hAnsi="黑体"/>
                <w:kern w:val="0"/>
                <w:szCs w:val="21"/>
              </w:rPr>
            </w:pPr>
            <w:r w:rsidRPr="00644F6E">
              <w:rPr>
                <w:rFonts w:ascii="黑体" w:eastAsia="黑体" w:hAnsi="黑体"/>
                <w:kern w:val="0"/>
                <w:szCs w:val="21"/>
              </w:rPr>
              <w:t>要求及学分</w:t>
            </w:r>
          </w:p>
        </w:tc>
      </w:tr>
      <w:tr w:rsidR="00F932B1" w:rsidRPr="00644F6E" w:rsidTr="004C3950">
        <w:trPr>
          <w:trHeight w:val="330"/>
          <w:jc w:val="center"/>
        </w:trPr>
        <w:tc>
          <w:tcPr>
            <w:tcW w:w="1540" w:type="dxa"/>
            <w:vMerge w:val="restart"/>
            <w:tcBorders>
              <w:top w:val="nil"/>
              <w:left w:val="single" w:sz="4" w:space="0" w:color="auto"/>
              <w:bottom w:val="single" w:sz="4" w:space="0" w:color="auto"/>
              <w:right w:val="single" w:sz="4" w:space="0" w:color="auto"/>
            </w:tcBorders>
            <w:shd w:val="clear" w:color="auto" w:fill="auto"/>
            <w:vAlign w:val="center"/>
          </w:tcPr>
          <w:p w:rsidR="00F932B1" w:rsidRPr="00644F6E" w:rsidRDefault="00F932B1" w:rsidP="004C3950">
            <w:pPr>
              <w:widowControl/>
              <w:jc w:val="center"/>
              <w:rPr>
                <w:rFonts w:ascii="黑体" w:eastAsia="黑体" w:hAnsi="黑体"/>
                <w:kern w:val="0"/>
                <w:szCs w:val="21"/>
              </w:rPr>
            </w:pPr>
            <w:r w:rsidRPr="00644F6E">
              <w:rPr>
                <w:rFonts w:ascii="黑体" w:eastAsia="黑体" w:hAnsi="黑体"/>
                <w:kern w:val="0"/>
                <w:szCs w:val="21"/>
              </w:rPr>
              <w:t>通识教育课程</w:t>
            </w:r>
          </w:p>
        </w:tc>
        <w:tc>
          <w:tcPr>
            <w:tcW w:w="2560" w:type="dxa"/>
            <w:tcBorders>
              <w:top w:val="nil"/>
              <w:left w:val="nil"/>
              <w:bottom w:val="single" w:sz="4" w:space="0" w:color="auto"/>
              <w:right w:val="single" w:sz="4" w:space="0" w:color="auto"/>
            </w:tcBorders>
            <w:shd w:val="clear" w:color="FFFFFF" w:fill="FFFFFF"/>
            <w:vAlign w:val="center"/>
          </w:tcPr>
          <w:p w:rsidR="00F932B1" w:rsidRPr="00644F6E" w:rsidRDefault="00F932B1" w:rsidP="004C3950">
            <w:pPr>
              <w:widowControl/>
              <w:jc w:val="left"/>
              <w:rPr>
                <w:kern w:val="0"/>
                <w:szCs w:val="21"/>
              </w:rPr>
            </w:pPr>
            <w:r w:rsidRPr="00644F6E">
              <w:rPr>
                <w:rFonts w:hAnsi="宋体"/>
                <w:kern w:val="0"/>
                <w:szCs w:val="21"/>
              </w:rPr>
              <w:t>家国情怀与价值理想</w:t>
            </w:r>
          </w:p>
        </w:tc>
        <w:tc>
          <w:tcPr>
            <w:tcW w:w="5340" w:type="dxa"/>
            <w:gridSpan w:val="2"/>
            <w:tcBorders>
              <w:top w:val="nil"/>
              <w:left w:val="nil"/>
              <w:bottom w:val="single" w:sz="4" w:space="0" w:color="auto"/>
              <w:right w:val="single" w:sz="4" w:space="0" w:color="auto"/>
            </w:tcBorders>
            <w:shd w:val="clear" w:color="FFFFFF" w:fill="FFFFFF"/>
            <w:vAlign w:val="center"/>
          </w:tcPr>
          <w:p w:rsidR="00F932B1" w:rsidRPr="00644F6E" w:rsidRDefault="00F932B1" w:rsidP="004C3950">
            <w:pPr>
              <w:widowControl/>
              <w:jc w:val="left"/>
              <w:rPr>
                <w:kern w:val="0"/>
                <w:szCs w:val="21"/>
              </w:rPr>
            </w:pPr>
            <w:r w:rsidRPr="00644F6E">
              <w:rPr>
                <w:rFonts w:hAnsi="宋体"/>
                <w:b/>
                <w:kern w:val="0"/>
                <w:szCs w:val="21"/>
              </w:rPr>
              <w:t>必修</w:t>
            </w:r>
            <w:r w:rsidRPr="00644F6E">
              <w:rPr>
                <w:b/>
                <w:kern w:val="0"/>
                <w:szCs w:val="21"/>
              </w:rPr>
              <w:t>22</w:t>
            </w:r>
            <w:r w:rsidRPr="00644F6E">
              <w:rPr>
                <w:rFonts w:hAnsi="宋体"/>
                <w:b/>
                <w:kern w:val="0"/>
                <w:szCs w:val="21"/>
              </w:rPr>
              <w:t>学分</w:t>
            </w:r>
            <w:r w:rsidRPr="00644F6E">
              <w:rPr>
                <w:rFonts w:hAnsi="宋体"/>
                <w:kern w:val="0"/>
                <w:szCs w:val="21"/>
              </w:rPr>
              <w:t>：思想政治理论课（</w:t>
            </w:r>
            <w:r w:rsidRPr="00644F6E">
              <w:rPr>
                <w:kern w:val="0"/>
                <w:szCs w:val="21"/>
              </w:rPr>
              <w:t>14</w:t>
            </w:r>
            <w:r w:rsidRPr="00644F6E">
              <w:rPr>
                <w:rFonts w:hAnsi="宋体"/>
                <w:kern w:val="0"/>
                <w:szCs w:val="21"/>
              </w:rPr>
              <w:t>学分）、形势与政策（</w:t>
            </w:r>
            <w:r w:rsidRPr="00644F6E">
              <w:rPr>
                <w:kern w:val="0"/>
                <w:szCs w:val="21"/>
              </w:rPr>
              <w:t>2</w:t>
            </w:r>
            <w:r w:rsidRPr="00644F6E">
              <w:rPr>
                <w:rFonts w:hAnsi="宋体"/>
                <w:kern w:val="0"/>
                <w:szCs w:val="21"/>
              </w:rPr>
              <w:t>学分）、体育（</w:t>
            </w:r>
            <w:r w:rsidRPr="00644F6E">
              <w:rPr>
                <w:kern w:val="0"/>
                <w:szCs w:val="21"/>
              </w:rPr>
              <w:t>4</w:t>
            </w:r>
            <w:r w:rsidRPr="00644F6E">
              <w:rPr>
                <w:rFonts w:hAnsi="宋体"/>
                <w:kern w:val="0"/>
                <w:szCs w:val="21"/>
              </w:rPr>
              <w:t>学分）、军事理论（</w:t>
            </w:r>
            <w:r w:rsidRPr="00644F6E">
              <w:rPr>
                <w:kern w:val="0"/>
                <w:szCs w:val="21"/>
              </w:rPr>
              <w:t>2</w:t>
            </w:r>
            <w:r w:rsidRPr="00644F6E">
              <w:rPr>
                <w:rFonts w:hAnsi="宋体"/>
                <w:kern w:val="0"/>
                <w:szCs w:val="21"/>
              </w:rPr>
              <w:t>学分）</w:t>
            </w:r>
          </w:p>
        </w:tc>
      </w:tr>
      <w:tr w:rsidR="00F932B1" w:rsidRPr="00644F6E" w:rsidTr="004C3950">
        <w:trPr>
          <w:trHeight w:val="585"/>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644F6E" w:rsidRDefault="00F932B1" w:rsidP="004C3950">
            <w:pPr>
              <w:widowControl/>
              <w:jc w:val="left"/>
              <w:rPr>
                <w:rFonts w:ascii="黑体" w:eastAsia="黑体" w:hAnsi="黑体"/>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32B1" w:rsidRPr="00644F6E" w:rsidRDefault="00F932B1" w:rsidP="004C3950">
            <w:pPr>
              <w:widowControl/>
              <w:jc w:val="left"/>
              <w:rPr>
                <w:kern w:val="0"/>
                <w:szCs w:val="21"/>
              </w:rPr>
            </w:pPr>
            <w:r w:rsidRPr="00644F6E">
              <w:rPr>
                <w:rFonts w:hAnsi="宋体"/>
                <w:kern w:val="0"/>
                <w:szCs w:val="21"/>
              </w:rPr>
              <w:t>国际视野与文明对话</w:t>
            </w:r>
          </w:p>
        </w:tc>
        <w:tc>
          <w:tcPr>
            <w:tcW w:w="5340" w:type="dxa"/>
            <w:gridSpan w:val="2"/>
            <w:tcBorders>
              <w:top w:val="nil"/>
              <w:left w:val="nil"/>
              <w:bottom w:val="single" w:sz="4" w:space="0" w:color="auto"/>
              <w:right w:val="single" w:sz="4" w:space="0" w:color="auto"/>
            </w:tcBorders>
            <w:shd w:val="clear" w:color="FFFFFF" w:fill="FFFFFF"/>
            <w:vAlign w:val="center"/>
          </w:tcPr>
          <w:p w:rsidR="00F932B1" w:rsidRPr="00644F6E" w:rsidRDefault="00F932B1" w:rsidP="004C3950">
            <w:pPr>
              <w:widowControl/>
              <w:jc w:val="left"/>
              <w:rPr>
                <w:kern w:val="0"/>
                <w:szCs w:val="21"/>
              </w:rPr>
            </w:pPr>
            <w:r w:rsidRPr="00644F6E">
              <w:rPr>
                <w:rFonts w:hAnsi="宋体"/>
                <w:b/>
                <w:kern w:val="0"/>
                <w:szCs w:val="21"/>
              </w:rPr>
              <w:t>必修</w:t>
            </w:r>
            <w:r w:rsidRPr="00644F6E">
              <w:rPr>
                <w:b/>
                <w:kern w:val="0"/>
                <w:szCs w:val="21"/>
              </w:rPr>
              <w:t>10</w:t>
            </w:r>
            <w:r w:rsidRPr="00644F6E">
              <w:rPr>
                <w:rFonts w:hAnsi="宋体"/>
                <w:b/>
                <w:kern w:val="0"/>
                <w:szCs w:val="21"/>
              </w:rPr>
              <w:t>学分</w:t>
            </w:r>
            <w:r w:rsidRPr="00644F6E">
              <w:rPr>
                <w:rFonts w:hAnsi="宋体"/>
                <w:kern w:val="0"/>
                <w:szCs w:val="21"/>
              </w:rPr>
              <w:t>：大学外语</w:t>
            </w:r>
            <w:r w:rsidRPr="00644F6E">
              <w:rPr>
                <w:kern w:val="0"/>
                <w:szCs w:val="21"/>
              </w:rPr>
              <w:t>10</w:t>
            </w:r>
            <w:r w:rsidRPr="00644F6E">
              <w:rPr>
                <w:rFonts w:hAnsi="宋体"/>
                <w:kern w:val="0"/>
                <w:szCs w:val="21"/>
              </w:rPr>
              <w:t>学分；修读</w:t>
            </w:r>
            <w:r w:rsidRPr="00644F6E">
              <w:rPr>
                <w:kern w:val="0"/>
                <w:szCs w:val="21"/>
              </w:rPr>
              <w:t>1</w:t>
            </w:r>
            <w:r w:rsidRPr="00644F6E">
              <w:rPr>
                <w:rFonts w:hAnsi="宋体"/>
                <w:kern w:val="0"/>
                <w:szCs w:val="21"/>
              </w:rPr>
              <w:t>门全英文教学专业课程可免修大学外语</w:t>
            </w:r>
            <w:r w:rsidRPr="00644F6E">
              <w:rPr>
                <w:kern w:val="0"/>
                <w:szCs w:val="21"/>
              </w:rPr>
              <w:t>2</w:t>
            </w:r>
            <w:r w:rsidRPr="00644F6E">
              <w:rPr>
                <w:rFonts w:hAnsi="宋体"/>
                <w:kern w:val="0"/>
                <w:szCs w:val="21"/>
              </w:rPr>
              <w:t>学分，最多免修</w:t>
            </w:r>
            <w:r w:rsidRPr="00644F6E">
              <w:rPr>
                <w:kern w:val="0"/>
                <w:szCs w:val="21"/>
              </w:rPr>
              <w:t>2</w:t>
            </w:r>
            <w:r w:rsidRPr="00644F6E">
              <w:rPr>
                <w:rFonts w:hAnsi="宋体"/>
                <w:kern w:val="0"/>
                <w:szCs w:val="21"/>
              </w:rPr>
              <w:t>学分</w:t>
            </w:r>
          </w:p>
        </w:tc>
      </w:tr>
      <w:tr w:rsidR="00F932B1" w:rsidRPr="00644F6E" w:rsidTr="004C3950">
        <w:trPr>
          <w:trHeight w:val="615"/>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644F6E" w:rsidRDefault="00F932B1" w:rsidP="004C3950">
            <w:pPr>
              <w:widowControl/>
              <w:jc w:val="left"/>
              <w:rPr>
                <w:rFonts w:ascii="黑体" w:eastAsia="黑体" w:hAnsi="黑体"/>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32B1" w:rsidRPr="00644F6E" w:rsidRDefault="00F932B1" w:rsidP="004C3950">
            <w:pPr>
              <w:widowControl/>
              <w:jc w:val="left"/>
              <w:rPr>
                <w:kern w:val="0"/>
                <w:szCs w:val="21"/>
              </w:rPr>
            </w:pPr>
            <w:r w:rsidRPr="00644F6E">
              <w:rPr>
                <w:rFonts w:hAnsi="宋体"/>
                <w:kern w:val="0"/>
                <w:szCs w:val="21"/>
              </w:rPr>
              <w:t>经典研读与文化传承</w:t>
            </w:r>
          </w:p>
        </w:tc>
        <w:tc>
          <w:tcPr>
            <w:tcW w:w="5340" w:type="dxa"/>
            <w:gridSpan w:val="2"/>
            <w:tcBorders>
              <w:top w:val="nil"/>
              <w:left w:val="nil"/>
              <w:bottom w:val="single" w:sz="4" w:space="0" w:color="auto"/>
              <w:right w:val="single" w:sz="4" w:space="0" w:color="auto"/>
            </w:tcBorders>
            <w:shd w:val="clear" w:color="FFFFFF" w:fill="FFFFFF"/>
            <w:vAlign w:val="center"/>
          </w:tcPr>
          <w:p w:rsidR="00F932B1" w:rsidRPr="00644F6E" w:rsidRDefault="00F932B1" w:rsidP="004C3950">
            <w:pPr>
              <w:widowControl/>
              <w:jc w:val="left"/>
              <w:rPr>
                <w:kern w:val="0"/>
                <w:szCs w:val="21"/>
              </w:rPr>
            </w:pPr>
            <w:r w:rsidRPr="00644F6E">
              <w:rPr>
                <w:rFonts w:hAnsi="宋体"/>
                <w:kern w:val="0"/>
                <w:szCs w:val="21"/>
              </w:rPr>
              <w:t>选修</w:t>
            </w:r>
            <w:r w:rsidRPr="00644F6E">
              <w:rPr>
                <w:kern w:val="0"/>
                <w:szCs w:val="21"/>
              </w:rPr>
              <w:t>6</w:t>
            </w:r>
            <w:r w:rsidRPr="00644F6E">
              <w:rPr>
                <w:rFonts w:hAnsi="宋体"/>
                <w:kern w:val="0"/>
                <w:szCs w:val="21"/>
              </w:rPr>
              <w:t>学分</w:t>
            </w:r>
          </w:p>
        </w:tc>
      </w:tr>
      <w:tr w:rsidR="00F932B1" w:rsidRPr="00644F6E" w:rsidTr="004C3950">
        <w:trPr>
          <w:trHeight w:val="405"/>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644F6E" w:rsidRDefault="00F932B1" w:rsidP="004C3950">
            <w:pPr>
              <w:widowControl/>
              <w:jc w:val="left"/>
              <w:rPr>
                <w:rFonts w:ascii="黑体" w:eastAsia="黑体" w:hAnsi="黑体"/>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32B1" w:rsidRPr="00644F6E" w:rsidRDefault="00F932B1" w:rsidP="004C3950">
            <w:pPr>
              <w:widowControl/>
              <w:jc w:val="left"/>
              <w:rPr>
                <w:kern w:val="0"/>
                <w:szCs w:val="21"/>
              </w:rPr>
            </w:pPr>
            <w:r w:rsidRPr="00644F6E">
              <w:rPr>
                <w:rFonts w:hAnsi="宋体"/>
                <w:kern w:val="0"/>
                <w:szCs w:val="21"/>
              </w:rPr>
              <w:t>数理基础与科学素养</w:t>
            </w:r>
          </w:p>
        </w:tc>
        <w:tc>
          <w:tcPr>
            <w:tcW w:w="5340" w:type="dxa"/>
            <w:gridSpan w:val="2"/>
            <w:tcBorders>
              <w:top w:val="nil"/>
              <w:left w:val="nil"/>
              <w:bottom w:val="single" w:sz="4" w:space="0" w:color="auto"/>
              <w:right w:val="single" w:sz="4" w:space="0" w:color="auto"/>
            </w:tcBorders>
            <w:shd w:val="clear" w:color="FFFFFF" w:fill="FFFFFF"/>
            <w:vAlign w:val="center"/>
          </w:tcPr>
          <w:p w:rsidR="00F932B1" w:rsidRPr="00644F6E" w:rsidRDefault="00F932B1" w:rsidP="004C3950">
            <w:pPr>
              <w:widowControl/>
              <w:jc w:val="left"/>
              <w:rPr>
                <w:kern w:val="0"/>
                <w:szCs w:val="21"/>
              </w:rPr>
            </w:pPr>
            <w:r w:rsidRPr="00644F6E">
              <w:rPr>
                <w:b/>
                <w:kern w:val="0"/>
                <w:szCs w:val="21"/>
              </w:rPr>
              <w:t>26</w:t>
            </w:r>
            <w:r w:rsidRPr="00644F6E">
              <w:rPr>
                <w:rFonts w:hAnsi="宋体"/>
                <w:b/>
                <w:kern w:val="0"/>
                <w:szCs w:val="21"/>
              </w:rPr>
              <w:t>学分</w:t>
            </w:r>
            <w:r w:rsidRPr="00644F6E">
              <w:rPr>
                <w:rFonts w:hAnsi="宋体"/>
                <w:kern w:val="0"/>
                <w:szCs w:val="21"/>
              </w:rPr>
              <w:t>：数学Ⅱ组</w:t>
            </w:r>
            <w:r w:rsidRPr="00644F6E">
              <w:rPr>
                <w:kern w:val="0"/>
                <w:szCs w:val="21"/>
              </w:rPr>
              <w:t>16</w:t>
            </w:r>
            <w:r w:rsidRPr="00644F6E">
              <w:rPr>
                <w:rFonts w:hAnsi="宋体"/>
                <w:kern w:val="0"/>
                <w:szCs w:val="21"/>
              </w:rPr>
              <w:t>学分</w:t>
            </w:r>
          </w:p>
          <w:p w:rsidR="00F932B1" w:rsidRPr="00644F6E" w:rsidRDefault="00F932B1" w:rsidP="004C3950">
            <w:pPr>
              <w:widowControl/>
              <w:jc w:val="left"/>
              <w:rPr>
                <w:kern w:val="0"/>
                <w:szCs w:val="21"/>
              </w:rPr>
            </w:pPr>
            <w:r w:rsidRPr="00644F6E">
              <w:rPr>
                <w:rFonts w:hAnsi="宋体"/>
                <w:kern w:val="0"/>
                <w:szCs w:val="21"/>
              </w:rPr>
              <w:t>概率论与数理统计</w:t>
            </w:r>
            <w:r w:rsidRPr="00644F6E">
              <w:rPr>
                <w:kern w:val="0"/>
                <w:szCs w:val="21"/>
              </w:rPr>
              <w:t>3</w:t>
            </w:r>
            <w:r w:rsidRPr="00644F6E">
              <w:rPr>
                <w:rFonts w:hAnsi="宋体"/>
                <w:kern w:val="0"/>
                <w:szCs w:val="21"/>
              </w:rPr>
              <w:t>学分</w:t>
            </w:r>
          </w:p>
          <w:p w:rsidR="00F932B1" w:rsidRPr="00644F6E" w:rsidRDefault="00F932B1" w:rsidP="004C3950">
            <w:pPr>
              <w:widowControl/>
              <w:jc w:val="left"/>
              <w:rPr>
                <w:szCs w:val="21"/>
              </w:rPr>
            </w:pPr>
            <w:r w:rsidRPr="00644F6E">
              <w:rPr>
                <w:szCs w:val="21"/>
              </w:rPr>
              <w:t>信息处理基础</w:t>
            </w:r>
            <w:r w:rsidRPr="00644F6E">
              <w:rPr>
                <w:szCs w:val="21"/>
              </w:rPr>
              <w:t>2</w:t>
            </w:r>
            <w:r w:rsidRPr="00644F6E">
              <w:rPr>
                <w:szCs w:val="21"/>
              </w:rPr>
              <w:t>学分</w:t>
            </w:r>
          </w:p>
          <w:p w:rsidR="00F932B1" w:rsidRPr="00644F6E" w:rsidRDefault="00F932B1" w:rsidP="004C3950">
            <w:pPr>
              <w:widowControl/>
              <w:ind w:firstLineChars="450" w:firstLine="945"/>
              <w:jc w:val="left"/>
              <w:rPr>
                <w:kern w:val="0"/>
                <w:szCs w:val="21"/>
              </w:rPr>
            </w:pPr>
            <w:r w:rsidRPr="00644F6E">
              <w:rPr>
                <w:szCs w:val="21"/>
              </w:rPr>
              <w:t>程序设计基础</w:t>
            </w:r>
            <w:r w:rsidRPr="00644F6E">
              <w:rPr>
                <w:szCs w:val="21"/>
              </w:rPr>
              <w:t>3</w:t>
            </w:r>
            <w:r w:rsidRPr="00644F6E">
              <w:rPr>
                <w:szCs w:val="21"/>
              </w:rPr>
              <w:t>学分</w:t>
            </w:r>
          </w:p>
          <w:p w:rsidR="00F932B1" w:rsidRPr="00644F6E" w:rsidRDefault="00F932B1" w:rsidP="004C3950">
            <w:pPr>
              <w:widowControl/>
              <w:jc w:val="left"/>
              <w:rPr>
                <w:kern w:val="0"/>
                <w:szCs w:val="21"/>
              </w:rPr>
            </w:pPr>
            <w:r w:rsidRPr="00644F6E">
              <w:rPr>
                <w:rFonts w:hAnsi="宋体"/>
                <w:kern w:val="0"/>
                <w:szCs w:val="21"/>
              </w:rPr>
              <w:t>其他课程至少修读</w:t>
            </w:r>
            <w:r w:rsidRPr="00644F6E">
              <w:rPr>
                <w:kern w:val="0"/>
                <w:szCs w:val="21"/>
              </w:rPr>
              <w:t>2</w:t>
            </w:r>
            <w:r w:rsidRPr="00644F6E">
              <w:rPr>
                <w:rFonts w:hAnsi="宋体"/>
                <w:kern w:val="0"/>
                <w:szCs w:val="21"/>
              </w:rPr>
              <w:t>学分</w:t>
            </w:r>
          </w:p>
        </w:tc>
      </w:tr>
      <w:tr w:rsidR="00F932B1" w:rsidRPr="00644F6E" w:rsidTr="004C3950">
        <w:trPr>
          <w:trHeight w:val="33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644F6E" w:rsidRDefault="00F932B1" w:rsidP="004C3950">
            <w:pPr>
              <w:widowControl/>
              <w:jc w:val="left"/>
              <w:rPr>
                <w:rFonts w:ascii="黑体" w:eastAsia="黑体" w:hAnsi="黑体"/>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32B1" w:rsidRPr="00644F6E" w:rsidRDefault="00F932B1" w:rsidP="004C3950">
            <w:pPr>
              <w:widowControl/>
              <w:jc w:val="left"/>
              <w:rPr>
                <w:kern w:val="0"/>
                <w:szCs w:val="21"/>
              </w:rPr>
            </w:pPr>
            <w:r>
              <w:rPr>
                <w:rFonts w:hAnsi="宋体"/>
                <w:kern w:val="0"/>
                <w:szCs w:val="21"/>
              </w:rPr>
              <w:t>艺术鉴赏与审美体验</w:t>
            </w:r>
          </w:p>
        </w:tc>
        <w:tc>
          <w:tcPr>
            <w:tcW w:w="5340" w:type="dxa"/>
            <w:gridSpan w:val="2"/>
            <w:tcBorders>
              <w:top w:val="nil"/>
              <w:left w:val="nil"/>
              <w:bottom w:val="single" w:sz="4" w:space="0" w:color="auto"/>
              <w:right w:val="single" w:sz="4" w:space="0" w:color="auto"/>
            </w:tcBorders>
            <w:shd w:val="clear" w:color="FFFFFF" w:fill="FFFFFF"/>
            <w:vAlign w:val="center"/>
          </w:tcPr>
          <w:p w:rsidR="00F932B1" w:rsidRPr="00644F6E" w:rsidRDefault="00F932B1" w:rsidP="004C3950">
            <w:pPr>
              <w:widowControl/>
              <w:jc w:val="left"/>
              <w:rPr>
                <w:kern w:val="0"/>
                <w:szCs w:val="21"/>
              </w:rPr>
            </w:pPr>
            <w:r w:rsidRPr="00644F6E">
              <w:rPr>
                <w:rFonts w:hAnsi="宋体"/>
                <w:kern w:val="0"/>
                <w:szCs w:val="21"/>
              </w:rPr>
              <w:t>选修</w:t>
            </w:r>
            <w:r w:rsidRPr="00644F6E">
              <w:rPr>
                <w:kern w:val="0"/>
                <w:szCs w:val="21"/>
              </w:rPr>
              <w:t>2</w:t>
            </w:r>
            <w:r w:rsidRPr="00644F6E">
              <w:rPr>
                <w:rFonts w:hAnsi="宋体"/>
                <w:kern w:val="0"/>
                <w:szCs w:val="21"/>
              </w:rPr>
              <w:t>学分</w:t>
            </w:r>
          </w:p>
        </w:tc>
      </w:tr>
      <w:tr w:rsidR="00F932B1" w:rsidRPr="00644F6E" w:rsidTr="004C3950">
        <w:trPr>
          <w:trHeight w:val="675"/>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644F6E" w:rsidRDefault="00F932B1" w:rsidP="004C3950">
            <w:pPr>
              <w:widowControl/>
              <w:jc w:val="left"/>
              <w:rPr>
                <w:rFonts w:ascii="黑体" w:eastAsia="黑体" w:hAnsi="黑体"/>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32B1" w:rsidRPr="00644F6E" w:rsidRDefault="00F932B1" w:rsidP="004C3950">
            <w:pPr>
              <w:widowControl/>
              <w:jc w:val="left"/>
              <w:rPr>
                <w:kern w:val="0"/>
                <w:szCs w:val="21"/>
              </w:rPr>
            </w:pPr>
            <w:r w:rsidRPr="00644F6E">
              <w:rPr>
                <w:rFonts w:hAnsi="宋体"/>
                <w:kern w:val="0"/>
                <w:szCs w:val="21"/>
              </w:rPr>
              <w:t>社会发展与公民责任</w:t>
            </w:r>
          </w:p>
        </w:tc>
        <w:tc>
          <w:tcPr>
            <w:tcW w:w="5340" w:type="dxa"/>
            <w:gridSpan w:val="2"/>
            <w:tcBorders>
              <w:top w:val="nil"/>
              <w:left w:val="nil"/>
              <w:bottom w:val="single" w:sz="4" w:space="0" w:color="auto"/>
              <w:right w:val="single" w:sz="4" w:space="0" w:color="auto"/>
            </w:tcBorders>
            <w:shd w:val="clear" w:color="FFFFFF" w:fill="FFFFFF"/>
            <w:vAlign w:val="center"/>
          </w:tcPr>
          <w:p w:rsidR="00F932B1" w:rsidRPr="00644F6E" w:rsidRDefault="00F932B1" w:rsidP="004C3950">
            <w:pPr>
              <w:widowControl/>
              <w:jc w:val="left"/>
              <w:rPr>
                <w:kern w:val="0"/>
                <w:szCs w:val="21"/>
              </w:rPr>
            </w:pPr>
            <w:r w:rsidRPr="00644F6E">
              <w:rPr>
                <w:rFonts w:hAnsi="宋体"/>
                <w:kern w:val="0"/>
                <w:szCs w:val="21"/>
              </w:rPr>
              <w:t>修读</w:t>
            </w:r>
            <w:r w:rsidRPr="00644F6E">
              <w:rPr>
                <w:kern w:val="0"/>
                <w:szCs w:val="21"/>
              </w:rPr>
              <w:t>12</w:t>
            </w:r>
            <w:r w:rsidRPr="00644F6E">
              <w:rPr>
                <w:rFonts w:hAnsi="宋体"/>
                <w:kern w:val="0"/>
                <w:szCs w:val="21"/>
              </w:rPr>
              <w:t>学分，其中在本专业类课程中修读</w:t>
            </w:r>
            <w:r w:rsidRPr="00644F6E">
              <w:rPr>
                <w:kern w:val="0"/>
                <w:szCs w:val="21"/>
              </w:rPr>
              <w:t>6</w:t>
            </w:r>
            <w:r w:rsidRPr="00644F6E">
              <w:rPr>
                <w:rFonts w:hAnsi="宋体"/>
                <w:kern w:val="0"/>
                <w:szCs w:val="21"/>
              </w:rPr>
              <w:t>学分，在非本专业类课程中修读</w:t>
            </w:r>
            <w:r w:rsidRPr="00644F6E">
              <w:rPr>
                <w:kern w:val="0"/>
                <w:szCs w:val="21"/>
              </w:rPr>
              <w:t>6</w:t>
            </w:r>
            <w:r w:rsidRPr="00644F6E">
              <w:rPr>
                <w:rFonts w:hAnsi="宋体"/>
                <w:kern w:val="0"/>
                <w:szCs w:val="21"/>
              </w:rPr>
              <w:t>学分</w:t>
            </w:r>
          </w:p>
        </w:tc>
      </w:tr>
      <w:tr w:rsidR="00F932B1" w:rsidRPr="00644F6E" w:rsidTr="004C3950">
        <w:trPr>
          <w:trHeight w:val="39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644F6E" w:rsidRDefault="00F932B1" w:rsidP="004C3950">
            <w:pPr>
              <w:widowControl/>
              <w:jc w:val="left"/>
              <w:rPr>
                <w:rFonts w:ascii="黑体" w:eastAsia="黑体" w:hAnsi="黑体"/>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32B1" w:rsidRPr="00644F6E" w:rsidRDefault="00F932B1" w:rsidP="004C3950">
            <w:pPr>
              <w:widowControl/>
              <w:jc w:val="left"/>
              <w:rPr>
                <w:kern w:val="0"/>
                <w:szCs w:val="21"/>
              </w:rPr>
            </w:pPr>
            <w:r w:rsidRPr="00644F6E">
              <w:rPr>
                <w:rFonts w:hAnsi="宋体"/>
                <w:kern w:val="0"/>
                <w:szCs w:val="21"/>
              </w:rPr>
              <w:t>小计</w:t>
            </w:r>
          </w:p>
        </w:tc>
        <w:tc>
          <w:tcPr>
            <w:tcW w:w="5340" w:type="dxa"/>
            <w:gridSpan w:val="2"/>
            <w:tcBorders>
              <w:top w:val="nil"/>
              <w:left w:val="nil"/>
              <w:bottom w:val="single" w:sz="4" w:space="0" w:color="auto"/>
              <w:right w:val="single" w:sz="4" w:space="0" w:color="auto"/>
            </w:tcBorders>
            <w:shd w:val="clear" w:color="FFFFFF" w:fill="FFFFFF"/>
            <w:vAlign w:val="center"/>
          </w:tcPr>
          <w:p w:rsidR="00F932B1" w:rsidRPr="00644F6E" w:rsidRDefault="00F932B1" w:rsidP="004C3950">
            <w:pPr>
              <w:widowControl/>
              <w:jc w:val="center"/>
              <w:rPr>
                <w:kern w:val="0"/>
                <w:szCs w:val="21"/>
              </w:rPr>
            </w:pPr>
            <w:r w:rsidRPr="00644F6E">
              <w:rPr>
                <w:kern w:val="0"/>
                <w:szCs w:val="21"/>
              </w:rPr>
              <w:t>78</w:t>
            </w:r>
            <w:r w:rsidRPr="00644F6E">
              <w:rPr>
                <w:rFonts w:hAnsi="宋体"/>
                <w:kern w:val="0"/>
                <w:szCs w:val="21"/>
              </w:rPr>
              <w:t>学分</w:t>
            </w:r>
          </w:p>
        </w:tc>
      </w:tr>
      <w:tr w:rsidR="00F932B1" w:rsidRPr="00644F6E" w:rsidTr="004C3950">
        <w:trPr>
          <w:trHeight w:val="435"/>
          <w:jc w:val="center"/>
        </w:trPr>
        <w:tc>
          <w:tcPr>
            <w:tcW w:w="1540" w:type="dxa"/>
            <w:vMerge w:val="restart"/>
            <w:tcBorders>
              <w:top w:val="nil"/>
              <w:left w:val="single" w:sz="4" w:space="0" w:color="auto"/>
              <w:bottom w:val="single" w:sz="4" w:space="0" w:color="auto"/>
              <w:right w:val="single" w:sz="4" w:space="0" w:color="auto"/>
            </w:tcBorders>
            <w:shd w:val="clear" w:color="auto" w:fill="auto"/>
            <w:vAlign w:val="center"/>
          </w:tcPr>
          <w:p w:rsidR="00F932B1" w:rsidRPr="00644F6E" w:rsidRDefault="00F932B1" w:rsidP="004C3950">
            <w:pPr>
              <w:widowControl/>
              <w:jc w:val="center"/>
              <w:rPr>
                <w:rFonts w:ascii="黑体" w:eastAsia="黑体" w:hAnsi="黑体"/>
                <w:kern w:val="0"/>
                <w:szCs w:val="21"/>
              </w:rPr>
            </w:pPr>
            <w:r w:rsidRPr="00644F6E">
              <w:rPr>
                <w:rFonts w:ascii="黑体" w:eastAsia="黑体" w:hAnsi="黑体"/>
                <w:kern w:val="0"/>
                <w:szCs w:val="21"/>
              </w:rPr>
              <w:t>专业教育课程</w:t>
            </w:r>
          </w:p>
        </w:tc>
        <w:tc>
          <w:tcPr>
            <w:tcW w:w="2560" w:type="dxa"/>
            <w:tcBorders>
              <w:top w:val="nil"/>
              <w:left w:val="nil"/>
              <w:bottom w:val="single" w:sz="4" w:space="0" w:color="auto"/>
              <w:right w:val="single" w:sz="4" w:space="0" w:color="auto"/>
            </w:tcBorders>
            <w:shd w:val="clear" w:color="FFFFFF" w:fill="FFFFFF"/>
            <w:vAlign w:val="center"/>
          </w:tcPr>
          <w:p w:rsidR="00F932B1" w:rsidRPr="00644F6E" w:rsidRDefault="00F932B1" w:rsidP="004C3950">
            <w:pPr>
              <w:widowControl/>
              <w:jc w:val="left"/>
              <w:rPr>
                <w:kern w:val="0"/>
                <w:szCs w:val="21"/>
              </w:rPr>
            </w:pPr>
            <w:r w:rsidRPr="00644F6E">
              <w:rPr>
                <w:rFonts w:hAnsi="宋体"/>
                <w:kern w:val="0"/>
                <w:szCs w:val="21"/>
              </w:rPr>
              <w:t>学科基础课程</w:t>
            </w:r>
          </w:p>
        </w:tc>
        <w:tc>
          <w:tcPr>
            <w:tcW w:w="5340" w:type="dxa"/>
            <w:gridSpan w:val="2"/>
            <w:tcBorders>
              <w:top w:val="nil"/>
              <w:left w:val="nil"/>
              <w:bottom w:val="single" w:sz="4" w:space="0" w:color="auto"/>
              <w:right w:val="single" w:sz="4" w:space="0" w:color="auto"/>
            </w:tcBorders>
            <w:vAlign w:val="center"/>
          </w:tcPr>
          <w:p w:rsidR="00F932B1" w:rsidRPr="00644F6E" w:rsidRDefault="00F932B1" w:rsidP="004C3950">
            <w:pPr>
              <w:widowControl/>
              <w:jc w:val="center"/>
              <w:rPr>
                <w:kern w:val="0"/>
                <w:szCs w:val="21"/>
              </w:rPr>
            </w:pPr>
            <w:r w:rsidRPr="00644F6E">
              <w:rPr>
                <w:kern w:val="0"/>
                <w:szCs w:val="21"/>
              </w:rPr>
              <w:t>27</w:t>
            </w:r>
            <w:r w:rsidRPr="00644F6E">
              <w:rPr>
                <w:rFonts w:hAnsi="宋体"/>
                <w:kern w:val="0"/>
                <w:szCs w:val="21"/>
              </w:rPr>
              <w:t>学分</w:t>
            </w:r>
          </w:p>
        </w:tc>
      </w:tr>
      <w:tr w:rsidR="00F932B1" w:rsidRPr="00644F6E" w:rsidTr="004C3950">
        <w:trPr>
          <w:trHeight w:val="465"/>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644F6E" w:rsidRDefault="00F932B1" w:rsidP="004C3950">
            <w:pPr>
              <w:widowControl/>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32B1" w:rsidRPr="00644F6E" w:rsidRDefault="00F932B1" w:rsidP="004C3950">
            <w:pPr>
              <w:widowControl/>
              <w:jc w:val="left"/>
              <w:rPr>
                <w:kern w:val="0"/>
                <w:szCs w:val="21"/>
              </w:rPr>
            </w:pPr>
            <w:r w:rsidRPr="00644F6E">
              <w:rPr>
                <w:rFonts w:hAnsi="宋体"/>
                <w:kern w:val="0"/>
                <w:szCs w:val="21"/>
              </w:rPr>
              <w:t>专业选修课程</w:t>
            </w:r>
          </w:p>
        </w:tc>
        <w:tc>
          <w:tcPr>
            <w:tcW w:w="5340" w:type="dxa"/>
            <w:gridSpan w:val="2"/>
            <w:tcBorders>
              <w:top w:val="nil"/>
              <w:left w:val="nil"/>
              <w:bottom w:val="single" w:sz="4" w:space="0" w:color="auto"/>
              <w:right w:val="single" w:sz="4" w:space="0" w:color="auto"/>
            </w:tcBorders>
            <w:vAlign w:val="center"/>
          </w:tcPr>
          <w:p w:rsidR="00F932B1" w:rsidRPr="00644F6E" w:rsidRDefault="00F932B1" w:rsidP="004C3950">
            <w:pPr>
              <w:widowControl/>
              <w:jc w:val="center"/>
              <w:rPr>
                <w:kern w:val="0"/>
                <w:szCs w:val="21"/>
              </w:rPr>
            </w:pPr>
            <w:r w:rsidRPr="00644F6E">
              <w:rPr>
                <w:kern w:val="0"/>
                <w:szCs w:val="21"/>
              </w:rPr>
              <w:t>22</w:t>
            </w:r>
            <w:r w:rsidRPr="00644F6E">
              <w:rPr>
                <w:rFonts w:hAnsi="宋体"/>
                <w:kern w:val="0"/>
                <w:szCs w:val="21"/>
              </w:rPr>
              <w:t>学分</w:t>
            </w:r>
          </w:p>
        </w:tc>
      </w:tr>
      <w:tr w:rsidR="00F932B1" w:rsidRPr="00644F6E" w:rsidTr="004C3950">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644F6E" w:rsidRDefault="00F932B1" w:rsidP="004C3950">
            <w:pPr>
              <w:widowControl/>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32B1" w:rsidRPr="00644F6E" w:rsidRDefault="00F932B1" w:rsidP="004C3950">
            <w:pPr>
              <w:widowControl/>
              <w:jc w:val="left"/>
              <w:rPr>
                <w:kern w:val="0"/>
                <w:szCs w:val="21"/>
              </w:rPr>
            </w:pPr>
            <w:r w:rsidRPr="00644F6E">
              <w:rPr>
                <w:rFonts w:hAnsi="宋体"/>
                <w:kern w:val="0"/>
                <w:szCs w:val="21"/>
              </w:rPr>
              <w:t>自由选修</w:t>
            </w:r>
          </w:p>
        </w:tc>
        <w:tc>
          <w:tcPr>
            <w:tcW w:w="5340" w:type="dxa"/>
            <w:gridSpan w:val="2"/>
            <w:tcBorders>
              <w:top w:val="nil"/>
              <w:left w:val="nil"/>
              <w:bottom w:val="single" w:sz="4" w:space="0" w:color="auto"/>
              <w:right w:val="single" w:sz="4" w:space="0" w:color="auto"/>
            </w:tcBorders>
            <w:vAlign w:val="center"/>
          </w:tcPr>
          <w:p w:rsidR="00F932B1" w:rsidRPr="00644F6E" w:rsidRDefault="00F932B1" w:rsidP="004C3950">
            <w:pPr>
              <w:widowControl/>
              <w:jc w:val="left"/>
              <w:rPr>
                <w:kern w:val="0"/>
                <w:szCs w:val="21"/>
              </w:rPr>
            </w:pPr>
            <w:r w:rsidRPr="00644F6E">
              <w:rPr>
                <w:rFonts w:hAnsi="宋体"/>
                <w:kern w:val="0"/>
                <w:szCs w:val="21"/>
              </w:rPr>
              <w:t>选修</w:t>
            </w:r>
            <w:r w:rsidRPr="00644F6E">
              <w:rPr>
                <w:kern w:val="0"/>
                <w:szCs w:val="21"/>
              </w:rPr>
              <w:t>10</w:t>
            </w:r>
            <w:r w:rsidRPr="00644F6E">
              <w:rPr>
                <w:rFonts w:hAnsi="宋体"/>
                <w:kern w:val="0"/>
                <w:szCs w:val="21"/>
              </w:rPr>
              <w:t>学分：由学生根据个人发展需要，自主选修本专业或外专业的专业课、教师职业素养课程、研究生课程</w:t>
            </w:r>
            <w:r>
              <w:rPr>
                <w:rFonts w:hAnsi="宋体" w:hint="eastAsia"/>
                <w:kern w:val="0"/>
                <w:szCs w:val="21"/>
              </w:rPr>
              <w:t>，</w:t>
            </w:r>
            <w:r w:rsidRPr="00C20890">
              <w:rPr>
                <w:rFonts w:hAnsi="宋体" w:hint="eastAsia"/>
                <w:kern w:val="0"/>
                <w:szCs w:val="21"/>
              </w:rPr>
              <w:t>具体要求见修读说明。</w:t>
            </w:r>
          </w:p>
        </w:tc>
      </w:tr>
      <w:tr w:rsidR="00F932B1" w:rsidRPr="00644F6E" w:rsidTr="004C3950">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644F6E" w:rsidRDefault="00F932B1" w:rsidP="004C3950">
            <w:pPr>
              <w:widowControl/>
              <w:jc w:val="left"/>
              <w:rPr>
                <w:kern w:val="0"/>
                <w:szCs w:val="21"/>
              </w:rPr>
            </w:pPr>
          </w:p>
        </w:tc>
        <w:tc>
          <w:tcPr>
            <w:tcW w:w="2560" w:type="dxa"/>
            <w:vMerge w:val="restart"/>
            <w:tcBorders>
              <w:top w:val="nil"/>
              <w:left w:val="nil"/>
              <w:right w:val="single" w:sz="4" w:space="0" w:color="auto"/>
            </w:tcBorders>
            <w:shd w:val="clear" w:color="FFFFFF" w:fill="FFFFFF"/>
            <w:vAlign w:val="center"/>
          </w:tcPr>
          <w:p w:rsidR="00F932B1" w:rsidRPr="00644F6E" w:rsidRDefault="00F932B1" w:rsidP="004C3950">
            <w:pPr>
              <w:widowControl/>
              <w:jc w:val="left"/>
              <w:rPr>
                <w:kern w:val="0"/>
                <w:szCs w:val="21"/>
              </w:rPr>
            </w:pPr>
            <w:r w:rsidRPr="00644F6E">
              <w:rPr>
                <w:rFonts w:hAnsi="宋体"/>
                <w:kern w:val="0"/>
                <w:szCs w:val="21"/>
              </w:rPr>
              <w:t>实践与创新</w:t>
            </w:r>
          </w:p>
        </w:tc>
        <w:tc>
          <w:tcPr>
            <w:tcW w:w="2533" w:type="dxa"/>
            <w:tcBorders>
              <w:top w:val="nil"/>
              <w:left w:val="nil"/>
              <w:bottom w:val="single" w:sz="4" w:space="0" w:color="auto"/>
              <w:right w:val="single" w:sz="4" w:space="0" w:color="auto"/>
            </w:tcBorders>
            <w:vAlign w:val="center"/>
          </w:tcPr>
          <w:p w:rsidR="00F932B1" w:rsidRPr="00644F6E" w:rsidRDefault="00F932B1" w:rsidP="004C3950">
            <w:pPr>
              <w:widowControl/>
              <w:jc w:val="center"/>
              <w:rPr>
                <w:kern w:val="0"/>
                <w:szCs w:val="21"/>
              </w:rPr>
            </w:pPr>
            <w:r w:rsidRPr="00644F6E">
              <w:rPr>
                <w:rFonts w:hAnsi="宋体"/>
                <w:kern w:val="0"/>
                <w:szCs w:val="21"/>
              </w:rPr>
              <w:t>毕业论文与毕业设计</w:t>
            </w:r>
          </w:p>
        </w:tc>
        <w:tc>
          <w:tcPr>
            <w:tcW w:w="2807" w:type="dxa"/>
            <w:tcBorders>
              <w:top w:val="nil"/>
              <w:left w:val="single" w:sz="4" w:space="0" w:color="auto"/>
              <w:bottom w:val="single" w:sz="4" w:space="0" w:color="auto"/>
              <w:right w:val="single" w:sz="4" w:space="0" w:color="auto"/>
            </w:tcBorders>
            <w:vAlign w:val="center"/>
          </w:tcPr>
          <w:p w:rsidR="00F932B1" w:rsidRPr="00644F6E" w:rsidRDefault="00F932B1" w:rsidP="004C3950">
            <w:pPr>
              <w:widowControl/>
              <w:jc w:val="center"/>
              <w:rPr>
                <w:kern w:val="0"/>
                <w:szCs w:val="21"/>
              </w:rPr>
            </w:pPr>
            <w:r w:rsidRPr="00644F6E">
              <w:rPr>
                <w:kern w:val="0"/>
                <w:szCs w:val="21"/>
              </w:rPr>
              <w:t>4</w:t>
            </w:r>
          </w:p>
        </w:tc>
      </w:tr>
      <w:tr w:rsidR="00F932B1" w:rsidRPr="00644F6E" w:rsidTr="004C3950">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644F6E" w:rsidRDefault="00F932B1" w:rsidP="004C3950">
            <w:pPr>
              <w:widowControl/>
              <w:jc w:val="left"/>
              <w:rPr>
                <w:kern w:val="0"/>
                <w:szCs w:val="21"/>
              </w:rPr>
            </w:pPr>
          </w:p>
        </w:tc>
        <w:tc>
          <w:tcPr>
            <w:tcW w:w="2560" w:type="dxa"/>
            <w:vMerge/>
            <w:tcBorders>
              <w:left w:val="nil"/>
              <w:right w:val="single" w:sz="4" w:space="0" w:color="auto"/>
            </w:tcBorders>
            <w:shd w:val="clear" w:color="FFFFFF" w:fill="FFFFFF"/>
            <w:vAlign w:val="center"/>
          </w:tcPr>
          <w:p w:rsidR="00F932B1" w:rsidRPr="00644F6E" w:rsidRDefault="00F932B1" w:rsidP="004C3950">
            <w:pPr>
              <w:widowControl/>
              <w:jc w:val="left"/>
              <w:rPr>
                <w:kern w:val="0"/>
                <w:szCs w:val="21"/>
              </w:rPr>
            </w:pPr>
          </w:p>
        </w:tc>
        <w:tc>
          <w:tcPr>
            <w:tcW w:w="2533" w:type="dxa"/>
            <w:tcBorders>
              <w:top w:val="nil"/>
              <w:left w:val="nil"/>
              <w:bottom w:val="single" w:sz="4" w:space="0" w:color="auto"/>
              <w:right w:val="single" w:sz="4" w:space="0" w:color="auto"/>
            </w:tcBorders>
            <w:vAlign w:val="center"/>
          </w:tcPr>
          <w:p w:rsidR="00F932B1" w:rsidRPr="00644F6E" w:rsidRDefault="00F932B1" w:rsidP="004C3950">
            <w:pPr>
              <w:widowControl/>
              <w:jc w:val="center"/>
              <w:rPr>
                <w:kern w:val="0"/>
                <w:szCs w:val="21"/>
              </w:rPr>
            </w:pPr>
            <w:r w:rsidRPr="00644F6E">
              <w:rPr>
                <w:kern w:val="0"/>
                <w:szCs w:val="21"/>
              </w:rPr>
              <w:t>专业实习与社会调查</w:t>
            </w:r>
          </w:p>
        </w:tc>
        <w:tc>
          <w:tcPr>
            <w:tcW w:w="2807" w:type="dxa"/>
            <w:tcBorders>
              <w:top w:val="nil"/>
              <w:left w:val="single" w:sz="4" w:space="0" w:color="auto"/>
              <w:bottom w:val="single" w:sz="4" w:space="0" w:color="auto"/>
              <w:right w:val="single" w:sz="4" w:space="0" w:color="auto"/>
            </w:tcBorders>
            <w:vAlign w:val="center"/>
          </w:tcPr>
          <w:p w:rsidR="00F932B1" w:rsidRPr="00644F6E" w:rsidRDefault="00F932B1" w:rsidP="004C3950">
            <w:pPr>
              <w:widowControl/>
              <w:jc w:val="center"/>
              <w:rPr>
                <w:kern w:val="0"/>
                <w:szCs w:val="21"/>
              </w:rPr>
            </w:pPr>
            <w:r w:rsidRPr="00644F6E">
              <w:rPr>
                <w:kern w:val="0"/>
                <w:szCs w:val="21"/>
              </w:rPr>
              <w:t>2</w:t>
            </w:r>
          </w:p>
        </w:tc>
      </w:tr>
      <w:tr w:rsidR="00F932B1" w:rsidRPr="00644F6E" w:rsidTr="004C3950">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644F6E" w:rsidRDefault="00F932B1" w:rsidP="004C3950">
            <w:pPr>
              <w:widowControl/>
              <w:jc w:val="left"/>
              <w:rPr>
                <w:kern w:val="0"/>
                <w:szCs w:val="21"/>
              </w:rPr>
            </w:pPr>
          </w:p>
        </w:tc>
        <w:tc>
          <w:tcPr>
            <w:tcW w:w="2560" w:type="dxa"/>
            <w:vMerge/>
            <w:tcBorders>
              <w:left w:val="nil"/>
              <w:right w:val="single" w:sz="4" w:space="0" w:color="auto"/>
            </w:tcBorders>
            <w:shd w:val="clear" w:color="FFFFFF" w:fill="FFFFFF"/>
            <w:vAlign w:val="center"/>
          </w:tcPr>
          <w:p w:rsidR="00F932B1" w:rsidRPr="00644F6E" w:rsidRDefault="00F932B1" w:rsidP="004C3950">
            <w:pPr>
              <w:widowControl/>
              <w:jc w:val="left"/>
              <w:rPr>
                <w:kern w:val="0"/>
                <w:szCs w:val="21"/>
              </w:rPr>
            </w:pPr>
          </w:p>
        </w:tc>
        <w:tc>
          <w:tcPr>
            <w:tcW w:w="2533" w:type="dxa"/>
            <w:tcBorders>
              <w:top w:val="nil"/>
              <w:left w:val="nil"/>
              <w:bottom w:val="single" w:sz="4" w:space="0" w:color="auto"/>
              <w:right w:val="single" w:sz="4" w:space="0" w:color="auto"/>
            </w:tcBorders>
            <w:vAlign w:val="center"/>
          </w:tcPr>
          <w:p w:rsidR="00F932B1" w:rsidRPr="00644F6E" w:rsidRDefault="00F932B1" w:rsidP="004C3950">
            <w:pPr>
              <w:widowControl/>
              <w:jc w:val="center"/>
              <w:rPr>
                <w:kern w:val="0"/>
                <w:szCs w:val="21"/>
              </w:rPr>
            </w:pPr>
            <w:r w:rsidRPr="00644F6E">
              <w:rPr>
                <w:kern w:val="0"/>
                <w:szCs w:val="21"/>
              </w:rPr>
              <w:t>社会实践与志愿服务</w:t>
            </w:r>
          </w:p>
        </w:tc>
        <w:tc>
          <w:tcPr>
            <w:tcW w:w="2807" w:type="dxa"/>
            <w:vMerge w:val="restart"/>
            <w:tcBorders>
              <w:top w:val="nil"/>
              <w:left w:val="single" w:sz="4" w:space="0" w:color="auto"/>
              <w:right w:val="single" w:sz="4" w:space="0" w:color="auto"/>
            </w:tcBorders>
            <w:vAlign w:val="center"/>
          </w:tcPr>
          <w:p w:rsidR="00F932B1" w:rsidRPr="00644F6E" w:rsidRDefault="00F932B1" w:rsidP="004C3950">
            <w:pPr>
              <w:jc w:val="center"/>
              <w:rPr>
                <w:kern w:val="0"/>
                <w:szCs w:val="21"/>
              </w:rPr>
            </w:pPr>
            <w:r w:rsidRPr="00644F6E">
              <w:rPr>
                <w:kern w:val="0"/>
                <w:szCs w:val="21"/>
              </w:rPr>
              <w:t>2</w:t>
            </w:r>
          </w:p>
        </w:tc>
      </w:tr>
      <w:tr w:rsidR="00F932B1" w:rsidRPr="00644F6E" w:rsidTr="004C3950">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644F6E" w:rsidRDefault="00F932B1" w:rsidP="004C3950">
            <w:pPr>
              <w:widowControl/>
              <w:jc w:val="left"/>
              <w:rPr>
                <w:kern w:val="0"/>
                <w:szCs w:val="21"/>
              </w:rPr>
            </w:pPr>
          </w:p>
        </w:tc>
        <w:tc>
          <w:tcPr>
            <w:tcW w:w="2560" w:type="dxa"/>
            <w:vMerge/>
            <w:tcBorders>
              <w:left w:val="nil"/>
              <w:bottom w:val="single" w:sz="4" w:space="0" w:color="auto"/>
              <w:right w:val="single" w:sz="4" w:space="0" w:color="auto"/>
            </w:tcBorders>
            <w:shd w:val="clear" w:color="FFFFFF" w:fill="FFFFFF"/>
            <w:vAlign w:val="center"/>
          </w:tcPr>
          <w:p w:rsidR="00F932B1" w:rsidRPr="00644F6E" w:rsidRDefault="00F932B1" w:rsidP="004C3950">
            <w:pPr>
              <w:widowControl/>
              <w:jc w:val="left"/>
              <w:rPr>
                <w:kern w:val="0"/>
                <w:szCs w:val="21"/>
              </w:rPr>
            </w:pPr>
          </w:p>
        </w:tc>
        <w:tc>
          <w:tcPr>
            <w:tcW w:w="2533" w:type="dxa"/>
            <w:tcBorders>
              <w:top w:val="nil"/>
              <w:left w:val="nil"/>
              <w:bottom w:val="single" w:sz="4" w:space="0" w:color="auto"/>
              <w:right w:val="single" w:sz="4" w:space="0" w:color="auto"/>
            </w:tcBorders>
            <w:vAlign w:val="center"/>
          </w:tcPr>
          <w:p w:rsidR="00F932B1" w:rsidRPr="00644F6E" w:rsidRDefault="00F932B1" w:rsidP="004C3950">
            <w:pPr>
              <w:widowControl/>
              <w:jc w:val="center"/>
              <w:rPr>
                <w:kern w:val="0"/>
                <w:szCs w:val="21"/>
              </w:rPr>
            </w:pPr>
            <w:r w:rsidRPr="00644F6E">
              <w:rPr>
                <w:rFonts w:hAnsi="宋体"/>
                <w:kern w:val="0"/>
                <w:szCs w:val="21"/>
              </w:rPr>
              <w:t>科研训练与创新创业</w:t>
            </w:r>
          </w:p>
        </w:tc>
        <w:tc>
          <w:tcPr>
            <w:tcW w:w="2807" w:type="dxa"/>
            <w:vMerge/>
            <w:tcBorders>
              <w:left w:val="single" w:sz="4" w:space="0" w:color="auto"/>
              <w:bottom w:val="single" w:sz="4" w:space="0" w:color="auto"/>
              <w:right w:val="single" w:sz="4" w:space="0" w:color="auto"/>
            </w:tcBorders>
            <w:vAlign w:val="center"/>
          </w:tcPr>
          <w:p w:rsidR="00F932B1" w:rsidRPr="00644F6E" w:rsidRDefault="00F932B1" w:rsidP="004C3950">
            <w:pPr>
              <w:widowControl/>
              <w:jc w:val="center"/>
              <w:rPr>
                <w:kern w:val="0"/>
                <w:szCs w:val="21"/>
              </w:rPr>
            </w:pPr>
          </w:p>
        </w:tc>
      </w:tr>
      <w:tr w:rsidR="00F932B1" w:rsidRPr="00644F6E" w:rsidTr="004C3950">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644F6E" w:rsidRDefault="00F932B1" w:rsidP="004C3950">
            <w:pPr>
              <w:widowControl/>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32B1" w:rsidRPr="00644F6E" w:rsidRDefault="00F932B1" w:rsidP="004C3950">
            <w:pPr>
              <w:widowControl/>
              <w:jc w:val="left"/>
              <w:rPr>
                <w:kern w:val="0"/>
                <w:szCs w:val="21"/>
              </w:rPr>
            </w:pPr>
            <w:r w:rsidRPr="00644F6E">
              <w:rPr>
                <w:rFonts w:hAnsi="宋体"/>
                <w:kern w:val="0"/>
                <w:szCs w:val="21"/>
              </w:rPr>
              <w:t>小计</w:t>
            </w:r>
          </w:p>
        </w:tc>
        <w:tc>
          <w:tcPr>
            <w:tcW w:w="5340" w:type="dxa"/>
            <w:gridSpan w:val="2"/>
            <w:tcBorders>
              <w:top w:val="nil"/>
              <w:left w:val="nil"/>
              <w:bottom w:val="single" w:sz="4" w:space="0" w:color="auto"/>
              <w:right w:val="single" w:sz="4" w:space="0" w:color="auto"/>
            </w:tcBorders>
            <w:vAlign w:val="center"/>
          </w:tcPr>
          <w:p w:rsidR="00F932B1" w:rsidRPr="00644F6E" w:rsidRDefault="00F932B1" w:rsidP="004C3950">
            <w:pPr>
              <w:widowControl/>
              <w:jc w:val="center"/>
              <w:rPr>
                <w:kern w:val="0"/>
                <w:szCs w:val="21"/>
              </w:rPr>
            </w:pPr>
            <w:r w:rsidRPr="00644F6E">
              <w:rPr>
                <w:kern w:val="0"/>
                <w:szCs w:val="21"/>
              </w:rPr>
              <w:t>67</w:t>
            </w:r>
            <w:r w:rsidRPr="00644F6E">
              <w:rPr>
                <w:rFonts w:hAnsi="宋体"/>
                <w:kern w:val="0"/>
                <w:szCs w:val="21"/>
              </w:rPr>
              <w:t>学分</w:t>
            </w:r>
          </w:p>
        </w:tc>
      </w:tr>
      <w:tr w:rsidR="00F932B1" w:rsidRPr="00644F6E" w:rsidTr="004C3950">
        <w:trPr>
          <w:trHeight w:val="420"/>
          <w:jc w:val="center"/>
        </w:trPr>
        <w:tc>
          <w:tcPr>
            <w:tcW w:w="4100" w:type="dxa"/>
            <w:gridSpan w:val="2"/>
            <w:tcBorders>
              <w:top w:val="single" w:sz="4" w:space="0" w:color="auto"/>
              <w:left w:val="single" w:sz="4" w:space="0" w:color="auto"/>
              <w:bottom w:val="single" w:sz="4" w:space="0" w:color="auto"/>
              <w:right w:val="single" w:sz="4" w:space="0" w:color="auto"/>
            </w:tcBorders>
            <w:vAlign w:val="center"/>
          </w:tcPr>
          <w:p w:rsidR="00F932B1" w:rsidRPr="00644F6E" w:rsidRDefault="00F932B1" w:rsidP="004C3950">
            <w:pPr>
              <w:widowControl/>
              <w:jc w:val="center"/>
              <w:rPr>
                <w:kern w:val="0"/>
                <w:szCs w:val="21"/>
              </w:rPr>
            </w:pPr>
            <w:r w:rsidRPr="00644F6E">
              <w:rPr>
                <w:rFonts w:hAnsi="宋体"/>
                <w:kern w:val="0"/>
                <w:szCs w:val="21"/>
              </w:rPr>
              <w:t>总计</w:t>
            </w:r>
          </w:p>
        </w:tc>
        <w:tc>
          <w:tcPr>
            <w:tcW w:w="5340" w:type="dxa"/>
            <w:gridSpan w:val="2"/>
            <w:tcBorders>
              <w:top w:val="nil"/>
              <w:left w:val="nil"/>
              <w:bottom w:val="single" w:sz="4" w:space="0" w:color="auto"/>
              <w:right w:val="single" w:sz="4" w:space="0" w:color="auto"/>
            </w:tcBorders>
            <w:vAlign w:val="center"/>
          </w:tcPr>
          <w:p w:rsidR="00F932B1" w:rsidRPr="00644F6E" w:rsidRDefault="00F932B1" w:rsidP="004C3950">
            <w:pPr>
              <w:widowControl/>
              <w:jc w:val="center"/>
              <w:rPr>
                <w:kern w:val="0"/>
                <w:szCs w:val="21"/>
              </w:rPr>
            </w:pPr>
            <w:r w:rsidRPr="00644F6E">
              <w:rPr>
                <w:kern w:val="0"/>
                <w:szCs w:val="21"/>
              </w:rPr>
              <w:t>145</w:t>
            </w:r>
          </w:p>
        </w:tc>
      </w:tr>
    </w:tbl>
    <w:p w:rsidR="00F932B1" w:rsidRPr="00644F6E" w:rsidRDefault="00F932B1" w:rsidP="00F932B1">
      <w:pPr>
        <w:rPr>
          <w:rFonts w:eastAsia="黑体"/>
          <w:kern w:val="0"/>
          <w:sz w:val="15"/>
          <w:szCs w:val="15"/>
        </w:rPr>
      </w:pPr>
    </w:p>
    <w:p w:rsidR="00F932B1" w:rsidRPr="00644F6E" w:rsidRDefault="00F932B1" w:rsidP="00F932B1">
      <w:pPr>
        <w:rPr>
          <w:rFonts w:eastAsia="黑体"/>
          <w:sz w:val="28"/>
        </w:rPr>
      </w:pPr>
      <w:r w:rsidRPr="00644F6E">
        <w:rPr>
          <w:rFonts w:eastAsia="黑体" w:hAnsi="黑体"/>
          <w:sz w:val="28"/>
        </w:rPr>
        <w:lastRenderedPageBreak/>
        <w:t>九、各学期指导性修读学分分布表</w:t>
      </w:r>
    </w:p>
    <w:tbl>
      <w:tblPr>
        <w:tblW w:w="9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99"/>
        <w:gridCol w:w="718"/>
        <w:gridCol w:w="861"/>
        <w:gridCol w:w="861"/>
        <w:gridCol w:w="861"/>
        <w:gridCol w:w="861"/>
        <w:gridCol w:w="861"/>
        <w:gridCol w:w="861"/>
        <w:gridCol w:w="861"/>
        <w:gridCol w:w="914"/>
      </w:tblGrid>
      <w:tr w:rsidR="00F932B1" w:rsidRPr="00644F6E" w:rsidTr="004C3950">
        <w:trPr>
          <w:jc w:val="center"/>
        </w:trPr>
        <w:tc>
          <w:tcPr>
            <w:tcW w:w="1699" w:type="dxa"/>
            <w:vMerge w:val="restart"/>
            <w:vAlign w:val="center"/>
          </w:tcPr>
          <w:p w:rsidR="00F932B1" w:rsidRPr="00644F6E" w:rsidRDefault="00F932B1" w:rsidP="004C3950">
            <w:pPr>
              <w:pStyle w:val="110"/>
              <w:spacing w:line="360" w:lineRule="auto"/>
              <w:ind w:firstLineChars="0" w:firstLine="0"/>
              <w:jc w:val="center"/>
              <w:rPr>
                <w:rFonts w:eastAsia="黑体"/>
                <w:szCs w:val="21"/>
              </w:rPr>
            </w:pPr>
            <w:r w:rsidRPr="00644F6E">
              <w:rPr>
                <w:rFonts w:eastAsia="黑体" w:hAnsi="黑体"/>
                <w:szCs w:val="21"/>
              </w:rPr>
              <w:t>课程</w:t>
            </w:r>
          </w:p>
          <w:p w:rsidR="00F932B1" w:rsidRPr="00644F6E" w:rsidRDefault="00F932B1" w:rsidP="004C3950">
            <w:pPr>
              <w:pStyle w:val="110"/>
              <w:spacing w:line="360" w:lineRule="auto"/>
              <w:ind w:firstLineChars="0" w:firstLine="0"/>
              <w:jc w:val="center"/>
              <w:rPr>
                <w:rFonts w:eastAsia="黑体"/>
                <w:szCs w:val="21"/>
              </w:rPr>
            </w:pPr>
            <w:r w:rsidRPr="00644F6E">
              <w:rPr>
                <w:rFonts w:eastAsia="黑体" w:hAnsi="黑体"/>
                <w:szCs w:val="21"/>
              </w:rPr>
              <w:t>类型</w:t>
            </w:r>
          </w:p>
        </w:tc>
        <w:tc>
          <w:tcPr>
            <w:tcW w:w="7659" w:type="dxa"/>
            <w:gridSpan w:val="9"/>
            <w:vAlign w:val="center"/>
          </w:tcPr>
          <w:p w:rsidR="00F932B1" w:rsidRPr="00644F6E" w:rsidRDefault="00F932B1" w:rsidP="004C3950">
            <w:pPr>
              <w:pStyle w:val="110"/>
              <w:spacing w:line="360" w:lineRule="auto"/>
              <w:ind w:firstLineChars="0" w:firstLine="0"/>
              <w:jc w:val="center"/>
              <w:rPr>
                <w:rFonts w:eastAsia="黑体"/>
                <w:szCs w:val="21"/>
              </w:rPr>
            </w:pPr>
            <w:r w:rsidRPr="00644F6E">
              <w:rPr>
                <w:rFonts w:eastAsia="黑体" w:hAnsi="黑体"/>
                <w:szCs w:val="21"/>
              </w:rPr>
              <w:t>各学期指导性修读学分数</w:t>
            </w:r>
          </w:p>
        </w:tc>
      </w:tr>
      <w:tr w:rsidR="00F932B1" w:rsidRPr="00644F6E" w:rsidTr="004C3950">
        <w:trPr>
          <w:jc w:val="center"/>
        </w:trPr>
        <w:tc>
          <w:tcPr>
            <w:tcW w:w="1699" w:type="dxa"/>
            <w:vMerge/>
            <w:vAlign w:val="center"/>
          </w:tcPr>
          <w:p w:rsidR="00F932B1" w:rsidRPr="00644F6E" w:rsidRDefault="00F932B1" w:rsidP="004C3950">
            <w:pPr>
              <w:pStyle w:val="110"/>
              <w:spacing w:line="360" w:lineRule="auto"/>
              <w:ind w:firstLineChars="0" w:firstLine="0"/>
              <w:jc w:val="center"/>
              <w:rPr>
                <w:rFonts w:eastAsia="黑体"/>
                <w:szCs w:val="21"/>
              </w:rPr>
            </w:pPr>
          </w:p>
        </w:tc>
        <w:tc>
          <w:tcPr>
            <w:tcW w:w="718" w:type="dxa"/>
            <w:vAlign w:val="center"/>
          </w:tcPr>
          <w:p w:rsidR="00F932B1" w:rsidRPr="00644F6E" w:rsidRDefault="00F932B1" w:rsidP="004C3950">
            <w:pPr>
              <w:pStyle w:val="110"/>
              <w:spacing w:line="360" w:lineRule="auto"/>
              <w:ind w:firstLineChars="0" w:firstLine="0"/>
              <w:jc w:val="center"/>
              <w:rPr>
                <w:rFonts w:eastAsia="黑体"/>
                <w:szCs w:val="21"/>
              </w:rPr>
            </w:pPr>
            <w:r w:rsidRPr="00644F6E">
              <w:rPr>
                <w:rFonts w:eastAsia="黑体"/>
                <w:szCs w:val="21"/>
              </w:rPr>
              <w:t>1</w:t>
            </w:r>
          </w:p>
        </w:tc>
        <w:tc>
          <w:tcPr>
            <w:tcW w:w="861" w:type="dxa"/>
            <w:vAlign w:val="center"/>
          </w:tcPr>
          <w:p w:rsidR="00F932B1" w:rsidRPr="00644F6E" w:rsidRDefault="00F932B1" w:rsidP="004C3950">
            <w:pPr>
              <w:pStyle w:val="110"/>
              <w:spacing w:line="360" w:lineRule="auto"/>
              <w:ind w:firstLineChars="0" w:firstLine="0"/>
              <w:jc w:val="center"/>
              <w:rPr>
                <w:rFonts w:eastAsia="黑体"/>
                <w:szCs w:val="21"/>
              </w:rPr>
            </w:pPr>
            <w:r w:rsidRPr="00644F6E">
              <w:rPr>
                <w:rFonts w:eastAsia="黑体"/>
                <w:szCs w:val="21"/>
              </w:rPr>
              <w:t>2</w:t>
            </w:r>
          </w:p>
        </w:tc>
        <w:tc>
          <w:tcPr>
            <w:tcW w:w="861" w:type="dxa"/>
            <w:vAlign w:val="center"/>
          </w:tcPr>
          <w:p w:rsidR="00F932B1" w:rsidRPr="00644F6E" w:rsidRDefault="00F932B1" w:rsidP="004C3950">
            <w:pPr>
              <w:pStyle w:val="110"/>
              <w:spacing w:line="360" w:lineRule="auto"/>
              <w:ind w:firstLineChars="0" w:firstLine="0"/>
              <w:jc w:val="center"/>
              <w:rPr>
                <w:rFonts w:eastAsia="黑体"/>
                <w:szCs w:val="21"/>
              </w:rPr>
            </w:pPr>
            <w:r w:rsidRPr="00644F6E">
              <w:rPr>
                <w:rFonts w:eastAsia="黑体"/>
                <w:szCs w:val="21"/>
              </w:rPr>
              <w:t>3</w:t>
            </w:r>
          </w:p>
        </w:tc>
        <w:tc>
          <w:tcPr>
            <w:tcW w:w="861" w:type="dxa"/>
            <w:vAlign w:val="center"/>
          </w:tcPr>
          <w:p w:rsidR="00F932B1" w:rsidRPr="00644F6E" w:rsidRDefault="00F932B1" w:rsidP="004C3950">
            <w:pPr>
              <w:pStyle w:val="110"/>
              <w:spacing w:line="360" w:lineRule="auto"/>
              <w:ind w:firstLineChars="0" w:firstLine="0"/>
              <w:jc w:val="center"/>
              <w:rPr>
                <w:rFonts w:eastAsia="黑体"/>
                <w:szCs w:val="21"/>
              </w:rPr>
            </w:pPr>
            <w:r w:rsidRPr="00644F6E">
              <w:rPr>
                <w:rFonts w:eastAsia="黑体"/>
                <w:szCs w:val="21"/>
              </w:rPr>
              <w:t>4</w:t>
            </w:r>
          </w:p>
        </w:tc>
        <w:tc>
          <w:tcPr>
            <w:tcW w:w="861" w:type="dxa"/>
            <w:vAlign w:val="center"/>
          </w:tcPr>
          <w:p w:rsidR="00F932B1" w:rsidRPr="00644F6E" w:rsidRDefault="00F932B1" w:rsidP="004C3950">
            <w:pPr>
              <w:pStyle w:val="110"/>
              <w:spacing w:line="360" w:lineRule="auto"/>
              <w:ind w:firstLineChars="0" w:firstLine="0"/>
              <w:jc w:val="center"/>
              <w:rPr>
                <w:rFonts w:eastAsia="黑体"/>
                <w:szCs w:val="21"/>
              </w:rPr>
            </w:pPr>
            <w:r w:rsidRPr="00644F6E">
              <w:rPr>
                <w:rFonts w:eastAsia="黑体"/>
                <w:szCs w:val="21"/>
              </w:rPr>
              <w:t>5</w:t>
            </w:r>
          </w:p>
        </w:tc>
        <w:tc>
          <w:tcPr>
            <w:tcW w:w="861" w:type="dxa"/>
            <w:vAlign w:val="center"/>
          </w:tcPr>
          <w:p w:rsidR="00F932B1" w:rsidRPr="00644F6E" w:rsidRDefault="00F932B1" w:rsidP="004C3950">
            <w:pPr>
              <w:pStyle w:val="110"/>
              <w:spacing w:line="360" w:lineRule="auto"/>
              <w:ind w:firstLineChars="0" w:firstLine="0"/>
              <w:jc w:val="center"/>
              <w:rPr>
                <w:rFonts w:eastAsia="黑体"/>
                <w:szCs w:val="21"/>
              </w:rPr>
            </w:pPr>
            <w:r w:rsidRPr="00644F6E">
              <w:rPr>
                <w:rFonts w:eastAsia="黑体"/>
                <w:szCs w:val="21"/>
              </w:rPr>
              <w:t>6</w:t>
            </w:r>
          </w:p>
        </w:tc>
        <w:tc>
          <w:tcPr>
            <w:tcW w:w="861" w:type="dxa"/>
            <w:vAlign w:val="center"/>
          </w:tcPr>
          <w:p w:rsidR="00F932B1" w:rsidRPr="00644F6E" w:rsidRDefault="00F932B1" w:rsidP="004C3950">
            <w:pPr>
              <w:pStyle w:val="110"/>
              <w:spacing w:line="360" w:lineRule="auto"/>
              <w:ind w:firstLineChars="0" w:firstLine="0"/>
              <w:jc w:val="center"/>
              <w:rPr>
                <w:rFonts w:eastAsia="黑体"/>
                <w:szCs w:val="21"/>
              </w:rPr>
            </w:pPr>
            <w:r w:rsidRPr="00644F6E">
              <w:rPr>
                <w:rFonts w:eastAsia="黑体"/>
                <w:szCs w:val="21"/>
              </w:rPr>
              <w:t>7</w:t>
            </w:r>
          </w:p>
        </w:tc>
        <w:tc>
          <w:tcPr>
            <w:tcW w:w="861" w:type="dxa"/>
            <w:vAlign w:val="center"/>
          </w:tcPr>
          <w:p w:rsidR="00F932B1" w:rsidRPr="00644F6E" w:rsidRDefault="00F932B1" w:rsidP="004C3950">
            <w:pPr>
              <w:pStyle w:val="110"/>
              <w:spacing w:line="360" w:lineRule="auto"/>
              <w:ind w:firstLineChars="0" w:firstLine="0"/>
              <w:jc w:val="center"/>
              <w:rPr>
                <w:rFonts w:eastAsia="黑体"/>
                <w:szCs w:val="21"/>
              </w:rPr>
            </w:pPr>
            <w:r w:rsidRPr="00644F6E">
              <w:rPr>
                <w:rFonts w:eastAsia="黑体"/>
                <w:szCs w:val="21"/>
              </w:rPr>
              <w:t>8</w:t>
            </w:r>
          </w:p>
        </w:tc>
        <w:tc>
          <w:tcPr>
            <w:tcW w:w="914" w:type="dxa"/>
            <w:vAlign w:val="center"/>
          </w:tcPr>
          <w:p w:rsidR="00F932B1" w:rsidRPr="00644F6E" w:rsidRDefault="00F932B1" w:rsidP="004C3950">
            <w:pPr>
              <w:pStyle w:val="110"/>
              <w:spacing w:line="360" w:lineRule="auto"/>
              <w:ind w:firstLineChars="0" w:firstLine="0"/>
              <w:jc w:val="center"/>
              <w:rPr>
                <w:rFonts w:eastAsia="黑体"/>
                <w:szCs w:val="21"/>
              </w:rPr>
            </w:pPr>
            <w:r w:rsidRPr="00644F6E">
              <w:rPr>
                <w:rFonts w:eastAsia="黑体" w:hAnsi="黑体"/>
                <w:szCs w:val="21"/>
              </w:rPr>
              <w:t>小学期</w:t>
            </w:r>
          </w:p>
        </w:tc>
      </w:tr>
      <w:tr w:rsidR="00F932B1" w:rsidRPr="00644F6E" w:rsidTr="004C3950">
        <w:trPr>
          <w:trHeight w:val="413"/>
          <w:jc w:val="center"/>
        </w:trPr>
        <w:tc>
          <w:tcPr>
            <w:tcW w:w="1699" w:type="dxa"/>
            <w:vAlign w:val="center"/>
          </w:tcPr>
          <w:p w:rsidR="00F932B1" w:rsidRPr="00644F6E" w:rsidRDefault="00F932B1" w:rsidP="004C3950">
            <w:pPr>
              <w:pStyle w:val="110"/>
              <w:spacing w:line="360" w:lineRule="auto"/>
              <w:ind w:firstLineChars="0" w:firstLine="0"/>
              <w:jc w:val="center"/>
              <w:rPr>
                <w:rFonts w:ascii="黑体" w:eastAsia="黑体" w:hAnsi="黑体"/>
                <w:szCs w:val="21"/>
              </w:rPr>
            </w:pPr>
            <w:r w:rsidRPr="00644F6E">
              <w:rPr>
                <w:rFonts w:ascii="黑体" w:eastAsia="黑体" w:hAnsi="黑体"/>
                <w:szCs w:val="21"/>
              </w:rPr>
              <w:t>通识教育课程</w:t>
            </w:r>
          </w:p>
        </w:tc>
        <w:tc>
          <w:tcPr>
            <w:tcW w:w="718" w:type="dxa"/>
            <w:vAlign w:val="center"/>
          </w:tcPr>
          <w:p w:rsidR="00F932B1" w:rsidRPr="00644F6E" w:rsidRDefault="00F932B1" w:rsidP="004C3950">
            <w:pPr>
              <w:pStyle w:val="110"/>
              <w:spacing w:line="360" w:lineRule="auto"/>
              <w:ind w:firstLineChars="0" w:firstLine="0"/>
              <w:jc w:val="center"/>
              <w:rPr>
                <w:szCs w:val="21"/>
              </w:rPr>
            </w:pPr>
            <w:r w:rsidRPr="00644F6E">
              <w:rPr>
                <w:szCs w:val="21"/>
              </w:rPr>
              <w:t>25</w:t>
            </w:r>
          </w:p>
        </w:tc>
        <w:tc>
          <w:tcPr>
            <w:tcW w:w="861" w:type="dxa"/>
            <w:vAlign w:val="center"/>
          </w:tcPr>
          <w:p w:rsidR="00F932B1" w:rsidRPr="00644F6E" w:rsidRDefault="00F932B1" w:rsidP="004C3950">
            <w:pPr>
              <w:pStyle w:val="110"/>
              <w:spacing w:line="360" w:lineRule="auto"/>
              <w:ind w:firstLineChars="0" w:firstLine="0"/>
              <w:jc w:val="center"/>
              <w:rPr>
                <w:szCs w:val="21"/>
              </w:rPr>
            </w:pPr>
            <w:r w:rsidRPr="00644F6E">
              <w:rPr>
                <w:szCs w:val="21"/>
              </w:rPr>
              <w:t>22</w:t>
            </w:r>
          </w:p>
        </w:tc>
        <w:tc>
          <w:tcPr>
            <w:tcW w:w="861" w:type="dxa"/>
            <w:vAlign w:val="center"/>
          </w:tcPr>
          <w:p w:rsidR="00F932B1" w:rsidRPr="00644F6E" w:rsidRDefault="00F932B1" w:rsidP="004C3950">
            <w:pPr>
              <w:pStyle w:val="110"/>
              <w:spacing w:line="360" w:lineRule="auto"/>
              <w:ind w:firstLineChars="0" w:firstLine="0"/>
              <w:jc w:val="center"/>
              <w:rPr>
                <w:szCs w:val="21"/>
              </w:rPr>
            </w:pPr>
            <w:r w:rsidRPr="00644F6E">
              <w:rPr>
                <w:szCs w:val="21"/>
              </w:rPr>
              <w:t>16</w:t>
            </w:r>
          </w:p>
        </w:tc>
        <w:tc>
          <w:tcPr>
            <w:tcW w:w="861" w:type="dxa"/>
            <w:vAlign w:val="center"/>
          </w:tcPr>
          <w:p w:rsidR="00F932B1" w:rsidRPr="00644F6E" w:rsidRDefault="00F932B1" w:rsidP="004C3950">
            <w:pPr>
              <w:pStyle w:val="110"/>
              <w:spacing w:line="360" w:lineRule="auto"/>
              <w:ind w:firstLineChars="0" w:firstLine="0"/>
              <w:jc w:val="center"/>
              <w:rPr>
                <w:szCs w:val="21"/>
              </w:rPr>
            </w:pPr>
            <w:r w:rsidRPr="00644F6E">
              <w:rPr>
                <w:szCs w:val="21"/>
              </w:rPr>
              <w:t>5</w:t>
            </w:r>
          </w:p>
        </w:tc>
        <w:tc>
          <w:tcPr>
            <w:tcW w:w="861" w:type="dxa"/>
            <w:vAlign w:val="center"/>
          </w:tcPr>
          <w:p w:rsidR="00F932B1" w:rsidRPr="00644F6E" w:rsidRDefault="00F932B1" w:rsidP="004C3950">
            <w:pPr>
              <w:pStyle w:val="110"/>
              <w:spacing w:line="360" w:lineRule="auto"/>
              <w:ind w:firstLineChars="0" w:firstLine="0"/>
              <w:jc w:val="center"/>
              <w:rPr>
                <w:szCs w:val="21"/>
              </w:rPr>
            </w:pPr>
            <w:r w:rsidRPr="00644F6E">
              <w:rPr>
                <w:szCs w:val="21"/>
              </w:rPr>
              <w:t>5</w:t>
            </w:r>
          </w:p>
        </w:tc>
        <w:tc>
          <w:tcPr>
            <w:tcW w:w="861" w:type="dxa"/>
            <w:vAlign w:val="center"/>
          </w:tcPr>
          <w:p w:rsidR="00F932B1" w:rsidRPr="00644F6E" w:rsidRDefault="00F932B1" w:rsidP="004C3950">
            <w:pPr>
              <w:pStyle w:val="110"/>
              <w:spacing w:line="360" w:lineRule="auto"/>
              <w:ind w:firstLineChars="0" w:firstLine="0"/>
              <w:jc w:val="center"/>
              <w:rPr>
                <w:szCs w:val="21"/>
              </w:rPr>
            </w:pPr>
            <w:r w:rsidRPr="00644F6E">
              <w:rPr>
                <w:szCs w:val="21"/>
              </w:rPr>
              <w:t>5</w:t>
            </w:r>
          </w:p>
        </w:tc>
        <w:tc>
          <w:tcPr>
            <w:tcW w:w="861" w:type="dxa"/>
            <w:vAlign w:val="center"/>
          </w:tcPr>
          <w:p w:rsidR="00F932B1" w:rsidRPr="00644F6E" w:rsidRDefault="00F932B1" w:rsidP="004C3950">
            <w:pPr>
              <w:pStyle w:val="110"/>
              <w:spacing w:line="360" w:lineRule="auto"/>
              <w:ind w:firstLineChars="0" w:firstLine="0"/>
              <w:jc w:val="center"/>
              <w:rPr>
                <w:szCs w:val="21"/>
              </w:rPr>
            </w:pPr>
            <w:r w:rsidRPr="00644F6E">
              <w:rPr>
                <w:szCs w:val="21"/>
              </w:rPr>
              <w:t>0</w:t>
            </w:r>
          </w:p>
        </w:tc>
        <w:tc>
          <w:tcPr>
            <w:tcW w:w="861" w:type="dxa"/>
            <w:vAlign w:val="center"/>
          </w:tcPr>
          <w:p w:rsidR="00F932B1" w:rsidRPr="00644F6E" w:rsidRDefault="00F932B1" w:rsidP="004C3950">
            <w:pPr>
              <w:pStyle w:val="110"/>
              <w:spacing w:line="360" w:lineRule="auto"/>
              <w:ind w:firstLineChars="0" w:firstLine="0"/>
              <w:jc w:val="center"/>
              <w:rPr>
                <w:szCs w:val="21"/>
              </w:rPr>
            </w:pPr>
            <w:r w:rsidRPr="00644F6E">
              <w:rPr>
                <w:szCs w:val="21"/>
              </w:rPr>
              <w:t>0</w:t>
            </w:r>
          </w:p>
        </w:tc>
        <w:tc>
          <w:tcPr>
            <w:tcW w:w="914" w:type="dxa"/>
            <w:vAlign w:val="center"/>
          </w:tcPr>
          <w:p w:rsidR="00F932B1" w:rsidRPr="00644F6E" w:rsidRDefault="00F932B1" w:rsidP="004C3950">
            <w:pPr>
              <w:pStyle w:val="110"/>
              <w:spacing w:line="360" w:lineRule="auto"/>
              <w:ind w:firstLineChars="0" w:firstLine="0"/>
              <w:jc w:val="center"/>
              <w:rPr>
                <w:szCs w:val="21"/>
              </w:rPr>
            </w:pPr>
            <w:r w:rsidRPr="00644F6E">
              <w:rPr>
                <w:szCs w:val="21"/>
              </w:rPr>
              <w:t>0</w:t>
            </w:r>
          </w:p>
        </w:tc>
      </w:tr>
      <w:tr w:rsidR="00F932B1" w:rsidRPr="00644F6E" w:rsidTr="004C3950">
        <w:trPr>
          <w:jc w:val="center"/>
        </w:trPr>
        <w:tc>
          <w:tcPr>
            <w:tcW w:w="1699" w:type="dxa"/>
            <w:vAlign w:val="center"/>
          </w:tcPr>
          <w:p w:rsidR="00F932B1" w:rsidRPr="00644F6E" w:rsidRDefault="00F932B1" w:rsidP="004C3950">
            <w:pPr>
              <w:pStyle w:val="110"/>
              <w:spacing w:line="360" w:lineRule="auto"/>
              <w:ind w:firstLineChars="0" w:firstLine="0"/>
              <w:jc w:val="center"/>
              <w:rPr>
                <w:rFonts w:ascii="黑体" w:eastAsia="黑体" w:hAnsi="黑体"/>
                <w:szCs w:val="21"/>
              </w:rPr>
            </w:pPr>
            <w:r w:rsidRPr="00644F6E">
              <w:rPr>
                <w:rFonts w:ascii="黑体" w:eastAsia="黑体" w:hAnsi="黑体"/>
                <w:szCs w:val="21"/>
              </w:rPr>
              <w:t>专业教育课程</w:t>
            </w:r>
          </w:p>
        </w:tc>
        <w:tc>
          <w:tcPr>
            <w:tcW w:w="718" w:type="dxa"/>
            <w:vAlign w:val="center"/>
          </w:tcPr>
          <w:p w:rsidR="00F932B1" w:rsidRPr="00644F6E" w:rsidRDefault="00F932B1" w:rsidP="004C3950">
            <w:pPr>
              <w:pStyle w:val="110"/>
              <w:spacing w:line="360" w:lineRule="auto"/>
              <w:ind w:firstLineChars="0" w:firstLine="0"/>
              <w:jc w:val="center"/>
              <w:rPr>
                <w:szCs w:val="21"/>
              </w:rPr>
            </w:pPr>
            <w:r w:rsidRPr="00644F6E">
              <w:rPr>
                <w:szCs w:val="21"/>
              </w:rPr>
              <w:t>0</w:t>
            </w:r>
          </w:p>
        </w:tc>
        <w:tc>
          <w:tcPr>
            <w:tcW w:w="861" w:type="dxa"/>
            <w:vAlign w:val="center"/>
          </w:tcPr>
          <w:p w:rsidR="00F932B1" w:rsidRPr="00644F6E" w:rsidRDefault="00F932B1" w:rsidP="004C3950">
            <w:pPr>
              <w:pStyle w:val="110"/>
              <w:spacing w:line="360" w:lineRule="auto"/>
              <w:ind w:firstLineChars="0" w:firstLine="0"/>
              <w:jc w:val="center"/>
              <w:rPr>
                <w:szCs w:val="21"/>
              </w:rPr>
            </w:pPr>
            <w:r w:rsidRPr="00644F6E">
              <w:rPr>
                <w:szCs w:val="21"/>
              </w:rPr>
              <w:t>0</w:t>
            </w:r>
          </w:p>
        </w:tc>
        <w:tc>
          <w:tcPr>
            <w:tcW w:w="861" w:type="dxa"/>
            <w:vAlign w:val="center"/>
          </w:tcPr>
          <w:p w:rsidR="00F932B1" w:rsidRPr="00644F6E" w:rsidRDefault="00F932B1" w:rsidP="004C3950">
            <w:pPr>
              <w:pStyle w:val="110"/>
              <w:spacing w:line="360" w:lineRule="auto"/>
              <w:ind w:firstLineChars="0" w:firstLine="0"/>
              <w:jc w:val="center"/>
              <w:rPr>
                <w:szCs w:val="21"/>
              </w:rPr>
            </w:pPr>
            <w:r w:rsidRPr="00644F6E">
              <w:rPr>
                <w:szCs w:val="21"/>
              </w:rPr>
              <w:t>13</w:t>
            </w:r>
          </w:p>
        </w:tc>
        <w:tc>
          <w:tcPr>
            <w:tcW w:w="861" w:type="dxa"/>
            <w:vAlign w:val="center"/>
          </w:tcPr>
          <w:p w:rsidR="00F932B1" w:rsidRPr="00644F6E" w:rsidRDefault="00F932B1" w:rsidP="004C3950">
            <w:pPr>
              <w:pStyle w:val="110"/>
              <w:spacing w:line="360" w:lineRule="auto"/>
              <w:ind w:firstLineChars="0" w:firstLine="0"/>
              <w:jc w:val="center"/>
              <w:rPr>
                <w:szCs w:val="21"/>
              </w:rPr>
            </w:pPr>
            <w:r w:rsidRPr="00644F6E">
              <w:rPr>
                <w:szCs w:val="21"/>
              </w:rPr>
              <w:t>19</w:t>
            </w:r>
          </w:p>
        </w:tc>
        <w:tc>
          <w:tcPr>
            <w:tcW w:w="861" w:type="dxa"/>
            <w:vAlign w:val="center"/>
          </w:tcPr>
          <w:p w:rsidR="00F932B1" w:rsidRPr="00644F6E" w:rsidRDefault="00F932B1" w:rsidP="004C3950">
            <w:pPr>
              <w:pStyle w:val="110"/>
              <w:spacing w:line="360" w:lineRule="auto"/>
              <w:ind w:firstLineChars="0" w:firstLine="0"/>
              <w:jc w:val="center"/>
              <w:rPr>
                <w:szCs w:val="21"/>
              </w:rPr>
            </w:pPr>
            <w:r w:rsidRPr="00644F6E">
              <w:rPr>
                <w:szCs w:val="21"/>
              </w:rPr>
              <w:t>11</w:t>
            </w:r>
          </w:p>
        </w:tc>
        <w:tc>
          <w:tcPr>
            <w:tcW w:w="861" w:type="dxa"/>
            <w:vAlign w:val="center"/>
          </w:tcPr>
          <w:p w:rsidR="00F932B1" w:rsidRPr="00644F6E" w:rsidRDefault="00F932B1" w:rsidP="004C3950">
            <w:pPr>
              <w:pStyle w:val="110"/>
              <w:spacing w:line="360" w:lineRule="auto"/>
              <w:ind w:firstLineChars="0" w:firstLine="0"/>
              <w:jc w:val="center"/>
              <w:rPr>
                <w:szCs w:val="21"/>
              </w:rPr>
            </w:pPr>
            <w:r w:rsidRPr="00644F6E">
              <w:rPr>
                <w:szCs w:val="21"/>
              </w:rPr>
              <w:t>6</w:t>
            </w:r>
          </w:p>
        </w:tc>
        <w:tc>
          <w:tcPr>
            <w:tcW w:w="861" w:type="dxa"/>
            <w:vAlign w:val="center"/>
          </w:tcPr>
          <w:p w:rsidR="00F932B1" w:rsidRPr="00644F6E" w:rsidRDefault="00F932B1" w:rsidP="004C3950">
            <w:pPr>
              <w:pStyle w:val="110"/>
              <w:spacing w:line="360" w:lineRule="auto"/>
              <w:ind w:firstLineChars="0" w:firstLine="0"/>
              <w:jc w:val="center"/>
              <w:rPr>
                <w:szCs w:val="21"/>
              </w:rPr>
            </w:pPr>
            <w:r w:rsidRPr="00644F6E">
              <w:rPr>
                <w:szCs w:val="21"/>
              </w:rPr>
              <w:t>10</w:t>
            </w:r>
          </w:p>
        </w:tc>
        <w:tc>
          <w:tcPr>
            <w:tcW w:w="861" w:type="dxa"/>
            <w:vAlign w:val="center"/>
          </w:tcPr>
          <w:p w:rsidR="00F932B1" w:rsidRPr="00644F6E" w:rsidRDefault="00F932B1" w:rsidP="004C3950">
            <w:pPr>
              <w:pStyle w:val="110"/>
              <w:spacing w:line="360" w:lineRule="auto"/>
              <w:ind w:firstLineChars="0" w:firstLine="0"/>
              <w:jc w:val="center"/>
              <w:rPr>
                <w:szCs w:val="21"/>
              </w:rPr>
            </w:pPr>
            <w:r w:rsidRPr="00644F6E">
              <w:rPr>
                <w:szCs w:val="21"/>
              </w:rPr>
              <w:t>6</w:t>
            </w:r>
          </w:p>
        </w:tc>
        <w:tc>
          <w:tcPr>
            <w:tcW w:w="914" w:type="dxa"/>
            <w:vAlign w:val="center"/>
          </w:tcPr>
          <w:p w:rsidR="00F932B1" w:rsidRPr="00644F6E" w:rsidRDefault="00F932B1" w:rsidP="004C3950">
            <w:pPr>
              <w:pStyle w:val="110"/>
              <w:spacing w:line="360" w:lineRule="auto"/>
              <w:ind w:firstLineChars="0" w:firstLine="0"/>
              <w:jc w:val="center"/>
              <w:rPr>
                <w:szCs w:val="21"/>
              </w:rPr>
            </w:pPr>
            <w:r w:rsidRPr="00644F6E">
              <w:rPr>
                <w:szCs w:val="21"/>
              </w:rPr>
              <w:t>2</w:t>
            </w:r>
          </w:p>
        </w:tc>
      </w:tr>
      <w:tr w:rsidR="00F932B1" w:rsidRPr="00644F6E" w:rsidTr="004C3950">
        <w:trPr>
          <w:jc w:val="center"/>
        </w:trPr>
        <w:tc>
          <w:tcPr>
            <w:tcW w:w="1699" w:type="dxa"/>
            <w:vAlign w:val="center"/>
          </w:tcPr>
          <w:p w:rsidR="00F932B1" w:rsidRPr="00644F6E" w:rsidRDefault="00F932B1" w:rsidP="004C3950">
            <w:pPr>
              <w:pStyle w:val="110"/>
              <w:spacing w:line="360" w:lineRule="auto"/>
              <w:ind w:firstLineChars="0" w:firstLine="0"/>
              <w:jc w:val="center"/>
              <w:rPr>
                <w:rFonts w:ascii="黑体" w:eastAsia="黑体" w:hAnsi="黑体"/>
                <w:szCs w:val="21"/>
              </w:rPr>
            </w:pPr>
            <w:r w:rsidRPr="00644F6E">
              <w:rPr>
                <w:rFonts w:ascii="黑体" w:eastAsia="黑体" w:hAnsi="黑体"/>
                <w:szCs w:val="21"/>
              </w:rPr>
              <w:t>小计</w:t>
            </w:r>
          </w:p>
        </w:tc>
        <w:tc>
          <w:tcPr>
            <w:tcW w:w="718" w:type="dxa"/>
            <w:vAlign w:val="center"/>
          </w:tcPr>
          <w:p w:rsidR="00F932B1" w:rsidRPr="00644F6E" w:rsidRDefault="00F932B1" w:rsidP="004C3950">
            <w:pPr>
              <w:pStyle w:val="110"/>
              <w:spacing w:line="360" w:lineRule="auto"/>
              <w:ind w:firstLineChars="0" w:firstLine="0"/>
              <w:jc w:val="center"/>
              <w:rPr>
                <w:szCs w:val="21"/>
              </w:rPr>
            </w:pPr>
            <w:r w:rsidRPr="00644F6E">
              <w:rPr>
                <w:szCs w:val="21"/>
              </w:rPr>
              <w:t>25</w:t>
            </w:r>
          </w:p>
        </w:tc>
        <w:tc>
          <w:tcPr>
            <w:tcW w:w="861" w:type="dxa"/>
            <w:vAlign w:val="center"/>
          </w:tcPr>
          <w:p w:rsidR="00F932B1" w:rsidRPr="00644F6E" w:rsidRDefault="00F932B1" w:rsidP="004C3950">
            <w:pPr>
              <w:pStyle w:val="110"/>
              <w:spacing w:line="360" w:lineRule="auto"/>
              <w:ind w:firstLineChars="0" w:firstLine="0"/>
              <w:jc w:val="center"/>
              <w:rPr>
                <w:szCs w:val="21"/>
              </w:rPr>
            </w:pPr>
            <w:r w:rsidRPr="00644F6E">
              <w:rPr>
                <w:szCs w:val="21"/>
              </w:rPr>
              <w:t>22</w:t>
            </w:r>
          </w:p>
        </w:tc>
        <w:tc>
          <w:tcPr>
            <w:tcW w:w="861" w:type="dxa"/>
            <w:vAlign w:val="center"/>
          </w:tcPr>
          <w:p w:rsidR="00F932B1" w:rsidRPr="00644F6E" w:rsidRDefault="00F932B1" w:rsidP="004C3950">
            <w:pPr>
              <w:pStyle w:val="110"/>
              <w:spacing w:line="360" w:lineRule="auto"/>
              <w:ind w:firstLineChars="0" w:firstLine="0"/>
              <w:jc w:val="center"/>
              <w:rPr>
                <w:szCs w:val="21"/>
              </w:rPr>
            </w:pPr>
            <w:r w:rsidRPr="00644F6E">
              <w:rPr>
                <w:szCs w:val="21"/>
              </w:rPr>
              <w:t>29</w:t>
            </w:r>
          </w:p>
        </w:tc>
        <w:tc>
          <w:tcPr>
            <w:tcW w:w="861" w:type="dxa"/>
            <w:vAlign w:val="center"/>
          </w:tcPr>
          <w:p w:rsidR="00F932B1" w:rsidRPr="00644F6E" w:rsidRDefault="00F932B1" w:rsidP="004C3950">
            <w:pPr>
              <w:pStyle w:val="110"/>
              <w:spacing w:line="360" w:lineRule="auto"/>
              <w:ind w:firstLineChars="0" w:firstLine="0"/>
              <w:jc w:val="center"/>
              <w:rPr>
                <w:szCs w:val="21"/>
              </w:rPr>
            </w:pPr>
            <w:r w:rsidRPr="00644F6E">
              <w:rPr>
                <w:szCs w:val="21"/>
              </w:rPr>
              <w:t>24</w:t>
            </w:r>
          </w:p>
        </w:tc>
        <w:tc>
          <w:tcPr>
            <w:tcW w:w="861" w:type="dxa"/>
            <w:vAlign w:val="center"/>
          </w:tcPr>
          <w:p w:rsidR="00F932B1" w:rsidRPr="00644F6E" w:rsidRDefault="00F932B1" w:rsidP="004C3950">
            <w:pPr>
              <w:pStyle w:val="110"/>
              <w:spacing w:line="360" w:lineRule="auto"/>
              <w:ind w:firstLineChars="0" w:firstLine="0"/>
              <w:jc w:val="center"/>
              <w:rPr>
                <w:szCs w:val="21"/>
              </w:rPr>
            </w:pPr>
            <w:r w:rsidRPr="00644F6E">
              <w:rPr>
                <w:szCs w:val="21"/>
              </w:rPr>
              <w:t>16</w:t>
            </w:r>
          </w:p>
        </w:tc>
        <w:tc>
          <w:tcPr>
            <w:tcW w:w="861" w:type="dxa"/>
            <w:vAlign w:val="center"/>
          </w:tcPr>
          <w:p w:rsidR="00F932B1" w:rsidRPr="00644F6E" w:rsidRDefault="00F932B1" w:rsidP="004C3950">
            <w:pPr>
              <w:pStyle w:val="110"/>
              <w:spacing w:line="360" w:lineRule="auto"/>
              <w:ind w:firstLineChars="0" w:firstLine="0"/>
              <w:jc w:val="center"/>
              <w:rPr>
                <w:szCs w:val="21"/>
              </w:rPr>
            </w:pPr>
            <w:r w:rsidRPr="00644F6E">
              <w:rPr>
                <w:szCs w:val="21"/>
              </w:rPr>
              <w:t>11</w:t>
            </w:r>
          </w:p>
        </w:tc>
        <w:tc>
          <w:tcPr>
            <w:tcW w:w="861" w:type="dxa"/>
            <w:vAlign w:val="center"/>
          </w:tcPr>
          <w:p w:rsidR="00F932B1" w:rsidRPr="00644F6E" w:rsidRDefault="00F932B1" w:rsidP="004C3950">
            <w:pPr>
              <w:pStyle w:val="110"/>
              <w:spacing w:line="360" w:lineRule="auto"/>
              <w:ind w:firstLineChars="0" w:firstLine="0"/>
              <w:jc w:val="center"/>
              <w:rPr>
                <w:szCs w:val="21"/>
              </w:rPr>
            </w:pPr>
            <w:r w:rsidRPr="00644F6E">
              <w:rPr>
                <w:szCs w:val="21"/>
              </w:rPr>
              <w:t>10</w:t>
            </w:r>
          </w:p>
        </w:tc>
        <w:tc>
          <w:tcPr>
            <w:tcW w:w="861" w:type="dxa"/>
            <w:vAlign w:val="center"/>
          </w:tcPr>
          <w:p w:rsidR="00F932B1" w:rsidRPr="00644F6E" w:rsidRDefault="00F932B1" w:rsidP="004C3950">
            <w:pPr>
              <w:pStyle w:val="110"/>
              <w:spacing w:line="360" w:lineRule="auto"/>
              <w:ind w:firstLineChars="0" w:firstLine="0"/>
              <w:jc w:val="center"/>
              <w:rPr>
                <w:szCs w:val="21"/>
              </w:rPr>
            </w:pPr>
            <w:r w:rsidRPr="00644F6E">
              <w:rPr>
                <w:szCs w:val="21"/>
              </w:rPr>
              <w:t>6</w:t>
            </w:r>
          </w:p>
        </w:tc>
        <w:tc>
          <w:tcPr>
            <w:tcW w:w="914" w:type="dxa"/>
            <w:vAlign w:val="center"/>
          </w:tcPr>
          <w:p w:rsidR="00F932B1" w:rsidRPr="00644F6E" w:rsidRDefault="00F932B1" w:rsidP="004C3950">
            <w:pPr>
              <w:pStyle w:val="110"/>
              <w:spacing w:line="360" w:lineRule="auto"/>
              <w:ind w:firstLineChars="0" w:firstLine="0"/>
              <w:jc w:val="center"/>
              <w:rPr>
                <w:szCs w:val="21"/>
              </w:rPr>
            </w:pPr>
            <w:r w:rsidRPr="00644F6E">
              <w:rPr>
                <w:szCs w:val="21"/>
              </w:rPr>
              <w:t>2</w:t>
            </w:r>
          </w:p>
        </w:tc>
      </w:tr>
    </w:tbl>
    <w:p w:rsidR="00F932B1" w:rsidRPr="00644F6E" w:rsidRDefault="00F932B1" w:rsidP="00127E8A">
      <w:pPr>
        <w:pStyle w:val="110"/>
        <w:numPr>
          <w:ilvl w:val="0"/>
          <w:numId w:val="8"/>
        </w:numPr>
        <w:ind w:firstLineChars="0" w:hanging="1140"/>
        <w:rPr>
          <w:rFonts w:eastAsia="黑体"/>
          <w:kern w:val="0"/>
          <w:sz w:val="28"/>
        </w:rPr>
      </w:pPr>
      <w:r w:rsidRPr="00644F6E">
        <w:rPr>
          <w:rFonts w:eastAsia="黑体" w:hAnsi="黑体"/>
          <w:kern w:val="0"/>
          <w:sz w:val="28"/>
        </w:rPr>
        <w:t>教学计划表</w:t>
      </w:r>
    </w:p>
    <w:tbl>
      <w:tblPr>
        <w:tblW w:w="9405" w:type="dxa"/>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5"/>
        <w:gridCol w:w="765"/>
        <w:gridCol w:w="1041"/>
        <w:gridCol w:w="1418"/>
        <w:gridCol w:w="425"/>
        <w:gridCol w:w="425"/>
        <w:gridCol w:w="426"/>
        <w:gridCol w:w="425"/>
        <w:gridCol w:w="430"/>
        <w:gridCol w:w="420"/>
        <w:gridCol w:w="408"/>
        <w:gridCol w:w="414"/>
        <w:gridCol w:w="414"/>
        <w:gridCol w:w="414"/>
        <w:gridCol w:w="414"/>
        <w:gridCol w:w="414"/>
        <w:gridCol w:w="414"/>
        <w:gridCol w:w="423"/>
      </w:tblGrid>
      <w:tr w:rsidR="00F932B1" w:rsidRPr="00644F6E" w:rsidTr="004C3950">
        <w:trPr>
          <w:trHeight w:val="568"/>
          <w:tblHeader/>
        </w:trPr>
        <w:tc>
          <w:tcPr>
            <w:tcW w:w="1080" w:type="dxa"/>
            <w:gridSpan w:val="2"/>
            <w:vMerge w:val="restart"/>
            <w:vAlign w:val="center"/>
          </w:tcPr>
          <w:p w:rsidR="00F932B1" w:rsidRPr="00644F6E" w:rsidRDefault="00F932B1" w:rsidP="004C3950">
            <w:pPr>
              <w:snapToGrid w:val="0"/>
              <w:jc w:val="center"/>
              <w:rPr>
                <w:rFonts w:eastAsia="黑体"/>
                <w:b/>
                <w:kern w:val="0"/>
                <w:sz w:val="18"/>
                <w:szCs w:val="18"/>
              </w:rPr>
            </w:pPr>
            <w:r w:rsidRPr="00644F6E">
              <w:rPr>
                <w:rFonts w:eastAsia="黑体" w:hAnsi="黑体"/>
                <w:b/>
                <w:kern w:val="0"/>
                <w:sz w:val="18"/>
                <w:szCs w:val="18"/>
              </w:rPr>
              <w:t>课程类别</w:t>
            </w:r>
          </w:p>
        </w:tc>
        <w:tc>
          <w:tcPr>
            <w:tcW w:w="1041" w:type="dxa"/>
            <w:vMerge w:val="restart"/>
            <w:vAlign w:val="center"/>
          </w:tcPr>
          <w:p w:rsidR="00F932B1" w:rsidRPr="00644F6E" w:rsidRDefault="00F932B1" w:rsidP="004C3950">
            <w:pPr>
              <w:snapToGrid w:val="0"/>
              <w:jc w:val="left"/>
              <w:rPr>
                <w:rFonts w:eastAsia="黑体"/>
                <w:b/>
                <w:kern w:val="0"/>
                <w:sz w:val="18"/>
                <w:szCs w:val="18"/>
              </w:rPr>
            </w:pPr>
            <w:r w:rsidRPr="00644F6E">
              <w:rPr>
                <w:rFonts w:eastAsia="黑体" w:hAnsi="黑体"/>
                <w:b/>
                <w:kern w:val="0"/>
                <w:sz w:val="18"/>
                <w:szCs w:val="18"/>
              </w:rPr>
              <w:t>课程编号</w:t>
            </w:r>
          </w:p>
        </w:tc>
        <w:tc>
          <w:tcPr>
            <w:tcW w:w="1418" w:type="dxa"/>
            <w:vMerge w:val="restart"/>
            <w:vAlign w:val="center"/>
          </w:tcPr>
          <w:p w:rsidR="00F932B1" w:rsidRPr="00644F6E" w:rsidRDefault="00F932B1" w:rsidP="004C3950">
            <w:pPr>
              <w:snapToGrid w:val="0"/>
              <w:jc w:val="center"/>
              <w:rPr>
                <w:rFonts w:eastAsia="黑体"/>
                <w:b/>
                <w:kern w:val="0"/>
                <w:sz w:val="18"/>
                <w:szCs w:val="18"/>
              </w:rPr>
            </w:pPr>
            <w:r w:rsidRPr="00644F6E">
              <w:rPr>
                <w:rFonts w:eastAsia="黑体" w:hAnsi="黑体"/>
                <w:b/>
                <w:kern w:val="0"/>
                <w:sz w:val="18"/>
                <w:szCs w:val="18"/>
              </w:rPr>
              <w:t>课程名称</w:t>
            </w:r>
          </w:p>
        </w:tc>
        <w:tc>
          <w:tcPr>
            <w:tcW w:w="425" w:type="dxa"/>
            <w:vMerge w:val="restart"/>
            <w:vAlign w:val="center"/>
          </w:tcPr>
          <w:p w:rsidR="00F932B1" w:rsidRPr="00644F6E" w:rsidRDefault="00F932B1" w:rsidP="004C3950">
            <w:pPr>
              <w:snapToGrid w:val="0"/>
              <w:jc w:val="center"/>
              <w:rPr>
                <w:rFonts w:eastAsia="黑体"/>
                <w:b/>
                <w:kern w:val="0"/>
                <w:sz w:val="18"/>
                <w:szCs w:val="18"/>
              </w:rPr>
            </w:pPr>
            <w:r w:rsidRPr="00644F6E">
              <w:rPr>
                <w:rFonts w:eastAsia="黑体" w:hAnsi="黑体"/>
                <w:b/>
                <w:kern w:val="0"/>
                <w:sz w:val="18"/>
                <w:szCs w:val="18"/>
              </w:rPr>
              <w:t>学分</w:t>
            </w:r>
          </w:p>
        </w:tc>
        <w:tc>
          <w:tcPr>
            <w:tcW w:w="3776" w:type="dxa"/>
            <w:gridSpan w:val="9"/>
            <w:vAlign w:val="center"/>
          </w:tcPr>
          <w:p w:rsidR="00F932B1" w:rsidRPr="00644F6E" w:rsidRDefault="00F932B1" w:rsidP="004C3950">
            <w:pPr>
              <w:snapToGrid w:val="0"/>
              <w:jc w:val="center"/>
              <w:rPr>
                <w:rFonts w:eastAsia="黑体"/>
                <w:b/>
                <w:kern w:val="0"/>
                <w:sz w:val="18"/>
                <w:szCs w:val="18"/>
              </w:rPr>
            </w:pPr>
            <w:r w:rsidRPr="00644F6E">
              <w:rPr>
                <w:rFonts w:eastAsia="黑体" w:hAnsi="黑体"/>
                <w:b/>
                <w:kern w:val="0"/>
                <w:sz w:val="18"/>
                <w:szCs w:val="18"/>
              </w:rPr>
              <w:t>开课学期和周学时</w:t>
            </w:r>
          </w:p>
        </w:tc>
        <w:tc>
          <w:tcPr>
            <w:tcW w:w="828" w:type="dxa"/>
            <w:gridSpan w:val="2"/>
            <w:vAlign w:val="center"/>
          </w:tcPr>
          <w:p w:rsidR="00F932B1" w:rsidRPr="00644F6E" w:rsidRDefault="00F932B1" w:rsidP="004C3950">
            <w:pPr>
              <w:snapToGrid w:val="0"/>
              <w:jc w:val="center"/>
              <w:rPr>
                <w:rFonts w:eastAsia="黑体"/>
                <w:b/>
                <w:kern w:val="0"/>
                <w:sz w:val="18"/>
                <w:szCs w:val="18"/>
              </w:rPr>
            </w:pPr>
            <w:r w:rsidRPr="00644F6E">
              <w:rPr>
                <w:rFonts w:eastAsia="黑体" w:hAnsi="黑体"/>
                <w:b/>
                <w:kern w:val="0"/>
                <w:sz w:val="18"/>
                <w:szCs w:val="18"/>
              </w:rPr>
              <w:t>总学时</w:t>
            </w:r>
          </w:p>
        </w:tc>
        <w:tc>
          <w:tcPr>
            <w:tcW w:w="837" w:type="dxa"/>
            <w:gridSpan w:val="2"/>
            <w:vAlign w:val="center"/>
          </w:tcPr>
          <w:p w:rsidR="00F932B1" w:rsidRPr="00644F6E" w:rsidRDefault="00F932B1" w:rsidP="004C3950">
            <w:pPr>
              <w:snapToGrid w:val="0"/>
              <w:jc w:val="center"/>
              <w:rPr>
                <w:rFonts w:eastAsia="黑体"/>
                <w:b/>
                <w:kern w:val="0"/>
                <w:sz w:val="18"/>
                <w:szCs w:val="18"/>
              </w:rPr>
            </w:pPr>
            <w:r w:rsidRPr="00644F6E">
              <w:rPr>
                <w:rFonts w:eastAsia="黑体" w:hAnsi="黑体"/>
                <w:b/>
                <w:kern w:val="0"/>
                <w:sz w:val="18"/>
                <w:szCs w:val="18"/>
              </w:rPr>
              <w:t>成绩考核</w:t>
            </w:r>
          </w:p>
        </w:tc>
      </w:tr>
      <w:tr w:rsidR="00F932B1" w:rsidRPr="00644F6E" w:rsidTr="004C3950">
        <w:trPr>
          <w:tblHeader/>
        </w:trPr>
        <w:tc>
          <w:tcPr>
            <w:tcW w:w="1080" w:type="dxa"/>
            <w:gridSpan w:val="2"/>
            <w:vMerge/>
            <w:vAlign w:val="center"/>
          </w:tcPr>
          <w:p w:rsidR="00F932B1" w:rsidRPr="00644F6E" w:rsidRDefault="00F932B1" w:rsidP="004C3950">
            <w:pPr>
              <w:snapToGrid w:val="0"/>
              <w:jc w:val="center"/>
              <w:rPr>
                <w:rFonts w:eastAsia="黑体"/>
                <w:b/>
                <w:kern w:val="0"/>
                <w:sz w:val="18"/>
                <w:szCs w:val="18"/>
              </w:rPr>
            </w:pPr>
          </w:p>
        </w:tc>
        <w:tc>
          <w:tcPr>
            <w:tcW w:w="1041" w:type="dxa"/>
            <w:vMerge/>
            <w:vAlign w:val="center"/>
          </w:tcPr>
          <w:p w:rsidR="00F932B1" w:rsidRPr="00644F6E" w:rsidRDefault="00F932B1" w:rsidP="004C3950">
            <w:pPr>
              <w:snapToGrid w:val="0"/>
              <w:jc w:val="left"/>
              <w:rPr>
                <w:rFonts w:eastAsia="黑体"/>
                <w:b/>
                <w:kern w:val="0"/>
                <w:sz w:val="18"/>
                <w:szCs w:val="18"/>
              </w:rPr>
            </w:pPr>
          </w:p>
        </w:tc>
        <w:tc>
          <w:tcPr>
            <w:tcW w:w="1418" w:type="dxa"/>
            <w:vMerge/>
            <w:vAlign w:val="center"/>
          </w:tcPr>
          <w:p w:rsidR="00F932B1" w:rsidRPr="00644F6E" w:rsidRDefault="00F932B1" w:rsidP="004C3950">
            <w:pPr>
              <w:snapToGrid w:val="0"/>
              <w:jc w:val="left"/>
              <w:rPr>
                <w:rFonts w:eastAsia="黑体"/>
                <w:b/>
                <w:kern w:val="0"/>
                <w:sz w:val="18"/>
                <w:szCs w:val="18"/>
              </w:rPr>
            </w:pPr>
          </w:p>
        </w:tc>
        <w:tc>
          <w:tcPr>
            <w:tcW w:w="425" w:type="dxa"/>
            <w:vMerge/>
            <w:vAlign w:val="center"/>
          </w:tcPr>
          <w:p w:rsidR="00F932B1" w:rsidRPr="00644F6E" w:rsidRDefault="00F932B1" w:rsidP="004C3950">
            <w:pPr>
              <w:snapToGrid w:val="0"/>
              <w:jc w:val="center"/>
              <w:rPr>
                <w:rFonts w:eastAsia="黑体"/>
                <w:b/>
                <w:kern w:val="0"/>
                <w:sz w:val="18"/>
                <w:szCs w:val="18"/>
              </w:rPr>
            </w:pPr>
          </w:p>
        </w:tc>
        <w:tc>
          <w:tcPr>
            <w:tcW w:w="851" w:type="dxa"/>
            <w:gridSpan w:val="2"/>
            <w:vAlign w:val="center"/>
          </w:tcPr>
          <w:p w:rsidR="00F932B1" w:rsidRPr="00644F6E" w:rsidRDefault="00F932B1" w:rsidP="004C3950">
            <w:pPr>
              <w:snapToGrid w:val="0"/>
              <w:jc w:val="center"/>
              <w:rPr>
                <w:rFonts w:eastAsia="黑体"/>
                <w:b/>
                <w:kern w:val="0"/>
                <w:sz w:val="18"/>
                <w:szCs w:val="18"/>
              </w:rPr>
            </w:pPr>
            <w:r w:rsidRPr="00644F6E">
              <w:rPr>
                <w:rFonts w:eastAsia="黑体" w:hAnsi="黑体"/>
                <w:b/>
                <w:w w:val="87"/>
                <w:kern w:val="0"/>
                <w:sz w:val="18"/>
                <w:szCs w:val="18"/>
              </w:rPr>
              <w:t>第一学</w:t>
            </w:r>
            <w:r w:rsidRPr="00644F6E">
              <w:rPr>
                <w:rFonts w:eastAsia="黑体" w:hAnsi="黑体"/>
                <w:b/>
                <w:spacing w:val="2"/>
                <w:w w:val="87"/>
                <w:kern w:val="0"/>
                <w:sz w:val="18"/>
                <w:szCs w:val="18"/>
              </w:rPr>
              <w:t>年</w:t>
            </w:r>
          </w:p>
        </w:tc>
        <w:tc>
          <w:tcPr>
            <w:tcW w:w="855" w:type="dxa"/>
            <w:gridSpan w:val="2"/>
            <w:vAlign w:val="center"/>
          </w:tcPr>
          <w:p w:rsidR="00F932B1" w:rsidRPr="00644F6E" w:rsidRDefault="00F932B1" w:rsidP="004C3950">
            <w:pPr>
              <w:snapToGrid w:val="0"/>
              <w:jc w:val="center"/>
              <w:rPr>
                <w:rFonts w:eastAsia="黑体"/>
                <w:b/>
                <w:sz w:val="18"/>
                <w:szCs w:val="18"/>
              </w:rPr>
            </w:pPr>
            <w:r w:rsidRPr="00644F6E">
              <w:rPr>
                <w:rFonts w:eastAsia="黑体" w:hAnsi="黑体"/>
                <w:b/>
                <w:w w:val="87"/>
                <w:kern w:val="0"/>
                <w:sz w:val="18"/>
                <w:szCs w:val="18"/>
              </w:rPr>
              <w:t>第二学</w:t>
            </w:r>
            <w:r w:rsidRPr="00644F6E">
              <w:rPr>
                <w:rFonts w:eastAsia="黑体" w:hAnsi="黑体"/>
                <w:b/>
                <w:spacing w:val="2"/>
                <w:w w:val="87"/>
                <w:kern w:val="0"/>
                <w:sz w:val="18"/>
                <w:szCs w:val="18"/>
              </w:rPr>
              <w:t>年</w:t>
            </w:r>
          </w:p>
        </w:tc>
        <w:tc>
          <w:tcPr>
            <w:tcW w:w="828" w:type="dxa"/>
            <w:gridSpan w:val="2"/>
            <w:vAlign w:val="center"/>
          </w:tcPr>
          <w:p w:rsidR="00F932B1" w:rsidRPr="00644F6E" w:rsidRDefault="00F932B1" w:rsidP="004C3950">
            <w:pPr>
              <w:snapToGrid w:val="0"/>
              <w:jc w:val="center"/>
              <w:rPr>
                <w:rFonts w:eastAsia="黑体"/>
                <w:b/>
                <w:sz w:val="18"/>
                <w:szCs w:val="18"/>
              </w:rPr>
            </w:pPr>
            <w:r w:rsidRPr="00644F6E">
              <w:rPr>
                <w:rFonts w:eastAsia="黑体" w:hAnsi="黑体"/>
                <w:b/>
                <w:w w:val="87"/>
                <w:kern w:val="0"/>
                <w:sz w:val="18"/>
                <w:szCs w:val="18"/>
              </w:rPr>
              <w:t>第三学</w:t>
            </w:r>
            <w:r w:rsidRPr="00644F6E">
              <w:rPr>
                <w:rFonts w:eastAsia="黑体" w:hAnsi="黑体"/>
                <w:b/>
                <w:spacing w:val="2"/>
                <w:w w:val="87"/>
                <w:kern w:val="0"/>
                <w:sz w:val="18"/>
                <w:szCs w:val="18"/>
              </w:rPr>
              <w:t>年</w:t>
            </w:r>
          </w:p>
        </w:tc>
        <w:tc>
          <w:tcPr>
            <w:tcW w:w="828" w:type="dxa"/>
            <w:gridSpan w:val="2"/>
            <w:vAlign w:val="center"/>
          </w:tcPr>
          <w:p w:rsidR="00F932B1" w:rsidRPr="00644F6E" w:rsidRDefault="00F932B1" w:rsidP="004C3950">
            <w:pPr>
              <w:snapToGrid w:val="0"/>
              <w:jc w:val="center"/>
              <w:rPr>
                <w:rFonts w:eastAsia="黑体"/>
                <w:b/>
                <w:sz w:val="18"/>
                <w:szCs w:val="18"/>
              </w:rPr>
            </w:pPr>
            <w:r w:rsidRPr="00644F6E">
              <w:rPr>
                <w:rFonts w:eastAsia="黑体" w:hAnsi="黑体"/>
                <w:b/>
                <w:w w:val="87"/>
                <w:kern w:val="0"/>
                <w:sz w:val="18"/>
                <w:szCs w:val="18"/>
              </w:rPr>
              <w:t>第四学</w:t>
            </w:r>
            <w:r w:rsidRPr="00644F6E">
              <w:rPr>
                <w:rFonts w:eastAsia="黑体" w:hAnsi="黑体"/>
                <w:b/>
                <w:spacing w:val="2"/>
                <w:w w:val="87"/>
                <w:kern w:val="0"/>
                <w:sz w:val="18"/>
                <w:szCs w:val="18"/>
              </w:rPr>
              <w:t>年</w:t>
            </w:r>
          </w:p>
        </w:tc>
        <w:tc>
          <w:tcPr>
            <w:tcW w:w="414" w:type="dxa"/>
            <w:vMerge w:val="restart"/>
            <w:vAlign w:val="center"/>
          </w:tcPr>
          <w:p w:rsidR="00F932B1" w:rsidRPr="00644F6E" w:rsidRDefault="00F932B1" w:rsidP="004C3950">
            <w:pPr>
              <w:snapToGrid w:val="0"/>
              <w:jc w:val="center"/>
              <w:rPr>
                <w:rFonts w:eastAsia="黑体"/>
                <w:b/>
                <w:w w:val="87"/>
                <w:kern w:val="0"/>
                <w:sz w:val="18"/>
                <w:szCs w:val="18"/>
              </w:rPr>
            </w:pPr>
            <w:r w:rsidRPr="00644F6E">
              <w:rPr>
                <w:rFonts w:eastAsia="黑体" w:hAnsi="黑体"/>
                <w:b/>
                <w:w w:val="87"/>
                <w:kern w:val="0"/>
                <w:sz w:val="18"/>
                <w:szCs w:val="18"/>
              </w:rPr>
              <w:t>小学期</w:t>
            </w:r>
          </w:p>
        </w:tc>
        <w:tc>
          <w:tcPr>
            <w:tcW w:w="414" w:type="dxa"/>
            <w:vMerge w:val="restart"/>
            <w:vAlign w:val="center"/>
          </w:tcPr>
          <w:p w:rsidR="00F932B1" w:rsidRPr="00644F6E" w:rsidRDefault="00F932B1" w:rsidP="004C3950">
            <w:pPr>
              <w:snapToGrid w:val="0"/>
              <w:jc w:val="center"/>
              <w:rPr>
                <w:rFonts w:eastAsia="黑体"/>
                <w:b/>
                <w:sz w:val="18"/>
                <w:szCs w:val="18"/>
              </w:rPr>
            </w:pPr>
            <w:r w:rsidRPr="00644F6E">
              <w:rPr>
                <w:rFonts w:eastAsia="黑体" w:hAnsi="黑体"/>
                <w:b/>
                <w:sz w:val="18"/>
                <w:szCs w:val="18"/>
              </w:rPr>
              <w:t>讲课</w:t>
            </w:r>
          </w:p>
        </w:tc>
        <w:tc>
          <w:tcPr>
            <w:tcW w:w="414" w:type="dxa"/>
            <w:vMerge w:val="restart"/>
            <w:vAlign w:val="center"/>
          </w:tcPr>
          <w:p w:rsidR="00F932B1" w:rsidRPr="00644F6E" w:rsidRDefault="00F932B1" w:rsidP="004C3950">
            <w:pPr>
              <w:snapToGrid w:val="0"/>
              <w:jc w:val="center"/>
              <w:rPr>
                <w:rFonts w:eastAsia="黑体"/>
                <w:b/>
                <w:sz w:val="18"/>
                <w:szCs w:val="18"/>
              </w:rPr>
            </w:pPr>
            <w:r w:rsidRPr="00644F6E">
              <w:rPr>
                <w:rFonts w:eastAsia="黑体" w:hAnsi="黑体"/>
                <w:b/>
                <w:sz w:val="18"/>
                <w:szCs w:val="18"/>
              </w:rPr>
              <w:t>实践</w:t>
            </w:r>
          </w:p>
        </w:tc>
        <w:tc>
          <w:tcPr>
            <w:tcW w:w="414" w:type="dxa"/>
            <w:vMerge w:val="restart"/>
            <w:vAlign w:val="center"/>
          </w:tcPr>
          <w:p w:rsidR="00F932B1" w:rsidRPr="00644F6E" w:rsidRDefault="00F932B1" w:rsidP="004C3950">
            <w:pPr>
              <w:snapToGrid w:val="0"/>
              <w:jc w:val="center"/>
              <w:rPr>
                <w:rFonts w:eastAsia="黑体"/>
                <w:b/>
                <w:sz w:val="18"/>
                <w:szCs w:val="18"/>
              </w:rPr>
            </w:pPr>
            <w:r w:rsidRPr="00644F6E">
              <w:rPr>
                <w:rFonts w:eastAsia="黑体" w:hAnsi="黑体"/>
                <w:b/>
                <w:sz w:val="18"/>
                <w:szCs w:val="18"/>
              </w:rPr>
              <w:t>考查</w:t>
            </w:r>
          </w:p>
        </w:tc>
        <w:tc>
          <w:tcPr>
            <w:tcW w:w="423" w:type="dxa"/>
            <w:vMerge w:val="restart"/>
            <w:vAlign w:val="center"/>
          </w:tcPr>
          <w:p w:rsidR="00F932B1" w:rsidRPr="00644F6E" w:rsidRDefault="00F932B1" w:rsidP="004C3950">
            <w:pPr>
              <w:snapToGrid w:val="0"/>
              <w:jc w:val="center"/>
              <w:rPr>
                <w:rFonts w:eastAsia="黑体"/>
                <w:b/>
                <w:sz w:val="18"/>
                <w:szCs w:val="18"/>
              </w:rPr>
            </w:pPr>
            <w:r w:rsidRPr="00644F6E">
              <w:rPr>
                <w:rFonts w:eastAsia="黑体" w:hAnsi="黑体"/>
                <w:b/>
                <w:sz w:val="18"/>
                <w:szCs w:val="18"/>
              </w:rPr>
              <w:t>考试</w:t>
            </w:r>
          </w:p>
        </w:tc>
      </w:tr>
      <w:tr w:rsidR="00F932B1" w:rsidRPr="00644F6E" w:rsidTr="004C3950">
        <w:trPr>
          <w:tblHeader/>
        </w:trPr>
        <w:tc>
          <w:tcPr>
            <w:tcW w:w="1080" w:type="dxa"/>
            <w:gridSpan w:val="2"/>
            <w:vMerge/>
          </w:tcPr>
          <w:p w:rsidR="00F932B1" w:rsidRPr="00644F6E" w:rsidRDefault="00F932B1" w:rsidP="004C3950">
            <w:pPr>
              <w:rPr>
                <w:sz w:val="18"/>
                <w:szCs w:val="18"/>
              </w:rPr>
            </w:pPr>
          </w:p>
        </w:tc>
        <w:tc>
          <w:tcPr>
            <w:tcW w:w="1041" w:type="dxa"/>
            <w:vMerge/>
          </w:tcPr>
          <w:p w:rsidR="00F932B1" w:rsidRPr="00644F6E" w:rsidRDefault="00F932B1" w:rsidP="004C3950">
            <w:pPr>
              <w:jc w:val="left"/>
              <w:rPr>
                <w:sz w:val="18"/>
                <w:szCs w:val="18"/>
              </w:rPr>
            </w:pPr>
          </w:p>
        </w:tc>
        <w:tc>
          <w:tcPr>
            <w:tcW w:w="1418" w:type="dxa"/>
            <w:vMerge/>
          </w:tcPr>
          <w:p w:rsidR="00F932B1" w:rsidRPr="00644F6E" w:rsidRDefault="00F932B1" w:rsidP="004C3950">
            <w:pPr>
              <w:jc w:val="left"/>
              <w:rPr>
                <w:sz w:val="18"/>
                <w:szCs w:val="18"/>
              </w:rPr>
            </w:pPr>
          </w:p>
        </w:tc>
        <w:tc>
          <w:tcPr>
            <w:tcW w:w="425" w:type="dxa"/>
            <w:vMerge/>
          </w:tcPr>
          <w:p w:rsidR="00F932B1" w:rsidRPr="00644F6E" w:rsidRDefault="00F932B1" w:rsidP="004C3950">
            <w:pPr>
              <w:rPr>
                <w:sz w:val="18"/>
                <w:szCs w:val="18"/>
              </w:rPr>
            </w:pPr>
          </w:p>
        </w:tc>
        <w:tc>
          <w:tcPr>
            <w:tcW w:w="425" w:type="dxa"/>
          </w:tcPr>
          <w:p w:rsidR="00F932B1" w:rsidRPr="00644F6E" w:rsidRDefault="00F932B1" w:rsidP="004C3950">
            <w:pPr>
              <w:rPr>
                <w:rFonts w:eastAsia="黑体"/>
                <w:b/>
                <w:sz w:val="18"/>
                <w:szCs w:val="18"/>
              </w:rPr>
            </w:pPr>
            <w:r w:rsidRPr="00644F6E">
              <w:rPr>
                <w:rFonts w:eastAsia="黑体" w:hAnsi="黑体"/>
                <w:b/>
                <w:sz w:val="18"/>
                <w:szCs w:val="18"/>
              </w:rPr>
              <w:t>一</w:t>
            </w:r>
          </w:p>
        </w:tc>
        <w:tc>
          <w:tcPr>
            <w:tcW w:w="426" w:type="dxa"/>
          </w:tcPr>
          <w:p w:rsidR="00F932B1" w:rsidRPr="00644F6E" w:rsidRDefault="00F932B1" w:rsidP="004C3950">
            <w:pPr>
              <w:rPr>
                <w:rFonts w:eastAsia="黑体"/>
                <w:b/>
                <w:sz w:val="18"/>
                <w:szCs w:val="18"/>
              </w:rPr>
            </w:pPr>
            <w:r w:rsidRPr="00644F6E">
              <w:rPr>
                <w:rFonts w:eastAsia="黑体" w:hAnsi="黑体"/>
                <w:b/>
                <w:sz w:val="18"/>
                <w:szCs w:val="18"/>
              </w:rPr>
              <w:t>二</w:t>
            </w:r>
          </w:p>
        </w:tc>
        <w:tc>
          <w:tcPr>
            <w:tcW w:w="425" w:type="dxa"/>
          </w:tcPr>
          <w:p w:rsidR="00F932B1" w:rsidRPr="00644F6E" w:rsidRDefault="00F932B1" w:rsidP="004C3950">
            <w:pPr>
              <w:rPr>
                <w:rFonts w:eastAsia="黑体"/>
                <w:b/>
                <w:sz w:val="18"/>
                <w:szCs w:val="18"/>
              </w:rPr>
            </w:pPr>
            <w:r w:rsidRPr="00644F6E">
              <w:rPr>
                <w:rFonts w:eastAsia="黑体" w:hAnsi="黑体"/>
                <w:b/>
                <w:sz w:val="18"/>
                <w:szCs w:val="18"/>
              </w:rPr>
              <w:t>三</w:t>
            </w:r>
          </w:p>
        </w:tc>
        <w:tc>
          <w:tcPr>
            <w:tcW w:w="430" w:type="dxa"/>
          </w:tcPr>
          <w:p w:rsidR="00F932B1" w:rsidRPr="00644F6E" w:rsidRDefault="00F932B1" w:rsidP="004C3950">
            <w:pPr>
              <w:rPr>
                <w:rFonts w:eastAsia="黑体"/>
                <w:b/>
                <w:sz w:val="18"/>
                <w:szCs w:val="18"/>
              </w:rPr>
            </w:pPr>
            <w:r w:rsidRPr="00644F6E">
              <w:rPr>
                <w:rFonts w:eastAsia="黑体" w:hAnsi="黑体"/>
                <w:b/>
                <w:sz w:val="18"/>
                <w:szCs w:val="18"/>
              </w:rPr>
              <w:t>四</w:t>
            </w:r>
          </w:p>
        </w:tc>
        <w:tc>
          <w:tcPr>
            <w:tcW w:w="420" w:type="dxa"/>
          </w:tcPr>
          <w:p w:rsidR="00F932B1" w:rsidRPr="00644F6E" w:rsidRDefault="00F932B1" w:rsidP="004C3950">
            <w:pPr>
              <w:rPr>
                <w:rFonts w:eastAsia="黑体"/>
                <w:b/>
                <w:sz w:val="18"/>
                <w:szCs w:val="18"/>
              </w:rPr>
            </w:pPr>
            <w:r w:rsidRPr="00644F6E">
              <w:rPr>
                <w:rFonts w:eastAsia="黑体" w:hAnsi="黑体"/>
                <w:b/>
                <w:sz w:val="18"/>
                <w:szCs w:val="18"/>
              </w:rPr>
              <w:t>五</w:t>
            </w:r>
          </w:p>
        </w:tc>
        <w:tc>
          <w:tcPr>
            <w:tcW w:w="408" w:type="dxa"/>
          </w:tcPr>
          <w:p w:rsidR="00F932B1" w:rsidRPr="00644F6E" w:rsidRDefault="00F932B1" w:rsidP="004C3950">
            <w:pPr>
              <w:rPr>
                <w:rFonts w:eastAsia="黑体"/>
                <w:b/>
                <w:sz w:val="18"/>
                <w:szCs w:val="18"/>
              </w:rPr>
            </w:pPr>
            <w:r w:rsidRPr="00644F6E">
              <w:rPr>
                <w:rFonts w:eastAsia="黑体" w:hAnsi="黑体"/>
                <w:b/>
                <w:sz w:val="18"/>
                <w:szCs w:val="18"/>
              </w:rPr>
              <w:t>六</w:t>
            </w:r>
          </w:p>
        </w:tc>
        <w:tc>
          <w:tcPr>
            <w:tcW w:w="414" w:type="dxa"/>
          </w:tcPr>
          <w:p w:rsidR="00F932B1" w:rsidRPr="00644F6E" w:rsidRDefault="00F932B1" w:rsidP="004C3950">
            <w:pPr>
              <w:rPr>
                <w:rFonts w:eastAsia="黑体"/>
                <w:b/>
                <w:sz w:val="18"/>
                <w:szCs w:val="18"/>
              </w:rPr>
            </w:pPr>
            <w:r w:rsidRPr="00644F6E">
              <w:rPr>
                <w:rFonts w:eastAsia="黑体" w:hAnsi="黑体"/>
                <w:b/>
                <w:sz w:val="18"/>
                <w:szCs w:val="18"/>
              </w:rPr>
              <w:t>七</w:t>
            </w:r>
          </w:p>
        </w:tc>
        <w:tc>
          <w:tcPr>
            <w:tcW w:w="414" w:type="dxa"/>
          </w:tcPr>
          <w:p w:rsidR="00F932B1" w:rsidRPr="00644F6E" w:rsidRDefault="00F932B1" w:rsidP="004C3950">
            <w:pPr>
              <w:rPr>
                <w:rFonts w:eastAsia="黑体"/>
                <w:b/>
                <w:sz w:val="18"/>
                <w:szCs w:val="18"/>
              </w:rPr>
            </w:pPr>
            <w:r w:rsidRPr="00644F6E">
              <w:rPr>
                <w:rFonts w:eastAsia="黑体" w:hAnsi="黑体"/>
                <w:b/>
                <w:sz w:val="18"/>
                <w:szCs w:val="18"/>
              </w:rPr>
              <w:t>八</w:t>
            </w:r>
          </w:p>
        </w:tc>
        <w:tc>
          <w:tcPr>
            <w:tcW w:w="414" w:type="dxa"/>
            <w:vMerge/>
          </w:tcPr>
          <w:p w:rsidR="00F932B1" w:rsidRPr="00644F6E" w:rsidRDefault="00F932B1" w:rsidP="004C3950">
            <w:pPr>
              <w:rPr>
                <w:rFonts w:eastAsia="黑体"/>
                <w:sz w:val="18"/>
                <w:szCs w:val="18"/>
              </w:rPr>
            </w:pPr>
          </w:p>
        </w:tc>
        <w:tc>
          <w:tcPr>
            <w:tcW w:w="414" w:type="dxa"/>
            <w:vMerge/>
          </w:tcPr>
          <w:p w:rsidR="00F932B1" w:rsidRPr="00644F6E" w:rsidRDefault="00F932B1" w:rsidP="004C3950">
            <w:pPr>
              <w:rPr>
                <w:sz w:val="18"/>
                <w:szCs w:val="18"/>
              </w:rPr>
            </w:pPr>
          </w:p>
        </w:tc>
        <w:tc>
          <w:tcPr>
            <w:tcW w:w="414" w:type="dxa"/>
            <w:vMerge/>
          </w:tcPr>
          <w:p w:rsidR="00F932B1" w:rsidRPr="00644F6E" w:rsidRDefault="00F932B1" w:rsidP="004C3950">
            <w:pPr>
              <w:rPr>
                <w:sz w:val="18"/>
                <w:szCs w:val="18"/>
              </w:rPr>
            </w:pPr>
          </w:p>
        </w:tc>
        <w:tc>
          <w:tcPr>
            <w:tcW w:w="414" w:type="dxa"/>
            <w:vMerge/>
          </w:tcPr>
          <w:p w:rsidR="00F932B1" w:rsidRPr="00644F6E" w:rsidRDefault="00F932B1" w:rsidP="004C3950">
            <w:pPr>
              <w:rPr>
                <w:sz w:val="18"/>
                <w:szCs w:val="18"/>
              </w:rPr>
            </w:pPr>
          </w:p>
        </w:tc>
        <w:tc>
          <w:tcPr>
            <w:tcW w:w="423" w:type="dxa"/>
            <w:vMerge/>
          </w:tcPr>
          <w:p w:rsidR="00F932B1" w:rsidRPr="00644F6E" w:rsidRDefault="00F932B1" w:rsidP="004C3950">
            <w:pPr>
              <w:rPr>
                <w:sz w:val="18"/>
                <w:szCs w:val="18"/>
              </w:rPr>
            </w:pPr>
          </w:p>
        </w:tc>
      </w:tr>
      <w:tr w:rsidR="00F932B1" w:rsidRPr="00644F6E" w:rsidTr="004C3950">
        <w:tc>
          <w:tcPr>
            <w:tcW w:w="315" w:type="dxa"/>
            <w:vMerge w:val="restart"/>
            <w:vAlign w:val="center"/>
          </w:tcPr>
          <w:p w:rsidR="00F932B1" w:rsidRPr="00644F6E" w:rsidRDefault="00F932B1" w:rsidP="004C3950">
            <w:pPr>
              <w:jc w:val="center"/>
              <w:rPr>
                <w:rFonts w:eastAsia="黑体"/>
                <w:sz w:val="18"/>
                <w:szCs w:val="18"/>
              </w:rPr>
            </w:pPr>
            <w:r w:rsidRPr="00644F6E">
              <w:rPr>
                <w:rFonts w:eastAsia="黑体" w:hAnsi="黑体"/>
                <w:sz w:val="18"/>
                <w:szCs w:val="18"/>
              </w:rPr>
              <w:t>通识教育课程</w:t>
            </w:r>
          </w:p>
          <w:p w:rsidR="00F932B1" w:rsidRPr="00644F6E" w:rsidRDefault="00F932B1" w:rsidP="004C3950">
            <w:pPr>
              <w:jc w:val="center"/>
              <w:rPr>
                <w:rFonts w:eastAsia="黑体"/>
                <w:sz w:val="18"/>
                <w:szCs w:val="18"/>
              </w:rPr>
            </w:pPr>
          </w:p>
          <w:p w:rsidR="00F932B1" w:rsidRPr="00644F6E" w:rsidRDefault="00F932B1" w:rsidP="004C3950">
            <w:pPr>
              <w:jc w:val="center"/>
              <w:rPr>
                <w:rFonts w:eastAsia="黑体"/>
                <w:sz w:val="18"/>
                <w:szCs w:val="18"/>
              </w:rPr>
            </w:pPr>
          </w:p>
        </w:tc>
        <w:tc>
          <w:tcPr>
            <w:tcW w:w="765" w:type="dxa"/>
            <w:vMerge w:val="restart"/>
            <w:vAlign w:val="center"/>
          </w:tcPr>
          <w:p w:rsidR="00F932B1" w:rsidRPr="00644F6E" w:rsidRDefault="00F932B1" w:rsidP="004C3950">
            <w:pPr>
              <w:jc w:val="center"/>
              <w:rPr>
                <w:rFonts w:eastAsia="黑体"/>
                <w:sz w:val="18"/>
                <w:szCs w:val="18"/>
              </w:rPr>
            </w:pPr>
            <w:r w:rsidRPr="00644F6E">
              <w:rPr>
                <w:rFonts w:eastAsia="黑体" w:hAnsi="黑体"/>
                <w:sz w:val="18"/>
                <w:szCs w:val="18"/>
              </w:rPr>
              <w:t>家国情怀与价值理想</w:t>
            </w:r>
          </w:p>
          <w:p w:rsidR="00F932B1" w:rsidRPr="00644F6E" w:rsidRDefault="00F932B1" w:rsidP="004C3950">
            <w:pPr>
              <w:jc w:val="center"/>
              <w:rPr>
                <w:rFonts w:eastAsia="黑体"/>
                <w:sz w:val="18"/>
                <w:szCs w:val="18"/>
              </w:rPr>
            </w:pPr>
          </w:p>
        </w:tc>
        <w:tc>
          <w:tcPr>
            <w:tcW w:w="1041" w:type="dxa"/>
            <w:vAlign w:val="center"/>
          </w:tcPr>
          <w:p w:rsidR="00F932B1" w:rsidRPr="00644F6E" w:rsidRDefault="00F932B1" w:rsidP="004C3950">
            <w:pPr>
              <w:jc w:val="center"/>
              <w:rPr>
                <w:sz w:val="18"/>
                <w:szCs w:val="18"/>
              </w:rPr>
            </w:pPr>
            <w:r w:rsidRPr="00644F6E">
              <w:rPr>
                <w:sz w:val="18"/>
                <w:szCs w:val="18"/>
              </w:rPr>
              <w:t>GEN01101</w:t>
            </w:r>
          </w:p>
        </w:tc>
        <w:tc>
          <w:tcPr>
            <w:tcW w:w="1418" w:type="dxa"/>
            <w:vAlign w:val="center"/>
          </w:tcPr>
          <w:p w:rsidR="00F932B1" w:rsidRPr="00644F6E" w:rsidRDefault="00F932B1" w:rsidP="004C3950">
            <w:pPr>
              <w:rPr>
                <w:sz w:val="18"/>
                <w:szCs w:val="18"/>
              </w:rPr>
            </w:pPr>
            <w:r w:rsidRPr="00644F6E">
              <w:rPr>
                <w:sz w:val="18"/>
                <w:szCs w:val="18"/>
              </w:rPr>
              <w:t>思想道德修养与法律基础</w:t>
            </w:r>
          </w:p>
        </w:tc>
        <w:tc>
          <w:tcPr>
            <w:tcW w:w="425" w:type="dxa"/>
            <w:vAlign w:val="center"/>
          </w:tcPr>
          <w:p w:rsidR="00F932B1" w:rsidRPr="00644F6E" w:rsidRDefault="00F932B1" w:rsidP="004C3950">
            <w:pPr>
              <w:jc w:val="center"/>
              <w:rPr>
                <w:sz w:val="18"/>
                <w:szCs w:val="18"/>
              </w:rPr>
            </w:pPr>
            <w:r w:rsidRPr="00644F6E">
              <w:rPr>
                <w:sz w:val="18"/>
                <w:szCs w:val="18"/>
              </w:rPr>
              <w:t>3</w:t>
            </w:r>
          </w:p>
        </w:tc>
        <w:tc>
          <w:tcPr>
            <w:tcW w:w="425" w:type="dxa"/>
            <w:vAlign w:val="center"/>
          </w:tcPr>
          <w:p w:rsidR="00F932B1" w:rsidRPr="00644F6E" w:rsidRDefault="00F932B1" w:rsidP="004C3950">
            <w:pPr>
              <w:snapToGrid w:val="0"/>
              <w:jc w:val="center"/>
              <w:rPr>
                <w:sz w:val="18"/>
                <w:szCs w:val="18"/>
              </w:rPr>
            </w:pPr>
          </w:p>
        </w:tc>
        <w:tc>
          <w:tcPr>
            <w:tcW w:w="426" w:type="dxa"/>
            <w:vAlign w:val="center"/>
          </w:tcPr>
          <w:p w:rsidR="00F932B1" w:rsidRPr="00644F6E" w:rsidRDefault="00F932B1" w:rsidP="004C3950">
            <w:pPr>
              <w:snapToGrid w:val="0"/>
              <w:jc w:val="center"/>
              <w:rPr>
                <w:rFonts w:ascii="Haettenschweiler" w:hAnsi="Haettenschweiler"/>
                <w:sz w:val="18"/>
                <w:szCs w:val="18"/>
              </w:rPr>
            </w:pPr>
            <w:r w:rsidRPr="00644F6E">
              <w:rPr>
                <w:rFonts w:ascii="Haettenschweiler" w:hAnsi="Haettenschweiler"/>
                <w:sz w:val="18"/>
                <w:szCs w:val="18"/>
              </w:rPr>
              <w:t>2+2</w:t>
            </w:r>
          </w:p>
        </w:tc>
        <w:tc>
          <w:tcPr>
            <w:tcW w:w="425" w:type="dxa"/>
            <w:vAlign w:val="center"/>
          </w:tcPr>
          <w:p w:rsidR="00F932B1" w:rsidRPr="00644F6E" w:rsidRDefault="00F932B1" w:rsidP="004C3950">
            <w:pPr>
              <w:jc w:val="center"/>
              <w:rPr>
                <w:rFonts w:ascii="Haettenschweiler" w:hAnsi="Haettenschweiler"/>
                <w:sz w:val="18"/>
                <w:szCs w:val="18"/>
              </w:rPr>
            </w:pPr>
          </w:p>
        </w:tc>
        <w:tc>
          <w:tcPr>
            <w:tcW w:w="430" w:type="dxa"/>
            <w:vAlign w:val="center"/>
          </w:tcPr>
          <w:p w:rsidR="00F932B1" w:rsidRPr="00644F6E" w:rsidRDefault="00F932B1" w:rsidP="004C3950">
            <w:pPr>
              <w:jc w:val="center"/>
              <w:rPr>
                <w:rFonts w:ascii="Haettenschweiler" w:hAnsi="Haettenschweiler"/>
                <w:sz w:val="18"/>
                <w:szCs w:val="18"/>
              </w:rPr>
            </w:pPr>
          </w:p>
        </w:tc>
        <w:tc>
          <w:tcPr>
            <w:tcW w:w="420" w:type="dxa"/>
            <w:vAlign w:val="center"/>
          </w:tcPr>
          <w:p w:rsidR="00F932B1" w:rsidRPr="00644F6E" w:rsidRDefault="00F932B1" w:rsidP="004C3950">
            <w:pPr>
              <w:jc w:val="center"/>
              <w:rPr>
                <w:rFonts w:ascii="Haettenschweiler" w:hAnsi="Haettenschweiler"/>
                <w:sz w:val="18"/>
                <w:szCs w:val="18"/>
              </w:rPr>
            </w:pPr>
          </w:p>
        </w:tc>
        <w:tc>
          <w:tcPr>
            <w:tcW w:w="408" w:type="dxa"/>
            <w:vAlign w:val="center"/>
          </w:tcPr>
          <w:p w:rsidR="00F932B1" w:rsidRPr="00644F6E" w:rsidRDefault="00F932B1" w:rsidP="004C3950">
            <w:pPr>
              <w:jc w:val="center"/>
              <w:rPr>
                <w:sz w:val="18"/>
                <w:szCs w:val="18"/>
              </w:rPr>
            </w:pPr>
          </w:p>
        </w:tc>
        <w:tc>
          <w:tcPr>
            <w:tcW w:w="414" w:type="dxa"/>
            <w:vAlign w:val="center"/>
          </w:tcPr>
          <w:p w:rsidR="00F932B1" w:rsidRPr="00644F6E" w:rsidRDefault="00F932B1" w:rsidP="004C3950">
            <w:pPr>
              <w:jc w:val="center"/>
              <w:rPr>
                <w:sz w:val="18"/>
                <w:szCs w:val="18"/>
              </w:rPr>
            </w:pPr>
          </w:p>
        </w:tc>
        <w:tc>
          <w:tcPr>
            <w:tcW w:w="414" w:type="dxa"/>
            <w:vAlign w:val="center"/>
          </w:tcPr>
          <w:p w:rsidR="00F932B1" w:rsidRPr="00644F6E" w:rsidRDefault="00F932B1" w:rsidP="004C3950">
            <w:pPr>
              <w:jc w:val="center"/>
              <w:rPr>
                <w:sz w:val="18"/>
                <w:szCs w:val="18"/>
              </w:rPr>
            </w:pPr>
          </w:p>
        </w:tc>
        <w:tc>
          <w:tcPr>
            <w:tcW w:w="414" w:type="dxa"/>
            <w:vAlign w:val="center"/>
          </w:tcPr>
          <w:p w:rsidR="00F932B1" w:rsidRPr="00644F6E" w:rsidRDefault="00F932B1" w:rsidP="004C3950">
            <w:pPr>
              <w:jc w:val="center"/>
              <w:rPr>
                <w:sz w:val="18"/>
                <w:szCs w:val="18"/>
              </w:rPr>
            </w:pPr>
          </w:p>
        </w:tc>
        <w:tc>
          <w:tcPr>
            <w:tcW w:w="414" w:type="dxa"/>
            <w:vAlign w:val="center"/>
          </w:tcPr>
          <w:p w:rsidR="00F932B1" w:rsidRPr="00644F6E" w:rsidRDefault="00F932B1" w:rsidP="004C3950">
            <w:pPr>
              <w:jc w:val="center"/>
              <w:rPr>
                <w:sz w:val="18"/>
                <w:szCs w:val="18"/>
              </w:rPr>
            </w:pPr>
            <w:r w:rsidRPr="00644F6E">
              <w:rPr>
                <w:sz w:val="18"/>
                <w:szCs w:val="18"/>
              </w:rPr>
              <w:t>32</w:t>
            </w:r>
          </w:p>
        </w:tc>
        <w:tc>
          <w:tcPr>
            <w:tcW w:w="414" w:type="dxa"/>
            <w:vAlign w:val="center"/>
          </w:tcPr>
          <w:p w:rsidR="00F932B1" w:rsidRPr="00644F6E" w:rsidRDefault="00F932B1" w:rsidP="004C3950">
            <w:pPr>
              <w:jc w:val="center"/>
              <w:rPr>
                <w:sz w:val="18"/>
                <w:szCs w:val="18"/>
              </w:rPr>
            </w:pPr>
            <w:r w:rsidRPr="00644F6E">
              <w:rPr>
                <w:rFonts w:hint="eastAsia"/>
                <w:sz w:val="18"/>
                <w:szCs w:val="18"/>
              </w:rPr>
              <w:t>32</w:t>
            </w:r>
          </w:p>
        </w:tc>
        <w:tc>
          <w:tcPr>
            <w:tcW w:w="414" w:type="dxa"/>
            <w:vAlign w:val="center"/>
          </w:tcPr>
          <w:p w:rsidR="00F932B1" w:rsidRPr="00644F6E" w:rsidRDefault="00F932B1" w:rsidP="004C3950">
            <w:pPr>
              <w:jc w:val="center"/>
              <w:rPr>
                <w:sz w:val="18"/>
                <w:szCs w:val="18"/>
              </w:rPr>
            </w:pPr>
          </w:p>
        </w:tc>
        <w:tc>
          <w:tcPr>
            <w:tcW w:w="423" w:type="dxa"/>
            <w:vAlign w:val="center"/>
          </w:tcPr>
          <w:p w:rsidR="00F932B1" w:rsidRPr="00644F6E" w:rsidRDefault="00F932B1" w:rsidP="004C3950">
            <w:pPr>
              <w:jc w:val="center"/>
              <w:rPr>
                <w:sz w:val="18"/>
                <w:szCs w:val="18"/>
              </w:rPr>
            </w:pPr>
            <w:r w:rsidRPr="00644F6E">
              <w:rPr>
                <w:sz w:val="18"/>
                <w:szCs w:val="18"/>
              </w:rPr>
              <w:t>√</w:t>
            </w:r>
          </w:p>
        </w:tc>
      </w:tr>
      <w:tr w:rsidR="00E5781E" w:rsidRPr="00644F6E" w:rsidTr="004C3950">
        <w:tc>
          <w:tcPr>
            <w:tcW w:w="315" w:type="dxa"/>
            <w:vMerge/>
            <w:vAlign w:val="center"/>
          </w:tcPr>
          <w:p w:rsidR="00E5781E" w:rsidRPr="00644F6E" w:rsidRDefault="00E5781E" w:rsidP="00E5781E">
            <w:pPr>
              <w:jc w:val="center"/>
              <w:rPr>
                <w:rFonts w:eastAsia="黑体"/>
                <w:sz w:val="18"/>
                <w:szCs w:val="18"/>
              </w:rPr>
            </w:pPr>
          </w:p>
        </w:tc>
        <w:tc>
          <w:tcPr>
            <w:tcW w:w="765" w:type="dxa"/>
            <w:vMerge/>
            <w:vAlign w:val="center"/>
          </w:tcPr>
          <w:p w:rsidR="00E5781E" w:rsidRPr="00644F6E" w:rsidRDefault="00E5781E" w:rsidP="00E5781E">
            <w:pPr>
              <w:jc w:val="center"/>
              <w:rPr>
                <w:rFonts w:eastAsia="黑体"/>
                <w:sz w:val="18"/>
                <w:szCs w:val="18"/>
              </w:rPr>
            </w:pPr>
          </w:p>
        </w:tc>
        <w:tc>
          <w:tcPr>
            <w:tcW w:w="1041" w:type="dxa"/>
            <w:vAlign w:val="center"/>
          </w:tcPr>
          <w:p w:rsidR="00E5781E" w:rsidRPr="0021660F" w:rsidRDefault="00E5781E" w:rsidP="00E5781E">
            <w:pPr>
              <w:jc w:val="center"/>
              <w:rPr>
                <w:sz w:val="20"/>
              </w:rPr>
            </w:pPr>
            <w:r w:rsidRPr="0021660F">
              <w:rPr>
                <w:sz w:val="20"/>
              </w:rPr>
              <w:t>GEN01102</w:t>
            </w:r>
          </w:p>
        </w:tc>
        <w:tc>
          <w:tcPr>
            <w:tcW w:w="1418" w:type="dxa"/>
            <w:vAlign w:val="center"/>
          </w:tcPr>
          <w:p w:rsidR="00E5781E" w:rsidRPr="0021660F" w:rsidRDefault="00E5781E" w:rsidP="00E5781E">
            <w:pPr>
              <w:rPr>
                <w:sz w:val="18"/>
                <w:szCs w:val="18"/>
              </w:rPr>
            </w:pPr>
            <w:r w:rsidRPr="0021660F">
              <w:rPr>
                <w:sz w:val="18"/>
                <w:szCs w:val="18"/>
              </w:rPr>
              <w:t>中国近</w:t>
            </w:r>
            <w:r w:rsidRPr="0021660F">
              <w:rPr>
                <w:rFonts w:hint="eastAsia"/>
                <w:sz w:val="18"/>
                <w:szCs w:val="18"/>
              </w:rPr>
              <w:t>现</w:t>
            </w:r>
            <w:r w:rsidRPr="0021660F">
              <w:rPr>
                <w:sz w:val="18"/>
                <w:szCs w:val="18"/>
              </w:rPr>
              <w:t>代史纲要</w:t>
            </w:r>
          </w:p>
        </w:tc>
        <w:tc>
          <w:tcPr>
            <w:tcW w:w="425" w:type="dxa"/>
            <w:vAlign w:val="center"/>
          </w:tcPr>
          <w:p w:rsidR="00E5781E" w:rsidRPr="0021660F" w:rsidRDefault="00E5781E" w:rsidP="00E5781E">
            <w:pPr>
              <w:jc w:val="center"/>
              <w:rPr>
                <w:sz w:val="18"/>
                <w:szCs w:val="18"/>
              </w:rPr>
            </w:pPr>
            <w:r w:rsidRPr="0021660F">
              <w:rPr>
                <w:sz w:val="18"/>
                <w:szCs w:val="18"/>
              </w:rPr>
              <w:t>3</w:t>
            </w:r>
          </w:p>
        </w:tc>
        <w:tc>
          <w:tcPr>
            <w:tcW w:w="425" w:type="dxa"/>
            <w:vAlign w:val="center"/>
          </w:tcPr>
          <w:p w:rsidR="00E5781E" w:rsidRPr="0021660F" w:rsidRDefault="00E5781E" w:rsidP="00E5781E">
            <w:pPr>
              <w:jc w:val="center"/>
              <w:rPr>
                <w:sz w:val="18"/>
                <w:szCs w:val="18"/>
              </w:rPr>
            </w:pPr>
            <w:r w:rsidRPr="0021660F">
              <w:rPr>
                <w:sz w:val="18"/>
                <w:szCs w:val="18"/>
              </w:rPr>
              <w:t>2+2</w:t>
            </w:r>
          </w:p>
        </w:tc>
        <w:tc>
          <w:tcPr>
            <w:tcW w:w="426" w:type="dxa"/>
            <w:vAlign w:val="center"/>
          </w:tcPr>
          <w:p w:rsidR="00E5781E" w:rsidRPr="0021660F" w:rsidRDefault="00E5781E" w:rsidP="00E5781E">
            <w:pPr>
              <w:jc w:val="center"/>
              <w:rPr>
                <w:sz w:val="18"/>
                <w:szCs w:val="18"/>
              </w:rPr>
            </w:pPr>
          </w:p>
        </w:tc>
        <w:tc>
          <w:tcPr>
            <w:tcW w:w="425" w:type="dxa"/>
            <w:vAlign w:val="center"/>
          </w:tcPr>
          <w:p w:rsidR="00E5781E" w:rsidRPr="0021660F" w:rsidRDefault="00E5781E" w:rsidP="00E5781E">
            <w:pPr>
              <w:jc w:val="center"/>
              <w:rPr>
                <w:sz w:val="18"/>
                <w:szCs w:val="18"/>
              </w:rPr>
            </w:pPr>
          </w:p>
        </w:tc>
        <w:tc>
          <w:tcPr>
            <w:tcW w:w="430" w:type="dxa"/>
            <w:vAlign w:val="center"/>
          </w:tcPr>
          <w:p w:rsidR="00E5781E" w:rsidRPr="0021660F" w:rsidRDefault="00E5781E" w:rsidP="00E5781E">
            <w:pPr>
              <w:jc w:val="center"/>
              <w:rPr>
                <w:sz w:val="18"/>
                <w:szCs w:val="18"/>
              </w:rPr>
            </w:pPr>
          </w:p>
        </w:tc>
        <w:tc>
          <w:tcPr>
            <w:tcW w:w="420" w:type="dxa"/>
            <w:vAlign w:val="center"/>
          </w:tcPr>
          <w:p w:rsidR="00E5781E" w:rsidRPr="0021660F" w:rsidRDefault="00E5781E" w:rsidP="00E5781E">
            <w:pPr>
              <w:jc w:val="center"/>
              <w:rPr>
                <w:sz w:val="18"/>
                <w:szCs w:val="18"/>
              </w:rPr>
            </w:pPr>
          </w:p>
        </w:tc>
        <w:tc>
          <w:tcPr>
            <w:tcW w:w="408" w:type="dxa"/>
            <w:vAlign w:val="center"/>
          </w:tcPr>
          <w:p w:rsidR="00E5781E" w:rsidRPr="0021660F" w:rsidRDefault="00E5781E" w:rsidP="00E5781E">
            <w:pPr>
              <w:jc w:val="center"/>
              <w:rPr>
                <w:sz w:val="18"/>
                <w:szCs w:val="18"/>
              </w:rPr>
            </w:pPr>
          </w:p>
        </w:tc>
        <w:tc>
          <w:tcPr>
            <w:tcW w:w="414" w:type="dxa"/>
            <w:vAlign w:val="center"/>
          </w:tcPr>
          <w:p w:rsidR="00E5781E" w:rsidRPr="0021660F" w:rsidRDefault="00E5781E" w:rsidP="00E5781E">
            <w:pPr>
              <w:jc w:val="center"/>
              <w:rPr>
                <w:sz w:val="18"/>
                <w:szCs w:val="18"/>
              </w:rPr>
            </w:pPr>
          </w:p>
        </w:tc>
        <w:tc>
          <w:tcPr>
            <w:tcW w:w="414" w:type="dxa"/>
            <w:vAlign w:val="center"/>
          </w:tcPr>
          <w:p w:rsidR="00E5781E" w:rsidRPr="0021660F" w:rsidRDefault="00E5781E" w:rsidP="00E5781E">
            <w:pPr>
              <w:jc w:val="center"/>
              <w:rPr>
                <w:sz w:val="18"/>
                <w:szCs w:val="18"/>
              </w:rPr>
            </w:pPr>
          </w:p>
        </w:tc>
        <w:tc>
          <w:tcPr>
            <w:tcW w:w="414" w:type="dxa"/>
            <w:vAlign w:val="center"/>
          </w:tcPr>
          <w:p w:rsidR="00E5781E" w:rsidRPr="0021660F" w:rsidRDefault="00E5781E" w:rsidP="00E5781E">
            <w:pPr>
              <w:jc w:val="center"/>
              <w:rPr>
                <w:sz w:val="18"/>
                <w:szCs w:val="18"/>
              </w:rPr>
            </w:pPr>
          </w:p>
        </w:tc>
        <w:tc>
          <w:tcPr>
            <w:tcW w:w="414" w:type="dxa"/>
            <w:vAlign w:val="center"/>
          </w:tcPr>
          <w:p w:rsidR="00E5781E" w:rsidRPr="0021660F" w:rsidRDefault="00E5781E" w:rsidP="00E5781E">
            <w:pPr>
              <w:jc w:val="center"/>
              <w:rPr>
                <w:sz w:val="18"/>
                <w:szCs w:val="18"/>
              </w:rPr>
            </w:pPr>
            <w:r w:rsidRPr="0021660F">
              <w:rPr>
                <w:sz w:val="18"/>
                <w:szCs w:val="18"/>
              </w:rPr>
              <w:t>32</w:t>
            </w:r>
          </w:p>
        </w:tc>
        <w:tc>
          <w:tcPr>
            <w:tcW w:w="414" w:type="dxa"/>
            <w:vAlign w:val="center"/>
          </w:tcPr>
          <w:p w:rsidR="00E5781E" w:rsidRPr="0021660F" w:rsidRDefault="00E5781E" w:rsidP="00E5781E">
            <w:pPr>
              <w:jc w:val="center"/>
              <w:rPr>
                <w:sz w:val="18"/>
                <w:szCs w:val="18"/>
              </w:rPr>
            </w:pPr>
            <w:r w:rsidRPr="0021660F">
              <w:rPr>
                <w:rFonts w:hint="eastAsia"/>
                <w:sz w:val="18"/>
                <w:szCs w:val="18"/>
              </w:rPr>
              <w:t>32</w:t>
            </w:r>
          </w:p>
        </w:tc>
        <w:tc>
          <w:tcPr>
            <w:tcW w:w="414" w:type="dxa"/>
            <w:vAlign w:val="center"/>
          </w:tcPr>
          <w:p w:rsidR="00E5781E" w:rsidRPr="0021660F" w:rsidRDefault="00E5781E" w:rsidP="00E5781E">
            <w:pPr>
              <w:jc w:val="center"/>
              <w:rPr>
                <w:sz w:val="18"/>
                <w:szCs w:val="18"/>
              </w:rPr>
            </w:pPr>
          </w:p>
        </w:tc>
        <w:tc>
          <w:tcPr>
            <w:tcW w:w="423" w:type="dxa"/>
            <w:vAlign w:val="center"/>
          </w:tcPr>
          <w:p w:rsidR="00E5781E" w:rsidRPr="0021660F" w:rsidRDefault="00E5781E" w:rsidP="00E5781E">
            <w:pPr>
              <w:jc w:val="center"/>
              <w:rPr>
                <w:sz w:val="18"/>
                <w:szCs w:val="18"/>
              </w:rPr>
            </w:pPr>
            <w:r w:rsidRPr="0021660F">
              <w:rPr>
                <w:sz w:val="18"/>
                <w:szCs w:val="18"/>
              </w:rPr>
              <w:t>√</w:t>
            </w:r>
          </w:p>
        </w:tc>
      </w:tr>
      <w:tr w:rsidR="00F932B1" w:rsidRPr="00644F6E" w:rsidTr="004C3950">
        <w:tc>
          <w:tcPr>
            <w:tcW w:w="315" w:type="dxa"/>
            <w:vMerge/>
            <w:vAlign w:val="center"/>
          </w:tcPr>
          <w:p w:rsidR="00F932B1" w:rsidRPr="00644F6E" w:rsidRDefault="00F932B1" w:rsidP="004C3950">
            <w:pPr>
              <w:jc w:val="center"/>
              <w:rPr>
                <w:rFonts w:eastAsia="黑体"/>
                <w:sz w:val="18"/>
                <w:szCs w:val="18"/>
              </w:rPr>
            </w:pPr>
          </w:p>
        </w:tc>
        <w:tc>
          <w:tcPr>
            <w:tcW w:w="765" w:type="dxa"/>
            <w:vMerge/>
            <w:vAlign w:val="center"/>
          </w:tcPr>
          <w:p w:rsidR="00F932B1" w:rsidRPr="00644F6E" w:rsidRDefault="00F932B1" w:rsidP="004C3950">
            <w:pPr>
              <w:jc w:val="center"/>
              <w:rPr>
                <w:rFonts w:eastAsia="黑体"/>
                <w:sz w:val="18"/>
                <w:szCs w:val="18"/>
              </w:rPr>
            </w:pPr>
          </w:p>
        </w:tc>
        <w:tc>
          <w:tcPr>
            <w:tcW w:w="1041" w:type="dxa"/>
            <w:vAlign w:val="center"/>
          </w:tcPr>
          <w:p w:rsidR="00F932B1" w:rsidRPr="0021660F" w:rsidRDefault="00F932B1" w:rsidP="004C3950">
            <w:pPr>
              <w:jc w:val="center"/>
              <w:rPr>
                <w:sz w:val="18"/>
                <w:szCs w:val="18"/>
              </w:rPr>
            </w:pPr>
            <w:r w:rsidRPr="0021660F">
              <w:rPr>
                <w:sz w:val="18"/>
                <w:szCs w:val="18"/>
              </w:rPr>
              <w:t>GEN01103</w:t>
            </w:r>
          </w:p>
        </w:tc>
        <w:tc>
          <w:tcPr>
            <w:tcW w:w="1418" w:type="dxa"/>
            <w:vAlign w:val="center"/>
          </w:tcPr>
          <w:p w:rsidR="00F932B1" w:rsidRPr="0021660F" w:rsidRDefault="00F932B1" w:rsidP="004C3950">
            <w:pPr>
              <w:rPr>
                <w:sz w:val="18"/>
                <w:szCs w:val="18"/>
              </w:rPr>
            </w:pPr>
            <w:r w:rsidRPr="0021660F">
              <w:rPr>
                <w:sz w:val="18"/>
                <w:szCs w:val="18"/>
              </w:rPr>
              <w:t>马克思主义基本原理</w:t>
            </w:r>
          </w:p>
        </w:tc>
        <w:tc>
          <w:tcPr>
            <w:tcW w:w="425" w:type="dxa"/>
            <w:vAlign w:val="center"/>
          </w:tcPr>
          <w:p w:rsidR="00F932B1" w:rsidRPr="0021660F" w:rsidRDefault="00F932B1" w:rsidP="004C3950">
            <w:pPr>
              <w:jc w:val="center"/>
              <w:rPr>
                <w:sz w:val="18"/>
                <w:szCs w:val="18"/>
              </w:rPr>
            </w:pPr>
            <w:r w:rsidRPr="0021660F">
              <w:rPr>
                <w:sz w:val="18"/>
                <w:szCs w:val="18"/>
              </w:rPr>
              <w:t>3</w:t>
            </w:r>
          </w:p>
        </w:tc>
        <w:tc>
          <w:tcPr>
            <w:tcW w:w="425" w:type="dxa"/>
            <w:vAlign w:val="center"/>
          </w:tcPr>
          <w:p w:rsidR="00F932B1" w:rsidRPr="0021660F" w:rsidRDefault="00F932B1" w:rsidP="004C3950">
            <w:pPr>
              <w:jc w:val="center"/>
              <w:rPr>
                <w:sz w:val="18"/>
                <w:szCs w:val="18"/>
              </w:rPr>
            </w:pPr>
          </w:p>
        </w:tc>
        <w:tc>
          <w:tcPr>
            <w:tcW w:w="426" w:type="dxa"/>
            <w:vAlign w:val="center"/>
          </w:tcPr>
          <w:p w:rsidR="00F932B1" w:rsidRPr="0021660F" w:rsidRDefault="00F932B1" w:rsidP="004C3950">
            <w:pPr>
              <w:jc w:val="center"/>
              <w:rPr>
                <w:rFonts w:ascii="Haettenschweiler" w:hAnsi="Haettenschweiler"/>
                <w:sz w:val="18"/>
                <w:szCs w:val="18"/>
              </w:rPr>
            </w:pPr>
          </w:p>
        </w:tc>
        <w:tc>
          <w:tcPr>
            <w:tcW w:w="425" w:type="dxa"/>
            <w:vAlign w:val="center"/>
          </w:tcPr>
          <w:p w:rsidR="00F932B1" w:rsidRPr="0021660F" w:rsidRDefault="00F932B1" w:rsidP="004C3950">
            <w:pPr>
              <w:snapToGrid w:val="0"/>
              <w:jc w:val="center"/>
              <w:rPr>
                <w:rFonts w:ascii="Haettenschweiler" w:hAnsi="Haettenschweiler"/>
                <w:sz w:val="18"/>
                <w:szCs w:val="18"/>
              </w:rPr>
            </w:pPr>
            <w:r w:rsidRPr="0021660F">
              <w:rPr>
                <w:rFonts w:ascii="Haettenschweiler" w:hAnsi="Haettenschweiler"/>
                <w:sz w:val="18"/>
                <w:szCs w:val="18"/>
              </w:rPr>
              <w:t>2+2</w:t>
            </w:r>
          </w:p>
        </w:tc>
        <w:tc>
          <w:tcPr>
            <w:tcW w:w="430" w:type="dxa"/>
            <w:vAlign w:val="center"/>
          </w:tcPr>
          <w:p w:rsidR="00F932B1" w:rsidRPr="0021660F" w:rsidRDefault="00F932B1" w:rsidP="004C3950">
            <w:pPr>
              <w:jc w:val="center"/>
              <w:rPr>
                <w:rFonts w:ascii="Haettenschweiler" w:hAnsi="Haettenschweiler"/>
                <w:sz w:val="18"/>
                <w:szCs w:val="18"/>
              </w:rPr>
            </w:pPr>
          </w:p>
        </w:tc>
        <w:tc>
          <w:tcPr>
            <w:tcW w:w="420" w:type="dxa"/>
            <w:vAlign w:val="center"/>
          </w:tcPr>
          <w:p w:rsidR="00F932B1" w:rsidRPr="0021660F" w:rsidRDefault="00F932B1" w:rsidP="004C3950">
            <w:pPr>
              <w:jc w:val="center"/>
              <w:rPr>
                <w:rFonts w:ascii="Haettenschweiler" w:hAnsi="Haettenschweiler"/>
                <w:sz w:val="18"/>
                <w:szCs w:val="18"/>
              </w:rPr>
            </w:pPr>
          </w:p>
        </w:tc>
        <w:tc>
          <w:tcPr>
            <w:tcW w:w="408" w:type="dxa"/>
            <w:vAlign w:val="center"/>
          </w:tcPr>
          <w:p w:rsidR="00F932B1" w:rsidRPr="0021660F" w:rsidRDefault="00F932B1" w:rsidP="004C3950">
            <w:pPr>
              <w:jc w:val="center"/>
              <w:rPr>
                <w:sz w:val="18"/>
                <w:szCs w:val="18"/>
              </w:rPr>
            </w:pPr>
          </w:p>
        </w:tc>
        <w:tc>
          <w:tcPr>
            <w:tcW w:w="414" w:type="dxa"/>
            <w:vAlign w:val="center"/>
          </w:tcPr>
          <w:p w:rsidR="00F932B1" w:rsidRPr="0021660F" w:rsidRDefault="00F932B1" w:rsidP="004C3950">
            <w:pPr>
              <w:jc w:val="center"/>
              <w:rPr>
                <w:sz w:val="18"/>
                <w:szCs w:val="18"/>
              </w:rPr>
            </w:pPr>
          </w:p>
        </w:tc>
        <w:tc>
          <w:tcPr>
            <w:tcW w:w="414" w:type="dxa"/>
            <w:vAlign w:val="center"/>
          </w:tcPr>
          <w:p w:rsidR="00F932B1" w:rsidRPr="0021660F" w:rsidRDefault="00F932B1" w:rsidP="004C3950">
            <w:pPr>
              <w:jc w:val="center"/>
              <w:rPr>
                <w:sz w:val="18"/>
                <w:szCs w:val="18"/>
              </w:rPr>
            </w:pPr>
          </w:p>
        </w:tc>
        <w:tc>
          <w:tcPr>
            <w:tcW w:w="414" w:type="dxa"/>
            <w:vAlign w:val="center"/>
          </w:tcPr>
          <w:p w:rsidR="00F932B1" w:rsidRPr="0021660F" w:rsidRDefault="00F932B1" w:rsidP="004C3950">
            <w:pPr>
              <w:jc w:val="center"/>
              <w:rPr>
                <w:sz w:val="18"/>
                <w:szCs w:val="18"/>
              </w:rPr>
            </w:pPr>
          </w:p>
        </w:tc>
        <w:tc>
          <w:tcPr>
            <w:tcW w:w="414" w:type="dxa"/>
            <w:vAlign w:val="center"/>
          </w:tcPr>
          <w:p w:rsidR="00F932B1" w:rsidRPr="0021660F" w:rsidRDefault="00F932B1" w:rsidP="004C3950">
            <w:pPr>
              <w:jc w:val="center"/>
              <w:rPr>
                <w:sz w:val="18"/>
                <w:szCs w:val="18"/>
              </w:rPr>
            </w:pPr>
            <w:r w:rsidRPr="0021660F">
              <w:rPr>
                <w:sz w:val="18"/>
                <w:szCs w:val="18"/>
              </w:rPr>
              <w:t>32</w:t>
            </w:r>
          </w:p>
        </w:tc>
        <w:tc>
          <w:tcPr>
            <w:tcW w:w="414" w:type="dxa"/>
            <w:vAlign w:val="center"/>
          </w:tcPr>
          <w:p w:rsidR="00F932B1" w:rsidRPr="0021660F" w:rsidRDefault="00F932B1" w:rsidP="004C3950">
            <w:pPr>
              <w:jc w:val="center"/>
              <w:rPr>
                <w:sz w:val="18"/>
                <w:szCs w:val="18"/>
              </w:rPr>
            </w:pPr>
            <w:r w:rsidRPr="0021660F">
              <w:rPr>
                <w:rFonts w:hint="eastAsia"/>
                <w:sz w:val="18"/>
                <w:szCs w:val="18"/>
              </w:rPr>
              <w:t>32</w:t>
            </w:r>
          </w:p>
        </w:tc>
        <w:tc>
          <w:tcPr>
            <w:tcW w:w="414" w:type="dxa"/>
            <w:vAlign w:val="center"/>
          </w:tcPr>
          <w:p w:rsidR="00F932B1" w:rsidRPr="0021660F" w:rsidRDefault="00F932B1" w:rsidP="004C3950">
            <w:pPr>
              <w:jc w:val="center"/>
              <w:rPr>
                <w:sz w:val="18"/>
                <w:szCs w:val="18"/>
              </w:rPr>
            </w:pPr>
          </w:p>
        </w:tc>
        <w:tc>
          <w:tcPr>
            <w:tcW w:w="423" w:type="dxa"/>
            <w:vAlign w:val="center"/>
          </w:tcPr>
          <w:p w:rsidR="00F932B1" w:rsidRPr="0021660F" w:rsidRDefault="00F932B1" w:rsidP="004C3950">
            <w:pPr>
              <w:jc w:val="center"/>
              <w:rPr>
                <w:sz w:val="18"/>
                <w:szCs w:val="18"/>
              </w:rPr>
            </w:pPr>
            <w:r w:rsidRPr="0021660F">
              <w:rPr>
                <w:sz w:val="18"/>
                <w:szCs w:val="18"/>
              </w:rPr>
              <w:t>√</w:t>
            </w:r>
          </w:p>
        </w:tc>
      </w:tr>
      <w:tr w:rsidR="00C4141E" w:rsidRPr="00644F6E" w:rsidTr="004C3950">
        <w:tc>
          <w:tcPr>
            <w:tcW w:w="315" w:type="dxa"/>
            <w:vMerge/>
            <w:vAlign w:val="center"/>
          </w:tcPr>
          <w:p w:rsidR="00C4141E" w:rsidRPr="00644F6E" w:rsidRDefault="00C4141E" w:rsidP="00C4141E">
            <w:pPr>
              <w:jc w:val="center"/>
              <w:rPr>
                <w:rFonts w:eastAsia="黑体"/>
                <w:sz w:val="18"/>
                <w:szCs w:val="18"/>
              </w:rPr>
            </w:pPr>
          </w:p>
        </w:tc>
        <w:tc>
          <w:tcPr>
            <w:tcW w:w="765" w:type="dxa"/>
            <w:vMerge/>
            <w:vAlign w:val="center"/>
          </w:tcPr>
          <w:p w:rsidR="00C4141E" w:rsidRPr="00644F6E" w:rsidRDefault="00C4141E" w:rsidP="00C4141E">
            <w:pPr>
              <w:jc w:val="center"/>
              <w:rPr>
                <w:rFonts w:eastAsia="黑体"/>
                <w:sz w:val="18"/>
                <w:szCs w:val="18"/>
              </w:rPr>
            </w:pPr>
          </w:p>
        </w:tc>
        <w:tc>
          <w:tcPr>
            <w:tcW w:w="1041" w:type="dxa"/>
            <w:vAlign w:val="center"/>
          </w:tcPr>
          <w:p w:rsidR="00C4141E" w:rsidRPr="0021660F" w:rsidRDefault="00C4141E" w:rsidP="00C4141E">
            <w:pPr>
              <w:jc w:val="center"/>
              <w:rPr>
                <w:sz w:val="18"/>
                <w:szCs w:val="18"/>
              </w:rPr>
            </w:pPr>
            <w:r w:rsidRPr="0021660F">
              <w:rPr>
                <w:sz w:val="18"/>
                <w:szCs w:val="18"/>
              </w:rPr>
              <w:t>GEN01104</w:t>
            </w:r>
          </w:p>
        </w:tc>
        <w:tc>
          <w:tcPr>
            <w:tcW w:w="1418" w:type="dxa"/>
            <w:vAlign w:val="center"/>
          </w:tcPr>
          <w:p w:rsidR="00C4141E" w:rsidRPr="0021660F" w:rsidRDefault="00C4141E" w:rsidP="00C4141E">
            <w:pPr>
              <w:rPr>
                <w:sz w:val="18"/>
                <w:szCs w:val="18"/>
              </w:rPr>
            </w:pPr>
            <w:r w:rsidRPr="0021660F">
              <w:rPr>
                <w:sz w:val="18"/>
                <w:szCs w:val="18"/>
              </w:rPr>
              <w:t>毛泽东思想和中国特色社会主义理论体系概论</w:t>
            </w:r>
            <w:r w:rsidRPr="0021660F">
              <w:rPr>
                <w:rFonts w:hint="eastAsia"/>
                <w:sz w:val="18"/>
                <w:szCs w:val="18"/>
              </w:rPr>
              <w:t>（上）</w:t>
            </w:r>
          </w:p>
        </w:tc>
        <w:tc>
          <w:tcPr>
            <w:tcW w:w="425" w:type="dxa"/>
            <w:vAlign w:val="center"/>
          </w:tcPr>
          <w:p w:rsidR="00C4141E" w:rsidRPr="0021660F" w:rsidRDefault="00C4141E" w:rsidP="00C4141E">
            <w:pPr>
              <w:jc w:val="center"/>
              <w:rPr>
                <w:sz w:val="18"/>
                <w:szCs w:val="18"/>
              </w:rPr>
            </w:pPr>
            <w:r w:rsidRPr="0021660F">
              <w:rPr>
                <w:sz w:val="18"/>
                <w:szCs w:val="18"/>
              </w:rPr>
              <w:t>2</w:t>
            </w:r>
          </w:p>
        </w:tc>
        <w:tc>
          <w:tcPr>
            <w:tcW w:w="425" w:type="dxa"/>
            <w:vAlign w:val="center"/>
          </w:tcPr>
          <w:p w:rsidR="00C4141E" w:rsidRPr="0021660F" w:rsidRDefault="00C4141E" w:rsidP="00C4141E">
            <w:pPr>
              <w:jc w:val="center"/>
              <w:rPr>
                <w:sz w:val="18"/>
                <w:szCs w:val="18"/>
              </w:rPr>
            </w:pPr>
          </w:p>
        </w:tc>
        <w:tc>
          <w:tcPr>
            <w:tcW w:w="426" w:type="dxa"/>
            <w:vAlign w:val="center"/>
          </w:tcPr>
          <w:p w:rsidR="00C4141E" w:rsidRPr="0021660F" w:rsidRDefault="00C4141E" w:rsidP="00C4141E">
            <w:pPr>
              <w:jc w:val="center"/>
              <w:rPr>
                <w:rFonts w:ascii="Haettenschweiler" w:hAnsi="Haettenschweiler"/>
                <w:sz w:val="18"/>
                <w:szCs w:val="18"/>
              </w:rPr>
            </w:pPr>
          </w:p>
        </w:tc>
        <w:tc>
          <w:tcPr>
            <w:tcW w:w="425" w:type="dxa"/>
            <w:vAlign w:val="center"/>
          </w:tcPr>
          <w:p w:rsidR="00C4141E" w:rsidRPr="0021660F" w:rsidRDefault="00C4141E" w:rsidP="00C4141E">
            <w:pPr>
              <w:jc w:val="center"/>
              <w:rPr>
                <w:rFonts w:ascii="Haettenschweiler" w:hAnsi="Haettenschweiler"/>
                <w:sz w:val="18"/>
                <w:szCs w:val="18"/>
              </w:rPr>
            </w:pPr>
          </w:p>
        </w:tc>
        <w:tc>
          <w:tcPr>
            <w:tcW w:w="430" w:type="dxa"/>
            <w:vAlign w:val="center"/>
          </w:tcPr>
          <w:p w:rsidR="00C4141E" w:rsidRPr="0021660F" w:rsidRDefault="00C4141E" w:rsidP="00C4141E">
            <w:pPr>
              <w:snapToGrid w:val="0"/>
              <w:jc w:val="center"/>
              <w:rPr>
                <w:rFonts w:ascii="Haettenschweiler" w:hAnsi="Haettenschweiler"/>
                <w:sz w:val="18"/>
                <w:szCs w:val="18"/>
              </w:rPr>
            </w:pPr>
            <w:r w:rsidRPr="0021660F">
              <w:rPr>
                <w:rFonts w:ascii="Haettenschweiler" w:hAnsi="Haettenschweiler"/>
                <w:sz w:val="18"/>
                <w:szCs w:val="18"/>
              </w:rPr>
              <w:t>2</w:t>
            </w:r>
          </w:p>
        </w:tc>
        <w:tc>
          <w:tcPr>
            <w:tcW w:w="420" w:type="dxa"/>
            <w:vAlign w:val="center"/>
          </w:tcPr>
          <w:p w:rsidR="00C4141E" w:rsidRPr="0021660F" w:rsidRDefault="00C4141E" w:rsidP="00C4141E">
            <w:pPr>
              <w:snapToGrid w:val="0"/>
              <w:jc w:val="center"/>
              <w:rPr>
                <w:rFonts w:ascii="Haettenschweiler" w:hAnsi="Haettenschweiler"/>
                <w:sz w:val="18"/>
                <w:szCs w:val="18"/>
              </w:rPr>
            </w:pPr>
          </w:p>
        </w:tc>
        <w:tc>
          <w:tcPr>
            <w:tcW w:w="408" w:type="dxa"/>
            <w:vAlign w:val="center"/>
          </w:tcPr>
          <w:p w:rsidR="00C4141E" w:rsidRPr="0021660F" w:rsidRDefault="00C4141E" w:rsidP="00C4141E">
            <w:pPr>
              <w:jc w:val="center"/>
              <w:rPr>
                <w:sz w:val="18"/>
                <w:szCs w:val="18"/>
              </w:rPr>
            </w:pPr>
          </w:p>
        </w:tc>
        <w:tc>
          <w:tcPr>
            <w:tcW w:w="414" w:type="dxa"/>
            <w:vAlign w:val="center"/>
          </w:tcPr>
          <w:p w:rsidR="00C4141E" w:rsidRPr="0021660F" w:rsidRDefault="00C4141E" w:rsidP="00C4141E">
            <w:pPr>
              <w:jc w:val="center"/>
              <w:rPr>
                <w:sz w:val="18"/>
                <w:szCs w:val="18"/>
              </w:rPr>
            </w:pPr>
          </w:p>
        </w:tc>
        <w:tc>
          <w:tcPr>
            <w:tcW w:w="414" w:type="dxa"/>
            <w:vAlign w:val="center"/>
          </w:tcPr>
          <w:p w:rsidR="00C4141E" w:rsidRPr="0021660F" w:rsidRDefault="00C4141E" w:rsidP="00C4141E">
            <w:pPr>
              <w:jc w:val="center"/>
              <w:rPr>
                <w:sz w:val="18"/>
                <w:szCs w:val="18"/>
              </w:rPr>
            </w:pPr>
          </w:p>
        </w:tc>
        <w:tc>
          <w:tcPr>
            <w:tcW w:w="414" w:type="dxa"/>
            <w:vAlign w:val="center"/>
          </w:tcPr>
          <w:p w:rsidR="00C4141E" w:rsidRPr="0021660F" w:rsidRDefault="00C4141E" w:rsidP="00C4141E">
            <w:pPr>
              <w:jc w:val="center"/>
              <w:rPr>
                <w:sz w:val="18"/>
                <w:szCs w:val="18"/>
              </w:rPr>
            </w:pPr>
          </w:p>
        </w:tc>
        <w:tc>
          <w:tcPr>
            <w:tcW w:w="414" w:type="dxa"/>
            <w:vAlign w:val="center"/>
          </w:tcPr>
          <w:p w:rsidR="00C4141E" w:rsidRPr="0021660F" w:rsidRDefault="00C4141E" w:rsidP="00C4141E">
            <w:pPr>
              <w:jc w:val="center"/>
              <w:rPr>
                <w:sz w:val="18"/>
                <w:szCs w:val="18"/>
              </w:rPr>
            </w:pPr>
            <w:r w:rsidRPr="0021660F">
              <w:rPr>
                <w:sz w:val="18"/>
                <w:szCs w:val="18"/>
              </w:rPr>
              <w:t>32</w:t>
            </w:r>
          </w:p>
        </w:tc>
        <w:tc>
          <w:tcPr>
            <w:tcW w:w="414" w:type="dxa"/>
            <w:vAlign w:val="center"/>
          </w:tcPr>
          <w:p w:rsidR="00C4141E" w:rsidRPr="0021660F" w:rsidRDefault="00C4141E" w:rsidP="00C4141E">
            <w:pPr>
              <w:jc w:val="center"/>
              <w:rPr>
                <w:sz w:val="18"/>
                <w:szCs w:val="18"/>
              </w:rPr>
            </w:pPr>
          </w:p>
        </w:tc>
        <w:tc>
          <w:tcPr>
            <w:tcW w:w="414" w:type="dxa"/>
            <w:vAlign w:val="center"/>
          </w:tcPr>
          <w:p w:rsidR="00C4141E" w:rsidRPr="0021660F" w:rsidRDefault="00C4141E" w:rsidP="00C4141E">
            <w:pPr>
              <w:jc w:val="center"/>
              <w:rPr>
                <w:sz w:val="18"/>
                <w:szCs w:val="18"/>
              </w:rPr>
            </w:pPr>
          </w:p>
        </w:tc>
        <w:tc>
          <w:tcPr>
            <w:tcW w:w="423" w:type="dxa"/>
            <w:vAlign w:val="center"/>
          </w:tcPr>
          <w:p w:rsidR="00C4141E" w:rsidRPr="0021660F" w:rsidRDefault="00C4141E" w:rsidP="00C4141E">
            <w:pPr>
              <w:jc w:val="center"/>
              <w:rPr>
                <w:sz w:val="18"/>
                <w:szCs w:val="18"/>
              </w:rPr>
            </w:pPr>
            <w:r w:rsidRPr="0021660F">
              <w:rPr>
                <w:sz w:val="18"/>
                <w:szCs w:val="18"/>
              </w:rPr>
              <w:t>√</w:t>
            </w:r>
          </w:p>
        </w:tc>
      </w:tr>
      <w:tr w:rsidR="00F932B1" w:rsidRPr="00644F6E" w:rsidTr="004C3950">
        <w:tc>
          <w:tcPr>
            <w:tcW w:w="315" w:type="dxa"/>
            <w:vMerge/>
            <w:vAlign w:val="center"/>
          </w:tcPr>
          <w:p w:rsidR="00F932B1" w:rsidRPr="00644F6E" w:rsidRDefault="00F932B1" w:rsidP="004C3950">
            <w:pPr>
              <w:jc w:val="center"/>
              <w:rPr>
                <w:rFonts w:eastAsia="黑体"/>
                <w:sz w:val="18"/>
                <w:szCs w:val="18"/>
              </w:rPr>
            </w:pPr>
          </w:p>
        </w:tc>
        <w:tc>
          <w:tcPr>
            <w:tcW w:w="765" w:type="dxa"/>
            <w:vMerge/>
            <w:vAlign w:val="center"/>
          </w:tcPr>
          <w:p w:rsidR="00F932B1" w:rsidRPr="00644F6E" w:rsidRDefault="00F932B1" w:rsidP="004C3950">
            <w:pPr>
              <w:jc w:val="center"/>
              <w:rPr>
                <w:rFonts w:eastAsia="黑体"/>
                <w:sz w:val="18"/>
                <w:szCs w:val="18"/>
              </w:rPr>
            </w:pPr>
          </w:p>
        </w:tc>
        <w:tc>
          <w:tcPr>
            <w:tcW w:w="1041" w:type="dxa"/>
            <w:tcBorders>
              <w:bottom w:val="single" w:sz="4" w:space="0" w:color="auto"/>
            </w:tcBorders>
            <w:vAlign w:val="center"/>
          </w:tcPr>
          <w:p w:rsidR="00F932B1" w:rsidRPr="00644F6E" w:rsidRDefault="00F932B1" w:rsidP="004C3950">
            <w:pPr>
              <w:jc w:val="center"/>
              <w:rPr>
                <w:sz w:val="18"/>
                <w:szCs w:val="18"/>
              </w:rPr>
            </w:pPr>
            <w:r w:rsidRPr="00644F6E">
              <w:rPr>
                <w:sz w:val="18"/>
                <w:szCs w:val="18"/>
              </w:rPr>
              <w:t>GEN01105</w:t>
            </w:r>
          </w:p>
        </w:tc>
        <w:tc>
          <w:tcPr>
            <w:tcW w:w="1418" w:type="dxa"/>
            <w:vAlign w:val="center"/>
          </w:tcPr>
          <w:p w:rsidR="00F932B1" w:rsidRPr="00644F6E" w:rsidRDefault="00F932B1" w:rsidP="004C3950">
            <w:pPr>
              <w:rPr>
                <w:sz w:val="18"/>
                <w:szCs w:val="18"/>
              </w:rPr>
            </w:pPr>
            <w:r w:rsidRPr="00644F6E">
              <w:rPr>
                <w:sz w:val="18"/>
                <w:szCs w:val="18"/>
              </w:rPr>
              <w:t>毛泽东思想和中国特色社会主义理论体系概论</w:t>
            </w:r>
            <w:r w:rsidRPr="00644F6E">
              <w:rPr>
                <w:rFonts w:hint="eastAsia"/>
                <w:sz w:val="18"/>
                <w:szCs w:val="18"/>
              </w:rPr>
              <w:t>（下）</w:t>
            </w:r>
          </w:p>
        </w:tc>
        <w:tc>
          <w:tcPr>
            <w:tcW w:w="425" w:type="dxa"/>
            <w:vAlign w:val="center"/>
          </w:tcPr>
          <w:p w:rsidR="00F932B1" w:rsidRPr="00644F6E" w:rsidRDefault="00F932B1" w:rsidP="004C3950">
            <w:pPr>
              <w:jc w:val="center"/>
              <w:rPr>
                <w:sz w:val="18"/>
                <w:szCs w:val="18"/>
              </w:rPr>
            </w:pPr>
            <w:r w:rsidRPr="00644F6E">
              <w:rPr>
                <w:sz w:val="18"/>
                <w:szCs w:val="18"/>
              </w:rPr>
              <w:t>3</w:t>
            </w:r>
          </w:p>
        </w:tc>
        <w:tc>
          <w:tcPr>
            <w:tcW w:w="425" w:type="dxa"/>
            <w:vAlign w:val="center"/>
          </w:tcPr>
          <w:p w:rsidR="00F932B1" w:rsidRPr="00644F6E" w:rsidRDefault="00F932B1" w:rsidP="004C3950">
            <w:pPr>
              <w:jc w:val="center"/>
              <w:rPr>
                <w:sz w:val="18"/>
                <w:szCs w:val="18"/>
              </w:rPr>
            </w:pPr>
          </w:p>
        </w:tc>
        <w:tc>
          <w:tcPr>
            <w:tcW w:w="426" w:type="dxa"/>
            <w:vAlign w:val="center"/>
          </w:tcPr>
          <w:p w:rsidR="00F932B1" w:rsidRPr="00644F6E" w:rsidRDefault="00F932B1" w:rsidP="004C3950">
            <w:pPr>
              <w:jc w:val="center"/>
              <w:rPr>
                <w:rFonts w:ascii="Haettenschweiler" w:hAnsi="Haettenschweiler"/>
                <w:sz w:val="18"/>
                <w:szCs w:val="18"/>
              </w:rPr>
            </w:pPr>
          </w:p>
        </w:tc>
        <w:tc>
          <w:tcPr>
            <w:tcW w:w="425" w:type="dxa"/>
            <w:vAlign w:val="center"/>
          </w:tcPr>
          <w:p w:rsidR="00F932B1" w:rsidRPr="00644F6E" w:rsidRDefault="00F932B1" w:rsidP="004C3950">
            <w:pPr>
              <w:jc w:val="center"/>
              <w:rPr>
                <w:rFonts w:ascii="Haettenschweiler" w:hAnsi="Haettenschweiler"/>
                <w:sz w:val="18"/>
                <w:szCs w:val="18"/>
              </w:rPr>
            </w:pPr>
          </w:p>
        </w:tc>
        <w:tc>
          <w:tcPr>
            <w:tcW w:w="430" w:type="dxa"/>
            <w:vAlign w:val="center"/>
          </w:tcPr>
          <w:p w:rsidR="00F932B1" w:rsidRPr="00644F6E" w:rsidRDefault="00F932B1" w:rsidP="004C3950">
            <w:pPr>
              <w:snapToGrid w:val="0"/>
              <w:jc w:val="center"/>
              <w:rPr>
                <w:rFonts w:ascii="Haettenschweiler" w:hAnsi="Haettenschweiler"/>
                <w:sz w:val="18"/>
                <w:szCs w:val="18"/>
              </w:rPr>
            </w:pPr>
          </w:p>
        </w:tc>
        <w:tc>
          <w:tcPr>
            <w:tcW w:w="420" w:type="dxa"/>
            <w:vAlign w:val="center"/>
          </w:tcPr>
          <w:p w:rsidR="00F932B1" w:rsidRPr="00644F6E" w:rsidRDefault="00F932B1" w:rsidP="004C3950">
            <w:pPr>
              <w:snapToGrid w:val="0"/>
              <w:jc w:val="center"/>
              <w:rPr>
                <w:rFonts w:ascii="Haettenschweiler" w:hAnsi="Haettenschweiler"/>
                <w:sz w:val="18"/>
                <w:szCs w:val="18"/>
              </w:rPr>
            </w:pPr>
            <w:r w:rsidRPr="00644F6E">
              <w:rPr>
                <w:rFonts w:ascii="Haettenschweiler" w:hAnsi="Haettenschweiler"/>
                <w:sz w:val="18"/>
                <w:szCs w:val="18"/>
              </w:rPr>
              <w:t>2+2</w:t>
            </w:r>
          </w:p>
        </w:tc>
        <w:tc>
          <w:tcPr>
            <w:tcW w:w="408" w:type="dxa"/>
            <w:vAlign w:val="center"/>
          </w:tcPr>
          <w:p w:rsidR="00F932B1" w:rsidRPr="00644F6E" w:rsidRDefault="00F932B1" w:rsidP="004C3950">
            <w:pPr>
              <w:jc w:val="center"/>
              <w:rPr>
                <w:sz w:val="18"/>
                <w:szCs w:val="18"/>
              </w:rPr>
            </w:pPr>
          </w:p>
        </w:tc>
        <w:tc>
          <w:tcPr>
            <w:tcW w:w="414" w:type="dxa"/>
            <w:vAlign w:val="center"/>
          </w:tcPr>
          <w:p w:rsidR="00F932B1" w:rsidRPr="00644F6E" w:rsidRDefault="00F932B1" w:rsidP="004C3950">
            <w:pPr>
              <w:jc w:val="center"/>
              <w:rPr>
                <w:sz w:val="18"/>
                <w:szCs w:val="18"/>
              </w:rPr>
            </w:pPr>
          </w:p>
        </w:tc>
        <w:tc>
          <w:tcPr>
            <w:tcW w:w="414" w:type="dxa"/>
            <w:vAlign w:val="center"/>
          </w:tcPr>
          <w:p w:rsidR="00F932B1" w:rsidRPr="00644F6E" w:rsidRDefault="00F932B1" w:rsidP="004C3950">
            <w:pPr>
              <w:jc w:val="center"/>
              <w:rPr>
                <w:sz w:val="18"/>
                <w:szCs w:val="18"/>
              </w:rPr>
            </w:pPr>
          </w:p>
        </w:tc>
        <w:tc>
          <w:tcPr>
            <w:tcW w:w="414" w:type="dxa"/>
            <w:vAlign w:val="center"/>
          </w:tcPr>
          <w:p w:rsidR="00F932B1" w:rsidRPr="00644F6E" w:rsidRDefault="00F932B1" w:rsidP="004C3950">
            <w:pPr>
              <w:jc w:val="center"/>
              <w:rPr>
                <w:sz w:val="18"/>
                <w:szCs w:val="18"/>
              </w:rPr>
            </w:pPr>
          </w:p>
        </w:tc>
        <w:tc>
          <w:tcPr>
            <w:tcW w:w="414" w:type="dxa"/>
            <w:vAlign w:val="center"/>
          </w:tcPr>
          <w:p w:rsidR="00F932B1" w:rsidRPr="00644F6E" w:rsidRDefault="00F932B1" w:rsidP="004C3950">
            <w:pPr>
              <w:jc w:val="center"/>
              <w:rPr>
                <w:sz w:val="18"/>
                <w:szCs w:val="18"/>
              </w:rPr>
            </w:pPr>
            <w:r w:rsidRPr="00644F6E">
              <w:rPr>
                <w:sz w:val="18"/>
                <w:szCs w:val="18"/>
              </w:rPr>
              <w:t>32</w:t>
            </w:r>
          </w:p>
        </w:tc>
        <w:tc>
          <w:tcPr>
            <w:tcW w:w="414" w:type="dxa"/>
            <w:vAlign w:val="center"/>
          </w:tcPr>
          <w:p w:rsidR="00F932B1" w:rsidRPr="00644F6E" w:rsidRDefault="00F932B1" w:rsidP="004C3950">
            <w:pPr>
              <w:jc w:val="center"/>
              <w:rPr>
                <w:sz w:val="18"/>
                <w:szCs w:val="18"/>
              </w:rPr>
            </w:pPr>
            <w:r w:rsidRPr="00644F6E">
              <w:rPr>
                <w:rFonts w:hint="eastAsia"/>
                <w:sz w:val="18"/>
                <w:szCs w:val="18"/>
              </w:rPr>
              <w:t>32</w:t>
            </w:r>
          </w:p>
        </w:tc>
        <w:tc>
          <w:tcPr>
            <w:tcW w:w="414" w:type="dxa"/>
            <w:vAlign w:val="center"/>
          </w:tcPr>
          <w:p w:rsidR="00F932B1" w:rsidRPr="00644F6E" w:rsidRDefault="00F932B1" w:rsidP="004C3950">
            <w:pPr>
              <w:jc w:val="center"/>
              <w:rPr>
                <w:sz w:val="18"/>
                <w:szCs w:val="18"/>
              </w:rPr>
            </w:pPr>
          </w:p>
        </w:tc>
        <w:tc>
          <w:tcPr>
            <w:tcW w:w="423" w:type="dxa"/>
            <w:vAlign w:val="center"/>
          </w:tcPr>
          <w:p w:rsidR="00F932B1" w:rsidRPr="00644F6E" w:rsidRDefault="00F932B1" w:rsidP="004C3950">
            <w:pPr>
              <w:jc w:val="center"/>
              <w:rPr>
                <w:sz w:val="18"/>
                <w:szCs w:val="18"/>
              </w:rPr>
            </w:pPr>
            <w:r w:rsidRPr="00644F6E">
              <w:rPr>
                <w:sz w:val="18"/>
                <w:szCs w:val="18"/>
              </w:rPr>
              <w:t>√</w:t>
            </w:r>
          </w:p>
        </w:tc>
      </w:tr>
      <w:tr w:rsidR="00F932B1" w:rsidRPr="00644F6E" w:rsidTr="004C3950">
        <w:tc>
          <w:tcPr>
            <w:tcW w:w="315" w:type="dxa"/>
            <w:vMerge/>
            <w:vAlign w:val="center"/>
          </w:tcPr>
          <w:p w:rsidR="00F932B1" w:rsidRPr="00644F6E" w:rsidRDefault="00F932B1" w:rsidP="004C3950">
            <w:pPr>
              <w:jc w:val="center"/>
              <w:rPr>
                <w:rFonts w:eastAsia="黑体"/>
                <w:sz w:val="18"/>
                <w:szCs w:val="18"/>
              </w:rPr>
            </w:pPr>
          </w:p>
        </w:tc>
        <w:tc>
          <w:tcPr>
            <w:tcW w:w="765" w:type="dxa"/>
            <w:vMerge/>
            <w:vAlign w:val="center"/>
          </w:tcPr>
          <w:p w:rsidR="00F932B1" w:rsidRPr="00644F6E" w:rsidRDefault="00F932B1" w:rsidP="004C3950">
            <w:pPr>
              <w:jc w:val="center"/>
              <w:rPr>
                <w:rFonts w:eastAsia="黑体"/>
                <w:sz w:val="18"/>
                <w:szCs w:val="18"/>
              </w:rPr>
            </w:pPr>
          </w:p>
        </w:tc>
        <w:tc>
          <w:tcPr>
            <w:tcW w:w="1041" w:type="dxa"/>
            <w:tcBorders>
              <w:bottom w:val="single" w:sz="4" w:space="0" w:color="auto"/>
            </w:tcBorders>
          </w:tcPr>
          <w:p w:rsidR="00F932B1" w:rsidRPr="00644F6E" w:rsidRDefault="00F932B1" w:rsidP="004C3950">
            <w:pPr>
              <w:jc w:val="left"/>
              <w:rPr>
                <w:sz w:val="18"/>
                <w:szCs w:val="18"/>
              </w:rPr>
            </w:pPr>
            <w:r w:rsidRPr="00644F6E">
              <w:rPr>
                <w:sz w:val="18"/>
                <w:szCs w:val="18"/>
              </w:rPr>
              <w:t>GEN01106</w:t>
            </w:r>
          </w:p>
        </w:tc>
        <w:tc>
          <w:tcPr>
            <w:tcW w:w="1418" w:type="dxa"/>
          </w:tcPr>
          <w:p w:rsidR="00F932B1" w:rsidRPr="00644F6E" w:rsidRDefault="00F932B1" w:rsidP="004C3950">
            <w:pPr>
              <w:adjustRightInd w:val="0"/>
              <w:snapToGrid w:val="0"/>
              <w:spacing w:line="300" w:lineRule="auto"/>
              <w:jc w:val="left"/>
              <w:rPr>
                <w:sz w:val="18"/>
                <w:szCs w:val="18"/>
              </w:rPr>
            </w:pPr>
            <w:r w:rsidRPr="00644F6E">
              <w:rPr>
                <w:sz w:val="18"/>
                <w:szCs w:val="18"/>
              </w:rPr>
              <w:t>形势与政策</w:t>
            </w:r>
          </w:p>
        </w:tc>
        <w:tc>
          <w:tcPr>
            <w:tcW w:w="425"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2</w:t>
            </w:r>
          </w:p>
        </w:tc>
        <w:tc>
          <w:tcPr>
            <w:tcW w:w="425"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w:t>
            </w:r>
          </w:p>
        </w:tc>
        <w:tc>
          <w:tcPr>
            <w:tcW w:w="426"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w:t>
            </w:r>
          </w:p>
        </w:tc>
        <w:tc>
          <w:tcPr>
            <w:tcW w:w="425"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w:t>
            </w:r>
          </w:p>
        </w:tc>
        <w:tc>
          <w:tcPr>
            <w:tcW w:w="430"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w:t>
            </w:r>
          </w:p>
        </w:tc>
        <w:tc>
          <w:tcPr>
            <w:tcW w:w="420"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w:t>
            </w:r>
          </w:p>
        </w:tc>
        <w:tc>
          <w:tcPr>
            <w:tcW w:w="408"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w:t>
            </w:r>
          </w:p>
        </w:tc>
        <w:tc>
          <w:tcPr>
            <w:tcW w:w="414"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w:t>
            </w:r>
          </w:p>
        </w:tc>
        <w:tc>
          <w:tcPr>
            <w:tcW w:w="414"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w:t>
            </w:r>
          </w:p>
        </w:tc>
        <w:tc>
          <w:tcPr>
            <w:tcW w:w="414"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w:t>
            </w:r>
          </w:p>
        </w:tc>
        <w:tc>
          <w:tcPr>
            <w:tcW w:w="414" w:type="dxa"/>
          </w:tcPr>
          <w:p w:rsidR="00F932B1" w:rsidRPr="00644F6E" w:rsidRDefault="00F932B1" w:rsidP="004C3950">
            <w:pPr>
              <w:rPr>
                <w:sz w:val="18"/>
                <w:szCs w:val="18"/>
              </w:rPr>
            </w:pPr>
            <w:r w:rsidRPr="00644F6E">
              <w:rPr>
                <w:rFonts w:hint="eastAsia"/>
                <w:sz w:val="18"/>
                <w:szCs w:val="18"/>
              </w:rPr>
              <w:t>40</w:t>
            </w:r>
          </w:p>
        </w:tc>
        <w:tc>
          <w:tcPr>
            <w:tcW w:w="414" w:type="dxa"/>
          </w:tcPr>
          <w:p w:rsidR="00F932B1" w:rsidRPr="00644F6E" w:rsidRDefault="00F932B1" w:rsidP="004C3950">
            <w:pPr>
              <w:rPr>
                <w:sz w:val="18"/>
                <w:szCs w:val="18"/>
              </w:rPr>
            </w:pPr>
            <w:r w:rsidRPr="00644F6E">
              <w:rPr>
                <w:rFonts w:hint="eastAsia"/>
                <w:sz w:val="18"/>
                <w:szCs w:val="18"/>
              </w:rPr>
              <w:t>88</w:t>
            </w:r>
          </w:p>
        </w:tc>
        <w:tc>
          <w:tcPr>
            <w:tcW w:w="414"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w:t>
            </w:r>
          </w:p>
        </w:tc>
        <w:tc>
          <w:tcPr>
            <w:tcW w:w="423" w:type="dxa"/>
            <w:vAlign w:val="center"/>
          </w:tcPr>
          <w:p w:rsidR="00F932B1" w:rsidRPr="00644F6E" w:rsidRDefault="00F932B1" w:rsidP="004C3950">
            <w:pPr>
              <w:adjustRightInd w:val="0"/>
              <w:snapToGrid w:val="0"/>
              <w:spacing w:line="300" w:lineRule="auto"/>
              <w:jc w:val="center"/>
              <w:rPr>
                <w:sz w:val="18"/>
                <w:szCs w:val="18"/>
              </w:rPr>
            </w:pPr>
          </w:p>
        </w:tc>
      </w:tr>
      <w:tr w:rsidR="00F932B1" w:rsidRPr="00644F6E" w:rsidTr="004C3950">
        <w:trPr>
          <w:trHeight w:val="168"/>
        </w:trPr>
        <w:tc>
          <w:tcPr>
            <w:tcW w:w="315" w:type="dxa"/>
            <w:vMerge/>
            <w:vAlign w:val="center"/>
          </w:tcPr>
          <w:p w:rsidR="00F932B1" w:rsidRPr="00644F6E" w:rsidRDefault="00F932B1" w:rsidP="004C3950">
            <w:pPr>
              <w:jc w:val="center"/>
              <w:rPr>
                <w:rFonts w:eastAsia="黑体"/>
                <w:sz w:val="18"/>
                <w:szCs w:val="18"/>
              </w:rPr>
            </w:pPr>
          </w:p>
        </w:tc>
        <w:tc>
          <w:tcPr>
            <w:tcW w:w="765" w:type="dxa"/>
            <w:vMerge/>
            <w:vAlign w:val="center"/>
          </w:tcPr>
          <w:p w:rsidR="00F932B1" w:rsidRPr="00644F6E" w:rsidRDefault="00F932B1" w:rsidP="004C3950">
            <w:pPr>
              <w:jc w:val="center"/>
              <w:rPr>
                <w:rFonts w:eastAsia="黑体"/>
                <w:sz w:val="18"/>
                <w:szCs w:val="18"/>
              </w:rPr>
            </w:pPr>
          </w:p>
        </w:tc>
        <w:tc>
          <w:tcPr>
            <w:tcW w:w="1041" w:type="dxa"/>
          </w:tcPr>
          <w:p w:rsidR="00F932B1" w:rsidRPr="00644F6E" w:rsidRDefault="00F932B1" w:rsidP="004C3950">
            <w:pPr>
              <w:jc w:val="left"/>
              <w:rPr>
                <w:sz w:val="18"/>
                <w:szCs w:val="18"/>
              </w:rPr>
            </w:pPr>
          </w:p>
        </w:tc>
        <w:tc>
          <w:tcPr>
            <w:tcW w:w="1418" w:type="dxa"/>
            <w:vAlign w:val="center"/>
          </w:tcPr>
          <w:p w:rsidR="00F932B1" w:rsidRPr="00644F6E" w:rsidRDefault="00F932B1" w:rsidP="004C3950">
            <w:pPr>
              <w:adjustRightInd w:val="0"/>
              <w:snapToGrid w:val="0"/>
              <w:spacing w:line="300" w:lineRule="auto"/>
              <w:jc w:val="left"/>
              <w:rPr>
                <w:sz w:val="18"/>
                <w:szCs w:val="18"/>
              </w:rPr>
            </w:pPr>
            <w:r w:rsidRPr="00644F6E">
              <w:rPr>
                <w:sz w:val="18"/>
                <w:szCs w:val="18"/>
              </w:rPr>
              <w:t>形体健美</w:t>
            </w:r>
          </w:p>
        </w:tc>
        <w:tc>
          <w:tcPr>
            <w:tcW w:w="425"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1</w:t>
            </w:r>
          </w:p>
        </w:tc>
        <w:tc>
          <w:tcPr>
            <w:tcW w:w="425"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w:t>
            </w:r>
          </w:p>
        </w:tc>
        <w:tc>
          <w:tcPr>
            <w:tcW w:w="426"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w:t>
            </w:r>
          </w:p>
        </w:tc>
        <w:tc>
          <w:tcPr>
            <w:tcW w:w="425"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w:t>
            </w:r>
          </w:p>
        </w:tc>
        <w:tc>
          <w:tcPr>
            <w:tcW w:w="430"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w:t>
            </w:r>
          </w:p>
        </w:tc>
        <w:tc>
          <w:tcPr>
            <w:tcW w:w="420"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w:t>
            </w:r>
          </w:p>
        </w:tc>
        <w:tc>
          <w:tcPr>
            <w:tcW w:w="408"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w:t>
            </w: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16</w:t>
            </w:r>
          </w:p>
        </w:tc>
        <w:tc>
          <w:tcPr>
            <w:tcW w:w="414" w:type="dxa"/>
            <w:vAlign w:val="center"/>
          </w:tcPr>
          <w:p w:rsidR="00F932B1" w:rsidRPr="00644F6E" w:rsidRDefault="00F932B1" w:rsidP="004C3950">
            <w:pPr>
              <w:adjustRightInd w:val="0"/>
              <w:snapToGrid w:val="0"/>
              <w:spacing w:line="300" w:lineRule="auto"/>
              <w:jc w:val="center"/>
              <w:rPr>
                <w:sz w:val="18"/>
                <w:szCs w:val="18"/>
              </w:rPr>
            </w:pPr>
            <w:r w:rsidRPr="00644F6E">
              <w:rPr>
                <w:rFonts w:hint="eastAsia"/>
                <w:sz w:val="18"/>
                <w:szCs w:val="18"/>
              </w:rPr>
              <w:t>16</w:t>
            </w: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23"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w:t>
            </w:r>
          </w:p>
        </w:tc>
      </w:tr>
      <w:tr w:rsidR="00F932B1" w:rsidRPr="00644F6E" w:rsidTr="004C3950">
        <w:tc>
          <w:tcPr>
            <w:tcW w:w="315" w:type="dxa"/>
            <w:vMerge/>
            <w:vAlign w:val="center"/>
          </w:tcPr>
          <w:p w:rsidR="00F932B1" w:rsidRPr="00644F6E" w:rsidRDefault="00F932B1" w:rsidP="004C3950">
            <w:pPr>
              <w:jc w:val="center"/>
              <w:rPr>
                <w:rFonts w:eastAsia="黑体"/>
                <w:sz w:val="18"/>
                <w:szCs w:val="18"/>
              </w:rPr>
            </w:pPr>
          </w:p>
        </w:tc>
        <w:tc>
          <w:tcPr>
            <w:tcW w:w="765" w:type="dxa"/>
            <w:vMerge/>
            <w:vAlign w:val="center"/>
          </w:tcPr>
          <w:p w:rsidR="00F932B1" w:rsidRPr="00644F6E" w:rsidRDefault="00F932B1" w:rsidP="004C3950">
            <w:pPr>
              <w:jc w:val="center"/>
              <w:rPr>
                <w:rFonts w:eastAsia="黑体"/>
                <w:sz w:val="18"/>
                <w:szCs w:val="18"/>
              </w:rPr>
            </w:pPr>
          </w:p>
        </w:tc>
        <w:tc>
          <w:tcPr>
            <w:tcW w:w="1041" w:type="dxa"/>
            <w:tcBorders>
              <w:bottom w:val="single" w:sz="4" w:space="0" w:color="auto"/>
            </w:tcBorders>
          </w:tcPr>
          <w:p w:rsidR="00F932B1" w:rsidRPr="00644F6E" w:rsidRDefault="00F932B1" w:rsidP="004C3950">
            <w:pPr>
              <w:jc w:val="left"/>
              <w:rPr>
                <w:sz w:val="18"/>
                <w:szCs w:val="18"/>
              </w:rPr>
            </w:pPr>
          </w:p>
        </w:tc>
        <w:tc>
          <w:tcPr>
            <w:tcW w:w="1418" w:type="dxa"/>
            <w:vAlign w:val="center"/>
          </w:tcPr>
          <w:p w:rsidR="00F932B1" w:rsidRPr="00644F6E" w:rsidRDefault="00F932B1" w:rsidP="004C3950">
            <w:pPr>
              <w:adjustRightInd w:val="0"/>
              <w:snapToGrid w:val="0"/>
              <w:spacing w:line="300" w:lineRule="auto"/>
              <w:jc w:val="left"/>
              <w:rPr>
                <w:sz w:val="18"/>
                <w:szCs w:val="18"/>
              </w:rPr>
            </w:pPr>
            <w:r w:rsidRPr="00644F6E">
              <w:rPr>
                <w:sz w:val="18"/>
                <w:szCs w:val="18"/>
              </w:rPr>
              <w:t>三自选项课程</w:t>
            </w:r>
          </w:p>
        </w:tc>
        <w:tc>
          <w:tcPr>
            <w:tcW w:w="425"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3</w:t>
            </w:r>
          </w:p>
        </w:tc>
        <w:tc>
          <w:tcPr>
            <w:tcW w:w="425"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w:t>
            </w:r>
          </w:p>
        </w:tc>
        <w:tc>
          <w:tcPr>
            <w:tcW w:w="426"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w:t>
            </w:r>
          </w:p>
        </w:tc>
        <w:tc>
          <w:tcPr>
            <w:tcW w:w="425"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w:t>
            </w:r>
          </w:p>
        </w:tc>
        <w:tc>
          <w:tcPr>
            <w:tcW w:w="430"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w:t>
            </w:r>
          </w:p>
        </w:tc>
        <w:tc>
          <w:tcPr>
            <w:tcW w:w="420"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w:t>
            </w:r>
          </w:p>
        </w:tc>
        <w:tc>
          <w:tcPr>
            <w:tcW w:w="408"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w:t>
            </w: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48</w:t>
            </w:r>
          </w:p>
        </w:tc>
        <w:tc>
          <w:tcPr>
            <w:tcW w:w="414" w:type="dxa"/>
            <w:vAlign w:val="center"/>
          </w:tcPr>
          <w:p w:rsidR="00F932B1" w:rsidRPr="00644F6E" w:rsidRDefault="00F932B1" w:rsidP="004C3950">
            <w:pPr>
              <w:adjustRightInd w:val="0"/>
              <w:snapToGrid w:val="0"/>
              <w:spacing w:line="300" w:lineRule="auto"/>
              <w:jc w:val="center"/>
              <w:rPr>
                <w:sz w:val="18"/>
                <w:szCs w:val="18"/>
              </w:rPr>
            </w:pPr>
            <w:r w:rsidRPr="00644F6E">
              <w:rPr>
                <w:rFonts w:hint="eastAsia"/>
                <w:sz w:val="18"/>
                <w:szCs w:val="18"/>
              </w:rPr>
              <w:t>48</w:t>
            </w: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23"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w:t>
            </w:r>
          </w:p>
        </w:tc>
      </w:tr>
      <w:tr w:rsidR="00F932B1" w:rsidRPr="00644F6E" w:rsidTr="004C3950">
        <w:tc>
          <w:tcPr>
            <w:tcW w:w="315" w:type="dxa"/>
            <w:vMerge/>
            <w:vAlign w:val="center"/>
          </w:tcPr>
          <w:p w:rsidR="00F932B1" w:rsidRPr="00644F6E" w:rsidRDefault="00F932B1" w:rsidP="004C3950">
            <w:pPr>
              <w:jc w:val="center"/>
              <w:rPr>
                <w:rFonts w:eastAsia="黑体"/>
                <w:sz w:val="18"/>
                <w:szCs w:val="18"/>
              </w:rPr>
            </w:pPr>
          </w:p>
        </w:tc>
        <w:tc>
          <w:tcPr>
            <w:tcW w:w="765" w:type="dxa"/>
            <w:vMerge/>
            <w:vAlign w:val="center"/>
          </w:tcPr>
          <w:p w:rsidR="00F932B1" w:rsidRPr="00644F6E" w:rsidRDefault="00F932B1" w:rsidP="004C3950">
            <w:pPr>
              <w:jc w:val="center"/>
              <w:rPr>
                <w:rFonts w:eastAsia="黑体"/>
                <w:sz w:val="18"/>
                <w:szCs w:val="18"/>
              </w:rPr>
            </w:pPr>
          </w:p>
        </w:tc>
        <w:tc>
          <w:tcPr>
            <w:tcW w:w="1041" w:type="dxa"/>
            <w:tcBorders>
              <w:bottom w:val="single" w:sz="4" w:space="0" w:color="auto"/>
            </w:tcBorders>
          </w:tcPr>
          <w:p w:rsidR="00F932B1" w:rsidRPr="00644F6E" w:rsidRDefault="00F932B1" w:rsidP="004C3950">
            <w:pPr>
              <w:jc w:val="left"/>
              <w:rPr>
                <w:sz w:val="18"/>
                <w:szCs w:val="18"/>
              </w:rPr>
            </w:pPr>
            <w:r w:rsidRPr="00644F6E">
              <w:rPr>
                <w:sz w:val="18"/>
                <w:szCs w:val="18"/>
              </w:rPr>
              <w:t>GEN01108</w:t>
            </w:r>
          </w:p>
        </w:tc>
        <w:tc>
          <w:tcPr>
            <w:tcW w:w="1418" w:type="dxa"/>
            <w:vAlign w:val="center"/>
          </w:tcPr>
          <w:p w:rsidR="00F932B1" w:rsidRPr="00644F6E" w:rsidRDefault="00F932B1" w:rsidP="004C3950">
            <w:pPr>
              <w:adjustRightInd w:val="0"/>
              <w:snapToGrid w:val="0"/>
              <w:spacing w:line="300" w:lineRule="auto"/>
              <w:jc w:val="left"/>
              <w:rPr>
                <w:sz w:val="18"/>
                <w:szCs w:val="18"/>
              </w:rPr>
            </w:pPr>
            <w:r w:rsidRPr="00644F6E">
              <w:rPr>
                <w:sz w:val="18"/>
                <w:szCs w:val="18"/>
              </w:rPr>
              <w:t>军事理论</w:t>
            </w:r>
          </w:p>
        </w:tc>
        <w:tc>
          <w:tcPr>
            <w:tcW w:w="425"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2</w:t>
            </w:r>
          </w:p>
        </w:tc>
        <w:tc>
          <w:tcPr>
            <w:tcW w:w="425" w:type="dxa"/>
            <w:vAlign w:val="center"/>
          </w:tcPr>
          <w:p w:rsidR="00F932B1" w:rsidRPr="00644F6E" w:rsidRDefault="00F932B1" w:rsidP="004C3950">
            <w:pPr>
              <w:adjustRightInd w:val="0"/>
              <w:snapToGrid w:val="0"/>
              <w:spacing w:line="300" w:lineRule="auto"/>
              <w:jc w:val="center"/>
              <w:rPr>
                <w:sz w:val="18"/>
                <w:szCs w:val="18"/>
              </w:rPr>
            </w:pPr>
          </w:p>
        </w:tc>
        <w:tc>
          <w:tcPr>
            <w:tcW w:w="426"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2</w:t>
            </w:r>
          </w:p>
        </w:tc>
        <w:tc>
          <w:tcPr>
            <w:tcW w:w="425" w:type="dxa"/>
            <w:vAlign w:val="center"/>
          </w:tcPr>
          <w:p w:rsidR="00F932B1" w:rsidRPr="00644F6E" w:rsidRDefault="00F932B1" w:rsidP="004C3950">
            <w:pPr>
              <w:adjustRightInd w:val="0"/>
              <w:snapToGrid w:val="0"/>
              <w:spacing w:line="300" w:lineRule="auto"/>
              <w:jc w:val="center"/>
              <w:rPr>
                <w:sz w:val="18"/>
                <w:szCs w:val="18"/>
              </w:rPr>
            </w:pPr>
          </w:p>
        </w:tc>
        <w:tc>
          <w:tcPr>
            <w:tcW w:w="430" w:type="dxa"/>
            <w:vAlign w:val="center"/>
          </w:tcPr>
          <w:p w:rsidR="00F932B1" w:rsidRPr="00644F6E" w:rsidRDefault="00F932B1" w:rsidP="004C3950">
            <w:pPr>
              <w:adjustRightInd w:val="0"/>
              <w:snapToGrid w:val="0"/>
              <w:spacing w:line="300" w:lineRule="auto"/>
              <w:jc w:val="center"/>
              <w:rPr>
                <w:sz w:val="18"/>
                <w:szCs w:val="18"/>
              </w:rPr>
            </w:pPr>
          </w:p>
        </w:tc>
        <w:tc>
          <w:tcPr>
            <w:tcW w:w="420" w:type="dxa"/>
            <w:vAlign w:val="center"/>
          </w:tcPr>
          <w:p w:rsidR="00F932B1" w:rsidRPr="00644F6E" w:rsidRDefault="00F932B1" w:rsidP="004C3950">
            <w:pPr>
              <w:adjustRightInd w:val="0"/>
              <w:snapToGrid w:val="0"/>
              <w:spacing w:line="300" w:lineRule="auto"/>
              <w:jc w:val="center"/>
              <w:rPr>
                <w:sz w:val="18"/>
                <w:szCs w:val="18"/>
              </w:rPr>
            </w:pPr>
          </w:p>
        </w:tc>
        <w:tc>
          <w:tcPr>
            <w:tcW w:w="408"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32</w:t>
            </w: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23"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w:t>
            </w:r>
          </w:p>
        </w:tc>
      </w:tr>
      <w:tr w:rsidR="00F932B1" w:rsidRPr="00644F6E" w:rsidTr="004C3950">
        <w:tc>
          <w:tcPr>
            <w:tcW w:w="315" w:type="dxa"/>
            <w:vMerge/>
            <w:vAlign w:val="center"/>
          </w:tcPr>
          <w:p w:rsidR="00F932B1" w:rsidRPr="00644F6E" w:rsidRDefault="00F932B1" w:rsidP="004C3950">
            <w:pPr>
              <w:jc w:val="center"/>
              <w:rPr>
                <w:rFonts w:eastAsia="黑体"/>
                <w:sz w:val="18"/>
                <w:szCs w:val="18"/>
              </w:rPr>
            </w:pPr>
          </w:p>
        </w:tc>
        <w:tc>
          <w:tcPr>
            <w:tcW w:w="765" w:type="dxa"/>
            <w:vMerge w:val="restart"/>
            <w:tcBorders>
              <w:top w:val="single" w:sz="4" w:space="0" w:color="auto"/>
            </w:tcBorders>
            <w:vAlign w:val="center"/>
          </w:tcPr>
          <w:p w:rsidR="00F932B1" w:rsidRPr="00644F6E" w:rsidRDefault="00F932B1" w:rsidP="004C3950">
            <w:pPr>
              <w:jc w:val="center"/>
              <w:rPr>
                <w:rFonts w:eastAsia="黑体"/>
                <w:sz w:val="18"/>
                <w:szCs w:val="18"/>
              </w:rPr>
            </w:pPr>
            <w:r w:rsidRPr="00644F6E">
              <w:rPr>
                <w:rFonts w:eastAsia="黑体" w:hAnsi="黑体"/>
                <w:sz w:val="18"/>
                <w:szCs w:val="18"/>
              </w:rPr>
              <w:t>国际视野与文明对话</w:t>
            </w:r>
          </w:p>
          <w:p w:rsidR="00F932B1" w:rsidRPr="00644F6E" w:rsidRDefault="00F932B1" w:rsidP="004C3950">
            <w:pPr>
              <w:jc w:val="center"/>
              <w:rPr>
                <w:rFonts w:eastAsia="黑体"/>
                <w:sz w:val="18"/>
                <w:szCs w:val="18"/>
              </w:rPr>
            </w:pPr>
          </w:p>
        </w:tc>
        <w:tc>
          <w:tcPr>
            <w:tcW w:w="1041" w:type="dxa"/>
            <w:tcBorders>
              <w:top w:val="single" w:sz="4" w:space="0" w:color="auto"/>
            </w:tcBorders>
            <w:vAlign w:val="center"/>
          </w:tcPr>
          <w:p w:rsidR="00F932B1" w:rsidRPr="00644F6E" w:rsidRDefault="00F932B1" w:rsidP="004C3950">
            <w:pPr>
              <w:jc w:val="center"/>
              <w:rPr>
                <w:sz w:val="18"/>
                <w:szCs w:val="18"/>
              </w:rPr>
            </w:pPr>
            <w:r w:rsidRPr="00644F6E">
              <w:rPr>
                <w:sz w:val="18"/>
                <w:szCs w:val="18"/>
              </w:rPr>
              <w:t>GEN02101</w:t>
            </w:r>
          </w:p>
        </w:tc>
        <w:tc>
          <w:tcPr>
            <w:tcW w:w="1418" w:type="dxa"/>
            <w:vAlign w:val="center"/>
          </w:tcPr>
          <w:p w:rsidR="00F932B1" w:rsidRPr="0024221A" w:rsidRDefault="00F932B1" w:rsidP="004C3950">
            <w:pPr>
              <w:jc w:val="left"/>
              <w:rPr>
                <w:color w:val="000000" w:themeColor="text1"/>
                <w:sz w:val="18"/>
                <w:szCs w:val="18"/>
              </w:rPr>
            </w:pPr>
            <w:r w:rsidRPr="0024221A">
              <w:rPr>
                <w:rStyle w:val="font11"/>
                <w:rFonts w:hint="default"/>
                <w:color w:val="000000" w:themeColor="text1"/>
                <w:sz w:val="18"/>
                <w:szCs w:val="18"/>
              </w:rPr>
              <w:t>综合</w:t>
            </w:r>
            <w:r w:rsidRPr="0024221A">
              <w:rPr>
                <w:rStyle w:val="font01"/>
                <w:rFonts w:hint="default"/>
                <w:color w:val="000000" w:themeColor="text1"/>
                <w:sz w:val="18"/>
                <w:szCs w:val="18"/>
              </w:rPr>
              <w:t>英语</w:t>
            </w:r>
            <w:r w:rsidRPr="0024221A">
              <w:rPr>
                <w:rStyle w:val="font11"/>
                <w:rFonts w:hint="default"/>
                <w:color w:val="000000" w:themeColor="text1"/>
                <w:sz w:val="18"/>
                <w:szCs w:val="18"/>
              </w:rPr>
              <w:t>阅读</w:t>
            </w:r>
          </w:p>
        </w:tc>
        <w:tc>
          <w:tcPr>
            <w:tcW w:w="425"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2</w:t>
            </w:r>
          </w:p>
        </w:tc>
        <w:tc>
          <w:tcPr>
            <w:tcW w:w="425"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2</w:t>
            </w:r>
          </w:p>
        </w:tc>
        <w:tc>
          <w:tcPr>
            <w:tcW w:w="426" w:type="dxa"/>
            <w:vAlign w:val="center"/>
          </w:tcPr>
          <w:p w:rsidR="00F932B1" w:rsidRPr="00644F6E" w:rsidRDefault="00F932B1" w:rsidP="004C3950">
            <w:pPr>
              <w:adjustRightInd w:val="0"/>
              <w:snapToGrid w:val="0"/>
              <w:spacing w:line="300" w:lineRule="auto"/>
              <w:jc w:val="center"/>
              <w:rPr>
                <w:sz w:val="18"/>
                <w:szCs w:val="18"/>
              </w:rPr>
            </w:pPr>
          </w:p>
        </w:tc>
        <w:tc>
          <w:tcPr>
            <w:tcW w:w="425" w:type="dxa"/>
            <w:vAlign w:val="center"/>
          </w:tcPr>
          <w:p w:rsidR="00F932B1" w:rsidRPr="00644F6E" w:rsidRDefault="00F932B1" w:rsidP="004C3950">
            <w:pPr>
              <w:adjustRightInd w:val="0"/>
              <w:snapToGrid w:val="0"/>
              <w:spacing w:line="300" w:lineRule="auto"/>
              <w:jc w:val="center"/>
              <w:rPr>
                <w:sz w:val="18"/>
                <w:szCs w:val="18"/>
              </w:rPr>
            </w:pPr>
          </w:p>
        </w:tc>
        <w:tc>
          <w:tcPr>
            <w:tcW w:w="430" w:type="dxa"/>
            <w:vAlign w:val="center"/>
          </w:tcPr>
          <w:p w:rsidR="00F932B1" w:rsidRPr="00644F6E" w:rsidRDefault="00F932B1" w:rsidP="004C3950">
            <w:pPr>
              <w:adjustRightInd w:val="0"/>
              <w:snapToGrid w:val="0"/>
              <w:spacing w:line="300" w:lineRule="auto"/>
              <w:jc w:val="center"/>
              <w:rPr>
                <w:sz w:val="18"/>
                <w:szCs w:val="18"/>
              </w:rPr>
            </w:pPr>
          </w:p>
        </w:tc>
        <w:tc>
          <w:tcPr>
            <w:tcW w:w="420" w:type="dxa"/>
            <w:vAlign w:val="center"/>
          </w:tcPr>
          <w:p w:rsidR="00F932B1" w:rsidRPr="00644F6E" w:rsidRDefault="00F932B1" w:rsidP="004C3950">
            <w:pPr>
              <w:adjustRightInd w:val="0"/>
              <w:snapToGrid w:val="0"/>
              <w:spacing w:line="300" w:lineRule="auto"/>
              <w:jc w:val="center"/>
              <w:rPr>
                <w:sz w:val="18"/>
                <w:szCs w:val="18"/>
              </w:rPr>
            </w:pPr>
          </w:p>
        </w:tc>
        <w:tc>
          <w:tcPr>
            <w:tcW w:w="408"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32</w:t>
            </w: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23"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w:t>
            </w:r>
          </w:p>
        </w:tc>
      </w:tr>
      <w:tr w:rsidR="00F932B1" w:rsidRPr="00644F6E" w:rsidTr="004C3950">
        <w:tc>
          <w:tcPr>
            <w:tcW w:w="315" w:type="dxa"/>
            <w:vMerge/>
            <w:vAlign w:val="center"/>
          </w:tcPr>
          <w:p w:rsidR="00F932B1" w:rsidRPr="00644F6E" w:rsidRDefault="00F932B1" w:rsidP="004C3950">
            <w:pPr>
              <w:jc w:val="center"/>
              <w:rPr>
                <w:rFonts w:eastAsia="黑体"/>
                <w:sz w:val="18"/>
                <w:szCs w:val="18"/>
              </w:rPr>
            </w:pPr>
          </w:p>
        </w:tc>
        <w:tc>
          <w:tcPr>
            <w:tcW w:w="765" w:type="dxa"/>
            <w:vMerge/>
            <w:tcBorders>
              <w:top w:val="single" w:sz="4" w:space="0" w:color="auto"/>
            </w:tcBorders>
            <w:vAlign w:val="center"/>
          </w:tcPr>
          <w:p w:rsidR="00F932B1" w:rsidRPr="00644F6E" w:rsidRDefault="00F932B1" w:rsidP="004C3950">
            <w:pPr>
              <w:jc w:val="center"/>
              <w:rPr>
                <w:rFonts w:eastAsia="黑体"/>
                <w:sz w:val="18"/>
                <w:szCs w:val="18"/>
              </w:rPr>
            </w:pPr>
          </w:p>
        </w:tc>
        <w:tc>
          <w:tcPr>
            <w:tcW w:w="1041" w:type="dxa"/>
            <w:tcBorders>
              <w:top w:val="single" w:sz="4" w:space="0" w:color="auto"/>
            </w:tcBorders>
            <w:vAlign w:val="center"/>
          </w:tcPr>
          <w:p w:rsidR="00F932B1" w:rsidRPr="00644F6E" w:rsidRDefault="00F932B1" w:rsidP="004C3950">
            <w:pPr>
              <w:jc w:val="center"/>
              <w:rPr>
                <w:sz w:val="18"/>
                <w:szCs w:val="18"/>
              </w:rPr>
            </w:pPr>
            <w:r w:rsidRPr="00644F6E">
              <w:rPr>
                <w:sz w:val="18"/>
                <w:szCs w:val="18"/>
              </w:rPr>
              <w:t>GEN02102</w:t>
            </w:r>
          </w:p>
        </w:tc>
        <w:tc>
          <w:tcPr>
            <w:tcW w:w="1418" w:type="dxa"/>
            <w:vAlign w:val="center"/>
          </w:tcPr>
          <w:p w:rsidR="00F932B1" w:rsidRPr="0024221A" w:rsidRDefault="00F932B1" w:rsidP="004C3950">
            <w:pPr>
              <w:jc w:val="left"/>
              <w:rPr>
                <w:rFonts w:ascii="宋体" w:hAnsi="宋体" w:cs="宋体"/>
                <w:color w:val="000000" w:themeColor="text1"/>
                <w:sz w:val="18"/>
                <w:szCs w:val="18"/>
              </w:rPr>
            </w:pPr>
            <w:r w:rsidRPr="0024221A">
              <w:rPr>
                <w:rStyle w:val="font11"/>
                <w:rFonts w:hint="default"/>
                <w:color w:val="000000" w:themeColor="text1"/>
                <w:sz w:val="18"/>
                <w:szCs w:val="18"/>
              </w:rPr>
              <w:t>基础</w:t>
            </w:r>
            <w:r w:rsidRPr="0024221A">
              <w:rPr>
                <w:rStyle w:val="font01"/>
                <w:rFonts w:hint="default"/>
                <w:color w:val="000000" w:themeColor="text1"/>
                <w:sz w:val="18"/>
                <w:szCs w:val="18"/>
              </w:rPr>
              <w:t>英语</w:t>
            </w:r>
            <w:r w:rsidRPr="0024221A">
              <w:rPr>
                <w:rStyle w:val="font11"/>
                <w:rFonts w:hint="default"/>
                <w:color w:val="000000" w:themeColor="text1"/>
                <w:sz w:val="18"/>
                <w:szCs w:val="18"/>
              </w:rPr>
              <w:t>听力</w:t>
            </w:r>
          </w:p>
        </w:tc>
        <w:tc>
          <w:tcPr>
            <w:tcW w:w="425"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2</w:t>
            </w:r>
          </w:p>
        </w:tc>
        <w:tc>
          <w:tcPr>
            <w:tcW w:w="425"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2</w:t>
            </w:r>
          </w:p>
        </w:tc>
        <w:tc>
          <w:tcPr>
            <w:tcW w:w="426" w:type="dxa"/>
            <w:vAlign w:val="center"/>
          </w:tcPr>
          <w:p w:rsidR="00F932B1" w:rsidRPr="00644F6E" w:rsidRDefault="00F932B1" w:rsidP="004C3950">
            <w:pPr>
              <w:adjustRightInd w:val="0"/>
              <w:snapToGrid w:val="0"/>
              <w:spacing w:line="300" w:lineRule="auto"/>
              <w:jc w:val="center"/>
              <w:rPr>
                <w:sz w:val="18"/>
                <w:szCs w:val="18"/>
              </w:rPr>
            </w:pPr>
          </w:p>
        </w:tc>
        <w:tc>
          <w:tcPr>
            <w:tcW w:w="425" w:type="dxa"/>
            <w:vAlign w:val="center"/>
          </w:tcPr>
          <w:p w:rsidR="00F932B1" w:rsidRPr="00644F6E" w:rsidRDefault="00F932B1" w:rsidP="004C3950">
            <w:pPr>
              <w:adjustRightInd w:val="0"/>
              <w:snapToGrid w:val="0"/>
              <w:spacing w:line="300" w:lineRule="auto"/>
              <w:jc w:val="center"/>
              <w:rPr>
                <w:sz w:val="18"/>
                <w:szCs w:val="18"/>
              </w:rPr>
            </w:pPr>
          </w:p>
        </w:tc>
        <w:tc>
          <w:tcPr>
            <w:tcW w:w="430" w:type="dxa"/>
            <w:vAlign w:val="center"/>
          </w:tcPr>
          <w:p w:rsidR="00F932B1" w:rsidRPr="00644F6E" w:rsidRDefault="00F932B1" w:rsidP="004C3950">
            <w:pPr>
              <w:adjustRightInd w:val="0"/>
              <w:snapToGrid w:val="0"/>
              <w:spacing w:line="300" w:lineRule="auto"/>
              <w:jc w:val="center"/>
              <w:rPr>
                <w:sz w:val="18"/>
                <w:szCs w:val="18"/>
              </w:rPr>
            </w:pPr>
          </w:p>
        </w:tc>
        <w:tc>
          <w:tcPr>
            <w:tcW w:w="420" w:type="dxa"/>
            <w:vAlign w:val="center"/>
          </w:tcPr>
          <w:p w:rsidR="00F932B1" w:rsidRPr="00644F6E" w:rsidRDefault="00F932B1" w:rsidP="004C3950">
            <w:pPr>
              <w:adjustRightInd w:val="0"/>
              <w:snapToGrid w:val="0"/>
              <w:spacing w:line="300" w:lineRule="auto"/>
              <w:jc w:val="center"/>
              <w:rPr>
                <w:sz w:val="18"/>
                <w:szCs w:val="18"/>
              </w:rPr>
            </w:pPr>
          </w:p>
        </w:tc>
        <w:tc>
          <w:tcPr>
            <w:tcW w:w="408"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32</w:t>
            </w:r>
          </w:p>
        </w:tc>
        <w:tc>
          <w:tcPr>
            <w:tcW w:w="414" w:type="dxa"/>
            <w:vAlign w:val="center"/>
          </w:tcPr>
          <w:p w:rsidR="00F932B1" w:rsidRPr="00644F6E" w:rsidRDefault="00F932B1" w:rsidP="004C3950">
            <w:pPr>
              <w:adjustRightInd w:val="0"/>
              <w:snapToGrid w:val="0"/>
              <w:spacing w:line="300" w:lineRule="auto"/>
              <w:jc w:val="center"/>
              <w:rPr>
                <w:sz w:val="18"/>
                <w:szCs w:val="18"/>
              </w:rPr>
            </w:pPr>
            <w:r w:rsidRPr="00644F6E">
              <w:rPr>
                <w:rFonts w:hint="eastAsia"/>
                <w:sz w:val="18"/>
                <w:szCs w:val="18"/>
              </w:rPr>
              <w:t>32</w:t>
            </w: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23"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w:t>
            </w:r>
          </w:p>
        </w:tc>
      </w:tr>
      <w:tr w:rsidR="00F932B1" w:rsidRPr="00644F6E" w:rsidTr="004C3950">
        <w:tc>
          <w:tcPr>
            <w:tcW w:w="315" w:type="dxa"/>
            <w:vMerge/>
            <w:vAlign w:val="center"/>
          </w:tcPr>
          <w:p w:rsidR="00F932B1" w:rsidRPr="00644F6E" w:rsidRDefault="00F932B1" w:rsidP="004C3950">
            <w:pPr>
              <w:jc w:val="center"/>
              <w:rPr>
                <w:rFonts w:eastAsia="黑体"/>
                <w:sz w:val="18"/>
                <w:szCs w:val="18"/>
              </w:rPr>
            </w:pPr>
          </w:p>
        </w:tc>
        <w:tc>
          <w:tcPr>
            <w:tcW w:w="765" w:type="dxa"/>
            <w:vMerge/>
            <w:tcBorders>
              <w:top w:val="single" w:sz="4" w:space="0" w:color="auto"/>
            </w:tcBorders>
            <w:vAlign w:val="center"/>
          </w:tcPr>
          <w:p w:rsidR="00F932B1" w:rsidRPr="00644F6E" w:rsidRDefault="00F932B1" w:rsidP="004C3950">
            <w:pPr>
              <w:jc w:val="center"/>
              <w:rPr>
                <w:rFonts w:eastAsia="黑体"/>
                <w:sz w:val="18"/>
                <w:szCs w:val="18"/>
              </w:rPr>
            </w:pPr>
          </w:p>
        </w:tc>
        <w:tc>
          <w:tcPr>
            <w:tcW w:w="1041" w:type="dxa"/>
            <w:tcBorders>
              <w:top w:val="single" w:sz="4" w:space="0" w:color="auto"/>
            </w:tcBorders>
            <w:vAlign w:val="center"/>
          </w:tcPr>
          <w:p w:rsidR="00F932B1" w:rsidRPr="00644F6E" w:rsidRDefault="00F932B1" w:rsidP="004C3950">
            <w:pPr>
              <w:jc w:val="center"/>
              <w:rPr>
                <w:sz w:val="18"/>
                <w:szCs w:val="18"/>
              </w:rPr>
            </w:pPr>
            <w:r w:rsidRPr="00644F6E">
              <w:rPr>
                <w:sz w:val="18"/>
                <w:szCs w:val="18"/>
              </w:rPr>
              <w:t>GEN02103</w:t>
            </w:r>
          </w:p>
        </w:tc>
        <w:tc>
          <w:tcPr>
            <w:tcW w:w="1418" w:type="dxa"/>
            <w:vAlign w:val="center"/>
          </w:tcPr>
          <w:p w:rsidR="00F932B1" w:rsidRPr="0024221A" w:rsidRDefault="00F932B1" w:rsidP="004C3950">
            <w:pPr>
              <w:jc w:val="left"/>
              <w:rPr>
                <w:rFonts w:ascii="宋体" w:hAnsi="宋体" w:cs="宋体"/>
                <w:color w:val="000000" w:themeColor="text1"/>
                <w:sz w:val="18"/>
                <w:szCs w:val="18"/>
              </w:rPr>
            </w:pPr>
            <w:r w:rsidRPr="0024221A">
              <w:rPr>
                <w:rStyle w:val="font11"/>
                <w:rFonts w:hint="default"/>
                <w:color w:val="000000" w:themeColor="text1"/>
                <w:sz w:val="18"/>
                <w:szCs w:val="18"/>
              </w:rPr>
              <w:t>综合</w:t>
            </w:r>
            <w:r w:rsidRPr="0024221A">
              <w:rPr>
                <w:rStyle w:val="font01"/>
                <w:rFonts w:hint="default"/>
                <w:color w:val="000000" w:themeColor="text1"/>
                <w:sz w:val="18"/>
                <w:szCs w:val="18"/>
              </w:rPr>
              <w:t>英语</w:t>
            </w:r>
            <w:r w:rsidRPr="0024221A">
              <w:rPr>
                <w:rStyle w:val="font11"/>
                <w:rFonts w:hint="default"/>
                <w:color w:val="000000" w:themeColor="text1"/>
                <w:sz w:val="18"/>
                <w:szCs w:val="18"/>
              </w:rPr>
              <w:t>听说</w:t>
            </w:r>
          </w:p>
        </w:tc>
        <w:tc>
          <w:tcPr>
            <w:tcW w:w="425"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2</w:t>
            </w:r>
          </w:p>
        </w:tc>
        <w:tc>
          <w:tcPr>
            <w:tcW w:w="425" w:type="dxa"/>
            <w:vAlign w:val="center"/>
          </w:tcPr>
          <w:p w:rsidR="00F932B1" w:rsidRPr="00644F6E" w:rsidRDefault="00F932B1" w:rsidP="004C3950">
            <w:pPr>
              <w:adjustRightInd w:val="0"/>
              <w:snapToGrid w:val="0"/>
              <w:spacing w:line="300" w:lineRule="auto"/>
              <w:jc w:val="center"/>
              <w:rPr>
                <w:sz w:val="18"/>
                <w:szCs w:val="18"/>
              </w:rPr>
            </w:pPr>
          </w:p>
        </w:tc>
        <w:tc>
          <w:tcPr>
            <w:tcW w:w="426"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2</w:t>
            </w:r>
          </w:p>
        </w:tc>
        <w:tc>
          <w:tcPr>
            <w:tcW w:w="425" w:type="dxa"/>
            <w:vAlign w:val="center"/>
          </w:tcPr>
          <w:p w:rsidR="00F932B1" w:rsidRPr="00644F6E" w:rsidRDefault="00F932B1" w:rsidP="004C3950">
            <w:pPr>
              <w:adjustRightInd w:val="0"/>
              <w:snapToGrid w:val="0"/>
              <w:spacing w:line="300" w:lineRule="auto"/>
              <w:jc w:val="center"/>
              <w:rPr>
                <w:sz w:val="18"/>
                <w:szCs w:val="18"/>
              </w:rPr>
            </w:pPr>
          </w:p>
        </w:tc>
        <w:tc>
          <w:tcPr>
            <w:tcW w:w="430" w:type="dxa"/>
            <w:vAlign w:val="center"/>
          </w:tcPr>
          <w:p w:rsidR="00F932B1" w:rsidRPr="00644F6E" w:rsidRDefault="00F932B1" w:rsidP="004C3950">
            <w:pPr>
              <w:adjustRightInd w:val="0"/>
              <w:snapToGrid w:val="0"/>
              <w:spacing w:line="300" w:lineRule="auto"/>
              <w:jc w:val="center"/>
              <w:rPr>
                <w:sz w:val="18"/>
                <w:szCs w:val="18"/>
              </w:rPr>
            </w:pPr>
          </w:p>
        </w:tc>
        <w:tc>
          <w:tcPr>
            <w:tcW w:w="420" w:type="dxa"/>
            <w:vAlign w:val="center"/>
          </w:tcPr>
          <w:p w:rsidR="00F932B1" w:rsidRPr="00644F6E" w:rsidRDefault="00F932B1" w:rsidP="004C3950">
            <w:pPr>
              <w:adjustRightInd w:val="0"/>
              <w:snapToGrid w:val="0"/>
              <w:spacing w:line="300" w:lineRule="auto"/>
              <w:jc w:val="center"/>
              <w:rPr>
                <w:sz w:val="18"/>
                <w:szCs w:val="18"/>
              </w:rPr>
            </w:pPr>
          </w:p>
        </w:tc>
        <w:tc>
          <w:tcPr>
            <w:tcW w:w="408"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32</w:t>
            </w: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23"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w:t>
            </w:r>
          </w:p>
        </w:tc>
      </w:tr>
      <w:tr w:rsidR="00F932B1" w:rsidRPr="00644F6E" w:rsidTr="004C3950">
        <w:tc>
          <w:tcPr>
            <w:tcW w:w="315" w:type="dxa"/>
            <w:vMerge/>
            <w:vAlign w:val="center"/>
          </w:tcPr>
          <w:p w:rsidR="00F932B1" w:rsidRPr="00644F6E" w:rsidRDefault="00F932B1" w:rsidP="004C3950">
            <w:pPr>
              <w:jc w:val="center"/>
              <w:rPr>
                <w:rFonts w:eastAsia="黑体"/>
                <w:sz w:val="18"/>
                <w:szCs w:val="18"/>
              </w:rPr>
            </w:pPr>
          </w:p>
        </w:tc>
        <w:tc>
          <w:tcPr>
            <w:tcW w:w="765" w:type="dxa"/>
            <w:vMerge/>
            <w:tcBorders>
              <w:top w:val="single" w:sz="4" w:space="0" w:color="auto"/>
            </w:tcBorders>
            <w:vAlign w:val="center"/>
          </w:tcPr>
          <w:p w:rsidR="00F932B1" w:rsidRPr="00644F6E" w:rsidRDefault="00F932B1" w:rsidP="004C3950">
            <w:pPr>
              <w:jc w:val="center"/>
              <w:rPr>
                <w:rFonts w:eastAsia="黑体"/>
                <w:sz w:val="18"/>
                <w:szCs w:val="18"/>
              </w:rPr>
            </w:pPr>
          </w:p>
        </w:tc>
        <w:tc>
          <w:tcPr>
            <w:tcW w:w="1041" w:type="dxa"/>
            <w:tcBorders>
              <w:top w:val="single" w:sz="4" w:space="0" w:color="auto"/>
            </w:tcBorders>
            <w:vAlign w:val="center"/>
          </w:tcPr>
          <w:p w:rsidR="00F932B1" w:rsidRPr="00644F6E" w:rsidRDefault="00F932B1" w:rsidP="004C3950">
            <w:pPr>
              <w:jc w:val="center"/>
              <w:rPr>
                <w:sz w:val="18"/>
                <w:szCs w:val="18"/>
              </w:rPr>
            </w:pPr>
            <w:r w:rsidRPr="00644F6E">
              <w:rPr>
                <w:sz w:val="18"/>
                <w:szCs w:val="18"/>
              </w:rPr>
              <w:t>GEN02104</w:t>
            </w:r>
          </w:p>
        </w:tc>
        <w:tc>
          <w:tcPr>
            <w:tcW w:w="1418" w:type="dxa"/>
            <w:vAlign w:val="center"/>
          </w:tcPr>
          <w:p w:rsidR="00F932B1" w:rsidRPr="00644F6E" w:rsidRDefault="00F932B1" w:rsidP="004C3950">
            <w:pPr>
              <w:jc w:val="left"/>
              <w:rPr>
                <w:rFonts w:ascii="宋体" w:hAnsi="宋体" w:cs="宋体"/>
                <w:sz w:val="18"/>
                <w:szCs w:val="18"/>
              </w:rPr>
            </w:pPr>
            <w:r w:rsidRPr="00644F6E">
              <w:rPr>
                <w:rFonts w:hint="eastAsia"/>
                <w:sz w:val="18"/>
                <w:szCs w:val="18"/>
              </w:rPr>
              <w:t>实用英语表达</w:t>
            </w:r>
          </w:p>
        </w:tc>
        <w:tc>
          <w:tcPr>
            <w:tcW w:w="425"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2</w:t>
            </w:r>
          </w:p>
        </w:tc>
        <w:tc>
          <w:tcPr>
            <w:tcW w:w="425" w:type="dxa"/>
            <w:vAlign w:val="center"/>
          </w:tcPr>
          <w:p w:rsidR="00F932B1" w:rsidRPr="00644F6E" w:rsidRDefault="00F932B1" w:rsidP="004C3950">
            <w:pPr>
              <w:adjustRightInd w:val="0"/>
              <w:snapToGrid w:val="0"/>
              <w:spacing w:line="300" w:lineRule="auto"/>
              <w:jc w:val="center"/>
              <w:rPr>
                <w:sz w:val="18"/>
                <w:szCs w:val="18"/>
              </w:rPr>
            </w:pPr>
          </w:p>
        </w:tc>
        <w:tc>
          <w:tcPr>
            <w:tcW w:w="426" w:type="dxa"/>
            <w:vAlign w:val="center"/>
          </w:tcPr>
          <w:p w:rsidR="00F932B1" w:rsidRPr="00644F6E" w:rsidRDefault="00F932B1" w:rsidP="004C3950">
            <w:pPr>
              <w:adjustRightInd w:val="0"/>
              <w:snapToGrid w:val="0"/>
              <w:spacing w:line="300" w:lineRule="auto"/>
              <w:jc w:val="center"/>
              <w:rPr>
                <w:sz w:val="18"/>
                <w:szCs w:val="18"/>
              </w:rPr>
            </w:pPr>
          </w:p>
        </w:tc>
        <w:tc>
          <w:tcPr>
            <w:tcW w:w="425"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2</w:t>
            </w:r>
          </w:p>
        </w:tc>
        <w:tc>
          <w:tcPr>
            <w:tcW w:w="430" w:type="dxa"/>
            <w:vAlign w:val="center"/>
          </w:tcPr>
          <w:p w:rsidR="00F932B1" w:rsidRPr="00644F6E" w:rsidRDefault="00F932B1" w:rsidP="004C3950">
            <w:pPr>
              <w:adjustRightInd w:val="0"/>
              <w:snapToGrid w:val="0"/>
              <w:spacing w:line="300" w:lineRule="auto"/>
              <w:jc w:val="center"/>
              <w:rPr>
                <w:sz w:val="18"/>
                <w:szCs w:val="18"/>
              </w:rPr>
            </w:pPr>
          </w:p>
        </w:tc>
        <w:tc>
          <w:tcPr>
            <w:tcW w:w="420" w:type="dxa"/>
            <w:vAlign w:val="center"/>
          </w:tcPr>
          <w:p w:rsidR="00F932B1" w:rsidRPr="00644F6E" w:rsidRDefault="00F932B1" w:rsidP="004C3950">
            <w:pPr>
              <w:adjustRightInd w:val="0"/>
              <w:snapToGrid w:val="0"/>
              <w:spacing w:line="300" w:lineRule="auto"/>
              <w:jc w:val="center"/>
              <w:rPr>
                <w:sz w:val="18"/>
                <w:szCs w:val="18"/>
              </w:rPr>
            </w:pPr>
          </w:p>
        </w:tc>
        <w:tc>
          <w:tcPr>
            <w:tcW w:w="408"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32</w:t>
            </w: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23"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w:t>
            </w:r>
          </w:p>
        </w:tc>
      </w:tr>
      <w:tr w:rsidR="00F932B1" w:rsidRPr="00644F6E" w:rsidTr="004C3950">
        <w:tc>
          <w:tcPr>
            <w:tcW w:w="315" w:type="dxa"/>
            <w:vMerge/>
            <w:vAlign w:val="center"/>
          </w:tcPr>
          <w:p w:rsidR="00F932B1" w:rsidRPr="00644F6E" w:rsidRDefault="00F932B1" w:rsidP="004C3950">
            <w:pPr>
              <w:jc w:val="center"/>
              <w:rPr>
                <w:rFonts w:eastAsia="黑体"/>
                <w:sz w:val="18"/>
                <w:szCs w:val="18"/>
              </w:rPr>
            </w:pPr>
          </w:p>
        </w:tc>
        <w:tc>
          <w:tcPr>
            <w:tcW w:w="765" w:type="dxa"/>
            <w:vMerge/>
            <w:tcBorders>
              <w:top w:val="single" w:sz="4" w:space="0" w:color="auto"/>
            </w:tcBorders>
            <w:vAlign w:val="center"/>
          </w:tcPr>
          <w:p w:rsidR="00F932B1" w:rsidRPr="00644F6E" w:rsidRDefault="00F932B1" w:rsidP="004C3950">
            <w:pPr>
              <w:jc w:val="center"/>
              <w:rPr>
                <w:rFonts w:eastAsia="黑体"/>
                <w:sz w:val="18"/>
                <w:szCs w:val="18"/>
              </w:rPr>
            </w:pPr>
          </w:p>
        </w:tc>
        <w:tc>
          <w:tcPr>
            <w:tcW w:w="1041" w:type="dxa"/>
            <w:tcBorders>
              <w:top w:val="single" w:sz="4" w:space="0" w:color="auto"/>
            </w:tcBorders>
            <w:vAlign w:val="center"/>
          </w:tcPr>
          <w:p w:rsidR="00F932B1" w:rsidRPr="00644F6E" w:rsidRDefault="00F932B1" w:rsidP="004C3950">
            <w:pPr>
              <w:jc w:val="center"/>
              <w:rPr>
                <w:sz w:val="18"/>
                <w:szCs w:val="18"/>
              </w:rPr>
            </w:pPr>
            <w:r w:rsidRPr="00644F6E">
              <w:rPr>
                <w:sz w:val="18"/>
                <w:szCs w:val="18"/>
              </w:rPr>
              <w:t>GEN02105</w:t>
            </w:r>
          </w:p>
        </w:tc>
        <w:tc>
          <w:tcPr>
            <w:tcW w:w="1418" w:type="dxa"/>
            <w:vAlign w:val="center"/>
          </w:tcPr>
          <w:p w:rsidR="00F932B1" w:rsidRPr="00644F6E" w:rsidRDefault="00F932B1" w:rsidP="004C3950">
            <w:pPr>
              <w:jc w:val="left"/>
              <w:rPr>
                <w:rFonts w:ascii="宋体" w:hAnsi="宋体" w:cs="宋体"/>
                <w:sz w:val="18"/>
                <w:szCs w:val="18"/>
              </w:rPr>
            </w:pPr>
            <w:r w:rsidRPr="00644F6E">
              <w:rPr>
                <w:rFonts w:hint="eastAsia"/>
                <w:sz w:val="18"/>
                <w:szCs w:val="18"/>
              </w:rPr>
              <w:t>学术英语读写</w:t>
            </w:r>
          </w:p>
        </w:tc>
        <w:tc>
          <w:tcPr>
            <w:tcW w:w="425"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2</w:t>
            </w:r>
          </w:p>
        </w:tc>
        <w:tc>
          <w:tcPr>
            <w:tcW w:w="425" w:type="dxa"/>
            <w:vAlign w:val="center"/>
          </w:tcPr>
          <w:p w:rsidR="00F932B1" w:rsidRPr="00644F6E" w:rsidRDefault="00F932B1" w:rsidP="004C3950">
            <w:pPr>
              <w:adjustRightInd w:val="0"/>
              <w:snapToGrid w:val="0"/>
              <w:spacing w:line="300" w:lineRule="auto"/>
              <w:jc w:val="center"/>
              <w:rPr>
                <w:sz w:val="18"/>
                <w:szCs w:val="18"/>
              </w:rPr>
            </w:pPr>
          </w:p>
        </w:tc>
        <w:tc>
          <w:tcPr>
            <w:tcW w:w="426" w:type="dxa"/>
            <w:vAlign w:val="center"/>
          </w:tcPr>
          <w:p w:rsidR="00F932B1" w:rsidRPr="00644F6E" w:rsidRDefault="00F932B1" w:rsidP="004C3950">
            <w:pPr>
              <w:adjustRightInd w:val="0"/>
              <w:snapToGrid w:val="0"/>
              <w:spacing w:line="300" w:lineRule="auto"/>
              <w:jc w:val="center"/>
              <w:rPr>
                <w:sz w:val="18"/>
                <w:szCs w:val="18"/>
              </w:rPr>
            </w:pPr>
          </w:p>
        </w:tc>
        <w:tc>
          <w:tcPr>
            <w:tcW w:w="425" w:type="dxa"/>
            <w:vAlign w:val="center"/>
          </w:tcPr>
          <w:p w:rsidR="00F932B1" w:rsidRPr="00644F6E" w:rsidRDefault="00F932B1" w:rsidP="004C3950">
            <w:pPr>
              <w:adjustRightInd w:val="0"/>
              <w:snapToGrid w:val="0"/>
              <w:spacing w:line="300" w:lineRule="auto"/>
              <w:jc w:val="center"/>
              <w:rPr>
                <w:sz w:val="18"/>
                <w:szCs w:val="18"/>
              </w:rPr>
            </w:pPr>
          </w:p>
        </w:tc>
        <w:tc>
          <w:tcPr>
            <w:tcW w:w="430"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2</w:t>
            </w:r>
          </w:p>
        </w:tc>
        <w:tc>
          <w:tcPr>
            <w:tcW w:w="420" w:type="dxa"/>
            <w:vAlign w:val="center"/>
          </w:tcPr>
          <w:p w:rsidR="00F932B1" w:rsidRPr="00644F6E" w:rsidRDefault="00F932B1" w:rsidP="004C3950">
            <w:pPr>
              <w:adjustRightInd w:val="0"/>
              <w:snapToGrid w:val="0"/>
              <w:spacing w:line="300" w:lineRule="auto"/>
              <w:jc w:val="center"/>
              <w:rPr>
                <w:sz w:val="18"/>
                <w:szCs w:val="18"/>
              </w:rPr>
            </w:pPr>
          </w:p>
        </w:tc>
        <w:tc>
          <w:tcPr>
            <w:tcW w:w="408"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32</w:t>
            </w: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23"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w:t>
            </w:r>
          </w:p>
        </w:tc>
      </w:tr>
      <w:tr w:rsidR="00F932B1" w:rsidRPr="00644F6E" w:rsidTr="004C3950">
        <w:tc>
          <w:tcPr>
            <w:tcW w:w="315" w:type="dxa"/>
            <w:vMerge/>
            <w:vAlign w:val="center"/>
          </w:tcPr>
          <w:p w:rsidR="00F932B1" w:rsidRPr="00644F6E" w:rsidRDefault="00F932B1" w:rsidP="004C3950">
            <w:pPr>
              <w:jc w:val="center"/>
              <w:rPr>
                <w:rFonts w:eastAsia="黑体"/>
                <w:sz w:val="18"/>
                <w:szCs w:val="18"/>
              </w:rPr>
            </w:pPr>
          </w:p>
        </w:tc>
        <w:tc>
          <w:tcPr>
            <w:tcW w:w="765" w:type="dxa"/>
            <w:vMerge/>
            <w:vAlign w:val="center"/>
          </w:tcPr>
          <w:p w:rsidR="00F932B1" w:rsidRPr="00644F6E" w:rsidRDefault="00F932B1" w:rsidP="004C3950">
            <w:pPr>
              <w:jc w:val="center"/>
              <w:rPr>
                <w:rFonts w:eastAsia="黑体"/>
                <w:sz w:val="18"/>
                <w:szCs w:val="18"/>
              </w:rPr>
            </w:pPr>
          </w:p>
        </w:tc>
        <w:tc>
          <w:tcPr>
            <w:tcW w:w="1041" w:type="dxa"/>
            <w:vAlign w:val="center"/>
          </w:tcPr>
          <w:p w:rsidR="00F932B1" w:rsidRPr="00644F6E" w:rsidRDefault="00F932B1" w:rsidP="004C3950">
            <w:pPr>
              <w:jc w:val="center"/>
              <w:rPr>
                <w:sz w:val="18"/>
                <w:szCs w:val="18"/>
              </w:rPr>
            </w:pPr>
            <w:r w:rsidRPr="00644F6E">
              <w:rPr>
                <w:sz w:val="18"/>
                <w:szCs w:val="18"/>
              </w:rPr>
              <w:t>GEN02106</w:t>
            </w:r>
          </w:p>
        </w:tc>
        <w:tc>
          <w:tcPr>
            <w:tcW w:w="1418" w:type="dxa"/>
            <w:vAlign w:val="center"/>
          </w:tcPr>
          <w:p w:rsidR="00F932B1" w:rsidRPr="00644F6E" w:rsidRDefault="00F932B1" w:rsidP="004C3950">
            <w:pPr>
              <w:jc w:val="left"/>
              <w:rPr>
                <w:sz w:val="18"/>
                <w:szCs w:val="18"/>
              </w:rPr>
            </w:pPr>
            <w:r w:rsidRPr="00644F6E">
              <w:rPr>
                <w:rFonts w:hint="eastAsia"/>
                <w:sz w:val="18"/>
                <w:szCs w:val="18"/>
              </w:rPr>
              <w:t>学业用途英语</w:t>
            </w:r>
          </w:p>
        </w:tc>
        <w:tc>
          <w:tcPr>
            <w:tcW w:w="425"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2</w:t>
            </w:r>
          </w:p>
        </w:tc>
        <w:tc>
          <w:tcPr>
            <w:tcW w:w="425" w:type="dxa"/>
            <w:vAlign w:val="center"/>
          </w:tcPr>
          <w:p w:rsidR="00F932B1" w:rsidRPr="00644F6E" w:rsidRDefault="00F932B1" w:rsidP="004C3950">
            <w:pPr>
              <w:adjustRightInd w:val="0"/>
              <w:snapToGrid w:val="0"/>
              <w:spacing w:line="300" w:lineRule="auto"/>
              <w:jc w:val="center"/>
              <w:rPr>
                <w:sz w:val="18"/>
                <w:szCs w:val="18"/>
              </w:rPr>
            </w:pPr>
          </w:p>
        </w:tc>
        <w:tc>
          <w:tcPr>
            <w:tcW w:w="426" w:type="dxa"/>
            <w:vAlign w:val="center"/>
          </w:tcPr>
          <w:p w:rsidR="00F932B1" w:rsidRPr="00644F6E" w:rsidRDefault="00F932B1" w:rsidP="004C3950">
            <w:pPr>
              <w:adjustRightInd w:val="0"/>
              <w:snapToGrid w:val="0"/>
              <w:spacing w:line="300" w:lineRule="auto"/>
              <w:jc w:val="center"/>
              <w:rPr>
                <w:sz w:val="18"/>
                <w:szCs w:val="18"/>
              </w:rPr>
            </w:pPr>
          </w:p>
        </w:tc>
        <w:tc>
          <w:tcPr>
            <w:tcW w:w="425"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w:t>
            </w:r>
          </w:p>
        </w:tc>
        <w:tc>
          <w:tcPr>
            <w:tcW w:w="430"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w:t>
            </w:r>
          </w:p>
        </w:tc>
        <w:tc>
          <w:tcPr>
            <w:tcW w:w="420"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w:t>
            </w:r>
          </w:p>
        </w:tc>
        <w:tc>
          <w:tcPr>
            <w:tcW w:w="408"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32</w:t>
            </w: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23"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w:t>
            </w:r>
          </w:p>
        </w:tc>
      </w:tr>
      <w:tr w:rsidR="00F932B1" w:rsidRPr="00644F6E" w:rsidTr="004C3950">
        <w:tc>
          <w:tcPr>
            <w:tcW w:w="315" w:type="dxa"/>
            <w:vMerge/>
            <w:vAlign w:val="center"/>
          </w:tcPr>
          <w:p w:rsidR="00F932B1" w:rsidRPr="00644F6E" w:rsidRDefault="00F932B1" w:rsidP="004C3950">
            <w:pPr>
              <w:jc w:val="center"/>
              <w:rPr>
                <w:rFonts w:eastAsia="黑体"/>
                <w:sz w:val="18"/>
                <w:szCs w:val="18"/>
              </w:rPr>
            </w:pPr>
          </w:p>
        </w:tc>
        <w:tc>
          <w:tcPr>
            <w:tcW w:w="765" w:type="dxa"/>
            <w:vMerge/>
            <w:tcBorders>
              <w:bottom w:val="single" w:sz="4" w:space="0" w:color="auto"/>
            </w:tcBorders>
            <w:vAlign w:val="center"/>
          </w:tcPr>
          <w:p w:rsidR="00F932B1" w:rsidRPr="00644F6E" w:rsidRDefault="00F932B1" w:rsidP="004C3950">
            <w:pPr>
              <w:jc w:val="center"/>
              <w:rPr>
                <w:rFonts w:eastAsia="黑体"/>
                <w:sz w:val="18"/>
                <w:szCs w:val="18"/>
              </w:rPr>
            </w:pPr>
          </w:p>
        </w:tc>
        <w:tc>
          <w:tcPr>
            <w:tcW w:w="1041" w:type="dxa"/>
            <w:vAlign w:val="center"/>
          </w:tcPr>
          <w:p w:rsidR="00F932B1" w:rsidRPr="00644F6E" w:rsidRDefault="00F932B1" w:rsidP="004C3950">
            <w:pPr>
              <w:jc w:val="center"/>
              <w:rPr>
                <w:sz w:val="18"/>
                <w:szCs w:val="18"/>
              </w:rPr>
            </w:pPr>
            <w:r w:rsidRPr="00644F6E">
              <w:rPr>
                <w:sz w:val="18"/>
                <w:szCs w:val="18"/>
              </w:rPr>
              <w:t>GEN02107</w:t>
            </w:r>
          </w:p>
        </w:tc>
        <w:tc>
          <w:tcPr>
            <w:tcW w:w="1418" w:type="dxa"/>
            <w:vAlign w:val="center"/>
          </w:tcPr>
          <w:p w:rsidR="00F932B1" w:rsidRPr="00644F6E" w:rsidRDefault="00F932B1" w:rsidP="004C3950">
            <w:pPr>
              <w:jc w:val="left"/>
              <w:rPr>
                <w:sz w:val="18"/>
                <w:szCs w:val="18"/>
              </w:rPr>
            </w:pPr>
            <w:r w:rsidRPr="00644F6E">
              <w:rPr>
                <w:rFonts w:hint="eastAsia"/>
                <w:sz w:val="18"/>
                <w:szCs w:val="18"/>
              </w:rPr>
              <w:t>人文通识课程群</w:t>
            </w:r>
          </w:p>
        </w:tc>
        <w:tc>
          <w:tcPr>
            <w:tcW w:w="425"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2</w:t>
            </w:r>
          </w:p>
        </w:tc>
        <w:tc>
          <w:tcPr>
            <w:tcW w:w="425" w:type="dxa"/>
            <w:vAlign w:val="center"/>
          </w:tcPr>
          <w:p w:rsidR="00F932B1" w:rsidRPr="00644F6E" w:rsidRDefault="00F932B1" w:rsidP="004C3950">
            <w:pPr>
              <w:adjustRightInd w:val="0"/>
              <w:snapToGrid w:val="0"/>
              <w:spacing w:line="300" w:lineRule="auto"/>
              <w:jc w:val="center"/>
              <w:rPr>
                <w:sz w:val="18"/>
                <w:szCs w:val="18"/>
              </w:rPr>
            </w:pPr>
          </w:p>
        </w:tc>
        <w:tc>
          <w:tcPr>
            <w:tcW w:w="426" w:type="dxa"/>
            <w:vAlign w:val="center"/>
          </w:tcPr>
          <w:p w:rsidR="00F932B1" w:rsidRPr="00644F6E" w:rsidRDefault="00F932B1" w:rsidP="004C3950">
            <w:pPr>
              <w:adjustRightInd w:val="0"/>
              <w:snapToGrid w:val="0"/>
              <w:spacing w:line="300" w:lineRule="auto"/>
              <w:jc w:val="center"/>
              <w:rPr>
                <w:sz w:val="18"/>
                <w:szCs w:val="18"/>
              </w:rPr>
            </w:pPr>
          </w:p>
        </w:tc>
        <w:tc>
          <w:tcPr>
            <w:tcW w:w="425" w:type="dxa"/>
            <w:vAlign w:val="center"/>
          </w:tcPr>
          <w:p w:rsidR="00F932B1" w:rsidRPr="00644F6E" w:rsidRDefault="00F932B1" w:rsidP="004C3950">
            <w:pPr>
              <w:adjustRightInd w:val="0"/>
              <w:snapToGrid w:val="0"/>
              <w:spacing w:line="300" w:lineRule="auto"/>
              <w:jc w:val="center"/>
              <w:rPr>
                <w:sz w:val="18"/>
                <w:szCs w:val="18"/>
              </w:rPr>
            </w:pPr>
          </w:p>
        </w:tc>
        <w:tc>
          <w:tcPr>
            <w:tcW w:w="430" w:type="dxa"/>
            <w:vAlign w:val="center"/>
          </w:tcPr>
          <w:p w:rsidR="00F932B1" w:rsidRPr="00644F6E" w:rsidRDefault="00F932B1" w:rsidP="004C3950">
            <w:pPr>
              <w:adjustRightInd w:val="0"/>
              <w:snapToGrid w:val="0"/>
              <w:spacing w:line="300" w:lineRule="auto"/>
              <w:jc w:val="center"/>
              <w:rPr>
                <w:sz w:val="18"/>
                <w:szCs w:val="18"/>
              </w:rPr>
            </w:pPr>
          </w:p>
        </w:tc>
        <w:tc>
          <w:tcPr>
            <w:tcW w:w="420"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2</w:t>
            </w:r>
          </w:p>
        </w:tc>
        <w:tc>
          <w:tcPr>
            <w:tcW w:w="408"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32</w:t>
            </w: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23"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w:t>
            </w:r>
          </w:p>
        </w:tc>
      </w:tr>
      <w:tr w:rsidR="00F932B1" w:rsidRPr="00644F6E" w:rsidTr="004C3950">
        <w:trPr>
          <w:trHeight w:val="987"/>
        </w:trPr>
        <w:tc>
          <w:tcPr>
            <w:tcW w:w="315" w:type="dxa"/>
            <w:vMerge/>
            <w:vAlign w:val="center"/>
          </w:tcPr>
          <w:p w:rsidR="00F932B1" w:rsidRPr="00644F6E" w:rsidRDefault="00F932B1" w:rsidP="004C3950">
            <w:pPr>
              <w:jc w:val="center"/>
              <w:rPr>
                <w:rFonts w:eastAsia="黑体"/>
                <w:sz w:val="18"/>
                <w:szCs w:val="18"/>
              </w:rPr>
            </w:pPr>
          </w:p>
        </w:tc>
        <w:tc>
          <w:tcPr>
            <w:tcW w:w="765" w:type="dxa"/>
            <w:tcBorders>
              <w:top w:val="single" w:sz="4" w:space="0" w:color="auto"/>
            </w:tcBorders>
            <w:vAlign w:val="center"/>
          </w:tcPr>
          <w:p w:rsidR="00F932B1" w:rsidRPr="00644F6E" w:rsidRDefault="00F932B1" w:rsidP="004C3950">
            <w:pPr>
              <w:jc w:val="center"/>
              <w:rPr>
                <w:rFonts w:eastAsia="黑体"/>
                <w:sz w:val="18"/>
                <w:szCs w:val="18"/>
              </w:rPr>
            </w:pPr>
            <w:r w:rsidRPr="00644F6E">
              <w:rPr>
                <w:rFonts w:eastAsia="黑体" w:hAnsi="黑体"/>
                <w:sz w:val="18"/>
                <w:szCs w:val="18"/>
              </w:rPr>
              <w:t>经典研读与文化传承</w:t>
            </w:r>
          </w:p>
        </w:tc>
        <w:tc>
          <w:tcPr>
            <w:tcW w:w="1041" w:type="dxa"/>
            <w:tcBorders>
              <w:bottom w:val="single" w:sz="4" w:space="0" w:color="000000"/>
            </w:tcBorders>
          </w:tcPr>
          <w:p w:rsidR="00F932B1" w:rsidRPr="00644F6E" w:rsidRDefault="00F932B1" w:rsidP="004C3950">
            <w:pPr>
              <w:jc w:val="left"/>
              <w:rPr>
                <w:sz w:val="18"/>
                <w:szCs w:val="18"/>
              </w:rPr>
            </w:pPr>
          </w:p>
        </w:tc>
        <w:tc>
          <w:tcPr>
            <w:tcW w:w="1418" w:type="dxa"/>
            <w:tcBorders>
              <w:bottom w:val="single" w:sz="4" w:space="0" w:color="000000"/>
            </w:tcBorders>
            <w:vAlign w:val="center"/>
          </w:tcPr>
          <w:p w:rsidR="00F932B1" w:rsidRPr="00644F6E" w:rsidRDefault="00F932B1" w:rsidP="004C3950">
            <w:pPr>
              <w:jc w:val="left"/>
              <w:rPr>
                <w:sz w:val="18"/>
                <w:szCs w:val="18"/>
              </w:rPr>
            </w:pPr>
            <w:r w:rsidRPr="00644F6E">
              <w:rPr>
                <w:rFonts w:hAnsi="宋体"/>
                <w:sz w:val="18"/>
                <w:szCs w:val="18"/>
              </w:rPr>
              <w:t>该模块课程</w:t>
            </w:r>
          </w:p>
        </w:tc>
        <w:tc>
          <w:tcPr>
            <w:tcW w:w="425" w:type="dxa"/>
            <w:tcBorders>
              <w:bottom w:val="single" w:sz="4" w:space="0" w:color="000000"/>
            </w:tcBorders>
            <w:vAlign w:val="center"/>
          </w:tcPr>
          <w:p w:rsidR="00F932B1" w:rsidRPr="00644F6E" w:rsidRDefault="00F932B1" w:rsidP="004C3950">
            <w:pPr>
              <w:jc w:val="center"/>
              <w:rPr>
                <w:sz w:val="18"/>
                <w:szCs w:val="18"/>
              </w:rPr>
            </w:pPr>
            <w:r w:rsidRPr="00644F6E">
              <w:rPr>
                <w:sz w:val="18"/>
                <w:szCs w:val="18"/>
              </w:rPr>
              <w:t>6</w:t>
            </w:r>
          </w:p>
        </w:tc>
        <w:tc>
          <w:tcPr>
            <w:tcW w:w="425" w:type="dxa"/>
            <w:tcBorders>
              <w:bottom w:val="single" w:sz="4" w:space="0" w:color="000000"/>
            </w:tcBorders>
            <w:vAlign w:val="center"/>
          </w:tcPr>
          <w:p w:rsidR="00F932B1" w:rsidRPr="00644F6E" w:rsidRDefault="00F932B1" w:rsidP="004C3950">
            <w:pPr>
              <w:jc w:val="center"/>
              <w:rPr>
                <w:sz w:val="18"/>
                <w:szCs w:val="18"/>
              </w:rPr>
            </w:pPr>
          </w:p>
        </w:tc>
        <w:tc>
          <w:tcPr>
            <w:tcW w:w="426" w:type="dxa"/>
            <w:tcBorders>
              <w:bottom w:val="single" w:sz="4" w:space="0" w:color="000000"/>
            </w:tcBorders>
            <w:vAlign w:val="center"/>
          </w:tcPr>
          <w:p w:rsidR="00F932B1" w:rsidRPr="00644F6E" w:rsidRDefault="00F932B1" w:rsidP="004C3950">
            <w:pPr>
              <w:jc w:val="center"/>
              <w:rPr>
                <w:sz w:val="18"/>
                <w:szCs w:val="18"/>
              </w:rPr>
            </w:pPr>
          </w:p>
        </w:tc>
        <w:tc>
          <w:tcPr>
            <w:tcW w:w="425" w:type="dxa"/>
            <w:tcBorders>
              <w:bottom w:val="single" w:sz="4" w:space="0" w:color="000000"/>
            </w:tcBorders>
            <w:vAlign w:val="center"/>
          </w:tcPr>
          <w:p w:rsidR="00F932B1" w:rsidRPr="00644F6E" w:rsidRDefault="00F932B1" w:rsidP="004C3950">
            <w:pPr>
              <w:jc w:val="center"/>
              <w:rPr>
                <w:sz w:val="18"/>
                <w:szCs w:val="18"/>
              </w:rPr>
            </w:pPr>
            <w:r w:rsidRPr="00644F6E">
              <w:rPr>
                <w:sz w:val="18"/>
                <w:szCs w:val="18"/>
              </w:rPr>
              <w:t>√</w:t>
            </w:r>
          </w:p>
        </w:tc>
        <w:tc>
          <w:tcPr>
            <w:tcW w:w="430" w:type="dxa"/>
            <w:tcBorders>
              <w:bottom w:val="single" w:sz="4" w:space="0" w:color="000000"/>
            </w:tcBorders>
            <w:vAlign w:val="center"/>
          </w:tcPr>
          <w:p w:rsidR="00F932B1" w:rsidRPr="00644F6E" w:rsidRDefault="00F932B1" w:rsidP="004C3950">
            <w:pPr>
              <w:jc w:val="center"/>
              <w:rPr>
                <w:sz w:val="18"/>
                <w:szCs w:val="18"/>
              </w:rPr>
            </w:pPr>
            <w:r w:rsidRPr="00644F6E">
              <w:rPr>
                <w:sz w:val="18"/>
                <w:szCs w:val="18"/>
              </w:rPr>
              <w:t>√</w:t>
            </w:r>
          </w:p>
        </w:tc>
        <w:tc>
          <w:tcPr>
            <w:tcW w:w="420" w:type="dxa"/>
            <w:tcBorders>
              <w:bottom w:val="single" w:sz="4" w:space="0" w:color="000000"/>
            </w:tcBorders>
            <w:vAlign w:val="center"/>
          </w:tcPr>
          <w:p w:rsidR="00F932B1" w:rsidRPr="00644F6E" w:rsidRDefault="00F932B1" w:rsidP="004C3950">
            <w:pPr>
              <w:jc w:val="center"/>
              <w:rPr>
                <w:sz w:val="18"/>
                <w:szCs w:val="18"/>
              </w:rPr>
            </w:pPr>
            <w:r w:rsidRPr="00644F6E">
              <w:rPr>
                <w:sz w:val="18"/>
                <w:szCs w:val="18"/>
              </w:rPr>
              <w:t>√</w:t>
            </w:r>
          </w:p>
        </w:tc>
        <w:tc>
          <w:tcPr>
            <w:tcW w:w="408" w:type="dxa"/>
            <w:tcBorders>
              <w:bottom w:val="single" w:sz="4" w:space="0" w:color="000000"/>
            </w:tcBorders>
            <w:vAlign w:val="center"/>
          </w:tcPr>
          <w:p w:rsidR="00F932B1" w:rsidRPr="00644F6E" w:rsidRDefault="00F932B1" w:rsidP="004C3950">
            <w:pPr>
              <w:jc w:val="center"/>
              <w:rPr>
                <w:sz w:val="18"/>
                <w:szCs w:val="18"/>
              </w:rPr>
            </w:pPr>
            <w:r w:rsidRPr="00644F6E">
              <w:rPr>
                <w:sz w:val="18"/>
                <w:szCs w:val="18"/>
              </w:rPr>
              <w:t>√</w:t>
            </w:r>
          </w:p>
        </w:tc>
        <w:tc>
          <w:tcPr>
            <w:tcW w:w="414" w:type="dxa"/>
            <w:tcBorders>
              <w:bottom w:val="single" w:sz="4" w:space="0" w:color="000000"/>
            </w:tcBorders>
            <w:vAlign w:val="center"/>
          </w:tcPr>
          <w:p w:rsidR="00F932B1" w:rsidRPr="00644F6E" w:rsidRDefault="00F932B1" w:rsidP="004C3950">
            <w:pPr>
              <w:jc w:val="center"/>
              <w:rPr>
                <w:sz w:val="18"/>
                <w:szCs w:val="18"/>
              </w:rPr>
            </w:pPr>
          </w:p>
        </w:tc>
        <w:tc>
          <w:tcPr>
            <w:tcW w:w="414" w:type="dxa"/>
            <w:tcBorders>
              <w:bottom w:val="single" w:sz="4" w:space="0" w:color="000000"/>
            </w:tcBorders>
            <w:vAlign w:val="center"/>
          </w:tcPr>
          <w:p w:rsidR="00F932B1" w:rsidRPr="00644F6E" w:rsidRDefault="00F932B1" w:rsidP="004C3950">
            <w:pPr>
              <w:jc w:val="center"/>
              <w:rPr>
                <w:sz w:val="18"/>
                <w:szCs w:val="18"/>
              </w:rPr>
            </w:pPr>
          </w:p>
        </w:tc>
        <w:tc>
          <w:tcPr>
            <w:tcW w:w="414" w:type="dxa"/>
            <w:tcBorders>
              <w:bottom w:val="single" w:sz="4" w:space="0" w:color="000000"/>
            </w:tcBorders>
            <w:vAlign w:val="center"/>
          </w:tcPr>
          <w:p w:rsidR="00F932B1" w:rsidRPr="00644F6E" w:rsidRDefault="00F932B1" w:rsidP="004C3950">
            <w:pPr>
              <w:jc w:val="center"/>
              <w:rPr>
                <w:sz w:val="18"/>
                <w:szCs w:val="18"/>
              </w:rPr>
            </w:pPr>
          </w:p>
        </w:tc>
        <w:tc>
          <w:tcPr>
            <w:tcW w:w="414" w:type="dxa"/>
            <w:tcBorders>
              <w:bottom w:val="single" w:sz="4" w:space="0" w:color="000000"/>
            </w:tcBorders>
            <w:vAlign w:val="center"/>
          </w:tcPr>
          <w:p w:rsidR="00F932B1" w:rsidRPr="00644F6E" w:rsidRDefault="00F932B1" w:rsidP="004C3950">
            <w:pPr>
              <w:jc w:val="center"/>
              <w:rPr>
                <w:sz w:val="18"/>
                <w:szCs w:val="18"/>
              </w:rPr>
            </w:pPr>
          </w:p>
        </w:tc>
        <w:tc>
          <w:tcPr>
            <w:tcW w:w="414" w:type="dxa"/>
            <w:tcBorders>
              <w:bottom w:val="single" w:sz="4" w:space="0" w:color="000000"/>
            </w:tcBorders>
            <w:vAlign w:val="center"/>
          </w:tcPr>
          <w:p w:rsidR="00F932B1" w:rsidRPr="00644F6E" w:rsidRDefault="00F932B1" w:rsidP="004C3950">
            <w:pPr>
              <w:jc w:val="center"/>
              <w:rPr>
                <w:sz w:val="18"/>
                <w:szCs w:val="18"/>
              </w:rPr>
            </w:pPr>
          </w:p>
        </w:tc>
        <w:tc>
          <w:tcPr>
            <w:tcW w:w="414" w:type="dxa"/>
            <w:tcBorders>
              <w:bottom w:val="single" w:sz="4" w:space="0" w:color="000000"/>
            </w:tcBorders>
            <w:vAlign w:val="center"/>
          </w:tcPr>
          <w:p w:rsidR="00F932B1" w:rsidRPr="00644F6E" w:rsidRDefault="00F932B1" w:rsidP="004C3950">
            <w:pPr>
              <w:jc w:val="center"/>
              <w:rPr>
                <w:sz w:val="18"/>
                <w:szCs w:val="18"/>
              </w:rPr>
            </w:pPr>
          </w:p>
        </w:tc>
        <w:tc>
          <w:tcPr>
            <w:tcW w:w="423" w:type="dxa"/>
            <w:tcBorders>
              <w:bottom w:val="single" w:sz="4" w:space="0" w:color="000000"/>
            </w:tcBorders>
            <w:vAlign w:val="center"/>
          </w:tcPr>
          <w:p w:rsidR="00F932B1" w:rsidRPr="00644F6E" w:rsidRDefault="00F932B1" w:rsidP="004C3950">
            <w:pPr>
              <w:jc w:val="center"/>
              <w:rPr>
                <w:sz w:val="18"/>
                <w:szCs w:val="18"/>
              </w:rPr>
            </w:pPr>
          </w:p>
        </w:tc>
      </w:tr>
      <w:tr w:rsidR="00F932B1" w:rsidRPr="00644F6E" w:rsidTr="004C3950">
        <w:trPr>
          <w:trHeight w:val="285"/>
        </w:trPr>
        <w:tc>
          <w:tcPr>
            <w:tcW w:w="315" w:type="dxa"/>
            <w:vMerge/>
            <w:vAlign w:val="center"/>
          </w:tcPr>
          <w:p w:rsidR="00F932B1" w:rsidRPr="00644F6E" w:rsidRDefault="00F932B1" w:rsidP="004C3950">
            <w:pPr>
              <w:jc w:val="center"/>
              <w:rPr>
                <w:rFonts w:eastAsia="黑体"/>
                <w:sz w:val="18"/>
                <w:szCs w:val="18"/>
              </w:rPr>
            </w:pPr>
          </w:p>
        </w:tc>
        <w:tc>
          <w:tcPr>
            <w:tcW w:w="765" w:type="dxa"/>
            <w:vMerge w:val="restart"/>
            <w:tcBorders>
              <w:top w:val="single" w:sz="4" w:space="0" w:color="auto"/>
              <w:bottom w:val="single" w:sz="4" w:space="0" w:color="auto"/>
            </w:tcBorders>
            <w:vAlign w:val="center"/>
          </w:tcPr>
          <w:p w:rsidR="00F932B1" w:rsidRPr="00644F6E" w:rsidRDefault="00F932B1" w:rsidP="004C3950">
            <w:pPr>
              <w:jc w:val="center"/>
              <w:rPr>
                <w:rFonts w:eastAsia="黑体"/>
                <w:sz w:val="18"/>
                <w:szCs w:val="18"/>
              </w:rPr>
            </w:pPr>
            <w:r w:rsidRPr="00644F6E">
              <w:rPr>
                <w:rFonts w:eastAsia="黑体" w:hAnsi="黑体"/>
                <w:sz w:val="18"/>
                <w:szCs w:val="18"/>
              </w:rPr>
              <w:t>数理基础与科学素养</w:t>
            </w:r>
          </w:p>
        </w:tc>
        <w:tc>
          <w:tcPr>
            <w:tcW w:w="1041" w:type="dxa"/>
            <w:shd w:val="pct10" w:color="auto" w:fill="auto"/>
            <w:vAlign w:val="center"/>
          </w:tcPr>
          <w:p w:rsidR="00F932B1" w:rsidRPr="00644F6E" w:rsidRDefault="00F932B1" w:rsidP="004C3950">
            <w:pPr>
              <w:jc w:val="center"/>
              <w:rPr>
                <w:sz w:val="18"/>
                <w:szCs w:val="18"/>
              </w:rPr>
            </w:pPr>
            <w:r w:rsidRPr="00644F6E">
              <w:rPr>
                <w:sz w:val="18"/>
                <w:szCs w:val="18"/>
              </w:rPr>
              <w:t>GEN04108</w:t>
            </w:r>
          </w:p>
        </w:tc>
        <w:tc>
          <w:tcPr>
            <w:tcW w:w="1418" w:type="dxa"/>
            <w:shd w:val="pct10" w:color="auto" w:fill="auto"/>
            <w:vAlign w:val="center"/>
          </w:tcPr>
          <w:p w:rsidR="00F932B1" w:rsidRPr="00644F6E" w:rsidRDefault="00F932B1" w:rsidP="004C3950">
            <w:pPr>
              <w:rPr>
                <w:sz w:val="18"/>
                <w:szCs w:val="18"/>
              </w:rPr>
            </w:pPr>
            <w:r w:rsidRPr="00644F6E">
              <w:rPr>
                <w:sz w:val="18"/>
                <w:szCs w:val="18"/>
              </w:rPr>
              <w:t>微积分</w:t>
            </w:r>
            <w:r w:rsidRPr="00644F6E">
              <w:rPr>
                <w:sz w:val="18"/>
                <w:szCs w:val="18"/>
              </w:rPr>
              <w:t>I</w:t>
            </w:r>
          </w:p>
        </w:tc>
        <w:tc>
          <w:tcPr>
            <w:tcW w:w="425" w:type="dxa"/>
            <w:shd w:val="pct10" w:color="auto" w:fill="auto"/>
            <w:vAlign w:val="center"/>
          </w:tcPr>
          <w:p w:rsidR="00F932B1" w:rsidRPr="00644F6E" w:rsidRDefault="00F932B1" w:rsidP="004C3950">
            <w:pPr>
              <w:jc w:val="center"/>
              <w:rPr>
                <w:sz w:val="18"/>
                <w:szCs w:val="18"/>
              </w:rPr>
            </w:pPr>
            <w:r w:rsidRPr="00644F6E">
              <w:rPr>
                <w:sz w:val="18"/>
                <w:szCs w:val="18"/>
              </w:rPr>
              <w:t>6</w:t>
            </w:r>
          </w:p>
        </w:tc>
        <w:tc>
          <w:tcPr>
            <w:tcW w:w="425" w:type="dxa"/>
            <w:shd w:val="pct10" w:color="auto" w:fill="auto"/>
            <w:vAlign w:val="center"/>
          </w:tcPr>
          <w:p w:rsidR="00F932B1" w:rsidRPr="00644F6E" w:rsidRDefault="00F932B1" w:rsidP="004C3950">
            <w:pPr>
              <w:jc w:val="center"/>
              <w:rPr>
                <w:sz w:val="18"/>
                <w:szCs w:val="18"/>
              </w:rPr>
            </w:pPr>
            <w:r w:rsidRPr="00644F6E">
              <w:rPr>
                <w:sz w:val="18"/>
                <w:szCs w:val="18"/>
              </w:rPr>
              <w:t>6</w:t>
            </w:r>
          </w:p>
        </w:tc>
        <w:tc>
          <w:tcPr>
            <w:tcW w:w="426" w:type="dxa"/>
            <w:shd w:val="pct10" w:color="auto" w:fill="auto"/>
            <w:vAlign w:val="center"/>
          </w:tcPr>
          <w:p w:rsidR="00F932B1" w:rsidRPr="00644F6E" w:rsidRDefault="00F932B1" w:rsidP="004C3950">
            <w:pPr>
              <w:jc w:val="center"/>
              <w:rPr>
                <w:sz w:val="18"/>
                <w:szCs w:val="18"/>
              </w:rPr>
            </w:pPr>
          </w:p>
        </w:tc>
        <w:tc>
          <w:tcPr>
            <w:tcW w:w="425" w:type="dxa"/>
            <w:shd w:val="pct10" w:color="auto" w:fill="auto"/>
            <w:vAlign w:val="center"/>
          </w:tcPr>
          <w:p w:rsidR="00F932B1" w:rsidRPr="00644F6E" w:rsidRDefault="00F932B1" w:rsidP="004C3950">
            <w:pPr>
              <w:spacing w:line="200" w:lineRule="exact"/>
              <w:jc w:val="center"/>
              <w:rPr>
                <w:sz w:val="18"/>
                <w:szCs w:val="18"/>
              </w:rPr>
            </w:pPr>
          </w:p>
        </w:tc>
        <w:tc>
          <w:tcPr>
            <w:tcW w:w="430" w:type="dxa"/>
            <w:shd w:val="pct10" w:color="auto" w:fill="auto"/>
            <w:vAlign w:val="center"/>
          </w:tcPr>
          <w:p w:rsidR="00F932B1" w:rsidRPr="00644F6E" w:rsidRDefault="00F932B1" w:rsidP="004C3950">
            <w:pPr>
              <w:spacing w:line="200" w:lineRule="exact"/>
              <w:jc w:val="center"/>
              <w:rPr>
                <w:sz w:val="18"/>
                <w:szCs w:val="18"/>
              </w:rPr>
            </w:pPr>
          </w:p>
        </w:tc>
        <w:tc>
          <w:tcPr>
            <w:tcW w:w="420" w:type="dxa"/>
            <w:shd w:val="pct10" w:color="auto" w:fill="auto"/>
            <w:vAlign w:val="center"/>
          </w:tcPr>
          <w:p w:rsidR="00F932B1" w:rsidRPr="00644F6E" w:rsidRDefault="00F932B1" w:rsidP="004C3950">
            <w:pPr>
              <w:spacing w:line="200" w:lineRule="exact"/>
              <w:jc w:val="center"/>
              <w:rPr>
                <w:sz w:val="18"/>
                <w:szCs w:val="18"/>
              </w:rPr>
            </w:pPr>
          </w:p>
        </w:tc>
        <w:tc>
          <w:tcPr>
            <w:tcW w:w="408" w:type="dxa"/>
            <w:shd w:val="pct10" w:color="auto" w:fill="auto"/>
            <w:vAlign w:val="center"/>
          </w:tcPr>
          <w:p w:rsidR="00F932B1" w:rsidRPr="00644F6E" w:rsidRDefault="00F932B1" w:rsidP="004C3950">
            <w:pPr>
              <w:spacing w:line="200" w:lineRule="exact"/>
              <w:jc w:val="center"/>
              <w:rPr>
                <w:sz w:val="18"/>
                <w:szCs w:val="18"/>
              </w:rPr>
            </w:pPr>
          </w:p>
        </w:tc>
        <w:tc>
          <w:tcPr>
            <w:tcW w:w="414" w:type="dxa"/>
            <w:shd w:val="pct10" w:color="auto" w:fill="auto"/>
            <w:vAlign w:val="center"/>
          </w:tcPr>
          <w:p w:rsidR="00F932B1" w:rsidRPr="00644F6E" w:rsidRDefault="00F932B1" w:rsidP="004C3950">
            <w:pPr>
              <w:spacing w:line="200" w:lineRule="exact"/>
              <w:jc w:val="center"/>
              <w:rPr>
                <w:sz w:val="18"/>
                <w:szCs w:val="18"/>
              </w:rPr>
            </w:pPr>
          </w:p>
        </w:tc>
        <w:tc>
          <w:tcPr>
            <w:tcW w:w="414" w:type="dxa"/>
            <w:shd w:val="pct10" w:color="auto" w:fill="auto"/>
            <w:vAlign w:val="center"/>
          </w:tcPr>
          <w:p w:rsidR="00F932B1" w:rsidRPr="00644F6E" w:rsidRDefault="00F932B1" w:rsidP="004C3950">
            <w:pPr>
              <w:spacing w:line="200" w:lineRule="exact"/>
              <w:jc w:val="center"/>
              <w:rPr>
                <w:sz w:val="18"/>
                <w:szCs w:val="18"/>
              </w:rPr>
            </w:pPr>
          </w:p>
        </w:tc>
        <w:tc>
          <w:tcPr>
            <w:tcW w:w="414" w:type="dxa"/>
            <w:shd w:val="pct10" w:color="auto" w:fill="auto"/>
            <w:vAlign w:val="center"/>
          </w:tcPr>
          <w:p w:rsidR="00F932B1" w:rsidRPr="00644F6E" w:rsidRDefault="00F932B1" w:rsidP="004C3950">
            <w:pPr>
              <w:spacing w:line="200" w:lineRule="exact"/>
              <w:jc w:val="center"/>
              <w:rPr>
                <w:sz w:val="18"/>
                <w:szCs w:val="18"/>
              </w:rPr>
            </w:pPr>
          </w:p>
        </w:tc>
        <w:tc>
          <w:tcPr>
            <w:tcW w:w="414" w:type="dxa"/>
            <w:shd w:val="pct10" w:color="auto" w:fill="auto"/>
            <w:vAlign w:val="center"/>
          </w:tcPr>
          <w:p w:rsidR="00F932B1" w:rsidRPr="00644F6E" w:rsidRDefault="00F932B1" w:rsidP="004C3950">
            <w:pPr>
              <w:spacing w:line="200" w:lineRule="exact"/>
              <w:jc w:val="center"/>
              <w:rPr>
                <w:sz w:val="18"/>
                <w:szCs w:val="18"/>
              </w:rPr>
            </w:pPr>
            <w:r w:rsidRPr="00644F6E">
              <w:rPr>
                <w:sz w:val="18"/>
                <w:szCs w:val="18"/>
              </w:rPr>
              <w:t>96</w:t>
            </w:r>
          </w:p>
        </w:tc>
        <w:tc>
          <w:tcPr>
            <w:tcW w:w="414" w:type="dxa"/>
            <w:shd w:val="pct10" w:color="auto" w:fill="auto"/>
            <w:vAlign w:val="center"/>
          </w:tcPr>
          <w:p w:rsidR="00F932B1" w:rsidRPr="00644F6E" w:rsidRDefault="00F932B1" w:rsidP="004C3950">
            <w:pPr>
              <w:spacing w:line="200" w:lineRule="exact"/>
              <w:jc w:val="center"/>
              <w:rPr>
                <w:sz w:val="18"/>
                <w:szCs w:val="18"/>
              </w:rPr>
            </w:pPr>
          </w:p>
        </w:tc>
        <w:tc>
          <w:tcPr>
            <w:tcW w:w="414" w:type="dxa"/>
            <w:shd w:val="pct10" w:color="auto" w:fill="auto"/>
            <w:vAlign w:val="center"/>
          </w:tcPr>
          <w:p w:rsidR="00F932B1" w:rsidRPr="00644F6E" w:rsidRDefault="00F932B1" w:rsidP="004C3950">
            <w:pPr>
              <w:jc w:val="center"/>
              <w:rPr>
                <w:sz w:val="18"/>
                <w:szCs w:val="18"/>
              </w:rPr>
            </w:pPr>
          </w:p>
        </w:tc>
        <w:tc>
          <w:tcPr>
            <w:tcW w:w="423" w:type="dxa"/>
            <w:shd w:val="pct10" w:color="auto" w:fill="auto"/>
            <w:vAlign w:val="center"/>
          </w:tcPr>
          <w:p w:rsidR="00F932B1" w:rsidRPr="00644F6E" w:rsidRDefault="00F932B1" w:rsidP="004C3950">
            <w:pPr>
              <w:jc w:val="center"/>
              <w:rPr>
                <w:sz w:val="18"/>
                <w:szCs w:val="18"/>
              </w:rPr>
            </w:pPr>
            <w:r w:rsidRPr="00644F6E">
              <w:rPr>
                <w:sz w:val="18"/>
                <w:szCs w:val="18"/>
              </w:rPr>
              <w:t>√</w:t>
            </w:r>
          </w:p>
        </w:tc>
      </w:tr>
      <w:tr w:rsidR="00F932B1" w:rsidRPr="00644F6E" w:rsidTr="004C3950">
        <w:trPr>
          <w:trHeight w:val="285"/>
        </w:trPr>
        <w:tc>
          <w:tcPr>
            <w:tcW w:w="315" w:type="dxa"/>
            <w:vMerge/>
            <w:vAlign w:val="center"/>
          </w:tcPr>
          <w:p w:rsidR="00F932B1" w:rsidRPr="00644F6E" w:rsidRDefault="00F932B1" w:rsidP="004C3950">
            <w:pPr>
              <w:jc w:val="center"/>
              <w:rPr>
                <w:rFonts w:eastAsia="黑体"/>
                <w:sz w:val="18"/>
                <w:szCs w:val="18"/>
              </w:rPr>
            </w:pPr>
          </w:p>
        </w:tc>
        <w:tc>
          <w:tcPr>
            <w:tcW w:w="765" w:type="dxa"/>
            <w:vMerge/>
            <w:tcBorders>
              <w:top w:val="single" w:sz="4" w:space="0" w:color="auto"/>
              <w:bottom w:val="single" w:sz="4" w:space="0" w:color="auto"/>
            </w:tcBorders>
            <w:vAlign w:val="center"/>
          </w:tcPr>
          <w:p w:rsidR="00F932B1" w:rsidRPr="00644F6E" w:rsidRDefault="00F932B1" w:rsidP="004C3950">
            <w:pPr>
              <w:jc w:val="center"/>
              <w:rPr>
                <w:rFonts w:eastAsia="黑体"/>
                <w:sz w:val="18"/>
                <w:szCs w:val="18"/>
              </w:rPr>
            </w:pPr>
          </w:p>
        </w:tc>
        <w:tc>
          <w:tcPr>
            <w:tcW w:w="1041" w:type="dxa"/>
            <w:shd w:val="pct10" w:color="auto" w:fill="auto"/>
            <w:vAlign w:val="center"/>
          </w:tcPr>
          <w:p w:rsidR="00F932B1" w:rsidRPr="00644F6E" w:rsidRDefault="00F932B1" w:rsidP="004C3950">
            <w:pPr>
              <w:jc w:val="center"/>
              <w:rPr>
                <w:sz w:val="18"/>
                <w:szCs w:val="18"/>
              </w:rPr>
            </w:pPr>
            <w:r w:rsidRPr="00644F6E">
              <w:rPr>
                <w:sz w:val="18"/>
                <w:szCs w:val="18"/>
              </w:rPr>
              <w:t>GEN04109</w:t>
            </w:r>
          </w:p>
        </w:tc>
        <w:tc>
          <w:tcPr>
            <w:tcW w:w="1418" w:type="dxa"/>
            <w:shd w:val="pct10" w:color="auto" w:fill="auto"/>
            <w:vAlign w:val="center"/>
          </w:tcPr>
          <w:p w:rsidR="00F932B1" w:rsidRPr="00644F6E" w:rsidRDefault="00F932B1" w:rsidP="004C3950">
            <w:pPr>
              <w:rPr>
                <w:sz w:val="18"/>
                <w:szCs w:val="18"/>
              </w:rPr>
            </w:pPr>
            <w:r w:rsidRPr="00644F6E">
              <w:rPr>
                <w:sz w:val="18"/>
                <w:szCs w:val="18"/>
              </w:rPr>
              <w:t>微积分</w:t>
            </w:r>
            <w:r w:rsidRPr="00644F6E">
              <w:rPr>
                <w:sz w:val="18"/>
                <w:szCs w:val="18"/>
              </w:rPr>
              <w:t>II</w:t>
            </w:r>
          </w:p>
        </w:tc>
        <w:tc>
          <w:tcPr>
            <w:tcW w:w="425" w:type="dxa"/>
            <w:shd w:val="pct10" w:color="auto" w:fill="auto"/>
            <w:vAlign w:val="center"/>
          </w:tcPr>
          <w:p w:rsidR="00F932B1" w:rsidRPr="00644F6E" w:rsidRDefault="00F932B1" w:rsidP="004C3950">
            <w:pPr>
              <w:jc w:val="center"/>
              <w:rPr>
                <w:sz w:val="18"/>
                <w:szCs w:val="18"/>
              </w:rPr>
            </w:pPr>
            <w:r w:rsidRPr="00644F6E">
              <w:rPr>
                <w:sz w:val="18"/>
                <w:szCs w:val="18"/>
              </w:rPr>
              <w:t>6</w:t>
            </w:r>
          </w:p>
        </w:tc>
        <w:tc>
          <w:tcPr>
            <w:tcW w:w="425" w:type="dxa"/>
            <w:shd w:val="pct10" w:color="auto" w:fill="auto"/>
            <w:vAlign w:val="center"/>
          </w:tcPr>
          <w:p w:rsidR="00F932B1" w:rsidRPr="00644F6E" w:rsidRDefault="00F932B1" w:rsidP="004C3950">
            <w:pPr>
              <w:jc w:val="center"/>
              <w:rPr>
                <w:sz w:val="18"/>
                <w:szCs w:val="18"/>
              </w:rPr>
            </w:pPr>
          </w:p>
        </w:tc>
        <w:tc>
          <w:tcPr>
            <w:tcW w:w="426" w:type="dxa"/>
            <w:shd w:val="pct10" w:color="auto" w:fill="auto"/>
            <w:vAlign w:val="center"/>
          </w:tcPr>
          <w:p w:rsidR="00F932B1" w:rsidRPr="00644F6E" w:rsidRDefault="00F932B1" w:rsidP="004C3950">
            <w:pPr>
              <w:jc w:val="center"/>
              <w:rPr>
                <w:sz w:val="18"/>
                <w:szCs w:val="18"/>
              </w:rPr>
            </w:pPr>
            <w:r w:rsidRPr="00644F6E">
              <w:rPr>
                <w:sz w:val="18"/>
                <w:szCs w:val="18"/>
              </w:rPr>
              <w:t>6</w:t>
            </w:r>
          </w:p>
        </w:tc>
        <w:tc>
          <w:tcPr>
            <w:tcW w:w="425" w:type="dxa"/>
            <w:shd w:val="pct10" w:color="auto" w:fill="auto"/>
            <w:vAlign w:val="center"/>
          </w:tcPr>
          <w:p w:rsidR="00F932B1" w:rsidRPr="00644F6E" w:rsidRDefault="00F932B1" w:rsidP="004C3950">
            <w:pPr>
              <w:spacing w:line="200" w:lineRule="exact"/>
              <w:jc w:val="center"/>
              <w:rPr>
                <w:sz w:val="18"/>
                <w:szCs w:val="18"/>
              </w:rPr>
            </w:pPr>
          </w:p>
        </w:tc>
        <w:tc>
          <w:tcPr>
            <w:tcW w:w="430" w:type="dxa"/>
            <w:shd w:val="pct10" w:color="auto" w:fill="auto"/>
            <w:vAlign w:val="center"/>
          </w:tcPr>
          <w:p w:rsidR="00F932B1" w:rsidRPr="00644F6E" w:rsidRDefault="00F932B1" w:rsidP="004C3950">
            <w:pPr>
              <w:spacing w:line="200" w:lineRule="exact"/>
              <w:jc w:val="center"/>
              <w:rPr>
                <w:sz w:val="18"/>
                <w:szCs w:val="18"/>
              </w:rPr>
            </w:pPr>
          </w:p>
        </w:tc>
        <w:tc>
          <w:tcPr>
            <w:tcW w:w="420" w:type="dxa"/>
            <w:shd w:val="pct10" w:color="auto" w:fill="auto"/>
            <w:vAlign w:val="center"/>
          </w:tcPr>
          <w:p w:rsidR="00F932B1" w:rsidRPr="00644F6E" w:rsidRDefault="00F932B1" w:rsidP="004C3950">
            <w:pPr>
              <w:spacing w:line="200" w:lineRule="exact"/>
              <w:jc w:val="center"/>
              <w:rPr>
                <w:sz w:val="18"/>
                <w:szCs w:val="18"/>
              </w:rPr>
            </w:pPr>
          </w:p>
        </w:tc>
        <w:tc>
          <w:tcPr>
            <w:tcW w:w="408" w:type="dxa"/>
            <w:shd w:val="pct10" w:color="auto" w:fill="auto"/>
            <w:vAlign w:val="center"/>
          </w:tcPr>
          <w:p w:rsidR="00F932B1" w:rsidRPr="00644F6E" w:rsidRDefault="00F932B1" w:rsidP="004C3950">
            <w:pPr>
              <w:spacing w:line="200" w:lineRule="exact"/>
              <w:jc w:val="center"/>
              <w:rPr>
                <w:sz w:val="18"/>
                <w:szCs w:val="18"/>
              </w:rPr>
            </w:pPr>
          </w:p>
        </w:tc>
        <w:tc>
          <w:tcPr>
            <w:tcW w:w="414" w:type="dxa"/>
            <w:shd w:val="pct10" w:color="auto" w:fill="auto"/>
            <w:vAlign w:val="center"/>
          </w:tcPr>
          <w:p w:rsidR="00F932B1" w:rsidRPr="00644F6E" w:rsidRDefault="00F932B1" w:rsidP="004C3950">
            <w:pPr>
              <w:spacing w:line="200" w:lineRule="exact"/>
              <w:jc w:val="center"/>
              <w:rPr>
                <w:sz w:val="18"/>
                <w:szCs w:val="18"/>
              </w:rPr>
            </w:pPr>
          </w:p>
        </w:tc>
        <w:tc>
          <w:tcPr>
            <w:tcW w:w="414" w:type="dxa"/>
            <w:shd w:val="pct10" w:color="auto" w:fill="auto"/>
            <w:vAlign w:val="center"/>
          </w:tcPr>
          <w:p w:rsidR="00F932B1" w:rsidRPr="00644F6E" w:rsidRDefault="00F932B1" w:rsidP="004C3950">
            <w:pPr>
              <w:spacing w:line="200" w:lineRule="exact"/>
              <w:jc w:val="center"/>
              <w:rPr>
                <w:sz w:val="18"/>
                <w:szCs w:val="18"/>
              </w:rPr>
            </w:pPr>
          </w:p>
        </w:tc>
        <w:tc>
          <w:tcPr>
            <w:tcW w:w="414" w:type="dxa"/>
            <w:shd w:val="pct10" w:color="auto" w:fill="auto"/>
            <w:vAlign w:val="center"/>
          </w:tcPr>
          <w:p w:rsidR="00F932B1" w:rsidRPr="00644F6E" w:rsidRDefault="00F932B1" w:rsidP="004C3950">
            <w:pPr>
              <w:spacing w:line="200" w:lineRule="exact"/>
              <w:jc w:val="center"/>
              <w:rPr>
                <w:sz w:val="18"/>
                <w:szCs w:val="18"/>
              </w:rPr>
            </w:pPr>
          </w:p>
        </w:tc>
        <w:tc>
          <w:tcPr>
            <w:tcW w:w="414" w:type="dxa"/>
            <w:shd w:val="pct10" w:color="auto" w:fill="auto"/>
            <w:vAlign w:val="center"/>
          </w:tcPr>
          <w:p w:rsidR="00F932B1" w:rsidRPr="00644F6E" w:rsidRDefault="00F932B1" w:rsidP="004C3950">
            <w:pPr>
              <w:spacing w:line="200" w:lineRule="exact"/>
              <w:jc w:val="center"/>
              <w:rPr>
                <w:sz w:val="18"/>
                <w:szCs w:val="18"/>
              </w:rPr>
            </w:pPr>
            <w:r w:rsidRPr="00644F6E">
              <w:rPr>
                <w:sz w:val="18"/>
                <w:szCs w:val="18"/>
              </w:rPr>
              <w:t>96</w:t>
            </w:r>
          </w:p>
        </w:tc>
        <w:tc>
          <w:tcPr>
            <w:tcW w:w="414" w:type="dxa"/>
            <w:shd w:val="pct10" w:color="auto" w:fill="auto"/>
            <w:vAlign w:val="center"/>
          </w:tcPr>
          <w:p w:rsidR="00F932B1" w:rsidRPr="00644F6E" w:rsidRDefault="00F932B1" w:rsidP="004C3950">
            <w:pPr>
              <w:spacing w:line="200" w:lineRule="exact"/>
              <w:jc w:val="center"/>
              <w:rPr>
                <w:sz w:val="18"/>
                <w:szCs w:val="18"/>
              </w:rPr>
            </w:pPr>
          </w:p>
        </w:tc>
        <w:tc>
          <w:tcPr>
            <w:tcW w:w="414" w:type="dxa"/>
            <w:shd w:val="pct10" w:color="auto" w:fill="auto"/>
            <w:vAlign w:val="center"/>
          </w:tcPr>
          <w:p w:rsidR="00F932B1" w:rsidRPr="00644F6E" w:rsidRDefault="00F932B1" w:rsidP="004C3950">
            <w:pPr>
              <w:jc w:val="center"/>
              <w:rPr>
                <w:sz w:val="18"/>
                <w:szCs w:val="18"/>
              </w:rPr>
            </w:pPr>
          </w:p>
        </w:tc>
        <w:tc>
          <w:tcPr>
            <w:tcW w:w="423" w:type="dxa"/>
            <w:shd w:val="pct10" w:color="auto" w:fill="auto"/>
            <w:vAlign w:val="center"/>
          </w:tcPr>
          <w:p w:rsidR="00F932B1" w:rsidRPr="00644F6E" w:rsidRDefault="00F932B1" w:rsidP="004C3950">
            <w:pPr>
              <w:jc w:val="center"/>
              <w:rPr>
                <w:sz w:val="18"/>
                <w:szCs w:val="18"/>
              </w:rPr>
            </w:pPr>
          </w:p>
        </w:tc>
      </w:tr>
      <w:tr w:rsidR="00F932B1" w:rsidRPr="00644F6E" w:rsidTr="004C3950">
        <w:tc>
          <w:tcPr>
            <w:tcW w:w="315" w:type="dxa"/>
            <w:vMerge/>
            <w:vAlign w:val="center"/>
          </w:tcPr>
          <w:p w:rsidR="00F932B1" w:rsidRPr="00644F6E" w:rsidRDefault="00F932B1" w:rsidP="004C3950">
            <w:pPr>
              <w:jc w:val="center"/>
              <w:rPr>
                <w:rFonts w:eastAsia="黑体"/>
                <w:sz w:val="18"/>
                <w:szCs w:val="18"/>
              </w:rPr>
            </w:pPr>
          </w:p>
        </w:tc>
        <w:tc>
          <w:tcPr>
            <w:tcW w:w="765" w:type="dxa"/>
            <w:vMerge/>
            <w:tcBorders>
              <w:top w:val="single" w:sz="4" w:space="0" w:color="auto"/>
              <w:bottom w:val="single" w:sz="4" w:space="0" w:color="auto"/>
            </w:tcBorders>
            <w:vAlign w:val="center"/>
          </w:tcPr>
          <w:p w:rsidR="00F932B1" w:rsidRPr="00644F6E" w:rsidRDefault="00F932B1" w:rsidP="004C3950">
            <w:pPr>
              <w:jc w:val="center"/>
              <w:rPr>
                <w:rFonts w:eastAsia="黑体"/>
                <w:sz w:val="18"/>
                <w:szCs w:val="18"/>
              </w:rPr>
            </w:pPr>
          </w:p>
        </w:tc>
        <w:tc>
          <w:tcPr>
            <w:tcW w:w="1041" w:type="dxa"/>
            <w:shd w:val="pct10" w:color="auto" w:fill="auto"/>
            <w:vAlign w:val="center"/>
          </w:tcPr>
          <w:p w:rsidR="00F932B1" w:rsidRPr="00644F6E" w:rsidRDefault="00F932B1" w:rsidP="004C3950">
            <w:pPr>
              <w:jc w:val="center"/>
              <w:rPr>
                <w:sz w:val="18"/>
                <w:szCs w:val="18"/>
              </w:rPr>
            </w:pPr>
            <w:r w:rsidRPr="00644F6E">
              <w:rPr>
                <w:sz w:val="18"/>
                <w:szCs w:val="18"/>
              </w:rPr>
              <w:t>GEN04110</w:t>
            </w:r>
          </w:p>
        </w:tc>
        <w:tc>
          <w:tcPr>
            <w:tcW w:w="1418" w:type="dxa"/>
            <w:shd w:val="pct10" w:color="auto" w:fill="auto"/>
            <w:vAlign w:val="center"/>
          </w:tcPr>
          <w:p w:rsidR="00F932B1" w:rsidRPr="00644F6E" w:rsidRDefault="00F932B1" w:rsidP="004C3950">
            <w:pPr>
              <w:spacing w:line="200" w:lineRule="exact"/>
              <w:rPr>
                <w:sz w:val="18"/>
                <w:szCs w:val="18"/>
              </w:rPr>
            </w:pPr>
            <w:r w:rsidRPr="00644F6E">
              <w:rPr>
                <w:rFonts w:hAnsi="宋体"/>
                <w:sz w:val="18"/>
                <w:szCs w:val="18"/>
              </w:rPr>
              <w:t>线性代数</w:t>
            </w:r>
          </w:p>
        </w:tc>
        <w:tc>
          <w:tcPr>
            <w:tcW w:w="425" w:type="dxa"/>
            <w:shd w:val="pct10" w:color="auto" w:fill="auto"/>
            <w:vAlign w:val="center"/>
          </w:tcPr>
          <w:p w:rsidR="00F932B1" w:rsidRPr="00644F6E" w:rsidRDefault="00F932B1" w:rsidP="004C3950">
            <w:pPr>
              <w:spacing w:line="200" w:lineRule="exact"/>
              <w:jc w:val="center"/>
              <w:rPr>
                <w:sz w:val="18"/>
                <w:szCs w:val="18"/>
              </w:rPr>
            </w:pPr>
            <w:r w:rsidRPr="00644F6E">
              <w:rPr>
                <w:sz w:val="18"/>
                <w:szCs w:val="18"/>
              </w:rPr>
              <w:t>4</w:t>
            </w:r>
          </w:p>
        </w:tc>
        <w:tc>
          <w:tcPr>
            <w:tcW w:w="425" w:type="dxa"/>
            <w:shd w:val="pct10" w:color="auto" w:fill="auto"/>
            <w:vAlign w:val="center"/>
          </w:tcPr>
          <w:p w:rsidR="00F932B1" w:rsidRPr="00644F6E" w:rsidRDefault="00F932B1" w:rsidP="004C3950">
            <w:pPr>
              <w:spacing w:line="200" w:lineRule="exact"/>
              <w:jc w:val="center"/>
              <w:rPr>
                <w:sz w:val="18"/>
                <w:szCs w:val="18"/>
              </w:rPr>
            </w:pPr>
          </w:p>
        </w:tc>
        <w:tc>
          <w:tcPr>
            <w:tcW w:w="426" w:type="dxa"/>
            <w:shd w:val="pct10" w:color="auto" w:fill="auto"/>
            <w:vAlign w:val="center"/>
          </w:tcPr>
          <w:p w:rsidR="00F932B1" w:rsidRPr="00644F6E" w:rsidRDefault="00F932B1" w:rsidP="004C3950">
            <w:pPr>
              <w:spacing w:line="200" w:lineRule="exact"/>
              <w:jc w:val="center"/>
              <w:rPr>
                <w:sz w:val="18"/>
                <w:szCs w:val="18"/>
              </w:rPr>
            </w:pPr>
          </w:p>
        </w:tc>
        <w:tc>
          <w:tcPr>
            <w:tcW w:w="425" w:type="dxa"/>
            <w:shd w:val="pct10" w:color="auto" w:fill="auto"/>
            <w:vAlign w:val="center"/>
          </w:tcPr>
          <w:p w:rsidR="00F932B1" w:rsidRPr="00644F6E" w:rsidRDefault="00F932B1" w:rsidP="004C3950">
            <w:pPr>
              <w:spacing w:line="200" w:lineRule="exact"/>
              <w:jc w:val="center"/>
              <w:rPr>
                <w:sz w:val="18"/>
                <w:szCs w:val="18"/>
              </w:rPr>
            </w:pPr>
            <w:r w:rsidRPr="00644F6E">
              <w:rPr>
                <w:sz w:val="18"/>
                <w:szCs w:val="18"/>
              </w:rPr>
              <w:t>4</w:t>
            </w:r>
          </w:p>
        </w:tc>
        <w:tc>
          <w:tcPr>
            <w:tcW w:w="430" w:type="dxa"/>
            <w:shd w:val="pct10" w:color="auto" w:fill="auto"/>
            <w:vAlign w:val="center"/>
          </w:tcPr>
          <w:p w:rsidR="00F932B1" w:rsidRPr="00644F6E" w:rsidRDefault="00F932B1" w:rsidP="004C3950">
            <w:pPr>
              <w:spacing w:line="200" w:lineRule="exact"/>
              <w:jc w:val="center"/>
              <w:rPr>
                <w:sz w:val="18"/>
                <w:szCs w:val="18"/>
              </w:rPr>
            </w:pPr>
          </w:p>
        </w:tc>
        <w:tc>
          <w:tcPr>
            <w:tcW w:w="420" w:type="dxa"/>
            <w:shd w:val="pct10" w:color="auto" w:fill="auto"/>
            <w:vAlign w:val="center"/>
          </w:tcPr>
          <w:p w:rsidR="00F932B1" w:rsidRPr="00644F6E" w:rsidRDefault="00F932B1" w:rsidP="004C3950">
            <w:pPr>
              <w:spacing w:line="200" w:lineRule="exact"/>
              <w:jc w:val="center"/>
              <w:rPr>
                <w:sz w:val="18"/>
                <w:szCs w:val="18"/>
              </w:rPr>
            </w:pPr>
          </w:p>
        </w:tc>
        <w:tc>
          <w:tcPr>
            <w:tcW w:w="408" w:type="dxa"/>
            <w:shd w:val="pct10" w:color="auto" w:fill="auto"/>
            <w:vAlign w:val="center"/>
          </w:tcPr>
          <w:p w:rsidR="00F932B1" w:rsidRPr="00644F6E" w:rsidRDefault="00F932B1" w:rsidP="004C3950">
            <w:pPr>
              <w:spacing w:line="200" w:lineRule="exact"/>
              <w:jc w:val="center"/>
              <w:rPr>
                <w:sz w:val="18"/>
                <w:szCs w:val="18"/>
              </w:rPr>
            </w:pPr>
          </w:p>
        </w:tc>
        <w:tc>
          <w:tcPr>
            <w:tcW w:w="414" w:type="dxa"/>
            <w:shd w:val="pct10" w:color="auto" w:fill="auto"/>
            <w:vAlign w:val="center"/>
          </w:tcPr>
          <w:p w:rsidR="00F932B1" w:rsidRPr="00644F6E" w:rsidRDefault="00F932B1" w:rsidP="004C3950">
            <w:pPr>
              <w:spacing w:line="200" w:lineRule="exact"/>
              <w:jc w:val="center"/>
              <w:rPr>
                <w:sz w:val="18"/>
                <w:szCs w:val="18"/>
              </w:rPr>
            </w:pPr>
          </w:p>
        </w:tc>
        <w:tc>
          <w:tcPr>
            <w:tcW w:w="414" w:type="dxa"/>
            <w:shd w:val="pct10" w:color="auto" w:fill="auto"/>
            <w:vAlign w:val="center"/>
          </w:tcPr>
          <w:p w:rsidR="00F932B1" w:rsidRPr="00644F6E" w:rsidRDefault="00F932B1" w:rsidP="004C3950">
            <w:pPr>
              <w:spacing w:line="200" w:lineRule="exact"/>
              <w:jc w:val="center"/>
              <w:rPr>
                <w:sz w:val="18"/>
                <w:szCs w:val="18"/>
              </w:rPr>
            </w:pPr>
          </w:p>
        </w:tc>
        <w:tc>
          <w:tcPr>
            <w:tcW w:w="414" w:type="dxa"/>
            <w:shd w:val="pct10" w:color="auto" w:fill="auto"/>
            <w:vAlign w:val="center"/>
          </w:tcPr>
          <w:p w:rsidR="00F932B1" w:rsidRPr="00644F6E" w:rsidRDefault="00F932B1" w:rsidP="004C3950">
            <w:pPr>
              <w:spacing w:line="200" w:lineRule="exact"/>
              <w:jc w:val="center"/>
              <w:rPr>
                <w:sz w:val="18"/>
                <w:szCs w:val="18"/>
              </w:rPr>
            </w:pPr>
          </w:p>
        </w:tc>
        <w:tc>
          <w:tcPr>
            <w:tcW w:w="414" w:type="dxa"/>
            <w:shd w:val="pct10" w:color="auto" w:fill="auto"/>
            <w:vAlign w:val="center"/>
          </w:tcPr>
          <w:p w:rsidR="00F932B1" w:rsidRPr="00644F6E" w:rsidRDefault="00F932B1" w:rsidP="004C3950">
            <w:pPr>
              <w:spacing w:line="200" w:lineRule="exact"/>
              <w:jc w:val="center"/>
              <w:rPr>
                <w:sz w:val="18"/>
                <w:szCs w:val="18"/>
              </w:rPr>
            </w:pPr>
            <w:r w:rsidRPr="00644F6E">
              <w:rPr>
                <w:sz w:val="18"/>
                <w:szCs w:val="18"/>
              </w:rPr>
              <w:t>64</w:t>
            </w:r>
          </w:p>
        </w:tc>
        <w:tc>
          <w:tcPr>
            <w:tcW w:w="414" w:type="dxa"/>
            <w:shd w:val="pct10" w:color="auto" w:fill="auto"/>
            <w:vAlign w:val="center"/>
          </w:tcPr>
          <w:p w:rsidR="00F932B1" w:rsidRPr="00644F6E" w:rsidRDefault="00F932B1" w:rsidP="004C3950">
            <w:pPr>
              <w:spacing w:line="200" w:lineRule="exact"/>
              <w:jc w:val="center"/>
              <w:rPr>
                <w:sz w:val="18"/>
                <w:szCs w:val="18"/>
              </w:rPr>
            </w:pPr>
          </w:p>
        </w:tc>
        <w:tc>
          <w:tcPr>
            <w:tcW w:w="414" w:type="dxa"/>
            <w:shd w:val="pct10" w:color="auto" w:fill="auto"/>
            <w:vAlign w:val="center"/>
          </w:tcPr>
          <w:p w:rsidR="00F932B1" w:rsidRPr="00644F6E" w:rsidRDefault="00F932B1" w:rsidP="004C3950">
            <w:pPr>
              <w:jc w:val="center"/>
              <w:rPr>
                <w:sz w:val="18"/>
                <w:szCs w:val="18"/>
              </w:rPr>
            </w:pPr>
          </w:p>
        </w:tc>
        <w:tc>
          <w:tcPr>
            <w:tcW w:w="423" w:type="dxa"/>
            <w:shd w:val="pct10" w:color="auto" w:fill="auto"/>
            <w:vAlign w:val="center"/>
          </w:tcPr>
          <w:p w:rsidR="00F932B1" w:rsidRPr="00644F6E" w:rsidRDefault="00F932B1" w:rsidP="004C3950">
            <w:pPr>
              <w:jc w:val="center"/>
              <w:rPr>
                <w:sz w:val="18"/>
                <w:szCs w:val="18"/>
              </w:rPr>
            </w:pPr>
            <w:r w:rsidRPr="00644F6E">
              <w:rPr>
                <w:sz w:val="18"/>
                <w:szCs w:val="18"/>
              </w:rPr>
              <w:t>√</w:t>
            </w:r>
          </w:p>
        </w:tc>
      </w:tr>
      <w:tr w:rsidR="00F932B1" w:rsidRPr="00644F6E" w:rsidTr="004C3950">
        <w:tc>
          <w:tcPr>
            <w:tcW w:w="315" w:type="dxa"/>
            <w:vMerge/>
            <w:vAlign w:val="center"/>
          </w:tcPr>
          <w:p w:rsidR="00F932B1" w:rsidRPr="00644F6E" w:rsidRDefault="00F932B1" w:rsidP="004C3950">
            <w:pPr>
              <w:jc w:val="center"/>
              <w:rPr>
                <w:rFonts w:eastAsia="黑体"/>
                <w:sz w:val="18"/>
                <w:szCs w:val="18"/>
              </w:rPr>
            </w:pPr>
          </w:p>
        </w:tc>
        <w:tc>
          <w:tcPr>
            <w:tcW w:w="765" w:type="dxa"/>
            <w:vMerge/>
            <w:tcBorders>
              <w:top w:val="single" w:sz="4" w:space="0" w:color="auto"/>
              <w:bottom w:val="single" w:sz="4" w:space="0" w:color="auto"/>
            </w:tcBorders>
            <w:vAlign w:val="center"/>
          </w:tcPr>
          <w:p w:rsidR="00F932B1" w:rsidRPr="00644F6E" w:rsidRDefault="00F932B1" w:rsidP="004C3950">
            <w:pPr>
              <w:jc w:val="center"/>
              <w:rPr>
                <w:rFonts w:eastAsia="黑体"/>
                <w:sz w:val="18"/>
                <w:szCs w:val="18"/>
              </w:rPr>
            </w:pPr>
          </w:p>
        </w:tc>
        <w:tc>
          <w:tcPr>
            <w:tcW w:w="1041" w:type="dxa"/>
            <w:shd w:val="pct10" w:color="auto" w:fill="auto"/>
          </w:tcPr>
          <w:p w:rsidR="00F932B1" w:rsidRPr="00644F6E" w:rsidRDefault="00F932B1" w:rsidP="004C3950">
            <w:pPr>
              <w:jc w:val="left"/>
              <w:rPr>
                <w:sz w:val="18"/>
                <w:szCs w:val="18"/>
              </w:rPr>
            </w:pPr>
            <w:r w:rsidRPr="00644F6E">
              <w:rPr>
                <w:sz w:val="18"/>
                <w:szCs w:val="18"/>
              </w:rPr>
              <w:t>GEN04115</w:t>
            </w:r>
          </w:p>
        </w:tc>
        <w:tc>
          <w:tcPr>
            <w:tcW w:w="1418" w:type="dxa"/>
            <w:shd w:val="pct10" w:color="auto" w:fill="auto"/>
            <w:vAlign w:val="center"/>
          </w:tcPr>
          <w:p w:rsidR="00F932B1" w:rsidRPr="00644F6E" w:rsidRDefault="00F932B1" w:rsidP="004C3950">
            <w:pPr>
              <w:spacing w:line="200" w:lineRule="exact"/>
              <w:rPr>
                <w:sz w:val="18"/>
                <w:szCs w:val="18"/>
              </w:rPr>
            </w:pPr>
            <w:r w:rsidRPr="00644F6E">
              <w:rPr>
                <w:rFonts w:hAnsi="宋体"/>
                <w:sz w:val="18"/>
                <w:szCs w:val="18"/>
              </w:rPr>
              <w:t>概率论与数理统计</w:t>
            </w:r>
          </w:p>
        </w:tc>
        <w:tc>
          <w:tcPr>
            <w:tcW w:w="425" w:type="dxa"/>
            <w:shd w:val="pct10" w:color="auto" w:fill="auto"/>
            <w:vAlign w:val="center"/>
          </w:tcPr>
          <w:p w:rsidR="00F932B1" w:rsidRPr="00644F6E" w:rsidRDefault="00F932B1" w:rsidP="004C3950">
            <w:pPr>
              <w:spacing w:line="200" w:lineRule="exact"/>
              <w:jc w:val="center"/>
              <w:rPr>
                <w:sz w:val="18"/>
                <w:szCs w:val="18"/>
              </w:rPr>
            </w:pPr>
            <w:r w:rsidRPr="00644F6E">
              <w:rPr>
                <w:sz w:val="18"/>
                <w:szCs w:val="18"/>
              </w:rPr>
              <w:t>3</w:t>
            </w:r>
          </w:p>
        </w:tc>
        <w:tc>
          <w:tcPr>
            <w:tcW w:w="425" w:type="dxa"/>
            <w:shd w:val="pct10" w:color="auto" w:fill="auto"/>
            <w:vAlign w:val="center"/>
          </w:tcPr>
          <w:p w:rsidR="00F932B1" w:rsidRPr="00644F6E" w:rsidRDefault="00F932B1" w:rsidP="004C3950">
            <w:pPr>
              <w:spacing w:line="200" w:lineRule="exact"/>
              <w:jc w:val="center"/>
              <w:rPr>
                <w:sz w:val="18"/>
                <w:szCs w:val="18"/>
              </w:rPr>
            </w:pPr>
          </w:p>
        </w:tc>
        <w:tc>
          <w:tcPr>
            <w:tcW w:w="426" w:type="dxa"/>
            <w:shd w:val="pct10" w:color="auto" w:fill="auto"/>
            <w:vAlign w:val="center"/>
          </w:tcPr>
          <w:p w:rsidR="00F932B1" w:rsidRPr="00644F6E" w:rsidRDefault="00F932B1" w:rsidP="004C3950">
            <w:pPr>
              <w:spacing w:line="200" w:lineRule="exact"/>
              <w:jc w:val="center"/>
              <w:rPr>
                <w:sz w:val="18"/>
                <w:szCs w:val="18"/>
              </w:rPr>
            </w:pPr>
          </w:p>
        </w:tc>
        <w:tc>
          <w:tcPr>
            <w:tcW w:w="425" w:type="dxa"/>
            <w:shd w:val="pct10" w:color="auto" w:fill="auto"/>
            <w:vAlign w:val="center"/>
          </w:tcPr>
          <w:p w:rsidR="00F932B1" w:rsidRPr="00644F6E" w:rsidRDefault="00F932B1" w:rsidP="004C3950">
            <w:pPr>
              <w:spacing w:line="200" w:lineRule="exact"/>
              <w:jc w:val="center"/>
              <w:rPr>
                <w:sz w:val="18"/>
                <w:szCs w:val="18"/>
              </w:rPr>
            </w:pPr>
            <w:r w:rsidRPr="00644F6E">
              <w:rPr>
                <w:sz w:val="18"/>
                <w:szCs w:val="18"/>
              </w:rPr>
              <w:t>3</w:t>
            </w:r>
          </w:p>
        </w:tc>
        <w:tc>
          <w:tcPr>
            <w:tcW w:w="430" w:type="dxa"/>
            <w:shd w:val="pct10" w:color="auto" w:fill="auto"/>
            <w:vAlign w:val="center"/>
          </w:tcPr>
          <w:p w:rsidR="00F932B1" w:rsidRPr="00644F6E" w:rsidRDefault="00F932B1" w:rsidP="004C3950">
            <w:pPr>
              <w:spacing w:line="200" w:lineRule="exact"/>
              <w:jc w:val="center"/>
              <w:rPr>
                <w:sz w:val="18"/>
                <w:szCs w:val="18"/>
              </w:rPr>
            </w:pPr>
          </w:p>
        </w:tc>
        <w:tc>
          <w:tcPr>
            <w:tcW w:w="420" w:type="dxa"/>
            <w:shd w:val="pct10" w:color="auto" w:fill="auto"/>
            <w:vAlign w:val="center"/>
          </w:tcPr>
          <w:p w:rsidR="00F932B1" w:rsidRPr="00644F6E" w:rsidRDefault="00F932B1" w:rsidP="004C3950">
            <w:pPr>
              <w:spacing w:line="200" w:lineRule="exact"/>
              <w:jc w:val="center"/>
              <w:rPr>
                <w:sz w:val="18"/>
                <w:szCs w:val="18"/>
              </w:rPr>
            </w:pPr>
          </w:p>
        </w:tc>
        <w:tc>
          <w:tcPr>
            <w:tcW w:w="408" w:type="dxa"/>
            <w:shd w:val="pct10" w:color="auto" w:fill="auto"/>
            <w:vAlign w:val="center"/>
          </w:tcPr>
          <w:p w:rsidR="00F932B1" w:rsidRPr="00644F6E" w:rsidRDefault="00F932B1" w:rsidP="004C3950">
            <w:pPr>
              <w:spacing w:line="200" w:lineRule="exact"/>
              <w:jc w:val="center"/>
              <w:rPr>
                <w:sz w:val="18"/>
                <w:szCs w:val="18"/>
              </w:rPr>
            </w:pPr>
          </w:p>
        </w:tc>
        <w:tc>
          <w:tcPr>
            <w:tcW w:w="414" w:type="dxa"/>
            <w:shd w:val="pct10" w:color="auto" w:fill="auto"/>
            <w:vAlign w:val="center"/>
          </w:tcPr>
          <w:p w:rsidR="00F932B1" w:rsidRPr="00644F6E" w:rsidRDefault="00F932B1" w:rsidP="004C3950">
            <w:pPr>
              <w:spacing w:line="200" w:lineRule="exact"/>
              <w:jc w:val="center"/>
              <w:rPr>
                <w:sz w:val="18"/>
                <w:szCs w:val="18"/>
              </w:rPr>
            </w:pPr>
          </w:p>
        </w:tc>
        <w:tc>
          <w:tcPr>
            <w:tcW w:w="414" w:type="dxa"/>
            <w:shd w:val="pct10" w:color="auto" w:fill="auto"/>
            <w:vAlign w:val="center"/>
          </w:tcPr>
          <w:p w:rsidR="00F932B1" w:rsidRPr="00644F6E" w:rsidRDefault="00F932B1" w:rsidP="004C3950">
            <w:pPr>
              <w:spacing w:line="200" w:lineRule="exact"/>
              <w:jc w:val="center"/>
              <w:rPr>
                <w:sz w:val="18"/>
                <w:szCs w:val="18"/>
              </w:rPr>
            </w:pPr>
          </w:p>
        </w:tc>
        <w:tc>
          <w:tcPr>
            <w:tcW w:w="414" w:type="dxa"/>
            <w:shd w:val="pct10" w:color="auto" w:fill="auto"/>
            <w:vAlign w:val="center"/>
          </w:tcPr>
          <w:p w:rsidR="00F932B1" w:rsidRPr="00644F6E" w:rsidRDefault="00F932B1" w:rsidP="004C3950">
            <w:pPr>
              <w:spacing w:line="200" w:lineRule="exact"/>
              <w:jc w:val="center"/>
              <w:rPr>
                <w:sz w:val="18"/>
                <w:szCs w:val="18"/>
              </w:rPr>
            </w:pPr>
          </w:p>
        </w:tc>
        <w:tc>
          <w:tcPr>
            <w:tcW w:w="414" w:type="dxa"/>
            <w:shd w:val="pct10" w:color="auto" w:fill="auto"/>
            <w:vAlign w:val="center"/>
          </w:tcPr>
          <w:p w:rsidR="00F932B1" w:rsidRPr="00644F6E" w:rsidRDefault="00F932B1" w:rsidP="004C3950">
            <w:pPr>
              <w:spacing w:line="200" w:lineRule="exact"/>
              <w:jc w:val="center"/>
              <w:rPr>
                <w:sz w:val="18"/>
                <w:szCs w:val="18"/>
              </w:rPr>
            </w:pPr>
            <w:r w:rsidRPr="00644F6E">
              <w:rPr>
                <w:sz w:val="18"/>
                <w:szCs w:val="18"/>
              </w:rPr>
              <w:t>48</w:t>
            </w:r>
          </w:p>
        </w:tc>
        <w:tc>
          <w:tcPr>
            <w:tcW w:w="414" w:type="dxa"/>
            <w:shd w:val="pct10" w:color="auto" w:fill="auto"/>
            <w:vAlign w:val="center"/>
          </w:tcPr>
          <w:p w:rsidR="00F932B1" w:rsidRPr="00644F6E" w:rsidRDefault="00F932B1" w:rsidP="004C3950">
            <w:pPr>
              <w:spacing w:line="200" w:lineRule="exact"/>
              <w:jc w:val="center"/>
              <w:rPr>
                <w:sz w:val="18"/>
                <w:szCs w:val="18"/>
              </w:rPr>
            </w:pPr>
          </w:p>
        </w:tc>
        <w:tc>
          <w:tcPr>
            <w:tcW w:w="414" w:type="dxa"/>
            <w:shd w:val="pct10" w:color="auto" w:fill="auto"/>
            <w:vAlign w:val="center"/>
          </w:tcPr>
          <w:p w:rsidR="00F932B1" w:rsidRPr="00644F6E" w:rsidRDefault="00F932B1" w:rsidP="004C3950">
            <w:pPr>
              <w:jc w:val="center"/>
              <w:rPr>
                <w:sz w:val="18"/>
                <w:szCs w:val="18"/>
              </w:rPr>
            </w:pPr>
          </w:p>
        </w:tc>
        <w:tc>
          <w:tcPr>
            <w:tcW w:w="423" w:type="dxa"/>
            <w:shd w:val="pct10" w:color="auto" w:fill="auto"/>
            <w:vAlign w:val="center"/>
          </w:tcPr>
          <w:p w:rsidR="00F932B1" w:rsidRPr="00644F6E" w:rsidRDefault="00F932B1" w:rsidP="004C3950">
            <w:pPr>
              <w:jc w:val="center"/>
              <w:rPr>
                <w:sz w:val="18"/>
                <w:szCs w:val="18"/>
              </w:rPr>
            </w:pPr>
            <w:r w:rsidRPr="00644F6E">
              <w:rPr>
                <w:sz w:val="18"/>
                <w:szCs w:val="18"/>
              </w:rPr>
              <w:t>√</w:t>
            </w:r>
          </w:p>
        </w:tc>
      </w:tr>
      <w:tr w:rsidR="00F932B1" w:rsidRPr="00644F6E" w:rsidTr="004C3950">
        <w:tc>
          <w:tcPr>
            <w:tcW w:w="315" w:type="dxa"/>
            <w:vMerge/>
            <w:vAlign w:val="center"/>
          </w:tcPr>
          <w:p w:rsidR="00F932B1" w:rsidRPr="00644F6E" w:rsidRDefault="00F932B1" w:rsidP="004C3950">
            <w:pPr>
              <w:jc w:val="center"/>
              <w:rPr>
                <w:rFonts w:eastAsia="黑体"/>
                <w:sz w:val="18"/>
                <w:szCs w:val="18"/>
              </w:rPr>
            </w:pPr>
          </w:p>
        </w:tc>
        <w:tc>
          <w:tcPr>
            <w:tcW w:w="765" w:type="dxa"/>
            <w:vMerge/>
            <w:tcBorders>
              <w:top w:val="single" w:sz="4" w:space="0" w:color="auto"/>
              <w:bottom w:val="single" w:sz="4" w:space="0" w:color="auto"/>
            </w:tcBorders>
            <w:vAlign w:val="center"/>
          </w:tcPr>
          <w:p w:rsidR="00F932B1" w:rsidRPr="00644F6E" w:rsidRDefault="00F932B1" w:rsidP="004C3950">
            <w:pPr>
              <w:jc w:val="center"/>
              <w:rPr>
                <w:rFonts w:eastAsia="黑体"/>
                <w:sz w:val="18"/>
                <w:szCs w:val="18"/>
              </w:rPr>
            </w:pPr>
          </w:p>
        </w:tc>
        <w:tc>
          <w:tcPr>
            <w:tcW w:w="1041" w:type="dxa"/>
          </w:tcPr>
          <w:p w:rsidR="00F932B1" w:rsidRPr="00644F6E" w:rsidRDefault="00F932B1" w:rsidP="004C3950">
            <w:pPr>
              <w:jc w:val="left"/>
              <w:rPr>
                <w:sz w:val="18"/>
                <w:szCs w:val="18"/>
              </w:rPr>
            </w:pPr>
            <w:r w:rsidRPr="00644F6E">
              <w:rPr>
                <w:sz w:val="18"/>
                <w:szCs w:val="18"/>
              </w:rPr>
              <w:t>GEN04185</w:t>
            </w:r>
          </w:p>
        </w:tc>
        <w:tc>
          <w:tcPr>
            <w:tcW w:w="1418" w:type="dxa"/>
            <w:vAlign w:val="center"/>
          </w:tcPr>
          <w:p w:rsidR="00F932B1" w:rsidRPr="00644F6E" w:rsidRDefault="00F932B1" w:rsidP="004C3950">
            <w:pPr>
              <w:spacing w:line="200" w:lineRule="exact"/>
              <w:rPr>
                <w:sz w:val="18"/>
                <w:szCs w:val="18"/>
              </w:rPr>
            </w:pPr>
            <w:r w:rsidRPr="00644F6E">
              <w:rPr>
                <w:sz w:val="18"/>
                <w:szCs w:val="18"/>
              </w:rPr>
              <w:t>信息处理基础</w:t>
            </w:r>
          </w:p>
        </w:tc>
        <w:tc>
          <w:tcPr>
            <w:tcW w:w="425" w:type="dxa"/>
            <w:vAlign w:val="center"/>
          </w:tcPr>
          <w:p w:rsidR="00F932B1" w:rsidRPr="00644F6E" w:rsidRDefault="00F932B1" w:rsidP="004C3950">
            <w:pPr>
              <w:spacing w:line="200" w:lineRule="exact"/>
              <w:jc w:val="center"/>
              <w:rPr>
                <w:sz w:val="18"/>
                <w:szCs w:val="18"/>
              </w:rPr>
            </w:pPr>
            <w:r w:rsidRPr="00644F6E">
              <w:rPr>
                <w:sz w:val="18"/>
                <w:szCs w:val="18"/>
              </w:rPr>
              <w:t>2</w:t>
            </w:r>
          </w:p>
        </w:tc>
        <w:tc>
          <w:tcPr>
            <w:tcW w:w="425" w:type="dxa"/>
            <w:vAlign w:val="center"/>
          </w:tcPr>
          <w:p w:rsidR="00F932B1" w:rsidRPr="00644F6E" w:rsidRDefault="00F932B1" w:rsidP="004C3950">
            <w:pPr>
              <w:spacing w:line="200" w:lineRule="exact"/>
              <w:jc w:val="center"/>
              <w:rPr>
                <w:rFonts w:ascii="Haettenschweiler" w:hAnsi="Haettenschweiler"/>
                <w:sz w:val="18"/>
                <w:szCs w:val="18"/>
              </w:rPr>
            </w:pPr>
            <w:r w:rsidRPr="00644F6E">
              <w:rPr>
                <w:rFonts w:ascii="Haettenschweiler" w:hAnsi="Haettenschweiler"/>
                <w:sz w:val="18"/>
                <w:szCs w:val="18"/>
              </w:rPr>
              <w:t>2+2</w:t>
            </w:r>
          </w:p>
        </w:tc>
        <w:tc>
          <w:tcPr>
            <w:tcW w:w="426" w:type="dxa"/>
            <w:vAlign w:val="center"/>
          </w:tcPr>
          <w:p w:rsidR="00F932B1" w:rsidRPr="00644F6E" w:rsidRDefault="00F932B1" w:rsidP="004C3950">
            <w:pPr>
              <w:spacing w:line="200" w:lineRule="exact"/>
              <w:jc w:val="center"/>
              <w:rPr>
                <w:rFonts w:ascii="Haettenschweiler" w:hAnsi="Haettenschweiler"/>
                <w:sz w:val="18"/>
                <w:szCs w:val="18"/>
              </w:rPr>
            </w:pPr>
          </w:p>
        </w:tc>
        <w:tc>
          <w:tcPr>
            <w:tcW w:w="425" w:type="dxa"/>
            <w:vAlign w:val="center"/>
          </w:tcPr>
          <w:p w:rsidR="00F932B1" w:rsidRPr="00644F6E" w:rsidRDefault="00F932B1" w:rsidP="004C3950">
            <w:pPr>
              <w:spacing w:line="200" w:lineRule="exact"/>
              <w:jc w:val="center"/>
              <w:rPr>
                <w:sz w:val="18"/>
                <w:szCs w:val="18"/>
              </w:rPr>
            </w:pPr>
          </w:p>
        </w:tc>
        <w:tc>
          <w:tcPr>
            <w:tcW w:w="430" w:type="dxa"/>
            <w:vAlign w:val="center"/>
          </w:tcPr>
          <w:p w:rsidR="00F932B1" w:rsidRPr="00644F6E" w:rsidRDefault="00F932B1" w:rsidP="004C3950">
            <w:pPr>
              <w:spacing w:line="200" w:lineRule="exact"/>
              <w:jc w:val="center"/>
              <w:rPr>
                <w:sz w:val="18"/>
                <w:szCs w:val="18"/>
              </w:rPr>
            </w:pPr>
          </w:p>
        </w:tc>
        <w:tc>
          <w:tcPr>
            <w:tcW w:w="420" w:type="dxa"/>
            <w:vAlign w:val="center"/>
          </w:tcPr>
          <w:p w:rsidR="00F932B1" w:rsidRPr="00644F6E" w:rsidRDefault="00F932B1" w:rsidP="004C3950">
            <w:pPr>
              <w:spacing w:line="200" w:lineRule="exact"/>
              <w:jc w:val="center"/>
              <w:rPr>
                <w:sz w:val="18"/>
                <w:szCs w:val="18"/>
              </w:rPr>
            </w:pPr>
          </w:p>
        </w:tc>
        <w:tc>
          <w:tcPr>
            <w:tcW w:w="408" w:type="dxa"/>
            <w:vAlign w:val="center"/>
          </w:tcPr>
          <w:p w:rsidR="00F932B1" w:rsidRPr="00644F6E" w:rsidRDefault="00F932B1" w:rsidP="004C3950">
            <w:pPr>
              <w:spacing w:line="200" w:lineRule="exact"/>
              <w:jc w:val="center"/>
              <w:rPr>
                <w:sz w:val="18"/>
                <w:szCs w:val="18"/>
              </w:rPr>
            </w:pPr>
          </w:p>
        </w:tc>
        <w:tc>
          <w:tcPr>
            <w:tcW w:w="414" w:type="dxa"/>
            <w:vAlign w:val="center"/>
          </w:tcPr>
          <w:p w:rsidR="00F932B1" w:rsidRPr="00644F6E" w:rsidRDefault="00F932B1" w:rsidP="004C3950">
            <w:pPr>
              <w:spacing w:line="200" w:lineRule="exact"/>
              <w:jc w:val="center"/>
              <w:rPr>
                <w:sz w:val="18"/>
                <w:szCs w:val="18"/>
              </w:rPr>
            </w:pPr>
          </w:p>
        </w:tc>
        <w:tc>
          <w:tcPr>
            <w:tcW w:w="414" w:type="dxa"/>
            <w:vAlign w:val="center"/>
          </w:tcPr>
          <w:p w:rsidR="00F932B1" w:rsidRPr="00644F6E" w:rsidRDefault="00F932B1" w:rsidP="004C3950">
            <w:pPr>
              <w:spacing w:line="200" w:lineRule="exact"/>
              <w:jc w:val="center"/>
              <w:rPr>
                <w:sz w:val="18"/>
                <w:szCs w:val="18"/>
              </w:rPr>
            </w:pPr>
          </w:p>
        </w:tc>
        <w:tc>
          <w:tcPr>
            <w:tcW w:w="414" w:type="dxa"/>
            <w:vAlign w:val="center"/>
          </w:tcPr>
          <w:p w:rsidR="00F932B1" w:rsidRPr="00644F6E" w:rsidRDefault="00F932B1" w:rsidP="004C3950">
            <w:pPr>
              <w:spacing w:line="200" w:lineRule="exact"/>
              <w:jc w:val="center"/>
              <w:rPr>
                <w:sz w:val="18"/>
                <w:szCs w:val="18"/>
              </w:rPr>
            </w:pPr>
          </w:p>
        </w:tc>
        <w:tc>
          <w:tcPr>
            <w:tcW w:w="414" w:type="dxa"/>
            <w:vAlign w:val="center"/>
          </w:tcPr>
          <w:p w:rsidR="00F932B1" w:rsidRPr="00644F6E" w:rsidRDefault="00F932B1" w:rsidP="004C3950">
            <w:pPr>
              <w:spacing w:line="200" w:lineRule="exact"/>
              <w:jc w:val="center"/>
              <w:rPr>
                <w:sz w:val="18"/>
                <w:szCs w:val="18"/>
              </w:rPr>
            </w:pPr>
            <w:r w:rsidRPr="00644F6E">
              <w:rPr>
                <w:sz w:val="18"/>
                <w:szCs w:val="18"/>
              </w:rPr>
              <w:t>32</w:t>
            </w:r>
          </w:p>
        </w:tc>
        <w:tc>
          <w:tcPr>
            <w:tcW w:w="414" w:type="dxa"/>
            <w:vAlign w:val="center"/>
          </w:tcPr>
          <w:p w:rsidR="00F932B1" w:rsidRPr="00644F6E" w:rsidRDefault="00F932B1" w:rsidP="004C3950">
            <w:pPr>
              <w:jc w:val="center"/>
              <w:rPr>
                <w:sz w:val="18"/>
                <w:szCs w:val="18"/>
              </w:rPr>
            </w:pPr>
            <w:r w:rsidRPr="00644F6E">
              <w:rPr>
                <w:rFonts w:hint="eastAsia"/>
                <w:sz w:val="18"/>
                <w:szCs w:val="18"/>
              </w:rPr>
              <w:t>32</w:t>
            </w:r>
          </w:p>
        </w:tc>
        <w:tc>
          <w:tcPr>
            <w:tcW w:w="414" w:type="dxa"/>
            <w:vAlign w:val="center"/>
          </w:tcPr>
          <w:p w:rsidR="00F932B1" w:rsidRPr="00644F6E" w:rsidRDefault="00F932B1" w:rsidP="004C3950">
            <w:pPr>
              <w:jc w:val="center"/>
              <w:rPr>
                <w:sz w:val="18"/>
                <w:szCs w:val="18"/>
              </w:rPr>
            </w:pPr>
          </w:p>
        </w:tc>
        <w:tc>
          <w:tcPr>
            <w:tcW w:w="423" w:type="dxa"/>
            <w:vAlign w:val="center"/>
          </w:tcPr>
          <w:p w:rsidR="00F932B1" w:rsidRPr="00644F6E" w:rsidRDefault="00F932B1" w:rsidP="004C3950">
            <w:pPr>
              <w:widowControl/>
              <w:jc w:val="center"/>
              <w:rPr>
                <w:kern w:val="0"/>
                <w:sz w:val="18"/>
                <w:szCs w:val="18"/>
              </w:rPr>
            </w:pPr>
            <w:r w:rsidRPr="00644F6E">
              <w:rPr>
                <w:sz w:val="18"/>
                <w:szCs w:val="18"/>
              </w:rPr>
              <w:t>√</w:t>
            </w:r>
          </w:p>
        </w:tc>
      </w:tr>
      <w:tr w:rsidR="00F932B1" w:rsidRPr="00644F6E" w:rsidTr="004C3950">
        <w:trPr>
          <w:trHeight w:val="360"/>
        </w:trPr>
        <w:tc>
          <w:tcPr>
            <w:tcW w:w="315" w:type="dxa"/>
            <w:vMerge/>
            <w:vAlign w:val="center"/>
          </w:tcPr>
          <w:p w:rsidR="00F932B1" w:rsidRPr="00644F6E" w:rsidRDefault="00F932B1" w:rsidP="004C3950">
            <w:pPr>
              <w:jc w:val="center"/>
              <w:rPr>
                <w:rFonts w:eastAsia="黑体"/>
                <w:sz w:val="18"/>
                <w:szCs w:val="18"/>
              </w:rPr>
            </w:pPr>
          </w:p>
        </w:tc>
        <w:tc>
          <w:tcPr>
            <w:tcW w:w="765" w:type="dxa"/>
            <w:vMerge/>
            <w:tcBorders>
              <w:top w:val="single" w:sz="4" w:space="0" w:color="auto"/>
              <w:bottom w:val="single" w:sz="4" w:space="0" w:color="auto"/>
            </w:tcBorders>
            <w:vAlign w:val="center"/>
          </w:tcPr>
          <w:p w:rsidR="00F932B1" w:rsidRPr="00644F6E" w:rsidRDefault="00F932B1" w:rsidP="004C3950">
            <w:pPr>
              <w:jc w:val="center"/>
              <w:rPr>
                <w:rFonts w:eastAsia="黑体"/>
                <w:sz w:val="18"/>
                <w:szCs w:val="18"/>
              </w:rPr>
            </w:pPr>
          </w:p>
        </w:tc>
        <w:tc>
          <w:tcPr>
            <w:tcW w:w="1041" w:type="dxa"/>
            <w:tcBorders>
              <w:bottom w:val="single" w:sz="4" w:space="0" w:color="000000"/>
            </w:tcBorders>
          </w:tcPr>
          <w:p w:rsidR="00F932B1" w:rsidRPr="00644F6E" w:rsidRDefault="00F932B1" w:rsidP="004C3950">
            <w:pPr>
              <w:jc w:val="left"/>
              <w:rPr>
                <w:sz w:val="18"/>
                <w:szCs w:val="18"/>
              </w:rPr>
            </w:pPr>
            <w:r w:rsidRPr="00644F6E">
              <w:rPr>
                <w:sz w:val="18"/>
                <w:szCs w:val="18"/>
              </w:rPr>
              <w:t>GEN04191</w:t>
            </w:r>
          </w:p>
        </w:tc>
        <w:tc>
          <w:tcPr>
            <w:tcW w:w="1418" w:type="dxa"/>
            <w:tcBorders>
              <w:bottom w:val="single" w:sz="4" w:space="0" w:color="000000"/>
            </w:tcBorders>
            <w:vAlign w:val="center"/>
          </w:tcPr>
          <w:p w:rsidR="00F932B1" w:rsidRPr="00644F6E" w:rsidRDefault="00F932B1" w:rsidP="004C3950">
            <w:pPr>
              <w:spacing w:line="200" w:lineRule="exact"/>
              <w:rPr>
                <w:sz w:val="18"/>
                <w:szCs w:val="18"/>
              </w:rPr>
            </w:pPr>
            <w:r w:rsidRPr="00644F6E">
              <w:rPr>
                <w:sz w:val="18"/>
                <w:szCs w:val="18"/>
              </w:rPr>
              <w:t>程序设计基础</w:t>
            </w:r>
            <w:r w:rsidRPr="00644F6E">
              <w:rPr>
                <w:rFonts w:hint="eastAsia"/>
                <w:sz w:val="18"/>
                <w:szCs w:val="18"/>
              </w:rPr>
              <w:t>（</w:t>
            </w:r>
            <w:r w:rsidRPr="00644F6E">
              <w:rPr>
                <w:rFonts w:hint="eastAsia"/>
                <w:sz w:val="18"/>
                <w:szCs w:val="18"/>
              </w:rPr>
              <w:t>JAVA</w:t>
            </w:r>
            <w:r w:rsidRPr="00644F6E">
              <w:rPr>
                <w:rFonts w:hint="eastAsia"/>
                <w:sz w:val="18"/>
                <w:szCs w:val="18"/>
              </w:rPr>
              <w:t>）</w:t>
            </w:r>
          </w:p>
        </w:tc>
        <w:tc>
          <w:tcPr>
            <w:tcW w:w="425" w:type="dxa"/>
            <w:tcBorders>
              <w:bottom w:val="single" w:sz="4" w:space="0" w:color="000000"/>
            </w:tcBorders>
            <w:vAlign w:val="center"/>
          </w:tcPr>
          <w:p w:rsidR="00F932B1" w:rsidRPr="00644F6E" w:rsidRDefault="00F932B1" w:rsidP="004C3950">
            <w:pPr>
              <w:spacing w:line="200" w:lineRule="exact"/>
              <w:jc w:val="center"/>
              <w:rPr>
                <w:sz w:val="18"/>
                <w:szCs w:val="18"/>
              </w:rPr>
            </w:pPr>
            <w:r w:rsidRPr="00644F6E">
              <w:rPr>
                <w:sz w:val="18"/>
                <w:szCs w:val="18"/>
              </w:rPr>
              <w:t>3</w:t>
            </w:r>
          </w:p>
        </w:tc>
        <w:tc>
          <w:tcPr>
            <w:tcW w:w="425" w:type="dxa"/>
            <w:tcBorders>
              <w:bottom w:val="single" w:sz="4" w:space="0" w:color="000000"/>
            </w:tcBorders>
            <w:vAlign w:val="center"/>
          </w:tcPr>
          <w:p w:rsidR="00F932B1" w:rsidRPr="00644F6E" w:rsidRDefault="00F932B1" w:rsidP="004C3950">
            <w:pPr>
              <w:spacing w:line="200" w:lineRule="exact"/>
              <w:jc w:val="center"/>
              <w:rPr>
                <w:rFonts w:ascii="Haettenschweiler" w:hAnsi="Haettenschweiler"/>
                <w:sz w:val="18"/>
                <w:szCs w:val="18"/>
              </w:rPr>
            </w:pPr>
          </w:p>
        </w:tc>
        <w:tc>
          <w:tcPr>
            <w:tcW w:w="426" w:type="dxa"/>
            <w:tcBorders>
              <w:bottom w:val="single" w:sz="4" w:space="0" w:color="000000"/>
            </w:tcBorders>
            <w:vAlign w:val="center"/>
          </w:tcPr>
          <w:p w:rsidR="00F932B1" w:rsidRPr="00644F6E" w:rsidRDefault="00F932B1" w:rsidP="004C3950">
            <w:pPr>
              <w:spacing w:line="200" w:lineRule="exact"/>
              <w:jc w:val="center"/>
              <w:rPr>
                <w:rFonts w:ascii="Haettenschweiler" w:hAnsi="Haettenschweiler"/>
                <w:sz w:val="18"/>
                <w:szCs w:val="18"/>
              </w:rPr>
            </w:pPr>
            <w:r w:rsidRPr="00644F6E">
              <w:rPr>
                <w:rFonts w:ascii="Haettenschweiler" w:hAnsi="Haettenschweiler"/>
                <w:sz w:val="18"/>
                <w:szCs w:val="18"/>
              </w:rPr>
              <w:t>2+2</w:t>
            </w:r>
          </w:p>
        </w:tc>
        <w:tc>
          <w:tcPr>
            <w:tcW w:w="425" w:type="dxa"/>
            <w:tcBorders>
              <w:bottom w:val="single" w:sz="4" w:space="0" w:color="000000"/>
            </w:tcBorders>
            <w:vAlign w:val="center"/>
          </w:tcPr>
          <w:p w:rsidR="00F932B1" w:rsidRPr="00644F6E" w:rsidRDefault="00F932B1" w:rsidP="004C3950">
            <w:pPr>
              <w:spacing w:line="200" w:lineRule="exact"/>
              <w:jc w:val="center"/>
              <w:rPr>
                <w:sz w:val="18"/>
                <w:szCs w:val="18"/>
              </w:rPr>
            </w:pPr>
          </w:p>
        </w:tc>
        <w:tc>
          <w:tcPr>
            <w:tcW w:w="430" w:type="dxa"/>
            <w:tcBorders>
              <w:bottom w:val="single" w:sz="4" w:space="0" w:color="000000"/>
            </w:tcBorders>
            <w:vAlign w:val="center"/>
          </w:tcPr>
          <w:p w:rsidR="00F932B1" w:rsidRPr="00644F6E" w:rsidRDefault="00F932B1" w:rsidP="004C3950">
            <w:pPr>
              <w:spacing w:line="200" w:lineRule="exact"/>
              <w:jc w:val="center"/>
              <w:rPr>
                <w:sz w:val="18"/>
                <w:szCs w:val="18"/>
              </w:rPr>
            </w:pPr>
          </w:p>
        </w:tc>
        <w:tc>
          <w:tcPr>
            <w:tcW w:w="420" w:type="dxa"/>
            <w:tcBorders>
              <w:bottom w:val="single" w:sz="4" w:space="0" w:color="000000"/>
            </w:tcBorders>
            <w:vAlign w:val="center"/>
          </w:tcPr>
          <w:p w:rsidR="00F932B1" w:rsidRPr="00644F6E" w:rsidRDefault="00F932B1" w:rsidP="004C3950">
            <w:pPr>
              <w:spacing w:line="200" w:lineRule="exact"/>
              <w:jc w:val="center"/>
              <w:rPr>
                <w:sz w:val="18"/>
                <w:szCs w:val="18"/>
              </w:rPr>
            </w:pPr>
          </w:p>
        </w:tc>
        <w:tc>
          <w:tcPr>
            <w:tcW w:w="408" w:type="dxa"/>
            <w:tcBorders>
              <w:bottom w:val="single" w:sz="4" w:space="0" w:color="000000"/>
            </w:tcBorders>
            <w:vAlign w:val="center"/>
          </w:tcPr>
          <w:p w:rsidR="00F932B1" w:rsidRPr="00644F6E" w:rsidRDefault="00F932B1" w:rsidP="004C3950">
            <w:pPr>
              <w:spacing w:line="200" w:lineRule="exact"/>
              <w:jc w:val="center"/>
              <w:rPr>
                <w:sz w:val="18"/>
                <w:szCs w:val="18"/>
              </w:rPr>
            </w:pPr>
          </w:p>
        </w:tc>
        <w:tc>
          <w:tcPr>
            <w:tcW w:w="414" w:type="dxa"/>
            <w:tcBorders>
              <w:bottom w:val="single" w:sz="4" w:space="0" w:color="000000"/>
            </w:tcBorders>
            <w:vAlign w:val="center"/>
          </w:tcPr>
          <w:p w:rsidR="00F932B1" w:rsidRPr="00644F6E" w:rsidRDefault="00F932B1" w:rsidP="004C3950">
            <w:pPr>
              <w:spacing w:line="200" w:lineRule="exact"/>
              <w:jc w:val="center"/>
              <w:rPr>
                <w:sz w:val="18"/>
                <w:szCs w:val="18"/>
              </w:rPr>
            </w:pPr>
          </w:p>
        </w:tc>
        <w:tc>
          <w:tcPr>
            <w:tcW w:w="414" w:type="dxa"/>
            <w:tcBorders>
              <w:bottom w:val="single" w:sz="4" w:space="0" w:color="000000"/>
            </w:tcBorders>
            <w:vAlign w:val="center"/>
          </w:tcPr>
          <w:p w:rsidR="00F932B1" w:rsidRPr="00644F6E" w:rsidRDefault="00F932B1" w:rsidP="004C3950">
            <w:pPr>
              <w:spacing w:line="200" w:lineRule="exact"/>
              <w:jc w:val="center"/>
              <w:rPr>
                <w:sz w:val="18"/>
                <w:szCs w:val="18"/>
              </w:rPr>
            </w:pPr>
          </w:p>
        </w:tc>
        <w:tc>
          <w:tcPr>
            <w:tcW w:w="414" w:type="dxa"/>
            <w:tcBorders>
              <w:bottom w:val="single" w:sz="4" w:space="0" w:color="000000"/>
            </w:tcBorders>
            <w:vAlign w:val="center"/>
          </w:tcPr>
          <w:p w:rsidR="00F932B1" w:rsidRPr="00644F6E" w:rsidRDefault="00F932B1" w:rsidP="004C3950">
            <w:pPr>
              <w:spacing w:line="200" w:lineRule="exact"/>
              <w:jc w:val="center"/>
              <w:rPr>
                <w:sz w:val="18"/>
                <w:szCs w:val="18"/>
              </w:rPr>
            </w:pPr>
          </w:p>
        </w:tc>
        <w:tc>
          <w:tcPr>
            <w:tcW w:w="414" w:type="dxa"/>
            <w:tcBorders>
              <w:bottom w:val="single" w:sz="4" w:space="0" w:color="000000"/>
            </w:tcBorders>
            <w:vAlign w:val="center"/>
          </w:tcPr>
          <w:p w:rsidR="00F932B1" w:rsidRPr="00644F6E" w:rsidRDefault="00F932B1" w:rsidP="004C3950">
            <w:pPr>
              <w:spacing w:line="200" w:lineRule="exact"/>
              <w:jc w:val="center"/>
              <w:rPr>
                <w:sz w:val="18"/>
                <w:szCs w:val="18"/>
              </w:rPr>
            </w:pPr>
            <w:r w:rsidRPr="00644F6E">
              <w:rPr>
                <w:rFonts w:hint="eastAsia"/>
                <w:sz w:val="18"/>
                <w:szCs w:val="18"/>
              </w:rPr>
              <w:t>32</w:t>
            </w:r>
          </w:p>
        </w:tc>
        <w:tc>
          <w:tcPr>
            <w:tcW w:w="414" w:type="dxa"/>
            <w:tcBorders>
              <w:bottom w:val="single" w:sz="4" w:space="0" w:color="000000"/>
            </w:tcBorders>
            <w:vAlign w:val="center"/>
          </w:tcPr>
          <w:p w:rsidR="00F932B1" w:rsidRPr="00644F6E" w:rsidRDefault="00F932B1" w:rsidP="004C3950">
            <w:pPr>
              <w:spacing w:line="200" w:lineRule="exact"/>
              <w:jc w:val="center"/>
              <w:rPr>
                <w:sz w:val="18"/>
                <w:szCs w:val="18"/>
              </w:rPr>
            </w:pPr>
            <w:r w:rsidRPr="00644F6E">
              <w:rPr>
                <w:sz w:val="18"/>
                <w:szCs w:val="18"/>
              </w:rPr>
              <w:t>32</w:t>
            </w:r>
          </w:p>
        </w:tc>
        <w:tc>
          <w:tcPr>
            <w:tcW w:w="414" w:type="dxa"/>
            <w:tcBorders>
              <w:bottom w:val="single" w:sz="4" w:space="0" w:color="000000"/>
            </w:tcBorders>
            <w:vAlign w:val="center"/>
          </w:tcPr>
          <w:p w:rsidR="00F932B1" w:rsidRPr="00644F6E" w:rsidRDefault="00F932B1" w:rsidP="004C3950">
            <w:pPr>
              <w:spacing w:line="200" w:lineRule="exact"/>
              <w:jc w:val="center"/>
              <w:rPr>
                <w:sz w:val="18"/>
                <w:szCs w:val="18"/>
              </w:rPr>
            </w:pPr>
          </w:p>
        </w:tc>
        <w:tc>
          <w:tcPr>
            <w:tcW w:w="423" w:type="dxa"/>
            <w:tcBorders>
              <w:bottom w:val="single" w:sz="4" w:space="0" w:color="000000"/>
            </w:tcBorders>
            <w:vAlign w:val="center"/>
          </w:tcPr>
          <w:p w:rsidR="00F932B1" w:rsidRPr="00644F6E" w:rsidRDefault="00F932B1" w:rsidP="004C3950">
            <w:pPr>
              <w:jc w:val="center"/>
              <w:rPr>
                <w:sz w:val="18"/>
                <w:szCs w:val="18"/>
              </w:rPr>
            </w:pPr>
            <w:r w:rsidRPr="00644F6E">
              <w:rPr>
                <w:sz w:val="18"/>
                <w:szCs w:val="18"/>
              </w:rPr>
              <w:t>√</w:t>
            </w:r>
          </w:p>
        </w:tc>
      </w:tr>
      <w:tr w:rsidR="00F932B1" w:rsidRPr="00644F6E" w:rsidTr="004C3950">
        <w:trPr>
          <w:trHeight w:val="306"/>
        </w:trPr>
        <w:tc>
          <w:tcPr>
            <w:tcW w:w="315" w:type="dxa"/>
            <w:vMerge/>
            <w:vAlign w:val="center"/>
          </w:tcPr>
          <w:p w:rsidR="00F932B1" w:rsidRPr="00644F6E" w:rsidRDefault="00F932B1" w:rsidP="004C3950">
            <w:pPr>
              <w:jc w:val="center"/>
              <w:rPr>
                <w:rFonts w:eastAsia="黑体"/>
                <w:sz w:val="18"/>
                <w:szCs w:val="18"/>
              </w:rPr>
            </w:pPr>
          </w:p>
        </w:tc>
        <w:tc>
          <w:tcPr>
            <w:tcW w:w="765" w:type="dxa"/>
            <w:vMerge/>
            <w:tcBorders>
              <w:top w:val="single" w:sz="4" w:space="0" w:color="auto"/>
              <w:bottom w:val="single" w:sz="4" w:space="0" w:color="auto"/>
            </w:tcBorders>
            <w:vAlign w:val="center"/>
          </w:tcPr>
          <w:p w:rsidR="00F932B1" w:rsidRPr="00644F6E" w:rsidRDefault="00F932B1" w:rsidP="004C3950">
            <w:pPr>
              <w:jc w:val="center"/>
              <w:rPr>
                <w:rFonts w:eastAsia="黑体"/>
                <w:sz w:val="18"/>
                <w:szCs w:val="18"/>
              </w:rPr>
            </w:pPr>
          </w:p>
        </w:tc>
        <w:tc>
          <w:tcPr>
            <w:tcW w:w="1041" w:type="dxa"/>
            <w:shd w:val="pct10" w:color="auto" w:fill="auto"/>
          </w:tcPr>
          <w:p w:rsidR="00F932B1" w:rsidRPr="00644F6E" w:rsidRDefault="00F932B1" w:rsidP="004C3950">
            <w:pPr>
              <w:jc w:val="left"/>
              <w:rPr>
                <w:sz w:val="18"/>
                <w:szCs w:val="18"/>
              </w:rPr>
            </w:pPr>
          </w:p>
        </w:tc>
        <w:tc>
          <w:tcPr>
            <w:tcW w:w="1418" w:type="dxa"/>
            <w:shd w:val="pct10" w:color="auto" w:fill="auto"/>
            <w:vAlign w:val="center"/>
          </w:tcPr>
          <w:p w:rsidR="00F932B1" w:rsidRPr="00644F6E" w:rsidRDefault="00F932B1" w:rsidP="004C3950">
            <w:pPr>
              <w:spacing w:line="200" w:lineRule="exact"/>
              <w:rPr>
                <w:sz w:val="18"/>
                <w:szCs w:val="18"/>
              </w:rPr>
            </w:pPr>
            <w:r w:rsidRPr="00644F6E">
              <w:rPr>
                <w:rFonts w:hAnsi="宋体"/>
                <w:sz w:val="18"/>
                <w:szCs w:val="18"/>
              </w:rPr>
              <w:t>该模块其他课程</w:t>
            </w:r>
          </w:p>
        </w:tc>
        <w:tc>
          <w:tcPr>
            <w:tcW w:w="425" w:type="dxa"/>
            <w:shd w:val="pct10" w:color="auto" w:fill="auto"/>
            <w:vAlign w:val="center"/>
          </w:tcPr>
          <w:p w:rsidR="00F932B1" w:rsidRPr="00644F6E" w:rsidRDefault="00F932B1" w:rsidP="004C3950">
            <w:pPr>
              <w:spacing w:line="200" w:lineRule="exact"/>
              <w:jc w:val="center"/>
              <w:rPr>
                <w:sz w:val="18"/>
                <w:szCs w:val="18"/>
              </w:rPr>
            </w:pPr>
            <w:r w:rsidRPr="00644F6E">
              <w:rPr>
                <w:sz w:val="18"/>
                <w:szCs w:val="18"/>
              </w:rPr>
              <w:t>2</w:t>
            </w:r>
          </w:p>
        </w:tc>
        <w:tc>
          <w:tcPr>
            <w:tcW w:w="425" w:type="dxa"/>
            <w:shd w:val="pct10" w:color="auto" w:fill="auto"/>
            <w:vAlign w:val="center"/>
          </w:tcPr>
          <w:p w:rsidR="00F932B1" w:rsidRPr="00644F6E" w:rsidRDefault="00F932B1" w:rsidP="004C3950">
            <w:pPr>
              <w:spacing w:line="200" w:lineRule="exact"/>
              <w:jc w:val="center"/>
              <w:rPr>
                <w:sz w:val="18"/>
                <w:szCs w:val="18"/>
              </w:rPr>
            </w:pPr>
          </w:p>
        </w:tc>
        <w:tc>
          <w:tcPr>
            <w:tcW w:w="426" w:type="dxa"/>
            <w:shd w:val="pct10" w:color="auto" w:fill="auto"/>
            <w:vAlign w:val="center"/>
          </w:tcPr>
          <w:p w:rsidR="00F932B1" w:rsidRPr="00644F6E" w:rsidRDefault="00F932B1" w:rsidP="004C3950">
            <w:pPr>
              <w:spacing w:line="200" w:lineRule="exact"/>
              <w:jc w:val="center"/>
              <w:rPr>
                <w:sz w:val="18"/>
                <w:szCs w:val="18"/>
              </w:rPr>
            </w:pPr>
          </w:p>
        </w:tc>
        <w:tc>
          <w:tcPr>
            <w:tcW w:w="425" w:type="dxa"/>
            <w:shd w:val="pct10" w:color="auto" w:fill="auto"/>
            <w:vAlign w:val="center"/>
          </w:tcPr>
          <w:p w:rsidR="00F932B1" w:rsidRPr="00644F6E" w:rsidRDefault="00F932B1" w:rsidP="004C3950">
            <w:pPr>
              <w:jc w:val="center"/>
              <w:rPr>
                <w:sz w:val="18"/>
                <w:szCs w:val="18"/>
              </w:rPr>
            </w:pPr>
            <w:r w:rsidRPr="00644F6E">
              <w:rPr>
                <w:sz w:val="18"/>
                <w:szCs w:val="18"/>
              </w:rPr>
              <w:t>√</w:t>
            </w:r>
          </w:p>
        </w:tc>
        <w:tc>
          <w:tcPr>
            <w:tcW w:w="430" w:type="dxa"/>
            <w:shd w:val="pct10" w:color="auto" w:fill="auto"/>
            <w:vAlign w:val="center"/>
          </w:tcPr>
          <w:p w:rsidR="00F932B1" w:rsidRPr="00644F6E" w:rsidRDefault="00F932B1" w:rsidP="004C3950">
            <w:pPr>
              <w:jc w:val="center"/>
              <w:rPr>
                <w:sz w:val="18"/>
                <w:szCs w:val="18"/>
              </w:rPr>
            </w:pPr>
            <w:r w:rsidRPr="00644F6E">
              <w:rPr>
                <w:sz w:val="18"/>
                <w:szCs w:val="18"/>
              </w:rPr>
              <w:t>√</w:t>
            </w:r>
          </w:p>
        </w:tc>
        <w:tc>
          <w:tcPr>
            <w:tcW w:w="420" w:type="dxa"/>
            <w:shd w:val="pct10" w:color="auto" w:fill="auto"/>
            <w:vAlign w:val="center"/>
          </w:tcPr>
          <w:p w:rsidR="00F932B1" w:rsidRPr="00644F6E" w:rsidRDefault="00F932B1" w:rsidP="004C3950">
            <w:pPr>
              <w:jc w:val="center"/>
              <w:rPr>
                <w:sz w:val="18"/>
                <w:szCs w:val="18"/>
              </w:rPr>
            </w:pPr>
            <w:r w:rsidRPr="00644F6E">
              <w:rPr>
                <w:sz w:val="18"/>
                <w:szCs w:val="18"/>
              </w:rPr>
              <w:t>√</w:t>
            </w:r>
          </w:p>
        </w:tc>
        <w:tc>
          <w:tcPr>
            <w:tcW w:w="408" w:type="dxa"/>
            <w:shd w:val="pct10" w:color="auto" w:fill="auto"/>
            <w:vAlign w:val="center"/>
          </w:tcPr>
          <w:p w:rsidR="00F932B1" w:rsidRPr="00644F6E" w:rsidRDefault="00F932B1" w:rsidP="004C3950">
            <w:pPr>
              <w:jc w:val="center"/>
              <w:rPr>
                <w:sz w:val="18"/>
                <w:szCs w:val="18"/>
              </w:rPr>
            </w:pPr>
            <w:r w:rsidRPr="00644F6E">
              <w:rPr>
                <w:sz w:val="18"/>
                <w:szCs w:val="18"/>
              </w:rPr>
              <w:t>√</w:t>
            </w:r>
          </w:p>
        </w:tc>
        <w:tc>
          <w:tcPr>
            <w:tcW w:w="414" w:type="dxa"/>
            <w:shd w:val="pct10" w:color="auto" w:fill="auto"/>
            <w:vAlign w:val="center"/>
          </w:tcPr>
          <w:p w:rsidR="00F932B1" w:rsidRPr="00644F6E" w:rsidRDefault="00F932B1" w:rsidP="004C3950">
            <w:pPr>
              <w:spacing w:line="200" w:lineRule="exact"/>
              <w:jc w:val="center"/>
              <w:rPr>
                <w:sz w:val="18"/>
                <w:szCs w:val="18"/>
              </w:rPr>
            </w:pPr>
          </w:p>
        </w:tc>
        <w:tc>
          <w:tcPr>
            <w:tcW w:w="414" w:type="dxa"/>
            <w:shd w:val="pct10" w:color="auto" w:fill="auto"/>
            <w:vAlign w:val="center"/>
          </w:tcPr>
          <w:p w:rsidR="00F932B1" w:rsidRPr="00644F6E" w:rsidRDefault="00F932B1" w:rsidP="004C3950">
            <w:pPr>
              <w:spacing w:line="200" w:lineRule="exact"/>
              <w:jc w:val="center"/>
              <w:rPr>
                <w:sz w:val="18"/>
                <w:szCs w:val="18"/>
              </w:rPr>
            </w:pPr>
          </w:p>
        </w:tc>
        <w:tc>
          <w:tcPr>
            <w:tcW w:w="414" w:type="dxa"/>
            <w:shd w:val="pct10" w:color="auto" w:fill="auto"/>
            <w:vAlign w:val="center"/>
          </w:tcPr>
          <w:p w:rsidR="00F932B1" w:rsidRPr="00644F6E" w:rsidRDefault="00F932B1" w:rsidP="004C3950">
            <w:pPr>
              <w:spacing w:line="200" w:lineRule="exact"/>
              <w:jc w:val="center"/>
              <w:rPr>
                <w:sz w:val="18"/>
                <w:szCs w:val="18"/>
              </w:rPr>
            </w:pPr>
          </w:p>
        </w:tc>
        <w:tc>
          <w:tcPr>
            <w:tcW w:w="414" w:type="dxa"/>
            <w:shd w:val="pct10" w:color="auto" w:fill="auto"/>
            <w:vAlign w:val="center"/>
          </w:tcPr>
          <w:p w:rsidR="00F932B1" w:rsidRPr="00644F6E" w:rsidRDefault="00F932B1" w:rsidP="004C3950">
            <w:pPr>
              <w:spacing w:line="200" w:lineRule="exact"/>
              <w:jc w:val="center"/>
              <w:rPr>
                <w:sz w:val="18"/>
                <w:szCs w:val="18"/>
              </w:rPr>
            </w:pPr>
          </w:p>
        </w:tc>
        <w:tc>
          <w:tcPr>
            <w:tcW w:w="414" w:type="dxa"/>
            <w:shd w:val="pct10" w:color="auto" w:fill="auto"/>
            <w:vAlign w:val="center"/>
          </w:tcPr>
          <w:p w:rsidR="00F932B1" w:rsidRPr="00644F6E" w:rsidRDefault="00F932B1" w:rsidP="004C3950">
            <w:pPr>
              <w:spacing w:line="200" w:lineRule="exact"/>
              <w:jc w:val="center"/>
              <w:rPr>
                <w:sz w:val="18"/>
                <w:szCs w:val="18"/>
              </w:rPr>
            </w:pPr>
          </w:p>
        </w:tc>
        <w:tc>
          <w:tcPr>
            <w:tcW w:w="414" w:type="dxa"/>
            <w:shd w:val="pct10" w:color="auto" w:fill="auto"/>
            <w:vAlign w:val="center"/>
          </w:tcPr>
          <w:p w:rsidR="00F932B1" w:rsidRPr="00644F6E" w:rsidRDefault="00F932B1" w:rsidP="004C3950">
            <w:pPr>
              <w:spacing w:line="200" w:lineRule="exact"/>
              <w:jc w:val="center"/>
              <w:rPr>
                <w:sz w:val="18"/>
                <w:szCs w:val="18"/>
              </w:rPr>
            </w:pPr>
          </w:p>
        </w:tc>
        <w:tc>
          <w:tcPr>
            <w:tcW w:w="423" w:type="dxa"/>
            <w:shd w:val="pct10" w:color="auto" w:fill="auto"/>
            <w:vAlign w:val="center"/>
          </w:tcPr>
          <w:p w:rsidR="00F932B1" w:rsidRPr="00644F6E" w:rsidRDefault="00F932B1" w:rsidP="004C3950">
            <w:pPr>
              <w:jc w:val="center"/>
              <w:rPr>
                <w:sz w:val="18"/>
                <w:szCs w:val="18"/>
              </w:rPr>
            </w:pPr>
          </w:p>
        </w:tc>
      </w:tr>
      <w:tr w:rsidR="00F932B1" w:rsidRPr="00644F6E" w:rsidTr="004C3950">
        <w:tc>
          <w:tcPr>
            <w:tcW w:w="315" w:type="dxa"/>
            <w:vMerge/>
            <w:vAlign w:val="center"/>
          </w:tcPr>
          <w:p w:rsidR="00F932B1" w:rsidRPr="00644F6E" w:rsidRDefault="00F932B1" w:rsidP="004C3950">
            <w:pPr>
              <w:jc w:val="center"/>
              <w:rPr>
                <w:rFonts w:eastAsia="黑体"/>
                <w:sz w:val="18"/>
                <w:szCs w:val="18"/>
              </w:rPr>
            </w:pPr>
          </w:p>
        </w:tc>
        <w:tc>
          <w:tcPr>
            <w:tcW w:w="765" w:type="dxa"/>
            <w:tcBorders>
              <w:top w:val="single" w:sz="4" w:space="0" w:color="auto"/>
            </w:tcBorders>
            <w:vAlign w:val="center"/>
          </w:tcPr>
          <w:p w:rsidR="00F932B1" w:rsidRPr="00644F6E" w:rsidRDefault="00F932B1" w:rsidP="004C3950">
            <w:pPr>
              <w:jc w:val="center"/>
              <w:rPr>
                <w:rFonts w:eastAsia="黑体"/>
                <w:sz w:val="18"/>
                <w:szCs w:val="18"/>
              </w:rPr>
            </w:pPr>
            <w:r>
              <w:rPr>
                <w:rFonts w:eastAsia="黑体" w:hAnsi="黑体"/>
                <w:sz w:val="18"/>
                <w:szCs w:val="18"/>
              </w:rPr>
              <w:t>艺术鉴赏与审美体验</w:t>
            </w:r>
          </w:p>
        </w:tc>
        <w:tc>
          <w:tcPr>
            <w:tcW w:w="1041" w:type="dxa"/>
          </w:tcPr>
          <w:p w:rsidR="00F932B1" w:rsidRPr="00644F6E" w:rsidRDefault="00F932B1" w:rsidP="004C3950">
            <w:pPr>
              <w:jc w:val="left"/>
              <w:rPr>
                <w:sz w:val="18"/>
                <w:szCs w:val="18"/>
              </w:rPr>
            </w:pPr>
          </w:p>
        </w:tc>
        <w:tc>
          <w:tcPr>
            <w:tcW w:w="1418" w:type="dxa"/>
            <w:vAlign w:val="center"/>
          </w:tcPr>
          <w:p w:rsidR="00F932B1" w:rsidRPr="00644F6E" w:rsidRDefault="00F932B1" w:rsidP="004C3950">
            <w:pPr>
              <w:adjustRightInd w:val="0"/>
              <w:snapToGrid w:val="0"/>
              <w:spacing w:line="300" w:lineRule="auto"/>
              <w:jc w:val="left"/>
              <w:rPr>
                <w:sz w:val="18"/>
                <w:szCs w:val="18"/>
              </w:rPr>
            </w:pPr>
            <w:r w:rsidRPr="00644F6E">
              <w:rPr>
                <w:sz w:val="18"/>
                <w:szCs w:val="18"/>
              </w:rPr>
              <w:t>该模块课程</w:t>
            </w:r>
          </w:p>
        </w:tc>
        <w:tc>
          <w:tcPr>
            <w:tcW w:w="425"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2</w:t>
            </w:r>
          </w:p>
        </w:tc>
        <w:tc>
          <w:tcPr>
            <w:tcW w:w="425" w:type="dxa"/>
            <w:vAlign w:val="center"/>
          </w:tcPr>
          <w:p w:rsidR="00F932B1" w:rsidRPr="00644F6E" w:rsidRDefault="00F932B1" w:rsidP="004C3950">
            <w:pPr>
              <w:adjustRightInd w:val="0"/>
              <w:snapToGrid w:val="0"/>
              <w:spacing w:line="300" w:lineRule="auto"/>
              <w:jc w:val="center"/>
              <w:rPr>
                <w:sz w:val="18"/>
                <w:szCs w:val="18"/>
              </w:rPr>
            </w:pPr>
          </w:p>
        </w:tc>
        <w:tc>
          <w:tcPr>
            <w:tcW w:w="426" w:type="dxa"/>
            <w:vAlign w:val="center"/>
          </w:tcPr>
          <w:p w:rsidR="00F932B1" w:rsidRPr="00644F6E" w:rsidRDefault="00F932B1" w:rsidP="004C3950">
            <w:pPr>
              <w:adjustRightInd w:val="0"/>
              <w:snapToGrid w:val="0"/>
              <w:spacing w:line="300" w:lineRule="auto"/>
              <w:jc w:val="center"/>
              <w:rPr>
                <w:sz w:val="18"/>
                <w:szCs w:val="18"/>
              </w:rPr>
            </w:pPr>
          </w:p>
        </w:tc>
        <w:tc>
          <w:tcPr>
            <w:tcW w:w="425" w:type="dxa"/>
            <w:vAlign w:val="center"/>
          </w:tcPr>
          <w:p w:rsidR="00F932B1" w:rsidRPr="00644F6E" w:rsidRDefault="00F932B1" w:rsidP="004C3950">
            <w:pPr>
              <w:jc w:val="center"/>
              <w:rPr>
                <w:sz w:val="18"/>
                <w:szCs w:val="18"/>
              </w:rPr>
            </w:pPr>
            <w:r w:rsidRPr="00644F6E">
              <w:rPr>
                <w:sz w:val="18"/>
                <w:szCs w:val="18"/>
              </w:rPr>
              <w:t>√</w:t>
            </w:r>
          </w:p>
        </w:tc>
        <w:tc>
          <w:tcPr>
            <w:tcW w:w="430" w:type="dxa"/>
            <w:vAlign w:val="center"/>
          </w:tcPr>
          <w:p w:rsidR="00F932B1" w:rsidRPr="00644F6E" w:rsidRDefault="00F932B1" w:rsidP="004C3950">
            <w:pPr>
              <w:jc w:val="center"/>
              <w:rPr>
                <w:sz w:val="18"/>
                <w:szCs w:val="18"/>
              </w:rPr>
            </w:pPr>
            <w:r w:rsidRPr="00644F6E">
              <w:rPr>
                <w:sz w:val="18"/>
                <w:szCs w:val="18"/>
              </w:rPr>
              <w:t>√</w:t>
            </w:r>
          </w:p>
        </w:tc>
        <w:tc>
          <w:tcPr>
            <w:tcW w:w="420" w:type="dxa"/>
            <w:vAlign w:val="center"/>
          </w:tcPr>
          <w:p w:rsidR="00F932B1" w:rsidRPr="00644F6E" w:rsidRDefault="00F932B1" w:rsidP="004C3950">
            <w:pPr>
              <w:jc w:val="center"/>
              <w:rPr>
                <w:sz w:val="18"/>
                <w:szCs w:val="18"/>
              </w:rPr>
            </w:pPr>
            <w:r w:rsidRPr="00644F6E">
              <w:rPr>
                <w:sz w:val="18"/>
                <w:szCs w:val="18"/>
              </w:rPr>
              <w:t>√</w:t>
            </w:r>
          </w:p>
        </w:tc>
        <w:tc>
          <w:tcPr>
            <w:tcW w:w="408" w:type="dxa"/>
            <w:vAlign w:val="center"/>
          </w:tcPr>
          <w:p w:rsidR="00F932B1" w:rsidRPr="00644F6E" w:rsidRDefault="00F932B1" w:rsidP="004C3950">
            <w:pPr>
              <w:jc w:val="center"/>
              <w:rPr>
                <w:sz w:val="18"/>
                <w:szCs w:val="18"/>
              </w:rPr>
            </w:pPr>
            <w:r w:rsidRPr="00644F6E">
              <w:rPr>
                <w:sz w:val="18"/>
                <w:szCs w:val="18"/>
              </w:rPr>
              <w:t>√</w:t>
            </w: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w:t>
            </w: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23" w:type="dxa"/>
            <w:vAlign w:val="center"/>
          </w:tcPr>
          <w:p w:rsidR="00F932B1" w:rsidRPr="00644F6E" w:rsidRDefault="00F932B1" w:rsidP="004C3950">
            <w:pPr>
              <w:adjustRightInd w:val="0"/>
              <w:snapToGrid w:val="0"/>
              <w:spacing w:line="300" w:lineRule="auto"/>
              <w:jc w:val="center"/>
              <w:rPr>
                <w:sz w:val="18"/>
                <w:szCs w:val="18"/>
              </w:rPr>
            </w:pPr>
          </w:p>
        </w:tc>
      </w:tr>
      <w:tr w:rsidR="00F932B1" w:rsidRPr="00644F6E" w:rsidTr="004C3950">
        <w:trPr>
          <w:trHeight w:val="373"/>
        </w:trPr>
        <w:tc>
          <w:tcPr>
            <w:tcW w:w="315" w:type="dxa"/>
            <w:vMerge/>
            <w:vAlign w:val="center"/>
          </w:tcPr>
          <w:p w:rsidR="00F932B1" w:rsidRPr="00644F6E" w:rsidRDefault="00F932B1" w:rsidP="004C3950">
            <w:pPr>
              <w:jc w:val="center"/>
              <w:rPr>
                <w:rFonts w:eastAsia="黑体"/>
                <w:sz w:val="18"/>
                <w:szCs w:val="18"/>
              </w:rPr>
            </w:pPr>
          </w:p>
        </w:tc>
        <w:tc>
          <w:tcPr>
            <w:tcW w:w="765" w:type="dxa"/>
            <w:vMerge w:val="restart"/>
            <w:tcBorders>
              <w:top w:val="single" w:sz="4" w:space="0" w:color="auto"/>
            </w:tcBorders>
            <w:vAlign w:val="center"/>
          </w:tcPr>
          <w:p w:rsidR="00F932B1" w:rsidRPr="00644F6E" w:rsidRDefault="00F932B1" w:rsidP="004C3950">
            <w:pPr>
              <w:jc w:val="center"/>
              <w:rPr>
                <w:rFonts w:eastAsia="黑体"/>
                <w:sz w:val="18"/>
                <w:szCs w:val="18"/>
              </w:rPr>
            </w:pPr>
            <w:r w:rsidRPr="00644F6E">
              <w:rPr>
                <w:rFonts w:eastAsia="黑体" w:hAnsi="黑体"/>
                <w:sz w:val="18"/>
                <w:szCs w:val="18"/>
              </w:rPr>
              <w:t>社会发展与公民责任</w:t>
            </w:r>
          </w:p>
        </w:tc>
        <w:tc>
          <w:tcPr>
            <w:tcW w:w="1041" w:type="dxa"/>
            <w:vAlign w:val="center"/>
          </w:tcPr>
          <w:p w:rsidR="00F932B1" w:rsidRPr="00644F6E" w:rsidRDefault="00F932B1" w:rsidP="004C3950">
            <w:pPr>
              <w:jc w:val="center"/>
              <w:rPr>
                <w:sz w:val="18"/>
                <w:szCs w:val="18"/>
              </w:rPr>
            </w:pPr>
            <w:r w:rsidRPr="00644F6E">
              <w:rPr>
                <w:sz w:val="18"/>
                <w:szCs w:val="18"/>
              </w:rPr>
              <w:t>GEN06104</w:t>
            </w:r>
          </w:p>
        </w:tc>
        <w:tc>
          <w:tcPr>
            <w:tcW w:w="1418" w:type="dxa"/>
            <w:vAlign w:val="center"/>
          </w:tcPr>
          <w:p w:rsidR="00F932B1" w:rsidRPr="00644F6E" w:rsidRDefault="00F932B1" w:rsidP="004C3950">
            <w:pPr>
              <w:rPr>
                <w:sz w:val="18"/>
                <w:szCs w:val="18"/>
              </w:rPr>
            </w:pPr>
            <w:r w:rsidRPr="00644F6E">
              <w:rPr>
                <w:sz w:val="18"/>
                <w:szCs w:val="18"/>
              </w:rPr>
              <w:t>微观经济学原理</w:t>
            </w:r>
          </w:p>
        </w:tc>
        <w:tc>
          <w:tcPr>
            <w:tcW w:w="425" w:type="dxa"/>
            <w:vAlign w:val="center"/>
          </w:tcPr>
          <w:p w:rsidR="00F932B1" w:rsidRPr="00644F6E" w:rsidRDefault="00F932B1" w:rsidP="004C3950">
            <w:pPr>
              <w:jc w:val="center"/>
              <w:rPr>
                <w:sz w:val="18"/>
                <w:szCs w:val="18"/>
              </w:rPr>
            </w:pPr>
            <w:r w:rsidRPr="00644F6E">
              <w:rPr>
                <w:sz w:val="18"/>
                <w:szCs w:val="18"/>
              </w:rPr>
              <w:t>3</w:t>
            </w:r>
          </w:p>
        </w:tc>
        <w:tc>
          <w:tcPr>
            <w:tcW w:w="425"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3</w:t>
            </w:r>
          </w:p>
        </w:tc>
        <w:tc>
          <w:tcPr>
            <w:tcW w:w="426" w:type="dxa"/>
            <w:vAlign w:val="center"/>
          </w:tcPr>
          <w:p w:rsidR="00F932B1" w:rsidRPr="00644F6E" w:rsidRDefault="00F932B1" w:rsidP="004C3950">
            <w:pPr>
              <w:adjustRightInd w:val="0"/>
              <w:snapToGrid w:val="0"/>
              <w:spacing w:line="300" w:lineRule="auto"/>
              <w:jc w:val="center"/>
              <w:rPr>
                <w:sz w:val="18"/>
                <w:szCs w:val="18"/>
              </w:rPr>
            </w:pPr>
          </w:p>
        </w:tc>
        <w:tc>
          <w:tcPr>
            <w:tcW w:w="425" w:type="dxa"/>
            <w:vAlign w:val="center"/>
          </w:tcPr>
          <w:p w:rsidR="00F932B1" w:rsidRPr="00644F6E" w:rsidRDefault="00F932B1" w:rsidP="004C3950">
            <w:pPr>
              <w:adjustRightInd w:val="0"/>
              <w:snapToGrid w:val="0"/>
              <w:spacing w:line="300" w:lineRule="auto"/>
              <w:jc w:val="center"/>
              <w:rPr>
                <w:sz w:val="18"/>
                <w:szCs w:val="18"/>
              </w:rPr>
            </w:pPr>
          </w:p>
        </w:tc>
        <w:tc>
          <w:tcPr>
            <w:tcW w:w="430" w:type="dxa"/>
            <w:vAlign w:val="center"/>
          </w:tcPr>
          <w:p w:rsidR="00F932B1" w:rsidRPr="00644F6E" w:rsidRDefault="00F932B1" w:rsidP="004C3950">
            <w:pPr>
              <w:adjustRightInd w:val="0"/>
              <w:snapToGrid w:val="0"/>
              <w:spacing w:line="300" w:lineRule="auto"/>
              <w:jc w:val="center"/>
              <w:rPr>
                <w:sz w:val="18"/>
                <w:szCs w:val="18"/>
              </w:rPr>
            </w:pPr>
          </w:p>
        </w:tc>
        <w:tc>
          <w:tcPr>
            <w:tcW w:w="420" w:type="dxa"/>
            <w:vAlign w:val="center"/>
          </w:tcPr>
          <w:p w:rsidR="00F932B1" w:rsidRPr="00644F6E" w:rsidRDefault="00F932B1" w:rsidP="004C3950">
            <w:pPr>
              <w:adjustRightInd w:val="0"/>
              <w:snapToGrid w:val="0"/>
              <w:spacing w:line="300" w:lineRule="auto"/>
              <w:jc w:val="center"/>
              <w:rPr>
                <w:sz w:val="18"/>
                <w:szCs w:val="18"/>
              </w:rPr>
            </w:pPr>
          </w:p>
        </w:tc>
        <w:tc>
          <w:tcPr>
            <w:tcW w:w="408"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48</w:t>
            </w: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23" w:type="dxa"/>
            <w:vAlign w:val="center"/>
          </w:tcPr>
          <w:p w:rsidR="00F932B1" w:rsidRPr="00644F6E" w:rsidRDefault="00F932B1" w:rsidP="004C3950">
            <w:pPr>
              <w:jc w:val="center"/>
              <w:rPr>
                <w:sz w:val="18"/>
                <w:szCs w:val="18"/>
              </w:rPr>
            </w:pPr>
            <w:r w:rsidRPr="00644F6E">
              <w:rPr>
                <w:sz w:val="18"/>
                <w:szCs w:val="18"/>
              </w:rPr>
              <w:t>√</w:t>
            </w:r>
          </w:p>
        </w:tc>
      </w:tr>
      <w:tr w:rsidR="00F932B1" w:rsidRPr="00644F6E" w:rsidTr="004C3950">
        <w:trPr>
          <w:trHeight w:val="332"/>
        </w:trPr>
        <w:tc>
          <w:tcPr>
            <w:tcW w:w="315" w:type="dxa"/>
            <w:vMerge/>
            <w:vAlign w:val="center"/>
          </w:tcPr>
          <w:p w:rsidR="00F932B1" w:rsidRPr="00644F6E" w:rsidRDefault="00F932B1" w:rsidP="004C3950">
            <w:pPr>
              <w:jc w:val="center"/>
              <w:rPr>
                <w:rFonts w:eastAsia="黑体"/>
                <w:sz w:val="18"/>
                <w:szCs w:val="18"/>
              </w:rPr>
            </w:pPr>
          </w:p>
        </w:tc>
        <w:tc>
          <w:tcPr>
            <w:tcW w:w="765" w:type="dxa"/>
            <w:vMerge/>
            <w:vAlign w:val="center"/>
          </w:tcPr>
          <w:p w:rsidR="00F932B1" w:rsidRPr="00644F6E" w:rsidRDefault="00F932B1" w:rsidP="004C3950">
            <w:pPr>
              <w:jc w:val="center"/>
              <w:rPr>
                <w:rFonts w:eastAsia="黑体"/>
                <w:sz w:val="18"/>
                <w:szCs w:val="18"/>
              </w:rPr>
            </w:pPr>
          </w:p>
        </w:tc>
        <w:tc>
          <w:tcPr>
            <w:tcW w:w="1041" w:type="dxa"/>
            <w:vAlign w:val="center"/>
          </w:tcPr>
          <w:p w:rsidR="00F932B1" w:rsidRPr="00644F6E" w:rsidRDefault="00F932B1" w:rsidP="004C3950">
            <w:pPr>
              <w:jc w:val="center"/>
              <w:rPr>
                <w:sz w:val="18"/>
                <w:szCs w:val="18"/>
              </w:rPr>
            </w:pPr>
            <w:r w:rsidRPr="00644F6E">
              <w:rPr>
                <w:sz w:val="18"/>
                <w:szCs w:val="18"/>
              </w:rPr>
              <w:t>GEN06105</w:t>
            </w:r>
          </w:p>
        </w:tc>
        <w:tc>
          <w:tcPr>
            <w:tcW w:w="1418" w:type="dxa"/>
            <w:vAlign w:val="center"/>
          </w:tcPr>
          <w:p w:rsidR="00F932B1" w:rsidRPr="00644F6E" w:rsidRDefault="00F932B1" w:rsidP="004C3950">
            <w:pPr>
              <w:rPr>
                <w:sz w:val="18"/>
                <w:szCs w:val="18"/>
              </w:rPr>
            </w:pPr>
            <w:r w:rsidRPr="00644F6E">
              <w:rPr>
                <w:sz w:val="18"/>
                <w:szCs w:val="18"/>
              </w:rPr>
              <w:t>宏观经济学原理</w:t>
            </w:r>
          </w:p>
        </w:tc>
        <w:tc>
          <w:tcPr>
            <w:tcW w:w="425" w:type="dxa"/>
            <w:vAlign w:val="center"/>
          </w:tcPr>
          <w:p w:rsidR="00F932B1" w:rsidRPr="00644F6E" w:rsidRDefault="00F932B1" w:rsidP="004C3950">
            <w:pPr>
              <w:jc w:val="center"/>
              <w:rPr>
                <w:sz w:val="18"/>
                <w:szCs w:val="18"/>
              </w:rPr>
            </w:pPr>
            <w:r w:rsidRPr="00644F6E">
              <w:rPr>
                <w:sz w:val="18"/>
                <w:szCs w:val="18"/>
              </w:rPr>
              <w:t>3</w:t>
            </w:r>
          </w:p>
        </w:tc>
        <w:tc>
          <w:tcPr>
            <w:tcW w:w="425" w:type="dxa"/>
            <w:vAlign w:val="center"/>
          </w:tcPr>
          <w:p w:rsidR="00F932B1" w:rsidRPr="00644F6E" w:rsidRDefault="00F932B1" w:rsidP="004C3950">
            <w:pPr>
              <w:adjustRightInd w:val="0"/>
              <w:snapToGrid w:val="0"/>
              <w:spacing w:line="300" w:lineRule="auto"/>
              <w:jc w:val="center"/>
              <w:rPr>
                <w:sz w:val="18"/>
                <w:szCs w:val="18"/>
              </w:rPr>
            </w:pPr>
          </w:p>
        </w:tc>
        <w:tc>
          <w:tcPr>
            <w:tcW w:w="426"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3</w:t>
            </w:r>
          </w:p>
        </w:tc>
        <w:tc>
          <w:tcPr>
            <w:tcW w:w="425" w:type="dxa"/>
            <w:vAlign w:val="center"/>
          </w:tcPr>
          <w:p w:rsidR="00F932B1" w:rsidRPr="00644F6E" w:rsidRDefault="00F932B1" w:rsidP="004C3950">
            <w:pPr>
              <w:adjustRightInd w:val="0"/>
              <w:snapToGrid w:val="0"/>
              <w:spacing w:line="300" w:lineRule="auto"/>
              <w:jc w:val="center"/>
              <w:rPr>
                <w:sz w:val="18"/>
                <w:szCs w:val="18"/>
              </w:rPr>
            </w:pPr>
          </w:p>
        </w:tc>
        <w:tc>
          <w:tcPr>
            <w:tcW w:w="430" w:type="dxa"/>
            <w:vAlign w:val="center"/>
          </w:tcPr>
          <w:p w:rsidR="00F932B1" w:rsidRPr="00644F6E" w:rsidRDefault="00F932B1" w:rsidP="004C3950">
            <w:pPr>
              <w:adjustRightInd w:val="0"/>
              <w:snapToGrid w:val="0"/>
              <w:spacing w:line="300" w:lineRule="auto"/>
              <w:jc w:val="center"/>
              <w:rPr>
                <w:sz w:val="18"/>
                <w:szCs w:val="18"/>
              </w:rPr>
            </w:pPr>
          </w:p>
        </w:tc>
        <w:tc>
          <w:tcPr>
            <w:tcW w:w="420" w:type="dxa"/>
            <w:vAlign w:val="center"/>
          </w:tcPr>
          <w:p w:rsidR="00F932B1" w:rsidRPr="00644F6E" w:rsidRDefault="00F932B1" w:rsidP="004C3950">
            <w:pPr>
              <w:adjustRightInd w:val="0"/>
              <w:snapToGrid w:val="0"/>
              <w:spacing w:line="300" w:lineRule="auto"/>
              <w:jc w:val="center"/>
              <w:rPr>
                <w:sz w:val="18"/>
                <w:szCs w:val="18"/>
              </w:rPr>
            </w:pPr>
          </w:p>
        </w:tc>
        <w:tc>
          <w:tcPr>
            <w:tcW w:w="408"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48</w:t>
            </w: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23" w:type="dxa"/>
            <w:vAlign w:val="center"/>
          </w:tcPr>
          <w:p w:rsidR="00F932B1" w:rsidRPr="00644F6E" w:rsidRDefault="00F932B1" w:rsidP="004C3950">
            <w:pPr>
              <w:widowControl/>
              <w:jc w:val="center"/>
              <w:rPr>
                <w:kern w:val="0"/>
                <w:sz w:val="18"/>
                <w:szCs w:val="18"/>
              </w:rPr>
            </w:pPr>
            <w:r w:rsidRPr="00644F6E">
              <w:rPr>
                <w:kern w:val="0"/>
                <w:sz w:val="18"/>
                <w:szCs w:val="18"/>
              </w:rPr>
              <w:t>√</w:t>
            </w:r>
          </w:p>
        </w:tc>
      </w:tr>
      <w:tr w:rsidR="00F932B1" w:rsidRPr="00644F6E" w:rsidTr="004C3950">
        <w:trPr>
          <w:trHeight w:val="383"/>
        </w:trPr>
        <w:tc>
          <w:tcPr>
            <w:tcW w:w="315" w:type="dxa"/>
            <w:vMerge/>
            <w:vAlign w:val="center"/>
          </w:tcPr>
          <w:p w:rsidR="00F932B1" w:rsidRPr="00644F6E" w:rsidRDefault="00F932B1" w:rsidP="004C3950">
            <w:pPr>
              <w:jc w:val="center"/>
              <w:rPr>
                <w:rFonts w:eastAsia="黑体"/>
                <w:sz w:val="18"/>
                <w:szCs w:val="18"/>
              </w:rPr>
            </w:pPr>
          </w:p>
        </w:tc>
        <w:tc>
          <w:tcPr>
            <w:tcW w:w="765" w:type="dxa"/>
            <w:vMerge/>
            <w:tcBorders>
              <w:bottom w:val="single" w:sz="4" w:space="0" w:color="auto"/>
            </w:tcBorders>
            <w:vAlign w:val="center"/>
          </w:tcPr>
          <w:p w:rsidR="00F932B1" w:rsidRPr="00644F6E" w:rsidRDefault="00F932B1" w:rsidP="004C3950">
            <w:pPr>
              <w:jc w:val="center"/>
              <w:rPr>
                <w:rFonts w:eastAsia="黑体"/>
                <w:sz w:val="18"/>
                <w:szCs w:val="18"/>
              </w:rPr>
            </w:pPr>
          </w:p>
        </w:tc>
        <w:tc>
          <w:tcPr>
            <w:tcW w:w="1041" w:type="dxa"/>
          </w:tcPr>
          <w:p w:rsidR="00F932B1" w:rsidRPr="00644F6E" w:rsidRDefault="00F932B1" w:rsidP="004C3950">
            <w:pPr>
              <w:jc w:val="left"/>
              <w:rPr>
                <w:sz w:val="18"/>
                <w:szCs w:val="18"/>
                <w:highlight w:val="yellow"/>
              </w:rPr>
            </w:pPr>
          </w:p>
        </w:tc>
        <w:tc>
          <w:tcPr>
            <w:tcW w:w="1418" w:type="dxa"/>
            <w:vAlign w:val="center"/>
          </w:tcPr>
          <w:p w:rsidR="00F932B1" w:rsidRPr="00644F6E" w:rsidRDefault="00F932B1" w:rsidP="004C3950">
            <w:pPr>
              <w:adjustRightInd w:val="0"/>
              <w:snapToGrid w:val="0"/>
              <w:spacing w:line="300" w:lineRule="auto"/>
              <w:jc w:val="left"/>
              <w:rPr>
                <w:sz w:val="18"/>
                <w:szCs w:val="18"/>
              </w:rPr>
            </w:pPr>
            <w:r w:rsidRPr="00644F6E">
              <w:rPr>
                <w:sz w:val="18"/>
                <w:szCs w:val="18"/>
              </w:rPr>
              <w:t>该模块其它课程</w:t>
            </w:r>
          </w:p>
        </w:tc>
        <w:tc>
          <w:tcPr>
            <w:tcW w:w="425"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6</w:t>
            </w:r>
          </w:p>
        </w:tc>
        <w:tc>
          <w:tcPr>
            <w:tcW w:w="425" w:type="dxa"/>
            <w:vAlign w:val="center"/>
          </w:tcPr>
          <w:p w:rsidR="00F932B1" w:rsidRPr="00644F6E" w:rsidRDefault="00F932B1" w:rsidP="004C3950">
            <w:pPr>
              <w:adjustRightInd w:val="0"/>
              <w:snapToGrid w:val="0"/>
              <w:spacing w:line="300" w:lineRule="auto"/>
              <w:jc w:val="center"/>
              <w:rPr>
                <w:sz w:val="18"/>
                <w:szCs w:val="18"/>
              </w:rPr>
            </w:pPr>
          </w:p>
        </w:tc>
        <w:tc>
          <w:tcPr>
            <w:tcW w:w="426" w:type="dxa"/>
            <w:vAlign w:val="center"/>
          </w:tcPr>
          <w:p w:rsidR="00F932B1" w:rsidRPr="00644F6E" w:rsidRDefault="00F932B1" w:rsidP="004C3950">
            <w:pPr>
              <w:adjustRightInd w:val="0"/>
              <w:snapToGrid w:val="0"/>
              <w:spacing w:line="300" w:lineRule="auto"/>
              <w:jc w:val="center"/>
              <w:rPr>
                <w:sz w:val="18"/>
                <w:szCs w:val="18"/>
              </w:rPr>
            </w:pPr>
          </w:p>
        </w:tc>
        <w:tc>
          <w:tcPr>
            <w:tcW w:w="425" w:type="dxa"/>
            <w:vAlign w:val="center"/>
          </w:tcPr>
          <w:p w:rsidR="00F932B1" w:rsidRPr="00644F6E" w:rsidRDefault="00F932B1" w:rsidP="004C3950">
            <w:pPr>
              <w:adjustRightInd w:val="0"/>
              <w:snapToGrid w:val="0"/>
              <w:spacing w:line="300" w:lineRule="auto"/>
              <w:jc w:val="center"/>
              <w:rPr>
                <w:sz w:val="18"/>
                <w:szCs w:val="18"/>
              </w:rPr>
            </w:pPr>
          </w:p>
        </w:tc>
        <w:tc>
          <w:tcPr>
            <w:tcW w:w="430" w:type="dxa"/>
            <w:vAlign w:val="center"/>
          </w:tcPr>
          <w:p w:rsidR="00F932B1" w:rsidRPr="00644F6E" w:rsidRDefault="00F932B1" w:rsidP="004C3950">
            <w:pPr>
              <w:adjustRightInd w:val="0"/>
              <w:snapToGrid w:val="0"/>
              <w:spacing w:line="300" w:lineRule="auto"/>
              <w:jc w:val="center"/>
              <w:rPr>
                <w:sz w:val="18"/>
                <w:szCs w:val="18"/>
              </w:rPr>
            </w:pPr>
          </w:p>
        </w:tc>
        <w:tc>
          <w:tcPr>
            <w:tcW w:w="420" w:type="dxa"/>
            <w:vAlign w:val="center"/>
          </w:tcPr>
          <w:p w:rsidR="00F932B1" w:rsidRPr="00644F6E" w:rsidRDefault="00F932B1" w:rsidP="004C3950">
            <w:pPr>
              <w:adjustRightInd w:val="0"/>
              <w:snapToGrid w:val="0"/>
              <w:spacing w:line="300" w:lineRule="auto"/>
              <w:jc w:val="center"/>
              <w:rPr>
                <w:sz w:val="18"/>
                <w:szCs w:val="18"/>
              </w:rPr>
            </w:pPr>
          </w:p>
        </w:tc>
        <w:tc>
          <w:tcPr>
            <w:tcW w:w="408"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23" w:type="dxa"/>
            <w:vAlign w:val="center"/>
          </w:tcPr>
          <w:p w:rsidR="00F932B1" w:rsidRPr="00644F6E" w:rsidRDefault="00F932B1" w:rsidP="004C3950">
            <w:pPr>
              <w:widowControl/>
              <w:jc w:val="center"/>
              <w:rPr>
                <w:sz w:val="18"/>
                <w:szCs w:val="18"/>
              </w:rPr>
            </w:pPr>
          </w:p>
        </w:tc>
      </w:tr>
      <w:tr w:rsidR="00F932B1" w:rsidRPr="00644F6E" w:rsidTr="004C3950">
        <w:tc>
          <w:tcPr>
            <w:tcW w:w="315" w:type="dxa"/>
            <w:vMerge w:val="restart"/>
            <w:vAlign w:val="center"/>
          </w:tcPr>
          <w:p w:rsidR="00F932B1" w:rsidRPr="00644F6E" w:rsidRDefault="00F932B1" w:rsidP="004C3950">
            <w:pPr>
              <w:jc w:val="center"/>
              <w:rPr>
                <w:rFonts w:eastAsia="黑体"/>
                <w:sz w:val="18"/>
                <w:szCs w:val="18"/>
              </w:rPr>
            </w:pPr>
            <w:r w:rsidRPr="00644F6E">
              <w:rPr>
                <w:rFonts w:eastAsia="黑体" w:hAnsi="黑体"/>
                <w:sz w:val="18"/>
                <w:szCs w:val="18"/>
              </w:rPr>
              <w:t>专业教育课程</w:t>
            </w:r>
          </w:p>
        </w:tc>
        <w:tc>
          <w:tcPr>
            <w:tcW w:w="765" w:type="dxa"/>
            <w:vMerge w:val="restart"/>
            <w:tcBorders>
              <w:top w:val="single" w:sz="4" w:space="0" w:color="auto"/>
              <w:bottom w:val="single" w:sz="4" w:space="0" w:color="auto"/>
            </w:tcBorders>
            <w:vAlign w:val="center"/>
          </w:tcPr>
          <w:p w:rsidR="00F932B1" w:rsidRPr="00644F6E" w:rsidRDefault="00F932B1" w:rsidP="004C3950">
            <w:pPr>
              <w:jc w:val="center"/>
              <w:rPr>
                <w:sz w:val="18"/>
                <w:szCs w:val="18"/>
              </w:rPr>
            </w:pPr>
            <w:r w:rsidRPr="00644F6E">
              <w:rPr>
                <w:rFonts w:eastAsia="黑体" w:hAnsi="黑体"/>
                <w:sz w:val="18"/>
                <w:szCs w:val="18"/>
              </w:rPr>
              <w:t>学科基础课</w:t>
            </w:r>
          </w:p>
        </w:tc>
        <w:tc>
          <w:tcPr>
            <w:tcW w:w="1041" w:type="dxa"/>
          </w:tcPr>
          <w:p w:rsidR="00F932B1" w:rsidRPr="00644F6E" w:rsidRDefault="00F932B1" w:rsidP="004C3950">
            <w:pPr>
              <w:jc w:val="left"/>
              <w:rPr>
                <w:sz w:val="18"/>
                <w:szCs w:val="18"/>
              </w:rPr>
            </w:pPr>
            <w:r w:rsidRPr="00644F6E">
              <w:rPr>
                <w:rFonts w:hint="eastAsia"/>
                <w:sz w:val="18"/>
                <w:szCs w:val="18"/>
              </w:rPr>
              <w:t>ECO12003</w:t>
            </w:r>
          </w:p>
        </w:tc>
        <w:tc>
          <w:tcPr>
            <w:tcW w:w="1418" w:type="dxa"/>
            <w:vAlign w:val="center"/>
          </w:tcPr>
          <w:p w:rsidR="00F932B1" w:rsidRPr="00644F6E" w:rsidRDefault="00F932B1" w:rsidP="004C3950">
            <w:pPr>
              <w:widowControl/>
              <w:jc w:val="left"/>
              <w:rPr>
                <w:kern w:val="0"/>
                <w:sz w:val="18"/>
                <w:szCs w:val="18"/>
              </w:rPr>
            </w:pPr>
            <w:r w:rsidRPr="00644F6E">
              <w:rPr>
                <w:rFonts w:hAnsi="宋体"/>
                <w:kern w:val="0"/>
                <w:sz w:val="18"/>
                <w:szCs w:val="18"/>
              </w:rPr>
              <w:t>政治经济学</w:t>
            </w:r>
          </w:p>
        </w:tc>
        <w:tc>
          <w:tcPr>
            <w:tcW w:w="425" w:type="dxa"/>
            <w:vAlign w:val="center"/>
          </w:tcPr>
          <w:p w:rsidR="00F932B1" w:rsidRPr="00644F6E" w:rsidRDefault="00F932B1" w:rsidP="004C3950">
            <w:pPr>
              <w:widowControl/>
              <w:jc w:val="center"/>
              <w:rPr>
                <w:kern w:val="0"/>
                <w:sz w:val="18"/>
                <w:szCs w:val="18"/>
              </w:rPr>
            </w:pPr>
            <w:r w:rsidRPr="00644F6E">
              <w:rPr>
                <w:kern w:val="0"/>
                <w:sz w:val="18"/>
                <w:szCs w:val="18"/>
              </w:rPr>
              <w:t>3</w:t>
            </w:r>
          </w:p>
        </w:tc>
        <w:tc>
          <w:tcPr>
            <w:tcW w:w="425" w:type="dxa"/>
            <w:vAlign w:val="center"/>
          </w:tcPr>
          <w:p w:rsidR="00F932B1" w:rsidRPr="00644F6E" w:rsidRDefault="00F932B1" w:rsidP="004C3950">
            <w:pPr>
              <w:widowControl/>
              <w:jc w:val="center"/>
              <w:rPr>
                <w:kern w:val="0"/>
                <w:sz w:val="18"/>
                <w:szCs w:val="18"/>
              </w:rPr>
            </w:pPr>
          </w:p>
        </w:tc>
        <w:tc>
          <w:tcPr>
            <w:tcW w:w="426" w:type="dxa"/>
            <w:vAlign w:val="center"/>
          </w:tcPr>
          <w:p w:rsidR="00F932B1" w:rsidRPr="00644F6E" w:rsidRDefault="00F932B1" w:rsidP="004C3950">
            <w:pPr>
              <w:widowControl/>
              <w:jc w:val="center"/>
              <w:rPr>
                <w:kern w:val="0"/>
                <w:sz w:val="18"/>
                <w:szCs w:val="18"/>
              </w:rPr>
            </w:pPr>
          </w:p>
        </w:tc>
        <w:tc>
          <w:tcPr>
            <w:tcW w:w="425" w:type="dxa"/>
            <w:vAlign w:val="center"/>
          </w:tcPr>
          <w:p w:rsidR="00F932B1" w:rsidRPr="00644F6E" w:rsidRDefault="00F932B1" w:rsidP="004C3950">
            <w:pPr>
              <w:widowControl/>
              <w:jc w:val="center"/>
              <w:rPr>
                <w:kern w:val="0"/>
                <w:sz w:val="18"/>
                <w:szCs w:val="18"/>
              </w:rPr>
            </w:pPr>
            <w:r w:rsidRPr="00644F6E">
              <w:rPr>
                <w:kern w:val="0"/>
                <w:sz w:val="18"/>
                <w:szCs w:val="18"/>
              </w:rPr>
              <w:t>3</w:t>
            </w:r>
          </w:p>
        </w:tc>
        <w:tc>
          <w:tcPr>
            <w:tcW w:w="430" w:type="dxa"/>
            <w:vAlign w:val="center"/>
          </w:tcPr>
          <w:p w:rsidR="00F932B1" w:rsidRPr="00644F6E" w:rsidRDefault="00F932B1" w:rsidP="004C3950">
            <w:pPr>
              <w:widowControl/>
              <w:jc w:val="center"/>
              <w:rPr>
                <w:kern w:val="0"/>
                <w:sz w:val="18"/>
                <w:szCs w:val="18"/>
              </w:rPr>
            </w:pPr>
          </w:p>
        </w:tc>
        <w:tc>
          <w:tcPr>
            <w:tcW w:w="420" w:type="dxa"/>
            <w:vAlign w:val="center"/>
          </w:tcPr>
          <w:p w:rsidR="00F932B1" w:rsidRPr="00644F6E" w:rsidRDefault="00F932B1" w:rsidP="004C3950">
            <w:pPr>
              <w:widowControl/>
              <w:jc w:val="center"/>
              <w:rPr>
                <w:kern w:val="0"/>
                <w:sz w:val="18"/>
                <w:szCs w:val="18"/>
              </w:rPr>
            </w:pPr>
          </w:p>
        </w:tc>
        <w:tc>
          <w:tcPr>
            <w:tcW w:w="408"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widowControl/>
              <w:jc w:val="center"/>
              <w:rPr>
                <w:kern w:val="0"/>
                <w:sz w:val="18"/>
                <w:szCs w:val="18"/>
              </w:rPr>
            </w:pPr>
            <w:r w:rsidRPr="00644F6E">
              <w:rPr>
                <w:kern w:val="0"/>
                <w:sz w:val="18"/>
                <w:szCs w:val="18"/>
              </w:rPr>
              <w:t>48</w:t>
            </w:r>
          </w:p>
        </w:tc>
        <w:tc>
          <w:tcPr>
            <w:tcW w:w="414" w:type="dxa"/>
            <w:vAlign w:val="center"/>
          </w:tcPr>
          <w:p w:rsidR="00F932B1" w:rsidRPr="00644F6E" w:rsidRDefault="00F932B1" w:rsidP="004C3950">
            <w:pPr>
              <w:jc w:val="center"/>
              <w:rPr>
                <w:sz w:val="18"/>
                <w:szCs w:val="18"/>
              </w:rPr>
            </w:pPr>
          </w:p>
        </w:tc>
        <w:tc>
          <w:tcPr>
            <w:tcW w:w="414" w:type="dxa"/>
            <w:vAlign w:val="center"/>
          </w:tcPr>
          <w:p w:rsidR="00F932B1" w:rsidRPr="00644F6E" w:rsidRDefault="00F932B1" w:rsidP="004C3950">
            <w:pPr>
              <w:jc w:val="center"/>
              <w:rPr>
                <w:sz w:val="18"/>
                <w:szCs w:val="18"/>
              </w:rPr>
            </w:pPr>
          </w:p>
        </w:tc>
        <w:tc>
          <w:tcPr>
            <w:tcW w:w="423" w:type="dxa"/>
            <w:vAlign w:val="center"/>
          </w:tcPr>
          <w:p w:rsidR="00F932B1" w:rsidRPr="00644F6E" w:rsidRDefault="00F932B1" w:rsidP="004C3950">
            <w:pPr>
              <w:jc w:val="center"/>
              <w:rPr>
                <w:sz w:val="18"/>
                <w:szCs w:val="18"/>
              </w:rPr>
            </w:pPr>
            <w:r w:rsidRPr="00644F6E">
              <w:rPr>
                <w:sz w:val="18"/>
                <w:szCs w:val="18"/>
              </w:rPr>
              <w:t>√</w:t>
            </w:r>
          </w:p>
        </w:tc>
      </w:tr>
      <w:tr w:rsidR="00F932B1" w:rsidRPr="00644F6E" w:rsidTr="004C3950">
        <w:tc>
          <w:tcPr>
            <w:tcW w:w="315" w:type="dxa"/>
            <w:vMerge/>
          </w:tcPr>
          <w:p w:rsidR="00F932B1" w:rsidRPr="00644F6E" w:rsidRDefault="00F932B1" w:rsidP="004C3950">
            <w:pPr>
              <w:rPr>
                <w:sz w:val="18"/>
                <w:szCs w:val="18"/>
              </w:rPr>
            </w:pPr>
          </w:p>
        </w:tc>
        <w:tc>
          <w:tcPr>
            <w:tcW w:w="765" w:type="dxa"/>
            <w:vMerge/>
            <w:tcBorders>
              <w:top w:val="single" w:sz="4" w:space="0" w:color="auto"/>
              <w:bottom w:val="single" w:sz="4" w:space="0" w:color="auto"/>
            </w:tcBorders>
          </w:tcPr>
          <w:p w:rsidR="00F932B1" w:rsidRPr="00644F6E" w:rsidRDefault="00F932B1" w:rsidP="004C3950">
            <w:pPr>
              <w:rPr>
                <w:sz w:val="18"/>
                <w:szCs w:val="18"/>
              </w:rPr>
            </w:pPr>
          </w:p>
        </w:tc>
        <w:tc>
          <w:tcPr>
            <w:tcW w:w="1041" w:type="dxa"/>
          </w:tcPr>
          <w:p w:rsidR="00F932B1" w:rsidRPr="00644F6E" w:rsidRDefault="00F932B1" w:rsidP="004C3950">
            <w:pPr>
              <w:jc w:val="left"/>
              <w:rPr>
                <w:sz w:val="18"/>
                <w:szCs w:val="18"/>
              </w:rPr>
            </w:pPr>
            <w:r w:rsidRPr="00644F6E">
              <w:rPr>
                <w:rFonts w:hint="eastAsia"/>
                <w:sz w:val="18"/>
                <w:szCs w:val="18"/>
              </w:rPr>
              <w:t>ECO12010</w:t>
            </w:r>
          </w:p>
        </w:tc>
        <w:tc>
          <w:tcPr>
            <w:tcW w:w="1418" w:type="dxa"/>
            <w:vAlign w:val="center"/>
          </w:tcPr>
          <w:p w:rsidR="00F932B1" w:rsidRPr="00644F6E" w:rsidRDefault="00F932B1" w:rsidP="004C3950">
            <w:pPr>
              <w:widowControl/>
              <w:jc w:val="left"/>
              <w:rPr>
                <w:kern w:val="0"/>
                <w:sz w:val="18"/>
                <w:szCs w:val="18"/>
              </w:rPr>
            </w:pPr>
            <w:r w:rsidRPr="00644F6E">
              <w:rPr>
                <w:rFonts w:hAnsi="宋体"/>
                <w:kern w:val="0"/>
                <w:sz w:val="18"/>
                <w:szCs w:val="18"/>
              </w:rPr>
              <w:t>社会主义经济理论</w:t>
            </w:r>
          </w:p>
        </w:tc>
        <w:tc>
          <w:tcPr>
            <w:tcW w:w="425" w:type="dxa"/>
            <w:vAlign w:val="center"/>
          </w:tcPr>
          <w:p w:rsidR="00F932B1" w:rsidRPr="00644F6E" w:rsidRDefault="00F932B1" w:rsidP="004C3950">
            <w:pPr>
              <w:widowControl/>
              <w:jc w:val="center"/>
              <w:rPr>
                <w:kern w:val="0"/>
                <w:sz w:val="18"/>
                <w:szCs w:val="18"/>
              </w:rPr>
            </w:pPr>
            <w:r w:rsidRPr="00644F6E">
              <w:rPr>
                <w:kern w:val="0"/>
                <w:sz w:val="18"/>
                <w:szCs w:val="18"/>
              </w:rPr>
              <w:t>3</w:t>
            </w:r>
          </w:p>
        </w:tc>
        <w:tc>
          <w:tcPr>
            <w:tcW w:w="425" w:type="dxa"/>
            <w:vAlign w:val="center"/>
          </w:tcPr>
          <w:p w:rsidR="00F932B1" w:rsidRPr="00644F6E" w:rsidRDefault="00F932B1" w:rsidP="004C3950">
            <w:pPr>
              <w:widowControl/>
              <w:jc w:val="center"/>
              <w:rPr>
                <w:kern w:val="0"/>
                <w:sz w:val="18"/>
                <w:szCs w:val="18"/>
              </w:rPr>
            </w:pPr>
          </w:p>
        </w:tc>
        <w:tc>
          <w:tcPr>
            <w:tcW w:w="426" w:type="dxa"/>
            <w:vAlign w:val="center"/>
          </w:tcPr>
          <w:p w:rsidR="00F932B1" w:rsidRPr="00644F6E" w:rsidRDefault="00F932B1" w:rsidP="004C3950">
            <w:pPr>
              <w:widowControl/>
              <w:jc w:val="center"/>
              <w:rPr>
                <w:kern w:val="0"/>
                <w:sz w:val="18"/>
                <w:szCs w:val="18"/>
              </w:rPr>
            </w:pPr>
          </w:p>
        </w:tc>
        <w:tc>
          <w:tcPr>
            <w:tcW w:w="425" w:type="dxa"/>
            <w:vAlign w:val="center"/>
          </w:tcPr>
          <w:p w:rsidR="00F932B1" w:rsidRPr="00644F6E" w:rsidRDefault="00F932B1" w:rsidP="004C3950">
            <w:pPr>
              <w:widowControl/>
              <w:jc w:val="center"/>
              <w:rPr>
                <w:kern w:val="0"/>
                <w:sz w:val="18"/>
                <w:szCs w:val="18"/>
              </w:rPr>
            </w:pPr>
          </w:p>
        </w:tc>
        <w:tc>
          <w:tcPr>
            <w:tcW w:w="430" w:type="dxa"/>
            <w:vAlign w:val="center"/>
          </w:tcPr>
          <w:p w:rsidR="00F932B1" w:rsidRPr="00644F6E" w:rsidRDefault="00F932B1" w:rsidP="004C3950">
            <w:pPr>
              <w:widowControl/>
              <w:jc w:val="center"/>
              <w:rPr>
                <w:kern w:val="0"/>
                <w:sz w:val="18"/>
                <w:szCs w:val="18"/>
              </w:rPr>
            </w:pPr>
            <w:r w:rsidRPr="00644F6E">
              <w:rPr>
                <w:kern w:val="0"/>
                <w:sz w:val="18"/>
                <w:szCs w:val="18"/>
              </w:rPr>
              <w:t>3</w:t>
            </w:r>
          </w:p>
        </w:tc>
        <w:tc>
          <w:tcPr>
            <w:tcW w:w="420" w:type="dxa"/>
            <w:vAlign w:val="center"/>
          </w:tcPr>
          <w:p w:rsidR="00F932B1" w:rsidRPr="00644F6E" w:rsidRDefault="00F932B1" w:rsidP="004C3950">
            <w:pPr>
              <w:widowControl/>
              <w:jc w:val="center"/>
              <w:rPr>
                <w:kern w:val="0"/>
                <w:sz w:val="18"/>
                <w:szCs w:val="18"/>
              </w:rPr>
            </w:pPr>
          </w:p>
        </w:tc>
        <w:tc>
          <w:tcPr>
            <w:tcW w:w="408"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widowControl/>
              <w:jc w:val="center"/>
              <w:rPr>
                <w:kern w:val="0"/>
                <w:sz w:val="18"/>
                <w:szCs w:val="18"/>
              </w:rPr>
            </w:pPr>
            <w:r w:rsidRPr="00644F6E">
              <w:rPr>
                <w:kern w:val="0"/>
                <w:sz w:val="18"/>
                <w:szCs w:val="18"/>
              </w:rPr>
              <w:t>48</w:t>
            </w:r>
          </w:p>
        </w:tc>
        <w:tc>
          <w:tcPr>
            <w:tcW w:w="414"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jc w:val="center"/>
              <w:rPr>
                <w:sz w:val="18"/>
                <w:szCs w:val="18"/>
              </w:rPr>
            </w:pPr>
          </w:p>
        </w:tc>
        <w:tc>
          <w:tcPr>
            <w:tcW w:w="423" w:type="dxa"/>
            <w:vAlign w:val="center"/>
          </w:tcPr>
          <w:p w:rsidR="00F932B1" w:rsidRPr="00644F6E" w:rsidRDefault="00F932B1" w:rsidP="004C3950">
            <w:pPr>
              <w:widowControl/>
              <w:jc w:val="center"/>
              <w:rPr>
                <w:kern w:val="0"/>
                <w:sz w:val="18"/>
                <w:szCs w:val="18"/>
              </w:rPr>
            </w:pPr>
            <w:r w:rsidRPr="00644F6E">
              <w:rPr>
                <w:kern w:val="0"/>
                <w:sz w:val="18"/>
                <w:szCs w:val="18"/>
              </w:rPr>
              <w:t>√</w:t>
            </w:r>
          </w:p>
        </w:tc>
      </w:tr>
      <w:tr w:rsidR="00F932B1" w:rsidRPr="00644F6E" w:rsidTr="004C3950">
        <w:tc>
          <w:tcPr>
            <w:tcW w:w="315" w:type="dxa"/>
            <w:vMerge/>
          </w:tcPr>
          <w:p w:rsidR="00F932B1" w:rsidRPr="00644F6E" w:rsidRDefault="00F932B1" w:rsidP="004C3950">
            <w:pPr>
              <w:rPr>
                <w:sz w:val="18"/>
                <w:szCs w:val="18"/>
              </w:rPr>
            </w:pPr>
          </w:p>
        </w:tc>
        <w:tc>
          <w:tcPr>
            <w:tcW w:w="765" w:type="dxa"/>
            <w:vMerge/>
            <w:tcBorders>
              <w:top w:val="single" w:sz="4" w:space="0" w:color="auto"/>
              <w:bottom w:val="single" w:sz="4" w:space="0" w:color="auto"/>
            </w:tcBorders>
          </w:tcPr>
          <w:p w:rsidR="00F932B1" w:rsidRPr="00644F6E" w:rsidRDefault="00F932B1" w:rsidP="004C3950">
            <w:pPr>
              <w:rPr>
                <w:sz w:val="18"/>
                <w:szCs w:val="18"/>
              </w:rPr>
            </w:pPr>
          </w:p>
        </w:tc>
        <w:tc>
          <w:tcPr>
            <w:tcW w:w="1041" w:type="dxa"/>
          </w:tcPr>
          <w:p w:rsidR="00F932B1" w:rsidRPr="00644F6E" w:rsidRDefault="00F932B1" w:rsidP="004C3950">
            <w:pPr>
              <w:jc w:val="left"/>
              <w:rPr>
                <w:sz w:val="18"/>
                <w:szCs w:val="18"/>
              </w:rPr>
            </w:pPr>
            <w:r w:rsidRPr="00644F6E">
              <w:rPr>
                <w:rFonts w:hint="eastAsia"/>
                <w:sz w:val="18"/>
                <w:szCs w:val="18"/>
              </w:rPr>
              <w:t>ECO12004</w:t>
            </w:r>
          </w:p>
        </w:tc>
        <w:tc>
          <w:tcPr>
            <w:tcW w:w="1418" w:type="dxa"/>
            <w:vAlign w:val="center"/>
          </w:tcPr>
          <w:p w:rsidR="00F932B1" w:rsidRPr="00644F6E" w:rsidRDefault="00F932B1" w:rsidP="004C3950">
            <w:pPr>
              <w:widowControl/>
              <w:jc w:val="left"/>
              <w:rPr>
                <w:kern w:val="0"/>
                <w:sz w:val="18"/>
                <w:szCs w:val="18"/>
              </w:rPr>
            </w:pPr>
            <w:r w:rsidRPr="00644F6E">
              <w:rPr>
                <w:rFonts w:hAnsi="宋体"/>
                <w:sz w:val="18"/>
                <w:szCs w:val="18"/>
              </w:rPr>
              <w:t>中级微观经济学</w:t>
            </w:r>
          </w:p>
        </w:tc>
        <w:tc>
          <w:tcPr>
            <w:tcW w:w="425" w:type="dxa"/>
            <w:vAlign w:val="center"/>
          </w:tcPr>
          <w:p w:rsidR="00F932B1" w:rsidRPr="00644F6E" w:rsidRDefault="00F932B1" w:rsidP="004C3950">
            <w:pPr>
              <w:widowControl/>
              <w:jc w:val="center"/>
              <w:rPr>
                <w:kern w:val="0"/>
                <w:sz w:val="18"/>
                <w:szCs w:val="18"/>
              </w:rPr>
            </w:pPr>
            <w:r w:rsidRPr="00644F6E">
              <w:rPr>
                <w:sz w:val="18"/>
                <w:szCs w:val="18"/>
              </w:rPr>
              <w:t>3</w:t>
            </w:r>
          </w:p>
        </w:tc>
        <w:tc>
          <w:tcPr>
            <w:tcW w:w="425" w:type="dxa"/>
            <w:vAlign w:val="center"/>
          </w:tcPr>
          <w:p w:rsidR="00F932B1" w:rsidRPr="00644F6E" w:rsidRDefault="00F932B1" w:rsidP="004C3950">
            <w:pPr>
              <w:widowControl/>
              <w:jc w:val="center"/>
              <w:rPr>
                <w:kern w:val="0"/>
                <w:sz w:val="18"/>
                <w:szCs w:val="18"/>
              </w:rPr>
            </w:pPr>
          </w:p>
        </w:tc>
        <w:tc>
          <w:tcPr>
            <w:tcW w:w="426" w:type="dxa"/>
            <w:vAlign w:val="center"/>
          </w:tcPr>
          <w:p w:rsidR="00F932B1" w:rsidRPr="00644F6E" w:rsidRDefault="00F932B1" w:rsidP="004C3950">
            <w:pPr>
              <w:widowControl/>
              <w:jc w:val="center"/>
              <w:rPr>
                <w:kern w:val="0"/>
                <w:sz w:val="18"/>
                <w:szCs w:val="18"/>
              </w:rPr>
            </w:pPr>
          </w:p>
        </w:tc>
        <w:tc>
          <w:tcPr>
            <w:tcW w:w="425" w:type="dxa"/>
            <w:vAlign w:val="center"/>
          </w:tcPr>
          <w:p w:rsidR="00F932B1" w:rsidRPr="00644F6E" w:rsidRDefault="00F932B1" w:rsidP="004C3950">
            <w:pPr>
              <w:widowControl/>
              <w:jc w:val="center"/>
              <w:rPr>
                <w:kern w:val="0"/>
                <w:sz w:val="18"/>
                <w:szCs w:val="18"/>
              </w:rPr>
            </w:pPr>
            <w:r w:rsidRPr="00644F6E">
              <w:rPr>
                <w:sz w:val="18"/>
                <w:szCs w:val="18"/>
              </w:rPr>
              <w:t>3</w:t>
            </w:r>
          </w:p>
        </w:tc>
        <w:tc>
          <w:tcPr>
            <w:tcW w:w="430" w:type="dxa"/>
            <w:vAlign w:val="center"/>
          </w:tcPr>
          <w:p w:rsidR="00F932B1" w:rsidRPr="00644F6E" w:rsidRDefault="00F932B1" w:rsidP="004C3950">
            <w:pPr>
              <w:widowControl/>
              <w:jc w:val="center"/>
              <w:rPr>
                <w:kern w:val="0"/>
                <w:sz w:val="18"/>
                <w:szCs w:val="18"/>
              </w:rPr>
            </w:pPr>
          </w:p>
        </w:tc>
        <w:tc>
          <w:tcPr>
            <w:tcW w:w="420" w:type="dxa"/>
            <w:vAlign w:val="center"/>
          </w:tcPr>
          <w:p w:rsidR="00F932B1" w:rsidRPr="00644F6E" w:rsidRDefault="00F932B1" w:rsidP="004C3950">
            <w:pPr>
              <w:widowControl/>
              <w:jc w:val="center"/>
              <w:rPr>
                <w:kern w:val="0"/>
                <w:sz w:val="18"/>
                <w:szCs w:val="18"/>
              </w:rPr>
            </w:pPr>
          </w:p>
        </w:tc>
        <w:tc>
          <w:tcPr>
            <w:tcW w:w="408"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widowControl/>
              <w:jc w:val="center"/>
              <w:rPr>
                <w:sz w:val="18"/>
                <w:szCs w:val="18"/>
              </w:rPr>
            </w:pPr>
          </w:p>
        </w:tc>
        <w:tc>
          <w:tcPr>
            <w:tcW w:w="414" w:type="dxa"/>
            <w:vAlign w:val="center"/>
          </w:tcPr>
          <w:p w:rsidR="00F932B1" w:rsidRPr="00644F6E" w:rsidRDefault="00F932B1" w:rsidP="004C3950">
            <w:pPr>
              <w:widowControl/>
              <w:jc w:val="center"/>
              <w:rPr>
                <w:kern w:val="0"/>
                <w:sz w:val="18"/>
                <w:szCs w:val="18"/>
              </w:rPr>
            </w:pPr>
            <w:r w:rsidRPr="00644F6E">
              <w:rPr>
                <w:sz w:val="18"/>
                <w:szCs w:val="18"/>
              </w:rPr>
              <w:t>48</w:t>
            </w:r>
          </w:p>
        </w:tc>
        <w:tc>
          <w:tcPr>
            <w:tcW w:w="414"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jc w:val="center"/>
              <w:rPr>
                <w:sz w:val="18"/>
                <w:szCs w:val="18"/>
              </w:rPr>
            </w:pPr>
          </w:p>
        </w:tc>
        <w:tc>
          <w:tcPr>
            <w:tcW w:w="423" w:type="dxa"/>
            <w:vAlign w:val="center"/>
          </w:tcPr>
          <w:p w:rsidR="00F932B1" w:rsidRPr="00644F6E" w:rsidRDefault="00F932B1" w:rsidP="004C3950">
            <w:pPr>
              <w:widowControl/>
              <w:jc w:val="center"/>
              <w:rPr>
                <w:kern w:val="0"/>
                <w:sz w:val="18"/>
                <w:szCs w:val="18"/>
              </w:rPr>
            </w:pPr>
            <w:r w:rsidRPr="00644F6E">
              <w:rPr>
                <w:sz w:val="18"/>
                <w:szCs w:val="18"/>
              </w:rPr>
              <w:t>√</w:t>
            </w:r>
          </w:p>
        </w:tc>
      </w:tr>
      <w:tr w:rsidR="00F932B1" w:rsidRPr="00644F6E" w:rsidTr="004C3950">
        <w:tc>
          <w:tcPr>
            <w:tcW w:w="315" w:type="dxa"/>
            <w:vMerge/>
          </w:tcPr>
          <w:p w:rsidR="00F932B1" w:rsidRPr="00644F6E" w:rsidRDefault="00F932B1" w:rsidP="004C3950">
            <w:pPr>
              <w:rPr>
                <w:sz w:val="18"/>
                <w:szCs w:val="18"/>
              </w:rPr>
            </w:pPr>
          </w:p>
        </w:tc>
        <w:tc>
          <w:tcPr>
            <w:tcW w:w="765" w:type="dxa"/>
            <w:vMerge/>
            <w:tcBorders>
              <w:top w:val="single" w:sz="4" w:space="0" w:color="auto"/>
              <w:bottom w:val="single" w:sz="4" w:space="0" w:color="auto"/>
            </w:tcBorders>
          </w:tcPr>
          <w:p w:rsidR="00F932B1" w:rsidRPr="00644F6E" w:rsidRDefault="00F932B1" w:rsidP="004C3950">
            <w:pPr>
              <w:rPr>
                <w:sz w:val="18"/>
                <w:szCs w:val="18"/>
              </w:rPr>
            </w:pPr>
          </w:p>
        </w:tc>
        <w:tc>
          <w:tcPr>
            <w:tcW w:w="1041" w:type="dxa"/>
          </w:tcPr>
          <w:p w:rsidR="00F932B1" w:rsidRPr="00644F6E" w:rsidRDefault="00F932B1" w:rsidP="004C3950">
            <w:pPr>
              <w:jc w:val="left"/>
              <w:rPr>
                <w:sz w:val="18"/>
                <w:szCs w:val="18"/>
              </w:rPr>
            </w:pPr>
            <w:r w:rsidRPr="00644F6E">
              <w:rPr>
                <w:rFonts w:hint="eastAsia"/>
                <w:sz w:val="18"/>
                <w:szCs w:val="18"/>
              </w:rPr>
              <w:t>ECO12005</w:t>
            </w:r>
          </w:p>
        </w:tc>
        <w:tc>
          <w:tcPr>
            <w:tcW w:w="1418" w:type="dxa"/>
            <w:vAlign w:val="center"/>
          </w:tcPr>
          <w:p w:rsidR="00F932B1" w:rsidRPr="00644F6E" w:rsidRDefault="00F932B1" w:rsidP="004C3950">
            <w:pPr>
              <w:widowControl/>
              <w:jc w:val="left"/>
              <w:rPr>
                <w:kern w:val="0"/>
                <w:sz w:val="18"/>
                <w:szCs w:val="18"/>
              </w:rPr>
            </w:pPr>
            <w:r w:rsidRPr="00644F6E">
              <w:rPr>
                <w:rFonts w:hAnsi="宋体"/>
                <w:sz w:val="18"/>
                <w:szCs w:val="18"/>
              </w:rPr>
              <w:t>中级宏观经济学</w:t>
            </w:r>
          </w:p>
        </w:tc>
        <w:tc>
          <w:tcPr>
            <w:tcW w:w="425" w:type="dxa"/>
            <w:vAlign w:val="center"/>
          </w:tcPr>
          <w:p w:rsidR="00F932B1" w:rsidRPr="00644F6E" w:rsidRDefault="00F932B1" w:rsidP="004C3950">
            <w:pPr>
              <w:widowControl/>
              <w:jc w:val="center"/>
              <w:rPr>
                <w:kern w:val="0"/>
                <w:sz w:val="18"/>
                <w:szCs w:val="18"/>
              </w:rPr>
            </w:pPr>
            <w:r w:rsidRPr="00644F6E">
              <w:rPr>
                <w:sz w:val="18"/>
                <w:szCs w:val="18"/>
              </w:rPr>
              <w:t>3</w:t>
            </w:r>
          </w:p>
        </w:tc>
        <w:tc>
          <w:tcPr>
            <w:tcW w:w="425" w:type="dxa"/>
            <w:vAlign w:val="center"/>
          </w:tcPr>
          <w:p w:rsidR="00F932B1" w:rsidRPr="00644F6E" w:rsidRDefault="00F932B1" w:rsidP="004C3950">
            <w:pPr>
              <w:widowControl/>
              <w:jc w:val="center"/>
              <w:rPr>
                <w:kern w:val="0"/>
                <w:sz w:val="18"/>
                <w:szCs w:val="18"/>
              </w:rPr>
            </w:pPr>
          </w:p>
        </w:tc>
        <w:tc>
          <w:tcPr>
            <w:tcW w:w="426" w:type="dxa"/>
            <w:vAlign w:val="center"/>
          </w:tcPr>
          <w:p w:rsidR="00F932B1" w:rsidRPr="00644F6E" w:rsidRDefault="00F932B1" w:rsidP="004C3950">
            <w:pPr>
              <w:widowControl/>
              <w:jc w:val="center"/>
              <w:rPr>
                <w:kern w:val="0"/>
                <w:sz w:val="18"/>
                <w:szCs w:val="18"/>
              </w:rPr>
            </w:pPr>
          </w:p>
        </w:tc>
        <w:tc>
          <w:tcPr>
            <w:tcW w:w="425" w:type="dxa"/>
            <w:vAlign w:val="center"/>
          </w:tcPr>
          <w:p w:rsidR="00F932B1" w:rsidRPr="00644F6E" w:rsidRDefault="00F932B1" w:rsidP="004C3950">
            <w:pPr>
              <w:widowControl/>
              <w:jc w:val="center"/>
              <w:rPr>
                <w:kern w:val="0"/>
                <w:sz w:val="18"/>
                <w:szCs w:val="18"/>
              </w:rPr>
            </w:pPr>
            <w:r w:rsidRPr="00644F6E">
              <w:rPr>
                <w:sz w:val="18"/>
                <w:szCs w:val="18"/>
              </w:rPr>
              <w:t>3</w:t>
            </w:r>
          </w:p>
        </w:tc>
        <w:tc>
          <w:tcPr>
            <w:tcW w:w="430" w:type="dxa"/>
            <w:vAlign w:val="center"/>
          </w:tcPr>
          <w:p w:rsidR="00F932B1" w:rsidRPr="00644F6E" w:rsidRDefault="00F932B1" w:rsidP="004C3950">
            <w:pPr>
              <w:widowControl/>
              <w:jc w:val="center"/>
              <w:rPr>
                <w:kern w:val="0"/>
                <w:sz w:val="18"/>
                <w:szCs w:val="18"/>
              </w:rPr>
            </w:pPr>
          </w:p>
        </w:tc>
        <w:tc>
          <w:tcPr>
            <w:tcW w:w="420" w:type="dxa"/>
            <w:vAlign w:val="center"/>
          </w:tcPr>
          <w:p w:rsidR="00F932B1" w:rsidRPr="00644F6E" w:rsidRDefault="00F932B1" w:rsidP="004C3950">
            <w:pPr>
              <w:widowControl/>
              <w:jc w:val="center"/>
              <w:rPr>
                <w:kern w:val="0"/>
                <w:sz w:val="18"/>
                <w:szCs w:val="18"/>
              </w:rPr>
            </w:pPr>
          </w:p>
        </w:tc>
        <w:tc>
          <w:tcPr>
            <w:tcW w:w="408"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widowControl/>
              <w:jc w:val="center"/>
              <w:rPr>
                <w:sz w:val="18"/>
                <w:szCs w:val="18"/>
              </w:rPr>
            </w:pPr>
          </w:p>
        </w:tc>
        <w:tc>
          <w:tcPr>
            <w:tcW w:w="414" w:type="dxa"/>
            <w:vAlign w:val="center"/>
          </w:tcPr>
          <w:p w:rsidR="00F932B1" w:rsidRPr="00644F6E" w:rsidRDefault="00F932B1" w:rsidP="004C3950">
            <w:pPr>
              <w:widowControl/>
              <w:jc w:val="center"/>
              <w:rPr>
                <w:kern w:val="0"/>
                <w:sz w:val="18"/>
                <w:szCs w:val="18"/>
              </w:rPr>
            </w:pPr>
            <w:r w:rsidRPr="00644F6E">
              <w:rPr>
                <w:sz w:val="18"/>
                <w:szCs w:val="18"/>
              </w:rPr>
              <w:t>48</w:t>
            </w:r>
          </w:p>
        </w:tc>
        <w:tc>
          <w:tcPr>
            <w:tcW w:w="414"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jc w:val="center"/>
              <w:rPr>
                <w:sz w:val="18"/>
                <w:szCs w:val="18"/>
              </w:rPr>
            </w:pPr>
          </w:p>
        </w:tc>
        <w:tc>
          <w:tcPr>
            <w:tcW w:w="423" w:type="dxa"/>
            <w:vAlign w:val="center"/>
          </w:tcPr>
          <w:p w:rsidR="00F932B1" w:rsidRPr="00644F6E" w:rsidRDefault="00F932B1" w:rsidP="004C3950">
            <w:pPr>
              <w:widowControl/>
              <w:jc w:val="center"/>
              <w:rPr>
                <w:kern w:val="0"/>
                <w:sz w:val="18"/>
                <w:szCs w:val="18"/>
              </w:rPr>
            </w:pPr>
            <w:r w:rsidRPr="00644F6E">
              <w:rPr>
                <w:sz w:val="18"/>
                <w:szCs w:val="18"/>
              </w:rPr>
              <w:t>√</w:t>
            </w:r>
          </w:p>
        </w:tc>
      </w:tr>
      <w:tr w:rsidR="00F932B1" w:rsidRPr="00644F6E" w:rsidTr="004C3950">
        <w:tc>
          <w:tcPr>
            <w:tcW w:w="315" w:type="dxa"/>
            <w:vMerge/>
          </w:tcPr>
          <w:p w:rsidR="00F932B1" w:rsidRPr="00644F6E" w:rsidRDefault="00F932B1" w:rsidP="004C3950">
            <w:pPr>
              <w:rPr>
                <w:sz w:val="18"/>
                <w:szCs w:val="18"/>
              </w:rPr>
            </w:pPr>
          </w:p>
        </w:tc>
        <w:tc>
          <w:tcPr>
            <w:tcW w:w="765" w:type="dxa"/>
            <w:vMerge/>
            <w:tcBorders>
              <w:top w:val="single" w:sz="4" w:space="0" w:color="auto"/>
              <w:bottom w:val="single" w:sz="4" w:space="0" w:color="auto"/>
            </w:tcBorders>
          </w:tcPr>
          <w:p w:rsidR="00F932B1" w:rsidRPr="00644F6E" w:rsidRDefault="00F932B1" w:rsidP="004C3950">
            <w:pPr>
              <w:rPr>
                <w:sz w:val="18"/>
                <w:szCs w:val="18"/>
              </w:rPr>
            </w:pPr>
          </w:p>
        </w:tc>
        <w:tc>
          <w:tcPr>
            <w:tcW w:w="1041" w:type="dxa"/>
          </w:tcPr>
          <w:p w:rsidR="00F932B1" w:rsidRPr="00644F6E" w:rsidRDefault="00F932B1" w:rsidP="004C3950">
            <w:pPr>
              <w:jc w:val="left"/>
              <w:rPr>
                <w:sz w:val="18"/>
                <w:szCs w:val="18"/>
              </w:rPr>
            </w:pPr>
            <w:r w:rsidRPr="00644F6E">
              <w:rPr>
                <w:rFonts w:hint="eastAsia"/>
                <w:sz w:val="18"/>
                <w:szCs w:val="18"/>
              </w:rPr>
              <w:t>ECO12006</w:t>
            </w:r>
          </w:p>
        </w:tc>
        <w:tc>
          <w:tcPr>
            <w:tcW w:w="1418" w:type="dxa"/>
            <w:vAlign w:val="center"/>
          </w:tcPr>
          <w:p w:rsidR="00F932B1" w:rsidRPr="00644F6E" w:rsidRDefault="00F932B1" w:rsidP="004C3950">
            <w:pPr>
              <w:widowControl/>
              <w:jc w:val="left"/>
              <w:rPr>
                <w:kern w:val="0"/>
                <w:sz w:val="18"/>
                <w:szCs w:val="18"/>
              </w:rPr>
            </w:pPr>
            <w:r w:rsidRPr="00644F6E">
              <w:rPr>
                <w:rFonts w:hAnsi="宋体"/>
                <w:kern w:val="0"/>
                <w:sz w:val="18"/>
                <w:szCs w:val="18"/>
              </w:rPr>
              <w:t>计量经济学</w:t>
            </w:r>
          </w:p>
        </w:tc>
        <w:tc>
          <w:tcPr>
            <w:tcW w:w="425" w:type="dxa"/>
            <w:vAlign w:val="center"/>
          </w:tcPr>
          <w:p w:rsidR="00F932B1" w:rsidRPr="00644F6E" w:rsidRDefault="00F932B1" w:rsidP="004C3950">
            <w:pPr>
              <w:widowControl/>
              <w:jc w:val="center"/>
              <w:rPr>
                <w:kern w:val="0"/>
                <w:sz w:val="18"/>
                <w:szCs w:val="18"/>
              </w:rPr>
            </w:pPr>
            <w:r w:rsidRPr="00644F6E">
              <w:rPr>
                <w:kern w:val="0"/>
                <w:sz w:val="18"/>
                <w:szCs w:val="18"/>
              </w:rPr>
              <w:t>3</w:t>
            </w:r>
          </w:p>
        </w:tc>
        <w:tc>
          <w:tcPr>
            <w:tcW w:w="425" w:type="dxa"/>
            <w:vAlign w:val="center"/>
          </w:tcPr>
          <w:p w:rsidR="00F932B1" w:rsidRPr="00644F6E" w:rsidRDefault="00F932B1" w:rsidP="004C3950">
            <w:pPr>
              <w:widowControl/>
              <w:jc w:val="center"/>
              <w:rPr>
                <w:kern w:val="0"/>
                <w:sz w:val="18"/>
                <w:szCs w:val="18"/>
              </w:rPr>
            </w:pPr>
          </w:p>
        </w:tc>
        <w:tc>
          <w:tcPr>
            <w:tcW w:w="426" w:type="dxa"/>
            <w:vAlign w:val="center"/>
          </w:tcPr>
          <w:p w:rsidR="00F932B1" w:rsidRPr="00644F6E" w:rsidRDefault="00F932B1" w:rsidP="004C3950">
            <w:pPr>
              <w:widowControl/>
              <w:jc w:val="center"/>
              <w:rPr>
                <w:kern w:val="0"/>
                <w:sz w:val="18"/>
                <w:szCs w:val="18"/>
              </w:rPr>
            </w:pPr>
          </w:p>
        </w:tc>
        <w:tc>
          <w:tcPr>
            <w:tcW w:w="425" w:type="dxa"/>
            <w:vAlign w:val="center"/>
          </w:tcPr>
          <w:p w:rsidR="00F932B1" w:rsidRPr="00644F6E" w:rsidRDefault="00F932B1" w:rsidP="004C3950">
            <w:pPr>
              <w:widowControl/>
              <w:jc w:val="center"/>
              <w:rPr>
                <w:kern w:val="0"/>
                <w:sz w:val="18"/>
                <w:szCs w:val="18"/>
              </w:rPr>
            </w:pPr>
          </w:p>
        </w:tc>
        <w:tc>
          <w:tcPr>
            <w:tcW w:w="430" w:type="dxa"/>
            <w:vAlign w:val="center"/>
          </w:tcPr>
          <w:p w:rsidR="00F932B1" w:rsidRPr="00644F6E" w:rsidRDefault="00F932B1" w:rsidP="004C3950">
            <w:pPr>
              <w:widowControl/>
              <w:jc w:val="center"/>
              <w:rPr>
                <w:kern w:val="0"/>
                <w:sz w:val="18"/>
                <w:szCs w:val="18"/>
              </w:rPr>
            </w:pPr>
            <w:r w:rsidRPr="00644F6E">
              <w:rPr>
                <w:kern w:val="0"/>
                <w:sz w:val="18"/>
                <w:szCs w:val="18"/>
              </w:rPr>
              <w:t>3</w:t>
            </w:r>
          </w:p>
        </w:tc>
        <w:tc>
          <w:tcPr>
            <w:tcW w:w="420" w:type="dxa"/>
            <w:vAlign w:val="center"/>
          </w:tcPr>
          <w:p w:rsidR="00F932B1" w:rsidRPr="00644F6E" w:rsidRDefault="00F932B1" w:rsidP="004C3950">
            <w:pPr>
              <w:widowControl/>
              <w:jc w:val="center"/>
              <w:rPr>
                <w:kern w:val="0"/>
                <w:sz w:val="18"/>
                <w:szCs w:val="18"/>
              </w:rPr>
            </w:pPr>
          </w:p>
        </w:tc>
        <w:tc>
          <w:tcPr>
            <w:tcW w:w="408"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widowControl/>
              <w:jc w:val="center"/>
              <w:rPr>
                <w:kern w:val="0"/>
                <w:sz w:val="18"/>
                <w:szCs w:val="18"/>
              </w:rPr>
            </w:pPr>
            <w:r w:rsidRPr="00644F6E">
              <w:rPr>
                <w:kern w:val="0"/>
                <w:sz w:val="18"/>
                <w:szCs w:val="18"/>
              </w:rPr>
              <w:t>48</w:t>
            </w:r>
          </w:p>
        </w:tc>
        <w:tc>
          <w:tcPr>
            <w:tcW w:w="414"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jc w:val="center"/>
              <w:rPr>
                <w:sz w:val="18"/>
                <w:szCs w:val="18"/>
              </w:rPr>
            </w:pPr>
          </w:p>
        </w:tc>
        <w:tc>
          <w:tcPr>
            <w:tcW w:w="423" w:type="dxa"/>
            <w:vAlign w:val="center"/>
          </w:tcPr>
          <w:p w:rsidR="00F932B1" w:rsidRPr="00644F6E" w:rsidRDefault="00F932B1" w:rsidP="004C3950">
            <w:pPr>
              <w:widowControl/>
              <w:jc w:val="center"/>
              <w:rPr>
                <w:kern w:val="0"/>
                <w:sz w:val="18"/>
                <w:szCs w:val="18"/>
              </w:rPr>
            </w:pPr>
            <w:r w:rsidRPr="00644F6E">
              <w:rPr>
                <w:kern w:val="0"/>
                <w:sz w:val="18"/>
                <w:szCs w:val="18"/>
              </w:rPr>
              <w:t>√</w:t>
            </w:r>
          </w:p>
        </w:tc>
      </w:tr>
      <w:tr w:rsidR="00F932B1" w:rsidRPr="00644F6E" w:rsidTr="004C3950">
        <w:tc>
          <w:tcPr>
            <w:tcW w:w="315" w:type="dxa"/>
            <w:vMerge/>
          </w:tcPr>
          <w:p w:rsidR="00F932B1" w:rsidRPr="00644F6E" w:rsidRDefault="00F932B1" w:rsidP="004C3950">
            <w:pPr>
              <w:rPr>
                <w:sz w:val="18"/>
                <w:szCs w:val="18"/>
              </w:rPr>
            </w:pPr>
          </w:p>
        </w:tc>
        <w:tc>
          <w:tcPr>
            <w:tcW w:w="765" w:type="dxa"/>
            <w:vMerge/>
            <w:tcBorders>
              <w:top w:val="single" w:sz="4" w:space="0" w:color="auto"/>
              <w:bottom w:val="single" w:sz="4" w:space="0" w:color="auto"/>
            </w:tcBorders>
          </w:tcPr>
          <w:p w:rsidR="00F932B1" w:rsidRPr="00644F6E" w:rsidRDefault="00F932B1" w:rsidP="004C3950">
            <w:pPr>
              <w:rPr>
                <w:sz w:val="18"/>
                <w:szCs w:val="18"/>
              </w:rPr>
            </w:pPr>
          </w:p>
        </w:tc>
        <w:tc>
          <w:tcPr>
            <w:tcW w:w="1041" w:type="dxa"/>
          </w:tcPr>
          <w:p w:rsidR="00F932B1" w:rsidRPr="00644F6E" w:rsidRDefault="00F932B1" w:rsidP="004C3950">
            <w:pPr>
              <w:jc w:val="left"/>
              <w:rPr>
                <w:sz w:val="18"/>
                <w:szCs w:val="18"/>
              </w:rPr>
            </w:pPr>
            <w:r w:rsidRPr="00644F6E">
              <w:rPr>
                <w:rFonts w:hint="eastAsia"/>
                <w:sz w:val="18"/>
                <w:szCs w:val="18"/>
              </w:rPr>
              <w:t>ECO12007</w:t>
            </w:r>
          </w:p>
        </w:tc>
        <w:tc>
          <w:tcPr>
            <w:tcW w:w="1418" w:type="dxa"/>
            <w:vAlign w:val="center"/>
          </w:tcPr>
          <w:p w:rsidR="00F932B1" w:rsidRPr="00644F6E" w:rsidRDefault="00F932B1" w:rsidP="004C3950">
            <w:pPr>
              <w:widowControl/>
              <w:jc w:val="left"/>
              <w:rPr>
                <w:kern w:val="0"/>
                <w:sz w:val="18"/>
                <w:szCs w:val="18"/>
              </w:rPr>
            </w:pPr>
            <w:r w:rsidRPr="00644F6E">
              <w:rPr>
                <w:rFonts w:hAnsi="宋体"/>
                <w:kern w:val="0"/>
                <w:sz w:val="18"/>
                <w:szCs w:val="18"/>
              </w:rPr>
              <w:t>统计学</w:t>
            </w:r>
          </w:p>
        </w:tc>
        <w:tc>
          <w:tcPr>
            <w:tcW w:w="425" w:type="dxa"/>
            <w:vAlign w:val="center"/>
          </w:tcPr>
          <w:p w:rsidR="00F932B1" w:rsidRPr="00644F6E" w:rsidRDefault="00F932B1" w:rsidP="004C3950">
            <w:pPr>
              <w:widowControl/>
              <w:jc w:val="center"/>
              <w:rPr>
                <w:kern w:val="0"/>
                <w:sz w:val="18"/>
                <w:szCs w:val="18"/>
              </w:rPr>
            </w:pPr>
            <w:r w:rsidRPr="00644F6E">
              <w:rPr>
                <w:kern w:val="0"/>
                <w:sz w:val="18"/>
                <w:szCs w:val="18"/>
              </w:rPr>
              <w:t>3</w:t>
            </w:r>
          </w:p>
        </w:tc>
        <w:tc>
          <w:tcPr>
            <w:tcW w:w="425" w:type="dxa"/>
            <w:vAlign w:val="center"/>
          </w:tcPr>
          <w:p w:rsidR="00F932B1" w:rsidRPr="00644F6E" w:rsidRDefault="00F932B1" w:rsidP="004C3950">
            <w:pPr>
              <w:widowControl/>
              <w:jc w:val="center"/>
              <w:rPr>
                <w:kern w:val="0"/>
                <w:sz w:val="18"/>
                <w:szCs w:val="18"/>
              </w:rPr>
            </w:pPr>
          </w:p>
        </w:tc>
        <w:tc>
          <w:tcPr>
            <w:tcW w:w="426" w:type="dxa"/>
            <w:vAlign w:val="center"/>
          </w:tcPr>
          <w:p w:rsidR="00F932B1" w:rsidRPr="00644F6E" w:rsidRDefault="00F932B1" w:rsidP="004C3950">
            <w:pPr>
              <w:widowControl/>
              <w:jc w:val="center"/>
              <w:rPr>
                <w:kern w:val="0"/>
                <w:sz w:val="18"/>
                <w:szCs w:val="18"/>
              </w:rPr>
            </w:pPr>
          </w:p>
        </w:tc>
        <w:tc>
          <w:tcPr>
            <w:tcW w:w="425" w:type="dxa"/>
            <w:vAlign w:val="center"/>
          </w:tcPr>
          <w:p w:rsidR="00F932B1" w:rsidRPr="00644F6E" w:rsidRDefault="00F932B1" w:rsidP="004C3950">
            <w:pPr>
              <w:widowControl/>
              <w:jc w:val="center"/>
              <w:rPr>
                <w:kern w:val="0"/>
                <w:sz w:val="18"/>
                <w:szCs w:val="18"/>
              </w:rPr>
            </w:pPr>
          </w:p>
        </w:tc>
        <w:tc>
          <w:tcPr>
            <w:tcW w:w="430" w:type="dxa"/>
            <w:vAlign w:val="center"/>
          </w:tcPr>
          <w:p w:rsidR="00F932B1" w:rsidRPr="00644F6E" w:rsidRDefault="00F932B1" w:rsidP="004C3950">
            <w:pPr>
              <w:widowControl/>
              <w:jc w:val="center"/>
              <w:rPr>
                <w:kern w:val="0"/>
                <w:sz w:val="18"/>
                <w:szCs w:val="18"/>
              </w:rPr>
            </w:pPr>
            <w:r w:rsidRPr="00644F6E">
              <w:rPr>
                <w:kern w:val="0"/>
                <w:sz w:val="18"/>
                <w:szCs w:val="18"/>
              </w:rPr>
              <w:t>3</w:t>
            </w:r>
          </w:p>
        </w:tc>
        <w:tc>
          <w:tcPr>
            <w:tcW w:w="420" w:type="dxa"/>
            <w:vAlign w:val="center"/>
          </w:tcPr>
          <w:p w:rsidR="00F932B1" w:rsidRPr="00644F6E" w:rsidRDefault="00F932B1" w:rsidP="004C3950">
            <w:pPr>
              <w:widowControl/>
              <w:jc w:val="center"/>
              <w:rPr>
                <w:kern w:val="0"/>
                <w:sz w:val="18"/>
                <w:szCs w:val="18"/>
              </w:rPr>
            </w:pPr>
          </w:p>
        </w:tc>
        <w:tc>
          <w:tcPr>
            <w:tcW w:w="408"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widowControl/>
              <w:jc w:val="center"/>
              <w:rPr>
                <w:kern w:val="0"/>
                <w:sz w:val="18"/>
                <w:szCs w:val="18"/>
              </w:rPr>
            </w:pPr>
            <w:r w:rsidRPr="00644F6E">
              <w:rPr>
                <w:kern w:val="0"/>
                <w:sz w:val="18"/>
                <w:szCs w:val="18"/>
              </w:rPr>
              <w:t>48</w:t>
            </w:r>
          </w:p>
        </w:tc>
        <w:tc>
          <w:tcPr>
            <w:tcW w:w="414"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jc w:val="center"/>
              <w:rPr>
                <w:sz w:val="18"/>
                <w:szCs w:val="18"/>
              </w:rPr>
            </w:pPr>
          </w:p>
        </w:tc>
        <w:tc>
          <w:tcPr>
            <w:tcW w:w="423" w:type="dxa"/>
            <w:vAlign w:val="center"/>
          </w:tcPr>
          <w:p w:rsidR="00F932B1" w:rsidRPr="00644F6E" w:rsidRDefault="00F932B1" w:rsidP="004C3950">
            <w:pPr>
              <w:widowControl/>
              <w:jc w:val="center"/>
              <w:rPr>
                <w:kern w:val="0"/>
                <w:sz w:val="18"/>
                <w:szCs w:val="18"/>
              </w:rPr>
            </w:pPr>
            <w:r w:rsidRPr="00644F6E">
              <w:rPr>
                <w:kern w:val="0"/>
                <w:sz w:val="18"/>
                <w:szCs w:val="18"/>
              </w:rPr>
              <w:t>√</w:t>
            </w:r>
          </w:p>
        </w:tc>
      </w:tr>
      <w:tr w:rsidR="00F932B1" w:rsidRPr="00644F6E" w:rsidTr="004C3950">
        <w:tc>
          <w:tcPr>
            <w:tcW w:w="315" w:type="dxa"/>
            <w:vMerge/>
          </w:tcPr>
          <w:p w:rsidR="00F932B1" w:rsidRPr="00644F6E" w:rsidRDefault="00F932B1" w:rsidP="004C3950">
            <w:pPr>
              <w:rPr>
                <w:sz w:val="18"/>
                <w:szCs w:val="18"/>
              </w:rPr>
            </w:pPr>
          </w:p>
        </w:tc>
        <w:tc>
          <w:tcPr>
            <w:tcW w:w="765" w:type="dxa"/>
            <w:vMerge/>
            <w:tcBorders>
              <w:top w:val="single" w:sz="4" w:space="0" w:color="auto"/>
              <w:bottom w:val="single" w:sz="4" w:space="0" w:color="auto"/>
            </w:tcBorders>
          </w:tcPr>
          <w:p w:rsidR="00F932B1" w:rsidRPr="00644F6E" w:rsidRDefault="00F932B1" w:rsidP="004C3950">
            <w:pPr>
              <w:rPr>
                <w:sz w:val="18"/>
                <w:szCs w:val="18"/>
              </w:rPr>
            </w:pPr>
          </w:p>
        </w:tc>
        <w:tc>
          <w:tcPr>
            <w:tcW w:w="1041" w:type="dxa"/>
          </w:tcPr>
          <w:p w:rsidR="00F932B1" w:rsidRPr="00644F6E" w:rsidRDefault="00F932B1" w:rsidP="004C3950">
            <w:pPr>
              <w:jc w:val="left"/>
              <w:rPr>
                <w:sz w:val="18"/>
                <w:szCs w:val="18"/>
              </w:rPr>
            </w:pPr>
            <w:r w:rsidRPr="00644F6E">
              <w:rPr>
                <w:rFonts w:hint="eastAsia"/>
                <w:sz w:val="18"/>
                <w:szCs w:val="18"/>
              </w:rPr>
              <w:t>ECO12023</w:t>
            </w:r>
          </w:p>
        </w:tc>
        <w:tc>
          <w:tcPr>
            <w:tcW w:w="1418" w:type="dxa"/>
            <w:vAlign w:val="center"/>
          </w:tcPr>
          <w:p w:rsidR="00F932B1" w:rsidRPr="00644F6E" w:rsidRDefault="00F932B1" w:rsidP="004C3950">
            <w:pPr>
              <w:widowControl/>
              <w:jc w:val="left"/>
              <w:rPr>
                <w:kern w:val="0"/>
                <w:sz w:val="18"/>
                <w:szCs w:val="18"/>
              </w:rPr>
            </w:pPr>
            <w:r w:rsidRPr="00644F6E">
              <w:rPr>
                <w:rFonts w:hAnsi="宋体"/>
                <w:kern w:val="0"/>
                <w:sz w:val="18"/>
                <w:szCs w:val="18"/>
              </w:rPr>
              <w:t>金融学（英文）</w:t>
            </w:r>
          </w:p>
        </w:tc>
        <w:tc>
          <w:tcPr>
            <w:tcW w:w="425" w:type="dxa"/>
            <w:vAlign w:val="center"/>
          </w:tcPr>
          <w:p w:rsidR="00F932B1" w:rsidRPr="00644F6E" w:rsidRDefault="00F932B1" w:rsidP="004C3950">
            <w:pPr>
              <w:widowControl/>
              <w:jc w:val="center"/>
              <w:rPr>
                <w:kern w:val="0"/>
                <w:sz w:val="18"/>
                <w:szCs w:val="18"/>
              </w:rPr>
            </w:pPr>
            <w:r w:rsidRPr="00644F6E">
              <w:rPr>
                <w:kern w:val="0"/>
                <w:sz w:val="18"/>
                <w:szCs w:val="18"/>
              </w:rPr>
              <w:t>2</w:t>
            </w:r>
          </w:p>
        </w:tc>
        <w:tc>
          <w:tcPr>
            <w:tcW w:w="425" w:type="dxa"/>
            <w:vAlign w:val="center"/>
          </w:tcPr>
          <w:p w:rsidR="00F932B1" w:rsidRPr="00644F6E" w:rsidRDefault="00F932B1" w:rsidP="004C3950">
            <w:pPr>
              <w:widowControl/>
              <w:jc w:val="center"/>
              <w:rPr>
                <w:kern w:val="0"/>
                <w:sz w:val="18"/>
                <w:szCs w:val="18"/>
              </w:rPr>
            </w:pPr>
          </w:p>
        </w:tc>
        <w:tc>
          <w:tcPr>
            <w:tcW w:w="426" w:type="dxa"/>
            <w:vAlign w:val="center"/>
          </w:tcPr>
          <w:p w:rsidR="00F932B1" w:rsidRPr="00644F6E" w:rsidRDefault="00F932B1" w:rsidP="004C3950">
            <w:pPr>
              <w:widowControl/>
              <w:jc w:val="center"/>
              <w:rPr>
                <w:kern w:val="0"/>
                <w:sz w:val="18"/>
                <w:szCs w:val="18"/>
              </w:rPr>
            </w:pPr>
          </w:p>
        </w:tc>
        <w:tc>
          <w:tcPr>
            <w:tcW w:w="425" w:type="dxa"/>
            <w:vAlign w:val="center"/>
          </w:tcPr>
          <w:p w:rsidR="00F932B1" w:rsidRPr="00644F6E" w:rsidRDefault="00F932B1" w:rsidP="004C3950">
            <w:pPr>
              <w:widowControl/>
              <w:jc w:val="center"/>
              <w:rPr>
                <w:kern w:val="0"/>
                <w:sz w:val="18"/>
                <w:szCs w:val="18"/>
              </w:rPr>
            </w:pPr>
            <w:r w:rsidRPr="00644F6E">
              <w:rPr>
                <w:kern w:val="0"/>
                <w:sz w:val="18"/>
                <w:szCs w:val="18"/>
              </w:rPr>
              <w:t>2</w:t>
            </w:r>
          </w:p>
        </w:tc>
        <w:tc>
          <w:tcPr>
            <w:tcW w:w="430" w:type="dxa"/>
            <w:vAlign w:val="center"/>
          </w:tcPr>
          <w:p w:rsidR="00F932B1" w:rsidRPr="00644F6E" w:rsidRDefault="00F932B1" w:rsidP="004C3950">
            <w:pPr>
              <w:widowControl/>
              <w:jc w:val="center"/>
              <w:rPr>
                <w:kern w:val="0"/>
                <w:sz w:val="18"/>
                <w:szCs w:val="18"/>
              </w:rPr>
            </w:pPr>
          </w:p>
        </w:tc>
        <w:tc>
          <w:tcPr>
            <w:tcW w:w="420" w:type="dxa"/>
            <w:vAlign w:val="center"/>
          </w:tcPr>
          <w:p w:rsidR="00F932B1" w:rsidRPr="00644F6E" w:rsidRDefault="00F932B1" w:rsidP="004C3950">
            <w:pPr>
              <w:widowControl/>
              <w:jc w:val="center"/>
              <w:rPr>
                <w:kern w:val="0"/>
                <w:sz w:val="18"/>
                <w:szCs w:val="18"/>
              </w:rPr>
            </w:pPr>
          </w:p>
        </w:tc>
        <w:tc>
          <w:tcPr>
            <w:tcW w:w="408"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widowControl/>
              <w:jc w:val="center"/>
              <w:rPr>
                <w:kern w:val="0"/>
                <w:sz w:val="18"/>
                <w:szCs w:val="18"/>
              </w:rPr>
            </w:pPr>
            <w:r w:rsidRPr="00644F6E">
              <w:rPr>
                <w:kern w:val="0"/>
                <w:sz w:val="18"/>
                <w:szCs w:val="18"/>
              </w:rPr>
              <w:t>32</w:t>
            </w:r>
          </w:p>
        </w:tc>
        <w:tc>
          <w:tcPr>
            <w:tcW w:w="414"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jc w:val="center"/>
              <w:rPr>
                <w:sz w:val="18"/>
                <w:szCs w:val="18"/>
              </w:rPr>
            </w:pPr>
          </w:p>
        </w:tc>
        <w:tc>
          <w:tcPr>
            <w:tcW w:w="423" w:type="dxa"/>
            <w:vAlign w:val="center"/>
          </w:tcPr>
          <w:p w:rsidR="00F932B1" w:rsidRPr="00644F6E" w:rsidRDefault="00F932B1" w:rsidP="004C3950">
            <w:pPr>
              <w:widowControl/>
              <w:jc w:val="center"/>
              <w:rPr>
                <w:kern w:val="0"/>
                <w:sz w:val="18"/>
                <w:szCs w:val="18"/>
              </w:rPr>
            </w:pPr>
            <w:r w:rsidRPr="00644F6E">
              <w:rPr>
                <w:kern w:val="0"/>
                <w:sz w:val="18"/>
                <w:szCs w:val="18"/>
              </w:rPr>
              <w:t>√</w:t>
            </w:r>
          </w:p>
        </w:tc>
      </w:tr>
      <w:tr w:rsidR="00F932B1" w:rsidRPr="00644F6E" w:rsidTr="004C3950">
        <w:tc>
          <w:tcPr>
            <w:tcW w:w="315" w:type="dxa"/>
            <w:vMerge/>
          </w:tcPr>
          <w:p w:rsidR="00F932B1" w:rsidRPr="00644F6E" w:rsidRDefault="00F932B1" w:rsidP="004C3950">
            <w:pPr>
              <w:rPr>
                <w:sz w:val="18"/>
                <w:szCs w:val="18"/>
              </w:rPr>
            </w:pPr>
          </w:p>
        </w:tc>
        <w:tc>
          <w:tcPr>
            <w:tcW w:w="765" w:type="dxa"/>
            <w:vMerge/>
            <w:tcBorders>
              <w:top w:val="single" w:sz="4" w:space="0" w:color="auto"/>
              <w:bottom w:val="single" w:sz="4" w:space="0" w:color="auto"/>
            </w:tcBorders>
          </w:tcPr>
          <w:p w:rsidR="00F932B1" w:rsidRPr="00644F6E" w:rsidRDefault="00F932B1" w:rsidP="004C3950">
            <w:pPr>
              <w:rPr>
                <w:sz w:val="18"/>
                <w:szCs w:val="18"/>
              </w:rPr>
            </w:pPr>
          </w:p>
        </w:tc>
        <w:tc>
          <w:tcPr>
            <w:tcW w:w="1041" w:type="dxa"/>
          </w:tcPr>
          <w:p w:rsidR="00F932B1" w:rsidRPr="00644F6E" w:rsidRDefault="00F932B1" w:rsidP="004C3950">
            <w:pPr>
              <w:jc w:val="left"/>
              <w:rPr>
                <w:sz w:val="18"/>
                <w:szCs w:val="18"/>
              </w:rPr>
            </w:pPr>
            <w:r w:rsidRPr="00644F6E">
              <w:rPr>
                <w:rFonts w:hint="eastAsia"/>
                <w:sz w:val="18"/>
                <w:szCs w:val="18"/>
              </w:rPr>
              <w:t>ECO12009</w:t>
            </w:r>
          </w:p>
        </w:tc>
        <w:tc>
          <w:tcPr>
            <w:tcW w:w="1418" w:type="dxa"/>
            <w:vAlign w:val="center"/>
          </w:tcPr>
          <w:p w:rsidR="00F932B1" w:rsidRPr="00644F6E" w:rsidRDefault="00F932B1" w:rsidP="004C3950">
            <w:pPr>
              <w:widowControl/>
              <w:jc w:val="left"/>
              <w:rPr>
                <w:kern w:val="0"/>
                <w:sz w:val="18"/>
                <w:szCs w:val="18"/>
              </w:rPr>
            </w:pPr>
            <w:r w:rsidRPr="00644F6E">
              <w:rPr>
                <w:rFonts w:hAnsi="宋体"/>
                <w:kern w:val="0"/>
                <w:sz w:val="18"/>
                <w:szCs w:val="18"/>
              </w:rPr>
              <w:t>金融学</w:t>
            </w:r>
          </w:p>
        </w:tc>
        <w:tc>
          <w:tcPr>
            <w:tcW w:w="425" w:type="dxa"/>
            <w:vAlign w:val="center"/>
          </w:tcPr>
          <w:p w:rsidR="00F932B1" w:rsidRPr="00644F6E" w:rsidRDefault="00F932B1" w:rsidP="004C3950">
            <w:pPr>
              <w:widowControl/>
              <w:jc w:val="center"/>
              <w:rPr>
                <w:kern w:val="0"/>
                <w:sz w:val="18"/>
                <w:szCs w:val="18"/>
              </w:rPr>
            </w:pPr>
            <w:r w:rsidRPr="00644F6E">
              <w:rPr>
                <w:kern w:val="0"/>
                <w:sz w:val="18"/>
                <w:szCs w:val="18"/>
              </w:rPr>
              <w:t>2</w:t>
            </w:r>
          </w:p>
        </w:tc>
        <w:tc>
          <w:tcPr>
            <w:tcW w:w="425" w:type="dxa"/>
            <w:vAlign w:val="center"/>
          </w:tcPr>
          <w:p w:rsidR="00F932B1" w:rsidRPr="00644F6E" w:rsidRDefault="00F932B1" w:rsidP="004C3950">
            <w:pPr>
              <w:widowControl/>
              <w:jc w:val="center"/>
              <w:rPr>
                <w:kern w:val="0"/>
                <w:sz w:val="18"/>
                <w:szCs w:val="18"/>
              </w:rPr>
            </w:pPr>
          </w:p>
        </w:tc>
        <w:tc>
          <w:tcPr>
            <w:tcW w:w="426" w:type="dxa"/>
            <w:vAlign w:val="center"/>
          </w:tcPr>
          <w:p w:rsidR="00F932B1" w:rsidRPr="00644F6E" w:rsidRDefault="00F932B1" w:rsidP="004C3950">
            <w:pPr>
              <w:widowControl/>
              <w:jc w:val="center"/>
              <w:rPr>
                <w:kern w:val="0"/>
                <w:sz w:val="18"/>
                <w:szCs w:val="18"/>
              </w:rPr>
            </w:pPr>
          </w:p>
        </w:tc>
        <w:tc>
          <w:tcPr>
            <w:tcW w:w="425" w:type="dxa"/>
            <w:vAlign w:val="center"/>
          </w:tcPr>
          <w:p w:rsidR="00F932B1" w:rsidRPr="00644F6E" w:rsidRDefault="00F932B1" w:rsidP="004C3950">
            <w:pPr>
              <w:widowControl/>
              <w:jc w:val="center"/>
              <w:rPr>
                <w:kern w:val="0"/>
                <w:sz w:val="18"/>
                <w:szCs w:val="18"/>
              </w:rPr>
            </w:pPr>
            <w:r w:rsidRPr="00644F6E">
              <w:rPr>
                <w:kern w:val="0"/>
                <w:sz w:val="18"/>
                <w:szCs w:val="18"/>
              </w:rPr>
              <w:t>2</w:t>
            </w:r>
          </w:p>
        </w:tc>
        <w:tc>
          <w:tcPr>
            <w:tcW w:w="430" w:type="dxa"/>
            <w:vAlign w:val="center"/>
          </w:tcPr>
          <w:p w:rsidR="00F932B1" w:rsidRPr="00644F6E" w:rsidRDefault="00F932B1" w:rsidP="004C3950">
            <w:pPr>
              <w:widowControl/>
              <w:jc w:val="center"/>
              <w:rPr>
                <w:kern w:val="0"/>
                <w:sz w:val="18"/>
                <w:szCs w:val="18"/>
              </w:rPr>
            </w:pPr>
          </w:p>
        </w:tc>
        <w:tc>
          <w:tcPr>
            <w:tcW w:w="420" w:type="dxa"/>
            <w:vAlign w:val="center"/>
          </w:tcPr>
          <w:p w:rsidR="00F932B1" w:rsidRPr="00644F6E" w:rsidRDefault="00F932B1" w:rsidP="004C3950">
            <w:pPr>
              <w:widowControl/>
              <w:jc w:val="center"/>
              <w:rPr>
                <w:kern w:val="0"/>
                <w:sz w:val="18"/>
                <w:szCs w:val="18"/>
              </w:rPr>
            </w:pPr>
          </w:p>
        </w:tc>
        <w:tc>
          <w:tcPr>
            <w:tcW w:w="408"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widowControl/>
              <w:jc w:val="center"/>
              <w:rPr>
                <w:kern w:val="0"/>
                <w:sz w:val="18"/>
                <w:szCs w:val="18"/>
              </w:rPr>
            </w:pPr>
            <w:r w:rsidRPr="00644F6E">
              <w:rPr>
                <w:kern w:val="0"/>
                <w:sz w:val="18"/>
                <w:szCs w:val="18"/>
              </w:rPr>
              <w:t>32</w:t>
            </w:r>
          </w:p>
        </w:tc>
        <w:tc>
          <w:tcPr>
            <w:tcW w:w="414"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jc w:val="center"/>
              <w:rPr>
                <w:sz w:val="18"/>
                <w:szCs w:val="18"/>
              </w:rPr>
            </w:pPr>
          </w:p>
        </w:tc>
        <w:tc>
          <w:tcPr>
            <w:tcW w:w="423" w:type="dxa"/>
            <w:vAlign w:val="center"/>
          </w:tcPr>
          <w:p w:rsidR="00F932B1" w:rsidRPr="00644F6E" w:rsidRDefault="00F932B1" w:rsidP="004C3950">
            <w:pPr>
              <w:widowControl/>
              <w:jc w:val="center"/>
              <w:rPr>
                <w:kern w:val="0"/>
                <w:sz w:val="18"/>
                <w:szCs w:val="18"/>
              </w:rPr>
            </w:pPr>
            <w:r w:rsidRPr="00644F6E">
              <w:rPr>
                <w:kern w:val="0"/>
                <w:sz w:val="18"/>
                <w:szCs w:val="18"/>
              </w:rPr>
              <w:t>√</w:t>
            </w:r>
          </w:p>
        </w:tc>
      </w:tr>
      <w:tr w:rsidR="00F932B1" w:rsidRPr="00644F6E" w:rsidTr="004C3950">
        <w:tc>
          <w:tcPr>
            <w:tcW w:w="315" w:type="dxa"/>
            <w:vMerge/>
          </w:tcPr>
          <w:p w:rsidR="00F932B1" w:rsidRPr="00644F6E" w:rsidRDefault="00F932B1" w:rsidP="004C3950">
            <w:pPr>
              <w:rPr>
                <w:sz w:val="18"/>
                <w:szCs w:val="18"/>
              </w:rPr>
            </w:pPr>
          </w:p>
        </w:tc>
        <w:tc>
          <w:tcPr>
            <w:tcW w:w="765" w:type="dxa"/>
            <w:vMerge/>
            <w:tcBorders>
              <w:top w:val="single" w:sz="4" w:space="0" w:color="auto"/>
              <w:bottom w:val="single" w:sz="4" w:space="0" w:color="auto"/>
            </w:tcBorders>
          </w:tcPr>
          <w:p w:rsidR="00F932B1" w:rsidRPr="00644F6E" w:rsidRDefault="00F932B1" w:rsidP="004C3950">
            <w:pPr>
              <w:rPr>
                <w:sz w:val="18"/>
                <w:szCs w:val="18"/>
              </w:rPr>
            </w:pPr>
          </w:p>
        </w:tc>
        <w:tc>
          <w:tcPr>
            <w:tcW w:w="1041" w:type="dxa"/>
          </w:tcPr>
          <w:p w:rsidR="00F932B1" w:rsidRPr="00644F6E" w:rsidRDefault="00F932B1" w:rsidP="004C3950">
            <w:pPr>
              <w:jc w:val="left"/>
              <w:rPr>
                <w:sz w:val="18"/>
                <w:szCs w:val="18"/>
              </w:rPr>
            </w:pPr>
            <w:r w:rsidRPr="00644F6E">
              <w:rPr>
                <w:rFonts w:hint="eastAsia"/>
                <w:sz w:val="18"/>
                <w:szCs w:val="18"/>
              </w:rPr>
              <w:t>ECO12022</w:t>
            </w:r>
          </w:p>
        </w:tc>
        <w:tc>
          <w:tcPr>
            <w:tcW w:w="1418" w:type="dxa"/>
            <w:vAlign w:val="center"/>
          </w:tcPr>
          <w:p w:rsidR="00F932B1" w:rsidRPr="00644F6E" w:rsidRDefault="00F932B1" w:rsidP="004C3950">
            <w:pPr>
              <w:widowControl/>
              <w:jc w:val="left"/>
              <w:rPr>
                <w:kern w:val="0"/>
                <w:sz w:val="18"/>
                <w:szCs w:val="18"/>
              </w:rPr>
            </w:pPr>
            <w:r w:rsidRPr="00644F6E">
              <w:rPr>
                <w:rFonts w:hAnsi="宋体"/>
                <w:kern w:val="0"/>
                <w:sz w:val="18"/>
                <w:szCs w:val="18"/>
              </w:rPr>
              <w:t>会计学（英文）</w:t>
            </w:r>
          </w:p>
        </w:tc>
        <w:tc>
          <w:tcPr>
            <w:tcW w:w="425" w:type="dxa"/>
            <w:vAlign w:val="center"/>
          </w:tcPr>
          <w:p w:rsidR="00F932B1" w:rsidRPr="00644F6E" w:rsidRDefault="00F932B1" w:rsidP="004C3950">
            <w:pPr>
              <w:widowControl/>
              <w:jc w:val="center"/>
              <w:rPr>
                <w:kern w:val="0"/>
                <w:sz w:val="18"/>
                <w:szCs w:val="18"/>
              </w:rPr>
            </w:pPr>
            <w:r w:rsidRPr="00644F6E">
              <w:rPr>
                <w:kern w:val="0"/>
                <w:sz w:val="18"/>
                <w:szCs w:val="18"/>
              </w:rPr>
              <w:t>3</w:t>
            </w:r>
          </w:p>
        </w:tc>
        <w:tc>
          <w:tcPr>
            <w:tcW w:w="425" w:type="dxa"/>
            <w:vAlign w:val="center"/>
          </w:tcPr>
          <w:p w:rsidR="00F932B1" w:rsidRPr="00644F6E" w:rsidRDefault="00F932B1" w:rsidP="004C3950">
            <w:pPr>
              <w:widowControl/>
              <w:jc w:val="center"/>
              <w:rPr>
                <w:kern w:val="0"/>
                <w:sz w:val="18"/>
                <w:szCs w:val="18"/>
              </w:rPr>
            </w:pPr>
          </w:p>
        </w:tc>
        <w:tc>
          <w:tcPr>
            <w:tcW w:w="426" w:type="dxa"/>
            <w:vAlign w:val="center"/>
          </w:tcPr>
          <w:p w:rsidR="00F932B1" w:rsidRPr="00644F6E" w:rsidRDefault="00F932B1" w:rsidP="004C3950">
            <w:pPr>
              <w:widowControl/>
              <w:jc w:val="center"/>
              <w:rPr>
                <w:kern w:val="0"/>
                <w:sz w:val="18"/>
                <w:szCs w:val="18"/>
              </w:rPr>
            </w:pPr>
          </w:p>
        </w:tc>
        <w:tc>
          <w:tcPr>
            <w:tcW w:w="425" w:type="dxa"/>
            <w:vAlign w:val="center"/>
          </w:tcPr>
          <w:p w:rsidR="00F932B1" w:rsidRPr="00644F6E" w:rsidRDefault="00F932B1" w:rsidP="004C3950">
            <w:pPr>
              <w:widowControl/>
              <w:jc w:val="center"/>
              <w:rPr>
                <w:kern w:val="0"/>
                <w:sz w:val="18"/>
                <w:szCs w:val="18"/>
              </w:rPr>
            </w:pPr>
            <w:r w:rsidRPr="00644F6E">
              <w:rPr>
                <w:kern w:val="0"/>
                <w:sz w:val="18"/>
                <w:szCs w:val="18"/>
              </w:rPr>
              <w:t>3</w:t>
            </w:r>
          </w:p>
        </w:tc>
        <w:tc>
          <w:tcPr>
            <w:tcW w:w="430" w:type="dxa"/>
            <w:vAlign w:val="center"/>
          </w:tcPr>
          <w:p w:rsidR="00F932B1" w:rsidRPr="00644F6E" w:rsidRDefault="00F932B1" w:rsidP="004C3950">
            <w:pPr>
              <w:widowControl/>
              <w:jc w:val="center"/>
              <w:rPr>
                <w:kern w:val="0"/>
                <w:sz w:val="18"/>
                <w:szCs w:val="18"/>
              </w:rPr>
            </w:pPr>
          </w:p>
        </w:tc>
        <w:tc>
          <w:tcPr>
            <w:tcW w:w="420" w:type="dxa"/>
            <w:vAlign w:val="center"/>
          </w:tcPr>
          <w:p w:rsidR="00F932B1" w:rsidRPr="00644F6E" w:rsidRDefault="00F932B1" w:rsidP="004C3950">
            <w:pPr>
              <w:widowControl/>
              <w:jc w:val="center"/>
              <w:rPr>
                <w:kern w:val="0"/>
                <w:sz w:val="18"/>
                <w:szCs w:val="18"/>
              </w:rPr>
            </w:pPr>
          </w:p>
        </w:tc>
        <w:tc>
          <w:tcPr>
            <w:tcW w:w="408"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widowControl/>
              <w:jc w:val="center"/>
              <w:rPr>
                <w:kern w:val="0"/>
                <w:sz w:val="18"/>
                <w:szCs w:val="18"/>
              </w:rPr>
            </w:pPr>
            <w:r w:rsidRPr="00644F6E">
              <w:rPr>
                <w:kern w:val="0"/>
                <w:sz w:val="18"/>
                <w:szCs w:val="18"/>
              </w:rPr>
              <w:t>48</w:t>
            </w:r>
          </w:p>
        </w:tc>
        <w:tc>
          <w:tcPr>
            <w:tcW w:w="414"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jc w:val="center"/>
              <w:rPr>
                <w:sz w:val="18"/>
                <w:szCs w:val="18"/>
              </w:rPr>
            </w:pPr>
          </w:p>
        </w:tc>
        <w:tc>
          <w:tcPr>
            <w:tcW w:w="423" w:type="dxa"/>
            <w:vAlign w:val="center"/>
          </w:tcPr>
          <w:p w:rsidR="00F932B1" w:rsidRPr="00644F6E" w:rsidRDefault="00F932B1" w:rsidP="004C3950">
            <w:pPr>
              <w:widowControl/>
              <w:jc w:val="center"/>
              <w:rPr>
                <w:kern w:val="0"/>
                <w:sz w:val="18"/>
                <w:szCs w:val="18"/>
              </w:rPr>
            </w:pPr>
            <w:r w:rsidRPr="00644F6E">
              <w:rPr>
                <w:kern w:val="0"/>
                <w:sz w:val="18"/>
                <w:szCs w:val="18"/>
              </w:rPr>
              <w:t>√</w:t>
            </w:r>
          </w:p>
        </w:tc>
      </w:tr>
      <w:tr w:rsidR="00F932B1" w:rsidRPr="00644F6E" w:rsidTr="004C3950">
        <w:tc>
          <w:tcPr>
            <w:tcW w:w="315" w:type="dxa"/>
            <w:vMerge/>
          </w:tcPr>
          <w:p w:rsidR="00F932B1" w:rsidRPr="00644F6E" w:rsidRDefault="00F932B1" w:rsidP="004C3950">
            <w:pPr>
              <w:rPr>
                <w:sz w:val="18"/>
                <w:szCs w:val="18"/>
              </w:rPr>
            </w:pPr>
          </w:p>
        </w:tc>
        <w:tc>
          <w:tcPr>
            <w:tcW w:w="765" w:type="dxa"/>
            <w:vMerge/>
            <w:tcBorders>
              <w:top w:val="single" w:sz="4" w:space="0" w:color="auto"/>
              <w:bottom w:val="single" w:sz="4" w:space="0" w:color="auto"/>
            </w:tcBorders>
          </w:tcPr>
          <w:p w:rsidR="00F932B1" w:rsidRPr="00644F6E" w:rsidRDefault="00F932B1" w:rsidP="004C3950">
            <w:pPr>
              <w:rPr>
                <w:sz w:val="18"/>
                <w:szCs w:val="18"/>
              </w:rPr>
            </w:pPr>
          </w:p>
        </w:tc>
        <w:tc>
          <w:tcPr>
            <w:tcW w:w="1041" w:type="dxa"/>
          </w:tcPr>
          <w:p w:rsidR="00F932B1" w:rsidRPr="00644F6E" w:rsidRDefault="00F932B1" w:rsidP="004C3950">
            <w:pPr>
              <w:jc w:val="left"/>
              <w:rPr>
                <w:sz w:val="18"/>
                <w:szCs w:val="18"/>
              </w:rPr>
            </w:pPr>
            <w:r w:rsidRPr="00644F6E">
              <w:rPr>
                <w:rFonts w:hint="eastAsia"/>
                <w:sz w:val="18"/>
                <w:szCs w:val="18"/>
              </w:rPr>
              <w:t>ECO12002</w:t>
            </w:r>
          </w:p>
        </w:tc>
        <w:tc>
          <w:tcPr>
            <w:tcW w:w="1418" w:type="dxa"/>
            <w:vAlign w:val="center"/>
          </w:tcPr>
          <w:p w:rsidR="00F932B1" w:rsidRPr="00644F6E" w:rsidRDefault="00F932B1" w:rsidP="004C3950">
            <w:pPr>
              <w:widowControl/>
              <w:jc w:val="left"/>
              <w:rPr>
                <w:kern w:val="0"/>
                <w:sz w:val="18"/>
                <w:szCs w:val="18"/>
              </w:rPr>
            </w:pPr>
            <w:r w:rsidRPr="00644F6E">
              <w:rPr>
                <w:rFonts w:hAnsi="宋体"/>
                <w:kern w:val="0"/>
                <w:sz w:val="18"/>
                <w:szCs w:val="18"/>
              </w:rPr>
              <w:t>会计学</w:t>
            </w:r>
          </w:p>
        </w:tc>
        <w:tc>
          <w:tcPr>
            <w:tcW w:w="425" w:type="dxa"/>
            <w:vAlign w:val="center"/>
          </w:tcPr>
          <w:p w:rsidR="00F932B1" w:rsidRPr="00644F6E" w:rsidRDefault="00F932B1" w:rsidP="004C3950">
            <w:pPr>
              <w:widowControl/>
              <w:jc w:val="center"/>
              <w:rPr>
                <w:kern w:val="0"/>
                <w:sz w:val="18"/>
                <w:szCs w:val="18"/>
              </w:rPr>
            </w:pPr>
            <w:r w:rsidRPr="00644F6E">
              <w:rPr>
                <w:kern w:val="0"/>
                <w:sz w:val="18"/>
                <w:szCs w:val="18"/>
              </w:rPr>
              <w:t>3</w:t>
            </w:r>
          </w:p>
        </w:tc>
        <w:tc>
          <w:tcPr>
            <w:tcW w:w="425" w:type="dxa"/>
            <w:vAlign w:val="center"/>
          </w:tcPr>
          <w:p w:rsidR="00F932B1" w:rsidRPr="00644F6E" w:rsidRDefault="00F932B1" w:rsidP="004C3950">
            <w:pPr>
              <w:widowControl/>
              <w:jc w:val="center"/>
              <w:rPr>
                <w:kern w:val="0"/>
                <w:sz w:val="18"/>
                <w:szCs w:val="18"/>
              </w:rPr>
            </w:pPr>
          </w:p>
        </w:tc>
        <w:tc>
          <w:tcPr>
            <w:tcW w:w="426" w:type="dxa"/>
            <w:vAlign w:val="center"/>
          </w:tcPr>
          <w:p w:rsidR="00F932B1" w:rsidRPr="00644F6E" w:rsidRDefault="00F932B1" w:rsidP="004C3950">
            <w:pPr>
              <w:widowControl/>
              <w:jc w:val="center"/>
              <w:rPr>
                <w:kern w:val="0"/>
                <w:sz w:val="18"/>
                <w:szCs w:val="18"/>
              </w:rPr>
            </w:pPr>
          </w:p>
        </w:tc>
        <w:tc>
          <w:tcPr>
            <w:tcW w:w="425" w:type="dxa"/>
            <w:vAlign w:val="center"/>
          </w:tcPr>
          <w:p w:rsidR="00F932B1" w:rsidRPr="00644F6E" w:rsidRDefault="00F932B1" w:rsidP="004C3950">
            <w:pPr>
              <w:widowControl/>
              <w:jc w:val="center"/>
              <w:rPr>
                <w:kern w:val="0"/>
                <w:sz w:val="18"/>
                <w:szCs w:val="18"/>
              </w:rPr>
            </w:pPr>
            <w:r w:rsidRPr="00644F6E">
              <w:rPr>
                <w:kern w:val="0"/>
                <w:sz w:val="18"/>
                <w:szCs w:val="18"/>
              </w:rPr>
              <w:t>3</w:t>
            </w:r>
          </w:p>
        </w:tc>
        <w:tc>
          <w:tcPr>
            <w:tcW w:w="430" w:type="dxa"/>
            <w:vAlign w:val="center"/>
          </w:tcPr>
          <w:p w:rsidR="00F932B1" w:rsidRPr="00644F6E" w:rsidRDefault="00F932B1" w:rsidP="004C3950">
            <w:pPr>
              <w:widowControl/>
              <w:jc w:val="center"/>
              <w:rPr>
                <w:kern w:val="0"/>
                <w:sz w:val="18"/>
                <w:szCs w:val="18"/>
              </w:rPr>
            </w:pPr>
          </w:p>
        </w:tc>
        <w:tc>
          <w:tcPr>
            <w:tcW w:w="420" w:type="dxa"/>
            <w:vAlign w:val="center"/>
          </w:tcPr>
          <w:p w:rsidR="00F932B1" w:rsidRPr="00644F6E" w:rsidRDefault="00F932B1" w:rsidP="004C3950">
            <w:pPr>
              <w:widowControl/>
              <w:jc w:val="center"/>
              <w:rPr>
                <w:kern w:val="0"/>
                <w:sz w:val="18"/>
                <w:szCs w:val="18"/>
              </w:rPr>
            </w:pPr>
          </w:p>
        </w:tc>
        <w:tc>
          <w:tcPr>
            <w:tcW w:w="408"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widowControl/>
              <w:jc w:val="center"/>
              <w:rPr>
                <w:kern w:val="0"/>
                <w:sz w:val="18"/>
                <w:szCs w:val="18"/>
              </w:rPr>
            </w:pPr>
            <w:r w:rsidRPr="00644F6E">
              <w:rPr>
                <w:kern w:val="0"/>
                <w:sz w:val="18"/>
                <w:szCs w:val="18"/>
              </w:rPr>
              <w:t>48</w:t>
            </w:r>
          </w:p>
        </w:tc>
        <w:tc>
          <w:tcPr>
            <w:tcW w:w="414"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jc w:val="center"/>
              <w:rPr>
                <w:sz w:val="18"/>
                <w:szCs w:val="18"/>
              </w:rPr>
            </w:pPr>
          </w:p>
        </w:tc>
        <w:tc>
          <w:tcPr>
            <w:tcW w:w="423" w:type="dxa"/>
            <w:vAlign w:val="center"/>
          </w:tcPr>
          <w:p w:rsidR="00F932B1" w:rsidRPr="00644F6E" w:rsidRDefault="00F932B1" w:rsidP="004C3950">
            <w:pPr>
              <w:widowControl/>
              <w:jc w:val="center"/>
              <w:rPr>
                <w:kern w:val="0"/>
                <w:sz w:val="18"/>
                <w:szCs w:val="18"/>
              </w:rPr>
            </w:pPr>
            <w:r w:rsidRPr="00644F6E">
              <w:rPr>
                <w:kern w:val="0"/>
                <w:sz w:val="18"/>
                <w:szCs w:val="18"/>
              </w:rPr>
              <w:t>√</w:t>
            </w:r>
          </w:p>
        </w:tc>
      </w:tr>
      <w:tr w:rsidR="00F932B1" w:rsidRPr="00644F6E" w:rsidTr="004C3950">
        <w:tc>
          <w:tcPr>
            <w:tcW w:w="315" w:type="dxa"/>
            <w:vMerge/>
          </w:tcPr>
          <w:p w:rsidR="00F932B1" w:rsidRPr="00644F6E" w:rsidRDefault="00F932B1" w:rsidP="004C3950">
            <w:pPr>
              <w:rPr>
                <w:sz w:val="18"/>
                <w:szCs w:val="18"/>
              </w:rPr>
            </w:pPr>
          </w:p>
        </w:tc>
        <w:tc>
          <w:tcPr>
            <w:tcW w:w="765" w:type="dxa"/>
            <w:vMerge/>
            <w:tcBorders>
              <w:top w:val="single" w:sz="4" w:space="0" w:color="auto"/>
              <w:bottom w:val="single" w:sz="4" w:space="0" w:color="auto"/>
            </w:tcBorders>
          </w:tcPr>
          <w:p w:rsidR="00F932B1" w:rsidRPr="00644F6E" w:rsidRDefault="00F932B1" w:rsidP="004C3950">
            <w:pPr>
              <w:rPr>
                <w:sz w:val="18"/>
                <w:szCs w:val="18"/>
              </w:rPr>
            </w:pPr>
          </w:p>
        </w:tc>
        <w:tc>
          <w:tcPr>
            <w:tcW w:w="1041" w:type="dxa"/>
          </w:tcPr>
          <w:p w:rsidR="00F932B1" w:rsidRPr="00644F6E" w:rsidRDefault="00F932B1" w:rsidP="004C3950">
            <w:pPr>
              <w:jc w:val="left"/>
              <w:rPr>
                <w:sz w:val="18"/>
                <w:szCs w:val="18"/>
              </w:rPr>
            </w:pPr>
            <w:r w:rsidRPr="00644F6E">
              <w:rPr>
                <w:rFonts w:hint="eastAsia"/>
                <w:sz w:val="18"/>
                <w:szCs w:val="18"/>
              </w:rPr>
              <w:t>ECO12008</w:t>
            </w:r>
          </w:p>
        </w:tc>
        <w:tc>
          <w:tcPr>
            <w:tcW w:w="1418" w:type="dxa"/>
            <w:vAlign w:val="center"/>
          </w:tcPr>
          <w:p w:rsidR="00F932B1" w:rsidRPr="00644F6E" w:rsidRDefault="00F932B1" w:rsidP="004C3950">
            <w:pPr>
              <w:widowControl/>
              <w:jc w:val="left"/>
              <w:rPr>
                <w:kern w:val="0"/>
                <w:sz w:val="18"/>
                <w:szCs w:val="18"/>
              </w:rPr>
            </w:pPr>
            <w:r w:rsidRPr="00644F6E">
              <w:rPr>
                <w:rFonts w:hAnsi="宋体"/>
                <w:kern w:val="0"/>
                <w:sz w:val="18"/>
                <w:szCs w:val="18"/>
              </w:rPr>
              <w:t>国际贸易学</w:t>
            </w:r>
          </w:p>
        </w:tc>
        <w:tc>
          <w:tcPr>
            <w:tcW w:w="425" w:type="dxa"/>
            <w:vAlign w:val="center"/>
          </w:tcPr>
          <w:p w:rsidR="00F932B1" w:rsidRPr="00644F6E" w:rsidRDefault="00F932B1" w:rsidP="004C3950">
            <w:pPr>
              <w:widowControl/>
              <w:jc w:val="center"/>
              <w:rPr>
                <w:kern w:val="0"/>
                <w:sz w:val="18"/>
                <w:szCs w:val="18"/>
              </w:rPr>
            </w:pPr>
            <w:r w:rsidRPr="00644F6E">
              <w:rPr>
                <w:kern w:val="0"/>
                <w:sz w:val="18"/>
                <w:szCs w:val="18"/>
              </w:rPr>
              <w:t>2</w:t>
            </w:r>
          </w:p>
        </w:tc>
        <w:tc>
          <w:tcPr>
            <w:tcW w:w="425" w:type="dxa"/>
            <w:vAlign w:val="center"/>
          </w:tcPr>
          <w:p w:rsidR="00F932B1" w:rsidRPr="00644F6E" w:rsidRDefault="00F932B1" w:rsidP="004C3950">
            <w:pPr>
              <w:widowControl/>
              <w:jc w:val="center"/>
              <w:rPr>
                <w:kern w:val="0"/>
                <w:sz w:val="18"/>
                <w:szCs w:val="18"/>
              </w:rPr>
            </w:pPr>
          </w:p>
        </w:tc>
        <w:tc>
          <w:tcPr>
            <w:tcW w:w="426" w:type="dxa"/>
            <w:vAlign w:val="center"/>
          </w:tcPr>
          <w:p w:rsidR="00F932B1" w:rsidRPr="00644F6E" w:rsidRDefault="00F932B1" w:rsidP="004C3950">
            <w:pPr>
              <w:widowControl/>
              <w:jc w:val="center"/>
              <w:rPr>
                <w:kern w:val="0"/>
                <w:sz w:val="18"/>
                <w:szCs w:val="18"/>
              </w:rPr>
            </w:pPr>
          </w:p>
        </w:tc>
        <w:tc>
          <w:tcPr>
            <w:tcW w:w="425" w:type="dxa"/>
            <w:vAlign w:val="center"/>
          </w:tcPr>
          <w:p w:rsidR="00F932B1" w:rsidRPr="00644F6E" w:rsidRDefault="00F932B1" w:rsidP="004C3950">
            <w:pPr>
              <w:widowControl/>
              <w:jc w:val="center"/>
              <w:rPr>
                <w:kern w:val="0"/>
                <w:sz w:val="18"/>
                <w:szCs w:val="18"/>
              </w:rPr>
            </w:pPr>
            <w:r w:rsidRPr="00644F6E">
              <w:rPr>
                <w:kern w:val="0"/>
                <w:sz w:val="18"/>
                <w:szCs w:val="18"/>
              </w:rPr>
              <w:t>2</w:t>
            </w:r>
          </w:p>
        </w:tc>
        <w:tc>
          <w:tcPr>
            <w:tcW w:w="430" w:type="dxa"/>
            <w:vAlign w:val="center"/>
          </w:tcPr>
          <w:p w:rsidR="00F932B1" w:rsidRPr="00644F6E" w:rsidRDefault="00F932B1" w:rsidP="004C3950">
            <w:pPr>
              <w:widowControl/>
              <w:jc w:val="center"/>
              <w:rPr>
                <w:kern w:val="0"/>
                <w:sz w:val="18"/>
                <w:szCs w:val="18"/>
              </w:rPr>
            </w:pPr>
          </w:p>
        </w:tc>
        <w:tc>
          <w:tcPr>
            <w:tcW w:w="420" w:type="dxa"/>
            <w:vAlign w:val="center"/>
          </w:tcPr>
          <w:p w:rsidR="00F932B1" w:rsidRPr="00644F6E" w:rsidRDefault="00F932B1" w:rsidP="004C3950">
            <w:pPr>
              <w:widowControl/>
              <w:jc w:val="center"/>
              <w:rPr>
                <w:kern w:val="0"/>
                <w:sz w:val="18"/>
                <w:szCs w:val="18"/>
              </w:rPr>
            </w:pPr>
          </w:p>
        </w:tc>
        <w:tc>
          <w:tcPr>
            <w:tcW w:w="408"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widowControl/>
              <w:jc w:val="center"/>
              <w:rPr>
                <w:kern w:val="0"/>
                <w:sz w:val="18"/>
                <w:szCs w:val="18"/>
              </w:rPr>
            </w:pPr>
            <w:r w:rsidRPr="00644F6E">
              <w:rPr>
                <w:kern w:val="0"/>
                <w:sz w:val="18"/>
                <w:szCs w:val="18"/>
              </w:rPr>
              <w:t>32</w:t>
            </w:r>
          </w:p>
        </w:tc>
        <w:tc>
          <w:tcPr>
            <w:tcW w:w="414"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widowControl/>
              <w:jc w:val="center"/>
              <w:rPr>
                <w:kern w:val="0"/>
                <w:sz w:val="18"/>
                <w:szCs w:val="18"/>
              </w:rPr>
            </w:pPr>
          </w:p>
        </w:tc>
        <w:tc>
          <w:tcPr>
            <w:tcW w:w="423" w:type="dxa"/>
            <w:vAlign w:val="center"/>
          </w:tcPr>
          <w:p w:rsidR="00F932B1" w:rsidRPr="00644F6E" w:rsidRDefault="00F932B1" w:rsidP="004C3950">
            <w:pPr>
              <w:widowControl/>
              <w:jc w:val="center"/>
              <w:rPr>
                <w:kern w:val="0"/>
                <w:sz w:val="18"/>
                <w:szCs w:val="18"/>
              </w:rPr>
            </w:pPr>
            <w:r w:rsidRPr="00644F6E">
              <w:rPr>
                <w:kern w:val="0"/>
                <w:sz w:val="18"/>
                <w:szCs w:val="18"/>
              </w:rPr>
              <w:t>√</w:t>
            </w:r>
          </w:p>
        </w:tc>
      </w:tr>
      <w:tr w:rsidR="00F932B1" w:rsidRPr="00644F6E" w:rsidTr="004C3950">
        <w:tc>
          <w:tcPr>
            <w:tcW w:w="315" w:type="dxa"/>
            <w:vMerge/>
          </w:tcPr>
          <w:p w:rsidR="00F932B1" w:rsidRPr="00644F6E" w:rsidRDefault="00F932B1" w:rsidP="004C3950">
            <w:pPr>
              <w:rPr>
                <w:sz w:val="18"/>
                <w:szCs w:val="18"/>
              </w:rPr>
            </w:pPr>
          </w:p>
        </w:tc>
        <w:tc>
          <w:tcPr>
            <w:tcW w:w="765" w:type="dxa"/>
            <w:vMerge/>
            <w:tcBorders>
              <w:top w:val="single" w:sz="4" w:space="0" w:color="auto"/>
              <w:bottom w:val="single" w:sz="4" w:space="0" w:color="auto"/>
            </w:tcBorders>
          </w:tcPr>
          <w:p w:rsidR="00F932B1" w:rsidRPr="00644F6E" w:rsidRDefault="00F932B1" w:rsidP="004C3950">
            <w:pPr>
              <w:rPr>
                <w:sz w:val="18"/>
                <w:szCs w:val="18"/>
              </w:rPr>
            </w:pPr>
          </w:p>
        </w:tc>
        <w:tc>
          <w:tcPr>
            <w:tcW w:w="1041" w:type="dxa"/>
          </w:tcPr>
          <w:p w:rsidR="00F932B1" w:rsidRPr="00644F6E" w:rsidRDefault="00F932B1" w:rsidP="004C3950">
            <w:pPr>
              <w:jc w:val="left"/>
              <w:rPr>
                <w:sz w:val="18"/>
                <w:szCs w:val="18"/>
              </w:rPr>
            </w:pPr>
            <w:r w:rsidRPr="00644F6E">
              <w:rPr>
                <w:rFonts w:hint="eastAsia"/>
                <w:sz w:val="18"/>
                <w:szCs w:val="18"/>
              </w:rPr>
              <w:t>ECO12011</w:t>
            </w:r>
          </w:p>
        </w:tc>
        <w:tc>
          <w:tcPr>
            <w:tcW w:w="1418" w:type="dxa"/>
            <w:vAlign w:val="center"/>
          </w:tcPr>
          <w:p w:rsidR="00F932B1" w:rsidRPr="00644F6E" w:rsidRDefault="00F932B1" w:rsidP="004C3950">
            <w:pPr>
              <w:widowControl/>
              <w:jc w:val="left"/>
              <w:rPr>
                <w:kern w:val="0"/>
                <w:sz w:val="18"/>
                <w:szCs w:val="18"/>
              </w:rPr>
            </w:pPr>
            <w:r w:rsidRPr="00644F6E">
              <w:rPr>
                <w:rFonts w:hAnsi="宋体"/>
                <w:kern w:val="0"/>
                <w:sz w:val="18"/>
                <w:szCs w:val="18"/>
              </w:rPr>
              <w:t>国际金融</w:t>
            </w:r>
          </w:p>
        </w:tc>
        <w:tc>
          <w:tcPr>
            <w:tcW w:w="425" w:type="dxa"/>
            <w:vAlign w:val="center"/>
          </w:tcPr>
          <w:p w:rsidR="00F932B1" w:rsidRPr="00644F6E" w:rsidRDefault="00F932B1" w:rsidP="004C3950">
            <w:pPr>
              <w:widowControl/>
              <w:jc w:val="center"/>
              <w:rPr>
                <w:kern w:val="0"/>
                <w:sz w:val="18"/>
                <w:szCs w:val="18"/>
              </w:rPr>
            </w:pPr>
            <w:r w:rsidRPr="00644F6E">
              <w:rPr>
                <w:kern w:val="0"/>
                <w:sz w:val="18"/>
                <w:szCs w:val="18"/>
              </w:rPr>
              <w:t>2</w:t>
            </w:r>
          </w:p>
        </w:tc>
        <w:tc>
          <w:tcPr>
            <w:tcW w:w="425" w:type="dxa"/>
            <w:vAlign w:val="center"/>
          </w:tcPr>
          <w:p w:rsidR="00F932B1" w:rsidRPr="00644F6E" w:rsidRDefault="00F932B1" w:rsidP="004C3950">
            <w:pPr>
              <w:widowControl/>
              <w:jc w:val="center"/>
              <w:rPr>
                <w:kern w:val="0"/>
                <w:sz w:val="18"/>
                <w:szCs w:val="18"/>
              </w:rPr>
            </w:pPr>
          </w:p>
        </w:tc>
        <w:tc>
          <w:tcPr>
            <w:tcW w:w="426" w:type="dxa"/>
            <w:vAlign w:val="center"/>
          </w:tcPr>
          <w:p w:rsidR="00F932B1" w:rsidRPr="00644F6E" w:rsidRDefault="00F932B1" w:rsidP="004C3950">
            <w:pPr>
              <w:widowControl/>
              <w:jc w:val="center"/>
              <w:rPr>
                <w:kern w:val="0"/>
                <w:sz w:val="18"/>
                <w:szCs w:val="18"/>
              </w:rPr>
            </w:pPr>
          </w:p>
        </w:tc>
        <w:tc>
          <w:tcPr>
            <w:tcW w:w="425" w:type="dxa"/>
            <w:vAlign w:val="center"/>
          </w:tcPr>
          <w:p w:rsidR="00F932B1" w:rsidRPr="00644F6E" w:rsidRDefault="00F932B1" w:rsidP="004C3950">
            <w:pPr>
              <w:widowControl/>
              <w:jc w:val="center"/>
              <w:rPr>
                <w:kern w:val="0"/>
                <w:sz w:val="18"/>
                <w:szCs w:val="18"/>
              </w:rPr>
            </w:pPr>
          </w:p>
        </w:tc>
        <w:tc>
          <w:tcPr>
            <w:tcW w:w="430" w:type="dxa"/>
            <w:vAlign w:val="center"/>
          </w:tcPr>
          <w:p w:rsidR="00F932B1" w:rsidRPr="00644F6E" w:rsidRDefault="00F932B1" w:rsidP="004C3950">
            <w:pPr>
              <w:widowControl/>
              <w:jc w:val="center"/>
              <w:rPr>
                <w:kern w:val="0"/>
                <w:sz w:val="18"/>
                <w:szCs w:val="18"/>
              </w:rPr>
            </w:pPr>
            <w:r w:rsidRPr="00644F6E">
              <w:rPr>
                <w:kern w:val="0"/>
                <w:sz w:val="18"/>
                <w:szCs w:val="18"/>
              </w:rPr>
              <w:t>2</w:t>
            </w:r>
          </w:p>
        </w:tc>
        <w:tc>
          <w:tcPr>
            <w:tcW w:w="420" w:type="dxa"/>
            <w:vAlign w:val="center"/>
          </w:tcPr>
          <w:p w:rsidR="00F932B1" w:rsidRPr="00644F6E" w:rsidRDefault="00F932B1" w:rsidP="004C3950">
            <w:pPr>
              <w:widowControl/>
              <w:jc w:val="center"/>
              <w:rPr>
                <w:kern w:val="0"/>
                <w:sz w:val="18"/>
                <w:szCs w:val="18"/>
              </w:rPr>
            </w:pPr>
          </w:p>
        </w:tc>
        <w:tc>
          <w:tcPr>
            <w:tcW w:w="408"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widowControl/>
              <w:jc w:val="center"/>
              <w:rPr>
                <w:kern w:val="0"/>
                <w:sz w:val="18"/>
                <w:szCs w:val="18"/>
              </w:rPr>
            </w:pPr>
            <w:r w:rsidRPr="00644F6E">
              <w:rPr>
                <w:kern w:val="0"/>
                <w:sz w:val="18"/>
                <w:szCs w:val="18"/>
              </w:rPr>
              <w:t>32</w:t>
            </w:r>
          </w:p>
        </w:tc>
        <w:tc>
          <w:tcPr>
            <w:tcW w:w="414"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jc w:val="center"/>
              <w:rPr>
                <w:sz w:val="18"/>
                <w:szCs w:val="18"/>
              </w:rPr>
            </w:pPr>
          </w:p>
        </w:tc>
        <w:tc>
          <w:tcPr>
            <w:tcW w:w="423" w:type="dxa"/>
            <w:vAlign w:val="center"/>
          </w:tcPr>
          <w:p w:rsidR="00F932B1" w:rsidRPr="00644F6E" w:rsidRDefault="00F932B1" w:rsidP="004C3950">
            <w:pPr>
              <w:widowControl/>
              <w:jc w:val="center"/>
              <w:rPr>
                <w:kern w:val="0"/>
                <w:sz w:val="18"/>
                <w:szCs w:val="18"/>
              </w:rPr>
            </w:pPr>
            <w:r w:rsidRPr="00644F6E">
              <w:rPr>
                <w:kern w:val="0"/>
                <w:sz w:val="18"/>
                <w:szCs w:val="18"/>
              </w:rPr>
              <w:t>√</w:t>
            </w:r>
          </w:p>
        </w:tc>
      </w:tr>
      <w:tr w:rsidR="00F932B1" w:rsidRPr="00644F6E" w:rsidTr="004C3950">
        <w:tc>
          <w:tcPr>
            <w:tcW w:w="315" w:type="dxa"/>
            <w:vMerge/>
          </w:tcPr>
          <w:p w:rsidR="00F932B1" w:rsidRPr="00644F6E" w:rsidRDefault="00F932B1" w:rsidP="004C3950">
            <w:pPr>
              <w:rPr>
                <w:sz w:val="18"/>
                <w:szCs w:val="18"/>
              </w:rPr>
            </w:pPr>
          </w:p>
        </w:tc>
        <w:tc>
          <w:tcPr>
            <w:tcW w:w="765" w:type="dxa"/>
            <w:tcBorders>
              <w:top w:val="single" w:sz="4" w:space="0" w:color="auto"/>
              <w:right w:val="single" w:sz="4" w:space="0" w:color="auto"/>
            </w:tcBorders>
            <w:vAlign w:val="center"/>
          </w:tcPr>
          <w:p w:rsidR="00F932B1" w:rsidRPr="00644F6E" w:rsidRDefault="00F932B1" w:rsidP="004C3950">
            <w:pPr>
              <w:snapToGrid w:val="0"/>
              <w:jc w:val="center"/>
              <w:rPr>
                <w:sz w:val="18"/>
                <w:szCs w:val="18"/>
              </w:rPr>
            </w:pPr>
            <w:r w:rsidRPr="00644F6E">
              <w:rPr>
                <w:rFonts w:eastAsia="黑体" w:hAnsi="黑体"/>
                <w:sz w:val="18"/>
                <w:szCs w:val="18"/>
              </w:rPr>
              <w:t>自由选修课程</w:t>
            </w:r>
          </w:p>
        </w:tc>
        <w:tc>
          <w:tcPr>
            <w:tcW w:w="1041" w:type="dxa"/>
            <w:tcBorders>
              <w:left w:val="single" w:sz="4" w:space="0" w:color="auto"/>
            </w:tcBorders>
          </w:tcPr>
          <w:p w:rsidR="00F932B1" w:rsidRPr="00644F6E" w:rsidRDefault="00F932B1" w:rsidP="004C3950">
            <w:pPr>
              <w:jc w:val="left"/>
              <w:rPr>
                <w:sz w:val="18"/>
                <w:szCs w:val="18"/>
              </w:rPr>
            </w:pPr>
          </w:p>
        </w:tc>
        <w:tc>
          <w:tcPr>
            <w:tcW w:w="1418" w:type="dxa"/>
            <w:vAlign w:val="center"/>
          </w:tcPr>
          <w:p w:rsidR="00F932B1" w:rsidRPr="00644F6E" w:rsidRDefault="00F932B1" w:rsidP="004C3950">
            <w:pPr>
              <w:widowControl/>
              <w:jc w:val="center"/>
              <w:rPr>
                <w:kern w:val="0"/>
                <w:sz w:val="18"/>
                <w:szCs w:val="18"/>
              </w:rPr>
            </w:pPr>
          </w:p>
        </w:tc>
        <w:tc>
          <w:tcPr>
            <w:tcW w:w="425" w:type="dxa"/>
            <w:vAlign w:val="center"/>
          </w:tcPr>
          <w:p w:rsidR="00F932B1" w:rsidRPr="00644F6E" w:rsidRDefault="00F932B1" w:rsidP="004C3950">
            <w:pPr>
              <w:widowControl/>
              <w:jc w:val="center"/>
              <w:rPr>
                <w:kern w:val="0"/>
                <w:sz w:val="18"/>
                <w:szCs w:val="18"/>
              </w:rPr>
            </w:pPr>
            <w:r w:rsidRPr="00644F6E">
              <w:rPr>
                <w:kern w:val="0"/>
                <w:sz w:val="18"/>
                <w:szCs w:val="18"/>
              </w:rPr>
              <w:t>10</w:t>
            </w:r>
          </w:p>
        </w:tc>
        <w:tc>
          <w:tcPr>
            <w:tcW w:w="425" w:type="dxa"/>
            <w:vAlign w:val="center"/>
          </w:tcPr>
          <w:p w:rsidR="00F932B1" w:rsidRPr="00644F6E" w:rsidRDefault="00F932B1" w:rsidP="004C3950">
            <w:pPr>
              <w:widowControl/>
              <w:jc w:val="center"/>
              <w:rPr>
                <w:kern w:val="0"/>
                <w:sz w:val="18"/>
                <w:szCs w:val="18"/>
              </w:rPr>
            </w:pPr>
          </w:p>
        </w:tc>
        <w:tc>
          <w:tcPr>
            <w:tcW w:w="426" w:type="dxa"/>
            <w:vAlign w:val="center"/>
          </w:tcPr>
          <w:p w:rsidR="00F932B1" w:rsidRPr="00644F6E" w:rsidRDefault="00F932B1" w:rsidP="004C3950">
            <w:pPr>
              <w:widowControl/>
              <w:jc w:val="center"/>
              <w:rPr>
                <w:kern w:val="0"/>
                <w:sz w:val="18"/>
                <w:szCs w:val="18"/>
              </w:rPr>
            </w:pPr>
          </w:p>
        </w:tc>
        <w:tc>
          <w:tcPr>
            <w:tcW w:w="425" w:type="dxa"/>
            <w:vAlign w:val="center"/>
          </w:tcPr>
          <w:p w:rsidR="00F932B1" w:rsidRPr="00644F6E" w:rsidRDefault="00F932B1" w:rsidP="004C3950">
            <w:pPr>
              <w:widowControl/>
              <w:jc w:val="center"/>
              <w:rPr>
                <w:kern w:val="0"/>
                <w:sz w:val="18"/>
                <w:szCs w:val="18"/>
              </w:rPr>
            </w:pPr>
          </w:p>
        </w:tc>
        <w:tc>
          <w:tcPr>
            <w:tcW w:w="430" w:type="dxa"/>
            <w:vAlign w:val="center"/>
          </w:tcPr>
          <w:p w:rsidR="00F932B1" w:rsidRPr="00644F6E" w:rsidRDefault="00F932B1" w:rsidP="004C3950">
            <w:pPr>
              <w:widowControl/>
              <w:jc w:val="center"/>
              <w:rPr>
                <w:kern w:val="0"/>
                <w:sz w:val="18"/>
                <w:szCs w:val="18"/>
              </w:rPr>
            </w:pPr>
          </w:p>
        </w:tc>
        <w:tc>
          <w:tcPr>
            <w:tcW w:w="420" w:type="dxa"/>
            <w:vAlign w:val="center"/>
          </w:tcPr>
          <w:p w:rsidR="00F932B1" w:rsidRPr="00644F6E" w:rsidRDefault="00F932B1" w:rsidP="004C3950">
            <w:pPr>
              <w:widowControl/>
              <w:jc w:val="center"/>
              <w:rPr>
                <w:kern w:val="0"/>
                <w:sz w:val="18"/>
                <w:szCs w:val="18"/>
              </w:rPr>
            </w:pPr>
          </w:p>
        </w:tc>
        <w:tc>
          <w:tcPr>
            <w:tcW w:w="408"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jc w:val="center"/>
              <w:rPr>
                <w:rFonts w:ascii="Haettenschweiler" w:hAnsi="Haettenschweiler"/>
                <w:sz w:val="18"/>
                <w:szCs w:val="18"/>
              </w:rPr>
            </w:pPr>
            <w:r w:rsidRPr="00644F6E">
              <w:rPr>
                <w:rFonts w:ascii="Haettenschweiler" w:hAnsi="Haettenschweiler"/>
                <w:sz w:val="18"/>
                <w:szCs w:val="18"/>
              </w:rPr>
              <w:t>128</w:t>
            </w:r>
          </w:p>
        </w:tc>
        <w:tc>
          <w:tcPr>
            <w:tcW w:w="414" w:type="dxa"/>
            <w:vAlign w:val="center"/>
          </w:tcPr>
          <w:p w:rsidR="00F932B1" w:rsidRPr="00644F6E" w:rsidRDefault="00F932B1" w:rsidP="004C3950">
            <w:pPr>
              <w:jc w:val="center"/>
              <w:rPr>
                <w:sz w:val="18"/>
                <w:szCs w:val="18"/>
              </w:rPr>
            </w:pPr>
            <w:r w:rsidRPr="00644F6E">
              <w:rPr>
                <w:rFonts w:hint="eastAsia"/>
                <w:sz w:val="18"/>
                <w:szCs w:val="18"/>
              </w:rPr>
              <w:t>64</w:t>
            </w:r>
          </w:p>
        </w:tc>
        <w:tc>
          <w:tcPr>
            <w:tcW w:w="414" w:type="dxa"/>
            <w:vAlign w:val="center"/>
          </w:tcPr>
          <w:p w:rsidR="00F932B1" w:rsidRPr="00644F6E" w:rsidRDefault="00F932B1" w:rsidP="004C3950">
            <w:pPr>
              <w:jc w:val="center"/>
              <w:rPr>
                <w:sz w:val="18"/>
                <w:szCs w:val="18"/>
              </w:rPr>
            </w:pPr>
          </w:p>
        </w:tc>
        <w:tc>
          <w:tcPr>
            <w:tcW w:w="423" w:type="dxa"/>
            <w:vAlign w:val="center"/>
          </w:tcPr>
          <w:p w:rsidR="00F932B1" w:rsidRPr="00644F6E" w:rsidRDefault="00F932B1" w:rsidP="004C3950">
            <w:pPr>
              <w:widowControl/>
              <w:jc w:val="center"/>
              <w:rPr>
                <w:kern w:val="0"/>
                <w:sz w:val="18"/>
                <w:szCs w:val="18"/>
              </w:rPr>
            </w:pPr>
          </w:p>
        </w:tc>
      </w:tr>
      <w:tr w:rsidR="00F932B1" w:rsidRPr="00644F6E" w:rsidTr="004C3950">
        <w:tc>
          <w:tcPr>
            <w:tcW w:w="315" w:type="dxa"/>
            <w:vMerge/>
          </w:tcPr>
          <w:p w:rsidR="00F932B1" w:rsidRPr="00644F6E" w:rsidRDefault="00F932B1" w:rsidP="004C3950">
            <w:pPr>
              <w:snapToGrid w:val="0"/>
              <w:rPr>
                <w:rFonts w:eastAsia="黑体"/>
                <w:sz w:val="18"/>
                <w:szCs w:val="18"/>
              </w:rPr>
            </w:pPr>
          </w:p>
        </w:tc>
        <w:tc>
          <w:tcPr>
            <w:tcW w:w="765" w:type="dxa"/>
            <w:vMerge w:val="restart"/>
            <w:tcBorders>
              <w:right w:val="single" w:sz="4" w:space="0" w:color="auto"/>
            </w:tcBorders>
            <w:vAlign w:val="center"/>
          </w:tcPr>
          <w:p w:rsidR="00F932B1" w:rsidRPr="00644F6E" w:rsidRDefault="00F932B1" w:rsidP="004C3950">
            <w:pPr>
              <w:snapToGrid w:val="0"/>
              <w:jc w:val="center"/>
              <w:rPr>
                <w:rFonts w:eastAsia="黑体"/>
                <w:sz w:val="18"/>
                <w:szCs w:val="18"/>
              </w:rPr>
            </w:pPr>
            <w:r w:rsidRPr="00644F6E">
              <w:rPr>
                <w:rFonts w:eastAsia="黑体" w:hAnsi="黑体"/>
                <w:sz w:val="18"/>
                <w:szCs w:val="18"/>
              </w:rPr>
              <w:t>实践与创新</w:t>
            </w:r>
          </w:p>
        </w:tc>
        <w:tc>
          <w:tcPr>
            <w:tcW w:w="1041" w:type="dxa"/>
          </w:tcPr>
          <w:p w:rsidR="00F932B1" w:rsidRPr="00644F6E" w:rsidRDefault="00F932B1" w:rsidP="004C3950">
            <w:pPr>
              <w:jc w:val="left"/>
              <w:rPr>
                <w:sz w:val="18"/>
                <w:szCs w:val="18"/>
              </w:rPr>
            </w:pPr>
            <w:r w:rsidRPr="00644F6E">
              <w:rPr>
                <w:rFonts w:hint="eastAsia"/>
                <w:sz w:val="18"/>
                <w:szCs w:val="18"/>
              </w:rPr>
              <w:t>ECO31001</w:t>
            </w:r>
          </w:p>
        </w:tc>
        <w:tc>
          <w:tcPr>
            <w:tcW w:w="1418" w:type="dxa"/>
            <w:vAlign w:val="center"/>
          </w:tcPr>
          <w:p w:rsidR="00F932B1" w:rsidRPr="00644F6E" w:rsidRDefault="00F932B1" w:rsidP="004C3950">
            <w:pPr>
              <w:widowControl/>
              <w:jc w:val="left"/>
              <w:rPr>
                <w:sz w:val="18"/>
                <w:szCs w:val="18"/>
              </w:rPr>
            </w:pPr>
            <w:r w:rsidRPr="00644F6E">
              <w:rPr>
                <w:rFonts w:hAnsi="宋体"/>
                <w:kern w:val="0"/>
                <w:sz w:val="18"/>
                <w:szCs w:val="18"/>
              </w:rPr>
              <w:t>专业实习与社会调查</w:t>
            </w:r>
          </w:p>
        </w:tc>
        <w:tc>
          <w:tcPr>
            <w:tcW w:w="425" w:type="dxa"/>
            <w:vAlign w:val="center"/>
          </w:tcPr>
          <w:p w:rsidR="00F932B1" w:rsidRPr="00644F6E" w:rsidRDefault="00F932B1" w:rsidP="004C3950">
            <w:pPr>
              <w:jc w:val="center"/>
              <w:rPr>
                <w:sz w:val="18"/>
                <w:szCs w:val="18"/>
              </w:rPr>
            </w:pPr>
            <w:r w:rsidRPr="00644F6E">
              <w:rPr>
                <w:sz w:val="18"/>
                <w:szCs w:val="18"/>
              </w:rPr>
              <w:t>2</w:t>
            </w:r>
          </w:p>
        </w:tc>
        <w:tc>
          <w:tcPr>
            <w:tcW w:w="425" w:type="dxa"/>
            <w:vAlign w:val="center"/>
          </w:tcPr>
          <w:p w:rsidR="00F932B1" w:rsidRPr="00644F6E" w:rsidRDefault="00F932B1" w:rsidP="004C3950">
            <w:pPr>
              <w:snapToGrid w:val="0"/>
              <w:jc w:val="center"/>
              <w:rPr>
                <w:sz w:val="18"/>
                <w:szCs w:val="18"/>
              </w:rPr>
            </w:pPr>
          </w:p>
        </w:tc>
        <w:tc>
          <w:tcPr>
            <w:tcW w:w="426" w:type="dxa"/>
            <w:vAlign w:val="center"/>
          </w:tcPr>
          <w:p w:rsidR="00F932B1" w:rsidRPr="00644F6E" w:rsidRDefault="00F932B1" w:rsidP="004C3950">
            <w:pPr>
              <w:snapToGrid w:val="0"/>
              <w:jc w:val="center"/>
              <w:rPr>
                <w:sz w:val="18"/>
                <w:szCs w:val="18"/>
              </w:rPr>
            </w:pPr>
          </w:p>
        </w:tc>
        <w:tc>
          <w:tcPr>
            <w:tcW w:w="425" w:type="dxa"/>
            <w:vAlign w:val="center"/>
          </w:tcPr>
          <w:p w:rsidR="00F932B1" w:rsidRPr="00644F6E" w:rsidRDefault="00F932B1" w:rsidP="004C3950">
            <w:pPr>
              <w:snapToGrid w:val="0"/>
              <w:jc w:val="center"/>
              <w:rPr>
                <w:sz w:val="18"/>
                <w:szCs w:val="18"/>
              </w:rPr>
            </w:pPr>
          </w:p>
        </w:tc>
        <w:tc>
          <w:tcPr>
            <w:tcW w:w="430" w:type="dxa"/>
            <w:vAlign w:val="center"/>
          </w:tcPr>
          <w:p w:rsidR="00F932B1" w:rsidRPr="00644F6E" w:rsidRDefault="00F932B1" w:rsidP="004C3950">
            <w:pPr>
              <w:snapToGrid w:val="0"/>
              <w:jc w:val="center"/>
              <w:rPr>
                <w:sz w:val="18"/>
                <w:szCs w:val="18"/>
              </w:rPr>
            </w:pPr>
          </w:p>
        </w:tc>
        <w:tc>
          <w:tcPr>
            <w:tcW w:w="420" w:type="dxa"/>
            <w:vAlign w:val="center"/>
          </w:tcPr>
          <w:p w:rsidR="00F932B1" w:rsidRPr="00644F6E" w:rsidRDefault="00F932B1" w:rsidP="004C3950">
            <w:pPr>
              <w:snapToGrid w:val="0"/>
              <w:jc w:val="center"/>
              <w:rPr>
                <w:sz w:val="18"/>
                <w:szCs w:val="18"/>
              </w:rPr>
            </w:pPr>
          </w:p>
        </w:tc>
        <w:tc>
          <w:tcPr>
            <w:tcW w:w="408" w:type="dxa"/>
            <w:vAlign w:val="center"/>
          </w:tcPr>
          <w:p w:rsidR="00F932B1" w:rsidRPr="00644F6E" w:rsidRDefault="00F932B1" w:rsidP="004C3950">
            <w:pPr>
              <w:snapToGrid w:val="0"/>
              <w:jc w:val="center"/>
              <w:rPr>
                <w:sz w:val="18"/>
                <w:szCs w:val="18"/>
              </w:rPr>
            </w:pPr>
          </w:p>
        </w:tc>
        <w:tc>
          <w:tcPr>
            <w:tcW w:w="414" w:type="dxa"/>
            <w:vAlign w:val="center"/>
          </w:tcPr>
          <w:p w:rsidR="00F932B1" w:rsidRPr="00644F6E" w:rsidRDefault="00F932B1" w:rsidP="004C3950">
            <w:pPr>
              <w:jc w:val="center"/>
              <w:rPr>
                <w:sz w:val="18"/>
                <w:szCs w:val="18"/>
              </w:rPr>
            </w:pPr>
          </w:p>
        </w:tc>
        <w:tc>
          <w:tcPr>
            <w:tcW w:w="414" w:type="dxa"/>
            <w:vAlign w:val="center"/>
          </w:tcPr>
          <w:p w:rsidR="00F932B1" w:rsidRPr="00644F6E" w:rsidRDefault="00F932B1" w:rsidP="004C3950">
            <w:pPr>
              <w:jc w:val="center"/>
              <w:rPr>
                <w:sz w:val="18"/>
                <w:szCs w:val="18"/>
              </w:rPr>
            </w:pPr>
            <w:r w:rsidRPr="00644F6E">
              <w:rPr>
                <w:kern w:val="0"/>
                <w:sz w:val="18"/>
                <w:szCs w:val="18"/>
              </w:rPr>
              <w:t>√</w:t>
            </w:r>
          </w:p>
        </w:tc>
        <w:tc>
          <w:tcPr>
            <w:tcW w:w="414" w:type="dxa"/>
            <w:vAlign w:val="center"/>
          </w:tcPr>
          <w:p w:rsidR="00F932B1" w:rsidRPr="00644F6E" w:rsidRDefault="00F932B1" w:rsidP="004C3950">
            <w:pPr>
              <w:jc w:val="center"/>
              <w:rPr>
                <w:sz w:val="18"/>
                <w:szCs w:val="18"/>
              </w:rPr>
            </w:pPr>
          </w:p>
        </w:tc>
        <w:tc>
          <w:tcPr>
            <w:tcW w:w="414" w:type="dxa"/>
            <w:vAlign w:val="center"/>
          </w:tcPr>
          <w:p w:rsidR="00F932B1" w:rsidRPr="00644F6E" w:rsidRDefault="00F932B1" w:rsidP="004C3950">
            <w:pPr>
              <w:jc w:val="center"/>
              <w:rPr>
                <w:sz w:val="18"/>
                <w:szCs w:val="18"/>
              </w:rPr>
            </w:pPr>
          </w:p>
        </w:tc>
        <w:tc>
          <w:tcPr>
            <w:tcW w:w="414" w:type="dxa"/>
            <w:vAlign w:val="center"/>
          </w:tcPr>
          <w:p w:rsidR="00F932B1" w:rsidRPr="00644F6E" w:rsidRDefault="00F932B1" w:rsidP="004C3950">
            <w:pPr>
              <w:jc w:val="center"/>
              <w:rPr>
                <w:sz w:val="18"/>
                <w:szCs w:val="18"/>
              </w:rPr>
            </w:pPr>
            <w:r w:rsidRPr="00644F6E">
              <w:rPr>
                <w:rFonts w:hint="eastAsia"/>
                <w:sz w:val="18"/>
                <w:szCs w:val="18"/>
              </w:rPr>
              <w:t>64</w:t>
            </w:r>
          </w:p>
        </w:tc>
        <w:tc>
          <w:tcPr>
            <w:tcW w:w="414" w:type="dxa"/>
            <w:vAlign w:val="center"/>
          </w:tcPr>
          <w:p w:rsidR="00F932B1" w:rsidRPr="00644F6E" w:rsidRDefault="00F932B1" w:rsidP="004C3950">
            <w:pPr>
              <w:widowControl/>
              <w:jc w:val="center"/>
              <w:rPr>
                <w:kern w:val="0"/>
                <w:sz w:val="18"/>
                <w:szCs w:val="18"/>
              </w:rPr>
            </w:pPr>
            <w:r w:rsidRPr="00644F6E">
              <w:rPr>
                <w:kern w:val="0"/>
                <w:sz w:val="18"/>
                <w:szCs w:val="18"/>
              </w:rPr>
              <w:t>√</w:t>
            </w:r>
          </w:p>
        </w:tc>
        <w:tc>
          <w:tcPr>
            <w:tcW w:w="423" w:type="dxa"/>
            <w:vAlign w:val="center"/>
          </w:tcPr>
          <w:p w:rsidR="00F932B1" w:rsidRPr="00644F6E" w:rsidRDefault="00F932B1" w:rsidP="004C3950">
            <w:pPr>
              <w:jc w:val="center"/>
              <w:rPr>
                <w:sz w:val="18"/>
                <w:szCs w:val="18"/>
              </w:rPr>
            </w:pPr>
          </w:p>
        </w:tc>
      </w:tr>
      <w:tr w:rsidR="00F932B1" w:rsidRPr="00644F6E" w:rsidTr="004C3950">
        <w:tc>
          <w:tcPr>
            <w:tcW w:w="315" w:type="dxa"/>
            <w:vMerge/>
          </w:tcPr>
          <w:p w:rsidR="00F932B1" w:rsidRPr="00644F6E" w:rsidRDefault="00F932B1" w:rsidP="004C3950">
            <w:pPr>
              <w:snapToGrid w:val="0"/>
              <w:rPr>
                <w:rFonts w:eastAsia="黑体"/>
                <w:sz w:val="18"/>
                <w:szCs w:val="18"/>
              </w:rPr>
            </w:pPr>
          </w:p>
        </w:tc>
        <w:tc>
          <w:tcPr>
            <w:tcW w:w="765" w:type="dxa"/>
            <w:vMerge/>
            <w:tcBorders>
              <w:right w:val="single" w:sz="4" w:space="0" w:color="auto"/>
            </w:tcBorders>
          </w:tcPr>
          <w:p w:rsidR="00F932B1" w:rsidRPr="00644F6E" w:rsidRDefault="00F932B1" w:rsidP="004C3950">
            <w:pPr>
              <w:snapToGrid w:val="0"/>
              <w:rPr>
                <w:rFonts w:eastAsia="黑体"/>
                <w:sz w:val="18"/>
                <w:szCs w:val="18"/>
              </w:rPr>
            </w:pPr>
          </w:p>
        </w:tc>
        <w:tc>
          <w:tcPr>
            <w:tcW w:w="1041" w:type="dxa"/>
          </w:tcPr>
          <w:p w:rsidR="00F932B1" w:rsidRPr="00644F6E" w:rsidRDefault="00F932B1" w:rsidP="004C3950">
            <w:pPr>
              <w:jc w:val="left"/>
              <w:rPr>
                <w:sz w:val="18"/>
                <w:szCs w:val="18"/>
              </w:rPr>
            </w:pPr>
            <w:r w:rsidRPr="00644F6E">
              <w:rPr>
                <w:rFonts w:hint="eastAsia"/>
                <w:sz w:val="18"/>
                <w:szCs w:val="18"/>
              </w:rPr>
              <w:t>ECO32001</w:t>
            </w:r>
          </w:p>
        </w:tc>
        <w:tc>
          <w:tcPr>
            <w:tcW w:w="1418" w:type="dxa"/>
            <w:vAlign w:val="center"/>
          </w:tcPr>
          <w:p w:rsidR="00F932B1" w:rsidRPr="00644F6E" w:rsidRDefault="00F932B1" w:rsidP="004C3950">
            <w:pPr>
              <w:widowControl/>
              <w:jc w:val="left"/>
              <w:rPr>
                <w:sz w:val="18"/>
                <w:szCs w:val="18"/>
              </w:rPr>
            </w:pPr>
            <w:r w:rsidRPr="00644F6E">
              <w:rPr>
                <w:rFonts w:hAnsi="宋体"/>
                <w:kern w:val="0"/>
                <w:sz w:val="18"/>
                <w:szCs w:val="18"/>
              </w:rPr>
              <w:t>毕业论文与毕</w:t>
            </w:r>
            <w:r w:rsidRPr="00644F6E">
              <w:rPr>
                <w:rFonts w:hAnsi="宋体"/>
                <w:kern w:val="0"/>
                <w:sz w:val="18"/>
                <w:szCs w:val="18"/>
              </w:rPr>
              <w:lastRenderedPageBreak/>
              <w:t>业设计</w:t>
            </w:r>
          </w:p>
        </w:tc>
        <w:tc>
          <w:tcPr>
            <w:tcW w:w="425" w:type="dxa"/>
            <w:vAlign w:val="center"/>
          </w:tcPr>
          <w:p w:rsidR="00F932B1" w:rsidRPr="00644F6E" w:rsidRDefault="00F932B1" w:rsidP="004C3950">
            <w:pPr>
              <w:jc w:val="center"/>
              <w:rPr>
                <w:sz w:val="18"/>
                <w:szCs w:val="18"/>
              </w:rPr>
            </w:pPr>
            <w:r w:rsidRPr="00644F6E">
              <w:rPr>
                <w:sz w:val="18"/>
                <w:szCs w:val="18"/>
              </w:rPr>
              <w:lastRenderedPageBreak/>
              <w:t>4</w:t>
            </w:r>
          </w:p>
        </w:tc>
        <w:tc>
          <w:tcPr>
            <w:tcW w:w="425" w:type="dxa"/>
            <w:vAlign w:val="center"/>
          </w:tcPr>
          <w:p w:rsidR="00F932B1" w:rsidRPr="00644F6E" w:rsidRDefault="00F932B1" w:rsidP="004C3950">
            <w:pPr>
              <w:snapToGrid w:val="0"/>
              <w:jc w:val="center"/>
              <w:rPr>
                <w:sz w:val="18"/>
                <w:szCs w:val="18"/>
              </w:rPr>
            </w:pPr>
          </w:p>
        </w:tc>
        <w:tc>
          <w:tcPr>
            <w:tcW w:w="426" w:type="dxa"/>
            <w:vAlign w:val="center"/>
          </w:tcPr>
          <w:p w:rsidR="00F932B1" w:rsidRPr="00644F6E" w:rsidRDefault="00F932B1" w:rsidP="004C3950">
            <w:pPr>
              <w:snapToGrid w:val="0"/>
              <w:jc w:val="center"/>
              <w:rPr>
                <w:sz w:val="18"/>
                <w:szCs w:val="18"/>
              </w:rPr>
            </w:pPr>
          </w:p>
        </w:tc>
        <w:tc>
          <w:tcPr>
            <w:tcW w:w="425" w:type="dxa"/>
            <w:vAlign w:val="center"/>
          </w:tcPr>
          <w:p w:rsidR="00F932B1" w:rsidRPr="00644F6E" w:rsidRDefault="00F932B1" w:rsidP="004C3950">
            <w:pPr>
              <w:snapToGrid w:val="0"/>
              <w:jc w:val="center"/>
              <w:rPr>
                <w:sz w:val="18"/>
                <w:szCs w:val="18"/>
              </w:rPr>
            </w:pPr>
          </w:p>
        </w:tc>
        <w:tc>
          <w:tcPr>
            <w:tcW w:w="430" w:type="dxa"/>
            <w:vAlign w:val="center"/>
          </w:tcPr>
          <w:p w:rsidR="00F932B1" w:rsidRPr="00644F6E" w:rsidRDefault="00F932B1" w:rsidP="004C3950">
            <w:pPr>
              <w:snapToGrid w:val="0"/>
              <w:jc w:val="center"/>
              <w:rPr>
                <w:sz w:val="18"/>
                <w:szCs w:val="18"/>
              </w:rPr>
            </w:pPr>
          </w:p>
        </w:tc>
        <w:tc>
          <w:tcPr>
            <w:tcW w:w="420" w:type="dxa"/>
            <w:vAlign w:val="center"/>
          </w:tcPr>
          <w:p w:rsidR="00F932B1" w:rsidRPr="00644F6E" w:rsidRDefault="00F932B1" w:rsidP="004C3950">
            <w:pPr>
              <w:snapToGrid w:val="0"/>
              <w:jc w:val="center"/>
              <w:rPr>
                <w:sz w:val="18"/>
                <w:szCs w:val="18"/>
              </w:rPr>
            </w:pPr>
          </w:p>
        </w:tc>
        <w:tc>
          <w:tcPr>
            <w:tcW w:w="408" w:type="dxa"/>
            <w:vAlign w:val="center"/>
          </w:tcPr>
          <w:p w:rsidR="00F932B1" w:rsidRPr="00644F6E" w:rsidRDefault="00F932B1" w:rsidP="004C3950">
            <w:pPr>
              <w:snapToGrid w:val="0"/>
              <w:jc w:val="center"/>
              <w:rPr>
                <w:sz w:val="18"/>
                <w:szCs w:val="18"/>
              </w:rPr>
            </w:pPr>
          </w:p>
        </w:tc>
        <w:tc>
          <w:tcPr>
            <w:tcW w:w="414" w:type="dxa"/>
            <w:vAlign w:val="center"/>
          </w:tcPr>
          <w:p w:rsidR="00F932B1" w:rsidRPr="00644F6E" w:rsidRDefault="00F932B1" w:rsidP="004C3950">
            <w:pPr>
              <w:jc w:val="center"/>
              <w:rPr>
                <w:sz w:val="18"/>
                <w:szCs w:val="18"/>
              </w:rPr>
            </w:pPr>
          </w:p>
        </w:tc>
        <w:tc>
          <w:tcPr>
            <w:tcW w:w="414" w:type="dxa"/>
            <w:vAlign w:val="center"/>
          </w:tcPr>
          <w:p w:rsidR="00F932B1" w:rsidRPr="00644F6E" w:rsidRDefault="00F932B1" w:rsidP="004C3950">
            <w:pPr>
              <w:jc w:val="center"/>
              <w:rPr>
                <w:sz w:val="18"/>
                <w:szCs w:val="18"/>
              </w:rPr>
            </w:pPr>
            <w:r w:rsidRPr="00644F6E">
              <w:rPr>
                <w:kern w:val="0"/>
                <w:sz w:val="18"/>
                <w:szCs w:val="18"/>
              </w:rPr>
              <w:t>√</w:t>
            </w:r>
          </w:p>
        </w:tc>
        <w:tc>
          <w:tcPr>
            <w:tcW w:w="414" w:type="dxa"/>
            <w:vAlign w:val="center"/>
          </w:tcPr>
          <w:p w:rsidR="00F932B1" w:rsidRPr="00644F6E" w:rsidRDefault="00F932B1" w:rsidP="004C3950">
            <w:pPr>
              <w:jc w:val="center"/>
              <w:rPr>
                <w:sz w:val="18"/>
                <w:szCs w:val="18"/>
              </w:rPr>
            </w:pPr>
          </w:p>
        </w:tc>
        <w:tc>
          <w:tcPr>
            <w:tcW w:w="414" w:type="dxa"/>
            <w:vAlign w:val="center"/>
          </w:tcPr>
          <w:p w:rsidR="00F932B1" w:rsidRPr="00644F6E" w:rsidRDefault="00F932B1" w:rsidP="004C3950">
            <w:pPr>
              <w:jc w:val="center"/>
              <w:rPr>
                <w:sz w:val="18"/>
                <w:szCs w:val="18"/>
              </w:rPr>
            </w:pPr>
          </w:p>
        </w:tc>
        <w:tc>
          <w:tcPr>
            <w:tcW w:w="414" w:type="dxa"/>
            <w:vAlign w:val="center"/>
          </w:tcPr>
          <w:p w:rsidR="00F932B1" w:rsidRPr="00644F6E" w:rsidRDefault="00F932B1" w:rsidP="004C3950">
            <w:pPr>
              <w:jc w:val="center"/>
              <w:rPr>
                <w:rFonts w:ascii="Haettenschweiler" w:hAnsi="Haettenschweiler"/>
                <w:sz w:val="18"/>
                <w:szCs w:val="18"/>
              </w:rPr>
            </w:pPr>
            <w:r w:rsidRPr="00644F6E">
              <w:rPr>
                <w:rFonts w:ascii="Haettenschweiler" w:hAnsi="Haettenschweiler"/>
                <w:sz w:val="18"/>
                <w:szCs w:val="18"/>
              </w:rPr>
              <w:t>128</w:t>
            </w:r>
          </w:p>
        </w:tc>
        <w:tc>
          <w:tcPr>
            <w:tcW w:w="414" w:type="dxa"/>
            <w:vAlign w:val="center"/>
          </w:tcPr>
          <w:p w:rsidR="00F932B1" w:rsidRPr="00644F6E" w:rsidRDefault="00F932B1" w:rsidP="004C3950">
            <w:pPr>
              <w:widowControl/>
              <w:jc w:val="center"/>
              <w:rPr>
                <w:kern w:val="0"/>
                <w:sz w:val="18"/>
                <w:szCs w:val="18"/>
              </w:rPr>
            </w:pPr>
            <w:r w:rsidRPr="00644F6E">
              <w:rPr>
                <w:kern w:val="0"/>
                <w:sz w:val="18"/>
                <w:szCs w:val="18"/>
              </w:rPr>
              <w:t>√</w:t>
            </w:r>
          </w:p>
        </w:tc>
        <w:tc>
          <w:tcPr>
            <w:tcW w:w="423" w:type="dxa"/>
            <w:vAlign w:val="center"/>
          </w:tcPr>
          <w:p w:rsidR="00F932B1" w:rsidRPr="00644F6E" w:rsidRDefault="00F932B1" w:rsidP="004C3950">
            <w:pPr>
              <w:jc w:val="center"/>
              <w:rPr>
                <w:sz w:val="18"/>
                <w:szCs w:val="18"/>
              </w:rPr>
            </w:pPr>
          </w:p>
        </w:tc>
      </w:tr>
      <w:tr w:rsidR="00F932B1" w:rsidRPr="00644F6E" w:rsidTr="004C3950">
        <w:trPr>
          <w:trHeight w:val="286"/>
        </w:trPr>
        <w:tc>
          <w:tcPr>
            <w:tcW w:w="315" w:type="dxa"/>
            <w:vMerge/>
          </w:tcPr>
          <w:p w:rsidR="00F932B1" w:rsidRPr="00644F6E" w:rsidRDefault="00F932B1" w:rsidP="004C3950">
            <w:pPr>
              <w:snapToGrid w:val="0"/>
              <w:rPr>
                <w:rFonts w:eastAsia="黑体"/>
                <w:sz w:val="18"/>
                <w:szCs w:val="18"/>
              </w:rPr>
            </w:pPr>
          </w:p>
        </w:tc>
        <w:tc>
          <w:tcPr>
            <w:tcW w:w="765" w:type="dxa"/>
            <w:vMerge/>
            <w:tcBorders>
              <w:right w:val="single" w:sz="4" w:space="0" w:color="auto"/>
            </w:tcBorders>
          </w:tcPr>
          <w:p w:rsidR="00F932B1" w:rsidRPr="00644F6E" w:rsidRDefault="00F932B1" w:rsidP="004C3950">
            <w:pPr>
              <w:snapToGrid w:val="0"/>
              <w:rPr>
                <w:rFonts w:eastAsia="黑体"/>
                <w:sz w:val="18"/>
                <w:szCs w:val="18"/>
              </w:rPr>
            </w:pPr>
          </w:p>
        </w:tc>
        <w:tc>
          <w:tcPr>
            <w:tcW w:w="1041" w:type="dxa"/>
          </w:tcPr>
          <w:p w:rsidR="00F932B1" w:rsidRPr="00644F6E" w:rsidRDefault="00F932B1" w:rsidP="004C3950">
            <w:pPr>
              <w:jc w:val="left"/>
              <w:rPr>
                <w:sz w:val="18"/>
                <w:szCs w:val="18"/>
              </w:rPr>
            </w:pPr>
            <w:r w:rsidRPr="00644F6E">
              <w:rPr>
                <w:rFonts w:hint="eastAsia"/>
                <w:sz w:val="18"/>
                <w:szCs w:val="18"/>
              </w:rPr>
              <w:t>ECO33001</w:t>
            </w:r>
          </w:p>
        </w:tc>
        <w:tc>
          <w:tcPr>
            <w:tcW w:w="1418" w:type="dxa"/>
            <w:vMerge w:val="restart"/>
            <w:vAlign w:val="center"/>
          </w:tcPr>
          <w:p w:rsidR="00F932B1" w:rsidRPr="00644F6E" w:rsidRDefault="00F932B1" w:rsidP="004C3950">
            <w:pPr>
              <w:widowControl/>
              <w:jc w:val="left"/>
              <w:rPr>
                <w:kern w:val="0"/>
                <w:sz w:val="18"/>
                <w:szCs w:val="18"/>
              </w:rPr>
            </w:pPr>
            <w:r w:rsidRPr="00644F6E">
              <w:rPr>
                <w:rFonts w:hAnsi="宋体"/>
                <w:kern w:val="0"/>
                <w:sz w:val="18"/>
                <w:szCs w:val="18"/>
              </w:rPr>
              <w:t>社会实践与志愿服务</w:t>
            </w:r>
          </w:p>
        </w:tc>
        <w:tc>
          <w:tcPr>
            <w:tcW w:w="425" w:type="dxa"/>
            <w:vMerge w:val="restart"/>
            <w:vAlign w:val="center"/>
          </w:tcPr>
          <w:p w:rsidR="00F932B1" w:rsidRPr="00644F6E" w:rsidRDefault="00F932B1" w:rsidP="004C3950">
            <w:pPr>
              <w:jc w:val="center"/>
              <w:rPr>
                <w:sz w:val="18"/>
                <w:szCs w:val="18"/>
              </w:rPr>
            </w:pPr>
            <w:r w:rsidRPr="00644F6E">
              <w:rPr>
                <w:sz w:val="18"/>
                <w:szCs w:val="18"/>
              </w:rPr>
              <w:t>2</w:t>
            </w:r>
          </w:p>
        </w:tc>
        <w:tc>
          <w:tcPr>
            <w:tcW w:w="425" w:type="dxa"/>
            <w:vMerge w:val="restart"/>
            <w:vAlign w:val="center"/>
          </w:tcPr>
          <w:p w:rsidR="00F932B1" w:rsidRPr="00644F6E" w:rsidRDefault="00F932B1" w:rsidP="004C3950">
            <w:pPr>
              <w:snapToGrid w:val="0"/>
              <w:jc w:val="center"/>
              <w:rPr>
                <w:sz w:val="18"/>
                <w:szCs w:val="18"/>
              </w:rPr>
            </w:pPr>
          </w:p>
        </w:tc>
        <w:tc>
          <w:tcPr>
            <w:tcW w:w="426" w:type="dxa"/>
            <w:vMerge w:val="restart"/>
            <w:vAlign w:val="center"/>
          </w:tcPr>
          <w:p w:rsidR="00F932B1" w:rsidRPr="00644F6E" w:rsidRDefault="00F932B1" w:rsidP="004C3950">
            <w:pPr>
              <w:snapToGrid w:val="0"/>
              <w:jc w:val="center"/>
              <w:rPr>
                <w:sz w:val="18"/>
                <w:szCs w:val="18"/>
              </w:rPr>
            </w:pPr>
          </w:p>
        </w:tc>
        <w:tc>
          <w:tcPr>
            <w:tcW w:w="425" w:type="dxa"/>
            <w:vMerge w:val="restart"/>
            <w:vAlign w:val="center"/>
          </w:tcPr>
          <w:p w:rsidR="00F932B1" w:rsidRPr="00644F6E" w:rsidRDefault="00F932B1" w:rsidP="004C3950">
            <w:pPr>
              <w:snapToGrid w:val="0"/>
              <w:jc w:val="center"/>
              <w:rPr>
                <w:sz w:val="18"/>
                <w:szCs w:val="18"/>
              </w:rPr>
            </w:pPr>
          </w:p>
        </w:tc>
        <w:tc>
          <w:tcPr>
            <w:tcW w:w="430" w:type="dxa"/>
            <w:vMerge w:val="restart"/>
            <w:vAlign w:val="center"/>
          </w:tcPr>
          <w:p w:rsidR="00F932B1" w:rsidRPr="00644F6E" w:rsidRDefault="00F932B1" w:rsidP="004C3950">
            <w:pPr>
              <w:snapToGrid w:val="0"/>
              <w:jc w:val="center"/>
              <w:rPr>
                <w:sz w:val="18"/>
                <w:szCs w:val="18"/>
              </w:rPr>
            </w:pPr>
          </w:p>
        </w:tc>
        <w:tc>
          <w:tcPr>
            <w:tcW w:w="420" w:type="dxa"/>
            <w:vMerge w:val="restart"/>
            <w:vAlign w:val="center"/>
          </w:tcPr>
          <w:p w:rsidR="00F932B1" w:rsidRPr="00644F6E" w:rsidRDefault="00F932B1" w:rsidP="004C3950">
            <w:pPr>
              <w:snapToGrid w:val="0"/>
              <w:jc w:val="center"/>
              <w:rPr>
                <w:sz w:val="18"/>
                <w:szCs w:val="18"/>
              </w:rPr>
            </w:pPr>
          </w:p>
        </w:tc>
        <w:tc>
          <w:tcPr>
            <w:tcW w:w="408" w:type="dxa"/>
            <w:vMerge w:val="restart"/>
            <w:vAlign w:val="center"/>
          </w:tcPr>
          <w:p w:rsidR="00F932B1" w:rsidRPr="00644F6E" w:rsidRDefault="00F932B1" w:rsidP="004C3950">
            <w:pPr>
              <w:snapToGrid w:val="0"/>
              <w:jc w:val="center"/>
              <w:rPr>
                <w:sz w:val="18"/>
                <w:szCs w:val="18"/>
              </w:rPr>
            </w:pPr>
            <w:r w:rsidRPr="00644F6E">
              <w:rPr>
                <w:kern w:val="0"/>
                <w:sz w:val="18"/>
                <w:szCs w:val="18"/>
              </w:rPr>
              <w:t>√</w:t>
            </w:r>
          </w:p>
        </w:tc>
        <w:tc>
          <w:tcPr>
            <w:tcW w:w="414" w:type="dxa"/>
            <w:vMerge w:val="restart"/>
            <w:vAlign w:val="center"/>
          </w:tcPr>
          <w:p w:rsidR="00F932B1" w:rsidRPr="00644F6E" w:rsidRDefault="00F932B1" w:rsidP="004C3950">
            <w:pPr>
              <w:jc w:val="center"/>
              <w:rPr>
                <w:sz w:val="18"/>
                <w:szCs w:val="18"/>
              </w:rPr>
            </w:pPr>
          </w:p>
        </w:tc>
        <w:tc>
          <w:tcPr>
            <w:tcW w:w="414" w:type="dxa"/>
            <w:vMerge w:val="restart"/>
            <w:vAlign w:val="center"/>
          </w:tcPr>
          <w:p w:rsidR="00F932B1" w:rsidRPr="00644F6E" w:rsidRDefault="00F932B1" w:rsidP="004C3950">
            <w:pPr>
              <w:jc w:val="center"/>
              <w:rPr>
                <w:sz w:val="18"/>
                <w:szCs w:val="18"/>
              </w:rPr>
            </w:pPr>
            <w:r w:rsidRPr="00644F6E">
              <w:rPr>
                <w:kern w:val="0"/>
                <w:sz w:val="18"/>
                <w:szCs w:val="18"/>
              </w:rPr>
              <w:t>√</w:t>
            </w:r>
          </w:p>
        </w:tc>
        <w:tc>
          <w:tcPr>
            <w:tcW w:w="414" w:type="dxa"/>
            <w:vMerge w:val="restart"/>
            <w:vAlign w:val="center"/>
          </w:tcPr>
          <w:p w:rsidR="00F932B1" w:rsidRPr="00644F6E" w:rsidRDefault="00F932B1" w:rsidP="004C3950">
            <w:pPr>
              <w:jc w:val="center"/>
              <w:rPr>
                <w:sz w:val="18"/>
                <w:szCs w:val="18"/>
              </w:rPr>
            </w:pPr>
          </w:p>
        </w:tc>
        <w:tc>
          <w:tcPr>
            <w:tcW w:w="414" w:type="dxa"/>
            <w:vMerge w:val="restart"/>
            <w:vAlign w:val="center"/>
          </w:tcPr>
          <w:p w:rsidR="00F932B1" w:rsidRPr="00644F6E" w:rsidRDefault="00F932B1" w:rsidP="004C3950">
            <w:pPr>
              <w:jc w:val="center"/>
              <w:rPr>
                <w:sz w:val="18"/>
                <w:szCs w:val="18"/>
              </w:rPr>
            </w:pPr>
          </w:p>
        </w:tc>
        <w:tc>
          <w:tcPr>
            <w:tcW w:w="414" w:type="dxa"/>
            <w:vMerge w:val="restart"/>
            <w:vAlign w:val="center"/>
          </w:tcPr>
          <w:p w:rsidR="00F932B1" w:rsidRPr="00644F6E" w:rsidRDefault="00F932B1" w:rsidP="004C3950">
            <w:pPr>
              <w:jc w:val="center"/>
              <w:rPr>
                <w:sz w:val="18"/>
                <w:szCs w:val="18"/>
              </w:rPr>
            </w:pPr>
            <w:r w:rsidRPr="00644F6E">
              <w:rPr>
                <w:rFonts w:hint="eastAsia"/>
                <w:sz w:val="18"/>
                <w:szCs w:val="18"/>
              </w:rPr>
              <w:t>64</w:t>
            </w:r>
          </w:p>
        </w:tc>
        <w:tc>
          <w:tcPr>
            <w:tcW w:w="414" w:type="dxa"/>
            <w:vMerge w:val="restart"/>
            <w:vAlign w:val="center"/>
          </w:tcPr>
          <w:p w:rsidR="00F932B1" w:rsidRPr="00644F6E" w:rsidRDefault="00F932B1" w:rsidP="004C3950">
            <w:pPr>
              <w:jc w:val="center"/>
              <w:rPr>
                <w:kern w:val="0"/>
                <w:sz w:val="18"/>
                <w:szCs w:val="18"/>
              </w:rPr>
            </w:pPr>
            <w:r w:rsidRPr="00644F6E">
              <w:rPr>
                <w:kern w:val="0"/>
                <w:sz w:val="18"/>
                <w:szCs w:val="18"/>
              </w:rPr>
              <w:t>√</w:t>
            </w:r>
          </w:p>
        </w:tc>
        <w:tc>
          <w:tcPr>
            <w:tcW w:w="423" w:type="dxa"/>
            <w:vMerge w:val="restart"/>
            <w:vAlign w:val="center"/>
          </w:tcPr>
          <w:p w:rsidR="00F932B1" w:rsidRPr="00644F6E" w:rsidRDefault="00F932B1" w:rsidP="004C3950">
            <w:pPr>
              <w:jc w:val="center"/>
              <w:rPr>
                <w:sz w:val="18"/>
                <w:szCs w:val="18"/>
              </w:rPr>
            </w:pPr>
          </w:p>
        </w:tc>
      </w:tr>
      <w:tr w:rsidR="00F932B1" w:rsidRPr="00644F6E" w:rsidTr="004C3950">
        <w:trPr>
          <w:trHeight w:val="285"/>
        </w:trPr>
        <w:tc>
          <w:tcPr>
            <w:tcW w:w="315" w:type="dxa"/>
            <w:vMerge/>
          </w:tcPr>
          <w:p w:rsidR="00F932B1" w:rsidRPr="00644F6E" w:rsidRDefault="00F932B1" w:rsidP="004C3950">
            <w:pPr>
              <w:snapToGrid w:val="0"/>
              <w:rPr>
                <w:rFonts w:eastAsia="黑体"/>
                <w:sz w:val="18"/>
                <w:szCs w:val="18"/>
              </w:rPr>
            </w:pPr>
          </w:p>
        </w:tc>
        <w:tc>
          <w:tcPr>
            <w:tcW w:w="765" w:type="dxa"/>
            <w:vMerge/>
            <w:tcBorders>
              <w:right w:val="single" w:sz="4" w:space="0" w:color="auto"/>
            </w:tcBorders>
          </w:tcPr>
          <w:p w:rsidR="00F932B1" w:rsidRPr="00644F6E" w:rsidRDefault="00F932B1" w:rsidP="004C3950">
            <w:pPr>
              <w:snapToGrid w:val="0"/>
              <w:rPr>
                <w:rFonts w:eastAsia="黑体"/>
                <w:sz w:val="18"/>
                <w:szCs w:val="18"/>
              </w:rPr>
            </w:pPr>
          </w:p>
        </w:tc>
        <w:tc>
          <w:tcPr>
            <w:tcW w:w="1041" w:type="dxa"/>
          </w:tcPr>
          <w:p w:rsidR="00F932B1" w:rsidRPr="00644F6E" w:rsidRDefault="00F932B1" w:rsidP="004C3950">
            <w:pPr>
              <w:jc w:val="left"/>
              <w:rPr>
                <w:sz w:val="18"/>
                <w:szCs w:val="18"/>
              </w:rPr>
            </w:pPr>
            <w:r w:rsidRPr="00644F6E">
              <w:rPr>
                <w:rFonts w:hint="eastAsia"/>
                <w:sz w:val="18"/>
                <w:szCs w:val="18"/>
              </w:rPr>
              <w:t>ECO33002</w:t>
            </w:r>
          </w:p>
        </w:tc>
        <w:tc>
          <w:tcPr>
            <w:tcW w:w="1418" w:type="dxa"/>
            <w:vMerge/>
            <w:vAlign w:val="center"/>
          </w:tcPr>
          <w:p w:rsidR="00F932B1" w:rsidRPr="00644F6E" w:rsidRDefault="00F932B1" w:rsidP="004C3950">
            <w:pPr>
              <w:widowControl/>
              <w:jc w:val="left"/>
              <w:rPr>
                <w:rFonts w:hAnsi="宋体"/>
                <w:kern w:val="0"/>
                <w:sz w:val="18"/>
                <w:szCs w:val="18"/>
              </w:rPr>
            </w:pPr>
          </w:p>
        </w:tc>
        <w:tc>
          <w:tcPr>
            <w:tcW w:w="425" w:type="dxa"/>
            <w:vMerge/>
            <w:vAlign w:val="center"/>
          </w:tcPr>
          <w:p w:rsidR="00F932B1" w:rsidRPr="00644F6E" w:rsidRDefault="00F932B1" w:rsidP="004C3950">
            <w:pPr>
              <w:jc w:val="center"/>
              <w:rPr>
                <w:sz w:val="18"/>
                <w:szCs w:val="18"/>
              </w:rPr>
            </w:pPr>
          </w:p>
        </w:tc>
        <w:tc>
          <w:tcPr>
            <w:tcW w:w="425" w:type="dxa"/>
            <w:vMerge/>
            <w:vAlign w:val="center"/>
          </w:tcPr>
          <w:p w:rsidR="00F932B1" w:rsidRPr="00644F6E" w:rsidRDefault="00F932B1" w:rsidP="004C3950">
            <w:pPr>
              <w:snapToGrid w:val="0"/>
              <w:jc w:val="center"/>
              <w:rPr>
                <w:sz w:val="18"/>
                <w:szCs w:val="18"/>
              </w:rPr>
            </w:pPr>
          </w:p>
        </w:tc>
        <w:tc>
          <w:tcPr>
            <w:tcW w:w="426" w:type="dxa"/>
            <w:vMerge/>
            <w:vAlign w:val="center"/>
          </w:tcPr>
          <w:p w:rsidR="00F932B1" w:rsidRPr="00644F6E" w:rsidRDefault="00F932B1" w:rsidP="004C3950">
            <w:pPr>
              <w:snapToGrid w:val="0"/>
              <w:jc w:val="center"/>
              <w:rPr>
                <w:sz w:val="18"/>
                <w:szCs w:val="18"/>
              </w:rPr>
            </w:pPr>
          </w:p>
        </w:tc>
        <w:tc>
          <w:tcPr>
            <w:tcW w:w="425" w:type="dxa"/>
            <w:vMerge/>
            <w:vAlign w:val="center"/>
          </w:tcPr>
          <w:p w:rsidR="00F932B1" w:rsidRPr="00644F6E" w:rsidRDefault="00F932B1" w:rsidP="004C3950">
            <w:pPr>
              <w:snapToGrid w:val="0"/>
              <w:jc w:val="center"/>
              <w:rPr>
                <w:sz w:val="18"/>
                <w:szCs w:val="18"/>
              </w:rPr>
            </w:pPr>
          </w:p>
        </w:tc>
        <w:tc>
          <w:tcPr>
            <w:tcW w:w="430" w:type="dxa"/>
            <w:vMerge/>
            <w:vAlign w:val="center"/>
          </w:tcPr>
          <w:p w:rsidR="00F932B1" w:rsidRPr="00644F6E" w:rsidRDefault="00F932B1" w:rsidP="004C3950">
            <w:pPr>
              <w:snapToGrid w:val="0"/>
              <w:jc w:val="center"/>
              <w:rPr>
                <w:sz w:val="18"/>
                <w:szCs w:val="18"/>
              </w:rPr>
            </w:pPr>
          </w:p>
        </w:tc>
        <w:tc>
          <w:tcPr>
            <w:tcW w:w="420" w:type="dxa"/>
            <w:vMerge/>
            <w:vAlign w:val="center"/>
          </w:tcPr>
          <w:p w:rsidR="00F932B1" w:rsidRPr="00644F6E" w:rsidRDefault="00F932B1" w:rsidP="004C3950">
            <w:pPr>
              <w:snapToGrid w:val="0"/>
              <w:jc w:val="center"/>
              <w:rPr>
                <w:sz w:val="18"/>
                <w:szCs w:val="18"/>
              </w:rPr>
            </w:pPr>
          </w:p>
        </w:tc>
        <w:tc>
          <w:tcPr>
            <w:tcW w:w="408" w:type="dxa"/>
            <w:vMerge/>
            <w:vAlign w:val="center"/>
          </w:tcPr>
          <w:p w:rsidR="00F932B1" w:rsidRPr="00644F6E" w:rsidRDefault="00F932B1" w:rsidP="004C3950">
            <w:pPr>
              <w:snapToGrid w:val="0"/>
              <w:jc w:val="center"/>
              <w:rPr>
                <w:kern w:val="0"/>
                <w:sz w:val="18"/>
                <w:szCs w:val="18"/>
              </w:rPr>
            </w:pPr>
          </w:p>
        </w:tc>
        <w:tc>
          <w:tcPr>
            <w:tcW w:w="414" w:type="dxa"/>
            <w:vMerge/>
            <w:vAlign w:val="center"/>
          </w:tcPr>
          <w:p w:rsidR="00F932B1" w:rsidRPr="00644F6E" w:rsidRDefault="00F932B1" w:rsidP="004C3950">
            <w:pPr>
              <w:jc w:val="center"/>
              <w:rPr>
                <w:sz w:val="18"/>
                <w:szCs w:val="18"/>
              </w:rPr>
            </w:pPr>
          </w:p>
        </w:tc>
        <w:tc>
          <w:tcPr>
            <w:tcW w:w="414" w:type="dxa"/>
            <w:vMerge/>
            <w:vAlign w:val="center"/>
          </w:tcPr>
          <w:p w:rsidR="00F932B1" w:rsidRPr="00644F6E" w:rsidRDefault="00F932B1" w:rsidP="004C3950">
            <w:pPr>
              <w:jc w:val="center"/>
              <w:rPr>
                <w:kern w:val="0"/>
                <w:sz w:val="18"/>
                <w:szCs w:val="18"/>
              </w:rPr>
            </w:pPr>
          </w:p>
        </w:tc>
        <w:tc>
          <w:tcPr>
            <w:tcW w:w="414" w:type="dxa"/>
            <w:vMerge/>
            <w:vAlign w:val="center"/>
          </w:tcPr>
          <w:p w:rsidR="00F932B1" w:rsidRPr="00644F6E" w:rsidRDefault="00F932B1" w:rsidP="004C3950">
            <w:pPr>
              <w:jc w:val="center"/>
              <w:rPr>
                <w:sz w:val="18"/>
                <w:szCs w:val="18"/>
              </w:rPr>
            </w:pPr>
          </w:p>
        </w:tc>
        <w:tc>
          <w:tcPr>
            <w:tcW w:w="414" w:type="dxa"/>
            <w:vMerge/>
            <w:vAlign w:val="center"/>
          </w:tcPr>
          <w:p w:rsidR="00F932B1" w:rsidRPr="00644F6E" w:rsidRDefault="00F932B1" w:rsidP="004C3950">
            <w:pPr>
              <w:jc w:val="center"/>
              <w:rPr>
                <w:sz w:val="18"/>
                <w:szCs w:val="18"/>
              </w:rPr>
            </w:pPr>
          </w:p>
        </w:tc>
        <w:tc>
          <w:tcPr>
            <w:tcW w:w="414" w:type="dxa"/>
            <w:vMerge/>
            <w:vAlign w:val="center"/>
          </w:tcPr>
          <w:p w:rsidR="00F932B1" w:rsidRPr="00644F6E" w:rsidRDefault="00F932B1" w:rsidP="004C3950">
            <w:pPr>
              <w:jc w:val="center"/>
              <w:rPr>
                <w:sz w:val="18"/>
                <w:szCs w:val="18"/>
              </w:rPr>
            </w:pPr>
          </w:p>
        </w:tc>
        <w:tc>
          <w:tcPr>
            <w:tcW w:w="414" w:type="dxa"/>
            <w:vMerge/>
            <w:vAlign w:val="center"/>
          </w:tcPr>
          <w:p w:rsidR="00F932B1" w:rsidRPr="00644F6E" w:rsidRDefault="00F932B1" w:rsidP="004C3950">
            <w:pPr>
              <w:jc w:val="center"/>
              <w:rPr>
                <w:kern w:val="0"/>
                <w:sz w:val="18"/>
                <w:szCs w:val="18"/>
              </w:rPr>
            </w:pPr>
          </w:p>
        </w:tc>
        <w:tc>
          <w:tcPr>
            <w:tcW w:w="423" w:type="dxa"/>
            <w:vMerge/>
            <w:vAlign w:val="center"/>
          </w:tcPr>
          <w:p w:rsidR="00F932B1" w:rsidRPr="00644F6E" w:rsidRDefault="00F932B1" w:rsidP="004C3950">
            <w:pPr>
              <w:jc w:val="center"/>
              <w:rPr>
                <w:sz w:val="18"/>
                <w:szCs w:val="18"/>
              </w:rPr>
            </w:pPr>
          </w:p>
        </w:tc>
      </w:tr>
      <w:tr w:rsidR="00F932B1" w:rsidRPr="00644F6E" w:rsidTr="004C3950">
        <w:trPr>
          <w:trHeight w:val="286"/>
        </w:trPr>
        <w:tc>
          <w:tcPr>
            <w:tcW w:w="315" w:type="dxa"/>
            <w:vMerge/>
          </w:tcPr>
          <w:p w:rsidR="00F932B1" w:rsidRPr="00644F6E" w:rsidRDefault="00F932B1" w:rsidP="004C3950">
            <w:pPr>
              <w:snapToGrid w:val="0"/>
              <w:rPr>
                <w:rFonts w:eastAsia="黑体"/>
                <w:sz w:val="18"/>
                <w:szCs w:val="18"/>
              </w:rPr>
            </w:pPr>
          </w:p>
        </w:tc>
        <w:tc>
          <w:tcPr>
            <w:tcW w:w="765" w:type="dxa"/>
            <w:vMerge/>
            <w:tcBorders>
              <w:right w:val="single" w:sz="4" w:space="0" w:color="auto"/>
            </w:tcBorders>
          </w:tcPr>
          <w:p w:rsidR="00F932B1" w:rsidRPr="00644F6E" w:rsidRDefault="00F932B1" w:rsidP="004C3950">
            <w:pPr>
              <w:snapToGrid w:val="0"/>
              <w:rPr>
                <w:rFonts w:eastAsia="黑体"/>
                <w:sz w:val="18"/>
                <w:szCs w:val="18"/>
              </w:rPr>
            </w:pPr>
          </w:p>
        </w:tc>
        <w:tc>
          <w:tcPr>
            <w:tcW w:w="1041" w:type="dxa"/>
          </w:tcPr>
          <w:p w:rsidR="00F932B1" w:rsidRPr="00644F6E" w:rsidRDefault="00F932B1" w:rsidP="004C3950">
            <w:pPr>
              <w:jc w:val="left"/>
              <w:rPr>
                <w:sz w:val="18"/>
                <w:szCs w:val="18"/>
              </w:rPr>
            </w:pPr>
            <w:r w:rsidRPr="00644F6E">
              <w:rPr>
                <w:rFonts w:hint="eastAsia"/>
                <w:sz w:val="18"/>
                <w:szCs w:val="18"/>
              </w:rPr>
              <w:t>ECO34001</w:t>
            </w:r>
          </w:p>
        </w:tc>
        <w:tc>
          <w:tcPr>
            <w:tcW w:w="1418" w:type="dxa"/>
            <w:vMerge w:val="restart"/>
            <w:vAlign w:val="center"/>
          </w:tcPr>
          <w:p w:rsidR="00F932B1" w:rsidRPr="00644F6E" w:rsidRDefault="00F932B1" w:rsidP="004C3950">
            <w:pPr>
              <w:widowControl/>
              <w:jc w:val="left"/>
              <w:rPr>
                <w:sz w:val="18"/>
                <w:szCs w:val="18"/>
              </w:rPr>
            </w:pPr>
            <w:r w:rsidRPr="00644F6E">
              <w:rPr>
                <w:rFonts w:hAnsi="宋体"/>
                <w:kern w:val="0"/>
                <w:sz w:val="18"/>
                <w:szCs w:val="18"/>
              </w:rPr>
              <w:t>科研训练与创新创业</w:t>
            </w:r>
          </w:p>
        </w:tc>
        <w:tc>
          <w:tcPr>
            <w:tcW w:w="425" w:type="dxa"/>
            <w:vMerge/>
            <w:vAlign w:val="center"/>
          </w:tcPr>
          <w:p w:rsidR="00F932B1" w:rsidRPr="00644F6E" w:rsidRDefault="00F932B1" w:rsidP="004C3950">
            <w:pPr>
              <w:jc w:val="left"/>
              <w:rPr>
                <w:sz w:val="18"/>
                <w:szCs w:val="18"/>
              </w:rPr>
            </w:pPr>
          </w:p>
        </w:tc>
        <w:tc>
          <w:tcPr>
            <w:tcW w:w="425" w:type="dxa"/>
            <w:vMerge/>
          </w:tcPr>
          <w:p w:rsidR="00F932B1" w:rsidRPr="00644F6E" w:rsidRDefault="00F932B1" w:rsidP="004C3950">
            <w:pPr>
              <w:snapToGrid w:val="0"/>
              <w:rPr>
                <w:sz w:val="18"/>
                <w:szCs w:val="18"/>
              </w:rPr>
            </w:pPr>
          </w:p>
        </w:tc>
        <w:tc>
          <w:tcPr>
            <w:tcW w:w="426" w:type="dxa"/>
            <w:vMerge/>
          </w:tcPr>
          <w:p w:rsidR="00F932B1" w:rsidRPr="00644F6E" w:rsidRDefault="00F932B1" w:rsidP="004C3950">
            <w:pPr>
              <w:snapToGrid w:val="0"/>
              <w:rPr>
                <w:sz w:val="18"/>
                <w:szCs w:val="18"/>
              </w:rPr>
            </w:pPr>
          </w:p>
        </w:tc>
        <w:tc>
          <w:tcPr>
            <w:tcW w:w="425" w:type="dxa"/>
            <w:vMerge/>
          </w:tcPr>
          <w:p w:rsidR="00F932B1" w:rsidRPr="00644F6E" w:rsidRDefault="00F932B1" w:rsidP="004C3950">
            <w:pPr>
              <w:snapToGrid w:val="0"/>
              <w:rPr>
                <w:sz w:val="18"/>
                <w:szCs w:val="18"/>
              </w:rPr>
            </w:pPr>
          </w:p>
        </w:tc>
        <w:tc>
          <w:tcPr>
            <w:tcW w:w="430" w:type="dxa"/>
            <w:vMerge/>
          </w:tcPr>
          <w:p w:rsidR="00F932B1" w:rsidRPr="00644F6E" w:rsidRDefault="00F932B1" w:rsidP="004C3950">
            <w:pPr>
              <w:snapToGrid w:val="0"/>
              <w:rPr>
                <w:sz w:val="18"/>
                <w:szCs w:val="18"/>
              </w:rPr>
            </w:pPr>
          </w:p>
        </w:tc>
        <w:tc>
          <w:tcPr>
            <w:tcW w:w="420" w:type="dxa"/>
            <w:vMerge/>
          </w:tcPr>
          <w:p w:rsidR="00F932B1" w:rsidRPr="00644F6E" w:rsidRDefault="00F932B1" w:rsidP="004C3950">
            <w:pPr>
              <w:snapToGrid w:val="0"/>
              <w:rPr>
                <w:sz w:val="18"/>
                <w:szCs w:val="18"/>
              </w:rPr>
            </w:pPr>
          </w:p>
        </w:tc>
        <w:tc>
          <w:tcPr>
            <w:tcW w:w="408" w:type="dxa"/>
            <w:vMerge/>
          </w:tcPr>
          <w:p w:rsidR="00F932B1" w:rsidRPr="00644F6E" w:rsidRDefault="00F932B1" w:rsidP="004C3950">
            <w:pPr>
              <w:snapToGrid w:val="0"/>
              <w:rPr>
                <w:sz w:val="18"/>
                <w:szCs w:val="18"/>
              </w:rPr>
            </w:pPr>
          </w:p>
        </w:tc>
        <w:tc>
          <w:tcPr>
            <w:tcW w:w="414" w:type="dxa"/>
            <w:vMerge/>
          </w:tcPr>
          <w:p w:rsidR="00F932B1" w:rsidRPr="00644F6E" w:rsidRDefault="00F932B1" w:rsidP="004C3950">
            <w:pPr>
              <w:rPr>
                <w:sz w:val="18"/>
                <w:szCs w:val="18"/>
              </w:rPr>
            </w:pPr>
          </w:p>
        </w:tc>
        <w:tc>
          <w:tcPr>
            <w:tcW w:w="414" w:type="dxa"/>
            <w:vMerge/>
          </w:tcPr>
          <w:p w:rsidR="00F932B1" w:rsidRPr="00644F6E" w:rsidRDefault="00F932B1" w:rsidP="004C3950">
            <w:pPr>
              <w:rPr>
                <w:sz w:val="18"/>
                <w:szCs w:val="18"/>
              </w:rPr>
            </w:pPr>
          </w:p>
        </w:tc>
        <w:tc>
          <w:tcPr>
            <w:tcW w:w="414" w:type="dxa"/>
            <w:vMerge/>
          </w:tcPr>
          <w:p w:rsidR="00F932B1" w:rsidRPr="00644F6E" w:rsidRDefault="00F932B1" w:rsidP="004C3950">
            <w:pPr>
              <w:rPr>
                <w:sz w:val="18"/>
                <w:szCs w:val="18"/>
              </w:rPr>
            </w:pPr>
          </w:p>
        </w:tc>
        <w:tc>
          <w:tcPr>
            <w:tcW w:w="414" w:type="dxa"/>
            <w:vMerge/>
          </w:tcPr>
          <w:p w:rsidR="00F932B1" w:rsidRPr="00644F6E" w:rsidRDefault="00F932B1" w:rsidP="004C3950">
            <w:pPr>
              <w:rPr>
                <w:sz w:val="18"/>
                <w:szCs w:val="18"/>
              </w:rPr>
            </w:pPr>
          </w:p>
        </w:tc>
        <w:tc>
          <w:tcPr>
            <w:tcW w:w="414" w:type="dxa"/>
            <w:vMerge/>
          </w:tcPr>
          <w:p w:rsidR="00F932B1" w:rsidRPr="00644F6E" w:rsidRDefault="00F932B1" w:rsidP="004C3950">
            <w:pPr>
              <w:rPr>
                <w:sz w:val="18"/>
                <w:szCs w:val="18"/>
              </w:rPr>
            </w:pPr>
          </w:p>
        </w:tc>
        <w:tc>
          <w:tcPr>
            <w:tcW w:w="414" w:type="dxa"/>
            <w:vMerge/>
            <w:vAlign w:val="center"/>
          </w:tcPr>
          <w:p w:rsidR="00F932B1" w:rsidRPr="00644F6E" w:rsidRDefault="00F932B1" w:rsidP="004C3950">
            <w:pPr>
              <w:widowControl/>
              <w:jc w:val="center"/>
              <w:rPr>
                <w:kern w:val="0"/>
                <w:sz w:val="18"/>
                <w:szCs w:val="18"/>
              </w:rPr>
            </w:pPr>
          </w:p>
        </w:tc>
        <w:tc>
          <w:tcPr>
            <w:tcW w:w="423" w:type="dxa"/>
            <w:vMerge/>
          </w:tcPr>
          <w:p w:rsidR="00F932B1" w:rsidRPr="00644F6E" w:rsidRDefault="00F932B1" w:rsidP="004C3950">
            <w:pPr>
              <w:rPr>
                <w:sz w:val="18"/>
                <w:szCs w:val="18"/>
              </w:rPr>
            </w:pPr>
          </w:p>
        </w:tc>
      </w:tr>
      <w:tr w:rsidR="00F932B1" w:rsidRPr="00644F6E" w:rsidTr="004C3950">
        <w:trPr>
          <w:trHeight w:val="285"/>
        </w:trPr>
        <w:tc>
          <w:tcPr>
            <w:tcW w:w="315" w:type="dxa"/>
            <w:vMerge/>
          </w:tcPr>
          <w:p w:rsidR="00F932B1" w:rsidRPr="00644F6E" w:rsidRDefault="00F932B1" w:rsidP="004C3950">
            <w:pPr>
              <w:snapToGrid w:val="0"/>
              <w:rPr>
                <w:rFonts w:eastAsia="黑体"/>
                <w:sz w:val="18"/>
                <w:szCs w:val="18"/>
              </w:rPr>
            </w:pPr>
          </w:p>
        </w:tc>
        <w:tc>
          <w:tcPr>
            <w:tcW w:w="765" w:type="dxa"/>
            <w:vMerge/>
            <w:tcBorders>
              <w:right w:val="single" w:sz="4" w:space="0" w:color="auto"/>
            </w:tcBorders>
          </w:tcPr>
          <w:p w:rsidR="00F932B1" w:rsidRPr="00644F6E" w:rsidRDefault="00F932B1" w:rsidP="004C3950">
            <w:pPr>
              <w:snapToGrid w:val="0"/>
              <w:rPr>
                <w:rFonts w:eastAsia="黑体"/>
                <w:sz w:val="18"/>
                <w:szCs w:val="18"/>
              </w:rPr>
            </w:pPr>
          </w:p>
        </w:tc>
        <w:tc>
          <w:tcPr>
            <w:tcW w:w="1041" w:type="dxa"/>
          </w:tcPr>
          <w:p w:rsidR="00F932B1" w:rsidRPr="00644F6E" w:rsidRDefault="00F932B1" w:rsidP="004C3950">
            <w:pPr>
              <w:jc w:val="left"/>
              <w:rPr>
                <w:sz w:val="18"/>
                <w:szCs w:val="18"/>
              </w:rPr>
            </w:pPr>
            <w:r w:rsidRPr="00644F6E">
              <w:rPr>
                <w:rFonts w:hint="eastAsia"/>
                <w:sz w:val="18"/>
                <w:szCs w:val="18"/>
              </w:rPr>
              <w:t>ECO34002</w:t>
            </w:r>
          </w:p>
        </w:tc>
        <w:tc>
          <w:tcPr>
            <w:tcW w:w="1418" w:type="dxa"/>
            <w:vMerge/>
            <w:vAlign w:val="center"/>
          </w:tcPr>
          <w:p w:rsidR="00F932B1" w:rsidRPr="00644F6E" w:rsidRDefault="00F932B1" w:rsidP="004C3950">
            <w:pPr>
              <w:widowControl/>
              <w:jc w:val="left"/>
              <w:rPr>
                <w:rFonts w:hAnsi="宋体"/>
                <w:kern w:val="0"/>
                <w:sz w:val="18"/>
                <w:szCs w:val="18"/>
              </w:rPr>
            </w:pPr>
          </w:p>
        </w:tc>
        <w:tc>
          <w:tcPr>
            <w:tcW w:w="425" w:type="dxa"/>
            <w:vMerge/>
            <w:vAlign w:val="center"/>
          </w:tcPr>
          <w:p w:rsidR="00F932B1" w:rsidRPr="00644F6E" w:rsidRDefault="00F932B1" w:rsidP="004C3950">
            <w:pPr>
              <w:jc w:val="left"/>
              <w:rPr>
                <w:sz w:val="18"/>
                <w:szCs w:val="18"/>
              </w:rPr>
            </w:pPr>
          </w:p>
        </w:tc>
        <w:tc>
          <w:tcPr>
            <w:tcW w:w="425" w:type="dxa"/>
            <w:vMerge/>
          </w:tcPr>
          <w:p w:rsidR="00F932B1" w:rsidRPr="00644F6E" w:rsidRDefault="00F932B1" w:rsidP="004C3950">
            <w:pPr>
              <w:snapToGrid w:val="0"/>
              <w:rPr>
                <w:sz w:val="18"/>
                <w:szCs w:val="18"/>
              </w:rPr>
            </w:pPr>
          </w:p>
        </w:tc>
        <w:tc>
          <w:tcPr>
            <w:tcW w:w="426" w:type="dxa"/>
            <w:vMerge/>
          </w:tcPr>
          <w:p w:rsidR="00F932B1" w:rsidRPr="00644F6E" w:rsidRDefault="00F932B1" w:rsidP="004C3950">
            <w:pPr>
              <w:snapToGrid w:val="0"/>
              <w:rPr>
                <w:sz w:val="18"/>
                <w:szCs w:val="18"/>
              </w:rPr>
            </w:pPr>
          </w:p>
        </w:tc>
        <w:tc>
          <w:tcPr>
            <w:tcW w:w="425" w:type="dxa"/>
            <w:vMerge/>
          </w:tcPr>
          <w:p w:rsidR="00F932B1" w:rsidRPr="00644F6E" w:rsidRDefault="00F932B1" w:rsidP="004C3950">
            <w:pPr>
              <w:snapToGrid w:val="0"/>
              <w:rPr>
                <w:sz w:val="18"/>
                <w:szCs w:val="18"/>
              </w:rPr>
            </w:pPr>
          </w:p>
        </w:tc>
        <w:tc>
          <w:tcPr>
            <w:tcW w:w="430" w:type="dxa"/>
            <w:vMerge/>
          </w:tcPr>
          <w:p w:rsidR="00F932B1" w:rsidRPr="00644F6E" w:rsidRDefault="00F932B1" w:rsidP="004C3950">
            <w:pPr>
              <w:snapToGrid w:val="0"/>
              <w:rPr>
                <w:sz w:val="18"/>
                <w:szCs w:val="18"/>
              </w:rPr>
            </w:pPr>
          </w:p>
        </w:tc>
        <w:tc>
          <w:tcPr>
            <w:tcW w:w="420" w:type="dxa"/>
            <w:vMerge/>
          </w:tcPr>
          <w:p w:rsidR="00F932B1" w:rsidRPr="00644F6E" w:rsidRDefault="00F932B1" w:rsidP="004C3950">
            <w:pPr>
              <w:snapToGrid w:val="0"/>
              <w:rPr>
                <w:sz w:val="18"/>
                <w:szCs w:val="18"/>
              </w:rPr>
            </w:pPr>
          </w:p>
        </w:tc>
        <w:tc>
          <w:tcPr>
            <w:tcW w:w="408" w:type="dxa"/>
            <w:vMerge/>
          </w:tcPr>
          <w:p w:rsidR="00F932B1" w:rsidRPr="00644F6E" w:rsidRDefault="00F932B1" w:rsidP="004C3950">
            <w:pPr>
              <w:snapToGrid w:val="0"/>
              <w:rPr>
                <w:sz w:val="18"/>
                <w:szCs w:val="18"/>
              </w:rPr>
            </w:pPr>
          </w:p>
        </w:tc>
        <w:tc>
          <w:tcPr>
            <w:tcW w:w="414" w:type="dxa"/>
            <w:vMerge/>
          </w:tcPr>
          <w:p w:rsidR="00F932B1" w:rsidRPr="00644F6E" w:rsidRDefault="00F932B1" w:rsidP="004C3950">
            <w:pPr>
              <w:rPr>
                <w:sz w:val="18"/>
                <w:szCs w:val="18"/>
              </w:rPr>
            </w:pPr>
          </w:p>
        </w:tc>
        <w:tc>
          <w:tcPr>
            <w:tcW w:w="414" w:type="dxa"/>
            <w:vMerge/>
          </w:tcPr>
          <w:p w:rsidR="00F932B1" w:rsidRPr="00644F6E" w:rsidRDefault="00F932B1" w:rsidP="004C3950">
            <w:pPr>
              <w:rPr>
                <w:sz w:val="18"/>
                <w:szCs w:val="18"/>
              </w:rPr>
            </w:pPr>
          </w:p>
        </w:tc>
        <w:tc>
          <w:tcPr>
            <w:tcW w:w="414" w:type="dxa"/>
            <w:vMerge/>
          </w:tcPr>
          <w:p w:rsidR="00F932B1" w:rsidRPr="00644F6E" w:rsidRDefault="00F932B1" w:rsidP="004C3950">
            <w:pPr>
              <w:rPr>
                <w:sz w:val="18"/>
                <w:szCs w:val="18"/>
              </w:rPr>
            </w:pPr>
          </w:p>
        </w:tc>
        <w:tc>
          <w:tcPr>
            <w:tcW w:w="414" w:type="dxa"/>
            <w:vMerge/>
          </w:tcPr>
          <w:p w:rsidR="00F932B1" w:rsidRPr="00644F6E" w:rsidRDefault="00F932B1" w:rsidP="004C3950">
            <w:pPr>
              <w:rPr>
                <w:sz w:val="18"/>
                <w:szCs w:val="18"/>
              </w:rPr>
            </w:pPr>
          </w:p>
        </w:tc>
        <w:tc>
          <w:tcPr>
            <w:tcW w:w="414" w:type="dxa"/>
            <w:vMerge/>
          </w:tcPr>
          <w:p w:rsidR="00F932B1" w:rsidRPr="00644F6E" w:rsidRDefault="00F932B1" w:rsidP="004C3950">
            <w:pPr>
              <w:rPr>
                <w:sz w:val="18"/>
                <w:szCs w:val="18"/>
              </w:rPr>
            </w:pPr>
          </w:p>
        </w:tc>
        <w:tc>
          <w:tcPr>
            <w:tcW w:w="414" w:type="dxa"/>
            <w:vMerge/>
            <w:vAlign w:val="center"/>
          </w:tcPr>
          <w:p w:rsidR="00F932B1" w:rsidRPr="00644F6E" w:rsidRDefault="00F932B1" w:rsidP="004C3950">
            <w:pPr>
              <w:widowControl/>
              <w:jc w:val="center"/>
              <w:rPr>
                <w:kern w:val="0"/>
                <w:sz w:val="18"/>
                <w:szCs w:val="18"/>
              </w:rPr>
            </w:pPr>
          </w:p>
        </w:tc>
        <w:tc>
          <w:tcPr>
            <w:tcW w:w="423" w:type="dxa"/>
            <w:vMerge/>
          </w:tcPr>
          <w:p w:rsidR="00F932B1" w:rsidRPr="00644F6E" w:rsidRDefault="00F932B1" w:rsidP="004C3950">
            <w:pPr>
              <w:rPr>
                <w:sz w:val="18"/>
                <w:szCs w:val="18"/>
              </w:rPr>
            </w:pPr>
          </w:p>
        </w:tc>
      </w:tr>
    </w:tbl>
    <w:p w:rsidR="00F932B1" w:rsidRPr="00644F6E" w:rsidRDefault="00F932B1" w:rsidP="008076C5">
      <w:pPr>
        <w:pStyle w:val="110"/>
        <w:spacing w:beforeLines="50"/>
        <w:ind w:left="420" w:firstLineChars="0" w:firstLine="0"/>
        <w:rPr>
          <w:rFonts w:eastAsia="黑体"/>
          <w:sz w:val="24"/>
        </w:rPr>
      </w:pPr>
    </w:p>
    <w:tbl>
      <w:tblPr>
        <w:tblW w:w="86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4"/>
        <w:gridCol w:w="764"/>
        <w:gridCol w:w="1075"/>
        <w:gridCol w:w="1559"/>
        <w:gridCol w:w="536"/>
        <w:gridCol w:w="622"/>
        <w:gridCol w:w="623"/>
        <w:gridCol w:w="623"/>
        <w:gridCol w:w="625"/>
        <w:gridCol w:w="625"/>
        <w:gridCol w:w="638"/>
        <w:gridCol w:w="638"/>
      </w:tblGrid>
      <w:tr w:rsidR="00F932B1" w:rsidRPr="00644F6E" w:rsidTr="004C3950">
        <w:trPr>
          <w:trHeight w:val="568"/>
          <w:tblHeader/>
          <w:jc w:val="center"/>
        </w:trPr>
        <w:tc>
          <w:tcPr>
            <w:tcW w:w="1078" w:type="dxa"/>
            <w:gridSpan w:val="2"/>
            <w:vMerge w:val="restart"/>
            <w:vAlign w:val="center"/>
          </w:tcPr>
          <w:p w:rsidR="00F932B1" w:rsidRPr="00644F6E" w:rsidRDefault="00F932B1" w:rsidP="004C3950">
            <w:pPr>
              <w:snapToGrid w:val="0"/>
              <w:jc w:val="center"/>
              <w:rPr>
                <w:rFonts w:eastAsia="黑体"/>
                <w:b/>
                <w:kern w:val="0"/>
                <w:sz w:val="18"/>
                <w:szCs w:val="18"/>
              </w:rPr>
            </w:pPr>
            <w:r w:rsidRPr="00644F6E">
              <w:rPr>
                <w:rFonts w:eastAsia="黑体" w:hAnsi="黑体"/>
                <w:b/>
                <w:kern w:val="0"/>
                <w:sz w:val="18"/>
                <w:szCs w:val="18"/>
              </w:rPr>
              <w:t>课程类别</w:t>
            </w:r>
          </w:p>
        </w:tc>
        <w:tc>
          <w:tcPr>
            <w:tcW w:w="1075" w:type="dxa"/>
            <w:vMerge w:val="restart"/>
            <w:vAlign w:val="center"/>
          </w:tcPr>
          <w:p w:rsidR="00F932B1" w:rsidRPr="00644F6E" w:rsidRDefault="00F932B1" w:rsidP="004C3950">
            <w:pPr>
              <w:snapToGrid w:val="0"/>
              <w:jc w:val="center"/>
              <w:rPr>
                <w:rFonts w:eastAsia="黑体"/>
                <w:b/>
                <w:kern w:val="0"/>
                <w:sz w:val="18"/>
                <w:szCs w:val="18"/>
              </w:rPr>
            </w:pPr>
            <w:r w:rsidRPr="00644F6E">
              <w:rPr>
                <w:rFonts w:eastAsia="黑体" w:hAnsi="黑体"/>
                <w:b/>
                <w:kern w:val="0"/>
                <w:sz w:val="18"/>
                <w:szCs w:val="18"/>
              </w:rPr>
              <w:t>课程编号</w:t>
            </w:r>
          </w:p>
        </w:tc>
        <w:tc>
          <w:tcPr>
            <w:tcW w:w="1559" w:type="dxa"/>
            <w:vMerge w:val="restart"/>
            <w:vAlign w:val="center"/>
          </w:tcPr>
          <w:p w:rsidR="00F932B1" w:rsidRPr="00644F6E" w:rsidRDefault="00F932B1" w:rsidP="004C3950">
            <w:pPr>
              <w:snapToGrid w:val="0"/>
              <w:jc w:val="center"/>
              <w:rPr>
                <w:rFonts w:eastAsia="黑体"/>
                <w:b/>
                <w:kern w:val="0"/>
                <w:sz w:val="18"/>
                <w:szCs w:val="18"/>
              </w:rPr>
            </w:pPr>
            <w:r w:rsidRPr="00644F6E">
              <w:rPr>
                <w:rFonts w:eastAsia="黑体" w:hAnsi="黑体"/>
                <w:b/>
                <w:kern w:val="0"/>
                <w:sz w:val="18"/>
                <w:szCs w:val="18"/>
              </w:rPr>
              <w:t>课程名称</w:t>
            </w:r>
          </w:p>
        </w:tc>
        <w:tc>
          <w:tcPr>
            <w:tcW w:w="536" w:type="dxa"/>
            <w:vMerge w:val="restart"/>
            <w:vAlign w:val="center"/>
          </w:tcPr>
          <w:p w:rsidR="00F932B1" w:rsidRPr="00644F6E" w:rsidRDefault="00F932B1" w:rsidP="004C3950">
            <w:pPr>
              <w:snapToGrid w:val="0"/>
              <w:jc w:val="center"/>
              <w:rPr>
                <w:rFonts w:eastAsia="黑体"/>
                <w:b/>
                <w:kern w:val="0"/>
                <w:sz w:val="18"/>
                <w:szCs w:val="18"/>
              </w:rPr>
            </w:pPr>
            <w:r w:rsidRPr="00644F6E">
              <w:rPr>
                <w:rFonts w:eastAsia="黑体" w:hAnsi="黑体"/>
                <w:b/>
                <w:kern w:val="0"/>
                <w:sz w:val="18"/>
                <w:szCs w:val="18"/>
              </w:rPr>
              <w:t>学分</w:t>
            </w:r>
          </w:p>
        </w:tc>
        <w:tc>
          <w:tcPr>
            <w:tcW w:w="1868" w:type="dxa"/>
            <w:gridSpan w:val="3"/>
            <w:vAlign w:val="center"/>
          </w:tcPr>
          <w:p w:rsidR="00F932B1" w:rsidRPr="00644F6E" w:rsidRDefault="00F932B1" w:rsidP="004C3950">
            <w:pPr>
              <w:snapToGrid w:val="0"/>
              <w:jc w:val="center"/>
              <w:rPr>
                <w:rFonts w:eastAsia="黑体"/>
                <w:b/>
                <w:kern w:val="0"/>
                <w:sz w:val="18"/>
                <w:szCs w:val="18"/>
              </w:rPr>
            </w:pPr>
            <w:r w:rsidRPr="00644F6E">
              <w:rPr>
                <w:rFonts w:eastAsia="黑体" w:hAnsi="黑体"/>
                <w:b/>
                <w:kern w:val="0"/>
                <w:sz w:val="18"/>
                <w:szCs w:val="18"/>
              </w:rPr>
              <w:t>开课学期和周学时</w:t>
            </w:r>
          </w:p>
        </w:tc>
        <w:tc>
          <w:tcPr>
            <w:tcW w:w="1250" w:type="dxa"/>
            <w:gridSpan w:val="2"/>
            <w:vAlign w:val="center"/>
          </w:tcPr>
          <w:p w:rsidR="00F932B1" w:rsidRPr="00644F6E" w:rsidRDefault="00F932B1" w:rsidP="004C3950">
            <w:pPr>
              <w:snapToGrid w:val="0"/>
              <w:jc w:val="center"/>
              <w:rPr>
                <w:rFonts w:eastAsia="黑体"/>
                <w:b/>
                <w:kern w:val="0"/>
                <w:sz w:val="18"/>
                <w:szCs w:val="18"/>
              </w:rPr>
            </w:pPr>
            <w:r w:rsidRPr="00644F6E">
              <w:rPr>
                <w:rFonts w:eastAsia="黑体" w:hAnsi="黑体"/>
                <w:b/>
                <w:kern w:val="0"/>
                <w:sz w:val="18"/>
                <w:szCs w:val="18"/>
              </w:rPr>
              <w:t>总学时</w:t>
            </w:r>
          </w:p>
        </w:tc>
        <w:tc>
          <w:tcPr>
            <w:tcW w:w="1276" w:type="dxa"/>
            <w:gridSpan w:val="2"/>
            <w:vAlign w:val="center"/>
          </w:tcPr>
          <w:p w:rsidR="00F932B1" w:rsidRPr="00644F6E" w:rsidRDefault="00F932B1" w:rsidP="004C3950">
            <w:pPr>
              <w:snapToGrid w:val="0"/>
              <w:jc w:val="center"/>
              <w:rPr>
                <w:rFonts w:eastAsia="黑体"/>
                <w:b/>
                <w:kern w:val="0"/>
                <w:sz w:val="18"/>
                <w:szCs w:val="18"/>
              </w:rPr>
            </w:pPr>
            <w:r w:rsidRPr="00644F6E">
              <w:rPr>
                <w:rFonts w:eastAsia="黑体" w:hAnsi="黑体"/>
                <w:b/>
                <w:kern w:val="0"/>
                <w:sz w:val="18"/>
                <w:szCs w:val="18"/>
              </w:rPr>
              <w:t>成绩考核</w:t>
            </w:r>
          </w:p>
        </w:tc>
      </w:tr>
      <w:tr w:rsidR="00F932B1" w:rsidRPr="00644F6E" w:rsidTr="004C3950">
        <w:trPr>
          <w:trHeight w:val="233"/>
          <w:tblHeader/>
          <w:jc w:val="center"/>
        </w:trPr>
        <w:tc>
          <w:tcPr>
            <w:tcW w:w="1078" w:type="dxa"/>
            <w:gridSpan w:val="2"/>
            <w:vMerge/>
            <w:vAlign w:val="center"/>
          </w:tcPr>
          <w:p w:rsidR="00F932B1" w:rsidRPr="00644F6E" w:rsidRDefault="00F932B1" w:rsidP="004C3950">
            <w:pPr>
              <w:snapToGrid w:val="0"/>
              <w:jc w:val="center"/>
              <w:rPr>
                <w:rFonts w:eastAsia="黑体"/>
                <w:b/>
                <w:kern w:val="0"/>
                <w:sz w:val="18"/>
                <w:szCs w:val="18"/>
              </w:rPr>
            </w:pPr>
          </w:p>
        </w:tc>
        <w:tc>
          <w:tcPr>
            <w:tcW w:w="1075" w:type="dxa"/>
            <w:vMerge/>
            <w:vAlign w:val="center"/>
          </w:tcPr>
          <w:p w:rsidR="00F932B1" w:rsidRPr="00644F6E" w:rsidRDefault="00F932B1" w:rsidP="004C3950">
            <w:pPr>
              <w:snapToGrid w:val="0"/>
              <w:jc w:val="center"/>
              <w:rPr>
                <w:rFonts w:eastAsia="黑体"/>
                <w:b/>
                <w:kern w:val="0"/>
                <w:sz w:val="18"/>
                <w:szCs w:val="18"/>
              </w:rPr>
            </w:pPr>
          </w:p>
        </w:tc>
        <w:tc>
          <w:tcPr>
            <w:tcW w:w="1559" w:type="dxa"/>
            <w:vMerge/>
            <w:vAlign w:val="center"/>
          </w:tcPr>
          <w:p w:rsidR="00F932B1" w:rsidRPr="00644F6E" w:rsidRDefault="00F932B1" w:rsidP="004C3950">
            <w:pPr>
              <w:snapToGrid w:val="0"/>
              <w:jc w:val="center"/>
              <w:rPr>
                <w:rFonts w:eastAsia="黑体"/>
                <w:b/>
                <w:kern w:val="0"/>
                <w:sz w:val="18"/>
                <w:szCs w:val="18"/>
              </w:rPr>
            </w:pPr>
          </w:p>
        </w:tc>
        <w:tc>
          <w:tcPr>
            <w:tcW w:w="536" w:type="dxa"/>
            <w:vMerge/>
            <w:vAlign w:val="center"/>
          </w:tcPr>
          <w:p w:rsidR="00F932B1" w:rsidRPr="00644F6E" w:rsidRDefault="00F932B1" w:rsidP="004C3950">
            <w:pPr>
              <w:snapToGrid w:val="0"/>
              <w:jc w:val="center"/>
              <w:rPr>
                <w:rFonts w:eastAsia="黑体"/>
                <w:b/>
                <w:kern w:val="0"/>
                <w:sz w:val="18"/>
                <w:szCs w:val="18"/>
              </w:rPr>
            </w:pPr>
          </w:p>
        </w:tc>
        <w:tc>
          <w:tcPr>
            <w:tcW w:w="622" w:type="dxa"/>
            <w:vMerge w:val="restart"/>
            <w:vAlign w:val="center"/>
          </w:tcPr>
          <w:p w:rsidR="00F932B1" w:rsidRPr="00644F6E" w:rsidRDefault="00F932B1" w:rsidP="004C3950">
            <w:pPr>
              <w:jc w:val="center"/>
              <w:rPr>
                <w:rFonts w:eastAsia="黑体"/>
                <w:b/>
                <w:kern w:val="0"/>
                <w:sz w:val="18"/>
                <w:szCs w:val="18"/>
              </w:rPr>
            </w:pPr>
            <w:r w:rsidRPr="00644F6E">
              <w:rPr>
                <w:rFonts w:eastAsia="黑体" w:hAnsi="黑体"/>
                <w:b/>
                <w:kern w:val="0"/>
                <w:sz w:val="18"/>
                <w:szCs w:val="18"/>
              </w:rPr>
              <w:t>秋</w:t>
            </w:r>
          </w:p>
        </w:tc>
        <w:tc>
          <w:tcPr>
            <w:tcW w:w="623" w:type="dxa"/>
            <w:vMerge w:val="restart"/>
            <w:vAlign w:val="center"/>
          </w:tcPr>
          <w:p w:rsidR="00F932B1" w:rsidRPr="00644F6E" w:rsidRDefault="00F932B1" w:rsidP="004C3950">
            <w:pPr>
              <w:jc w:val="center"/>
              <w:rPr>
                <w:rFonts w:eastAsia="黑体"/>
                <w:b/>
                <w:kern w:val="0"/>
                <w:sz w:val="18"/>
                <w:szCs w:val="18"/>
              </w:rPr>
            </w:pPr>
            <w:r w:rsidRPr="00644F6E">
              <w:rPr>
                <w:rFonts w:eastAsia="黑体" w:hAnsi="黑体"/>
                <w:b/>
                <w:kern w:val="0"/>
                <w:sz w:val="18"/>
                <w:szCs w:val="18"/>
              </w:rPr>
              <w:t>春</w:t>
            </w:r>
          </w:p>
        </w:tc>
        <w:tc>
          <w:tcPr>
            <w:tcW w:w="623" w:type="dxa"/>
            <w:vMerge w:val="restart"/>
            <w:vAlign w:val="center"/>
          </w:tcPr>
          <w:p w:rsidR="00F932B1" w:rsidRPr="00644F6E" w:rsidRDefault="00F932B1" w:rsidP="004C3950">
            <w:pPr>
              <w:jc w:val="center"/>
              <w:rPr>
                <w:rFonts w:eastAsia="黑体"/>
                <w:b/>
                <w:kern w:val="0"/>
                <w:sz w:val="18"/>
                <w:szCs w:val="18"/>
              </w:rPr>
            </w:pPr>
            <w:r w:rsidRPr="00644F6E">
              <w:rPr>
                <w:rFonts w:eastAsia="黑体" w:hAnsi="黑体"/>
                <w:b/>
                <w:kern w:val="0"/>
                <w:sz w:val="18"/>
                <w:szCs w:val="18"/>
              </w:rPr>
              <w:t>夏</w:t>
            </w:r>
          </w:p>
        </w:tc>
        <w:tc>
          <w:tcPr>
            <w:tcW w:w="625" w:type="dxa"/>
            <w:vMerge w:val="restart"/>
            <w:vAlign w:val="center"/>
          </w:tcPr>
          <w:p w:rsidR="00F932B1" w:rsidRPr="00644F6E" w:rsidRDefault="00F932B1" w:rsidP="004C3950">
            <w:pPr>
              <w:snapToGrid w:val="0"/>
              <w:jc w:val="center"/>
              <w:rPr>
                <w:rFonts w:eastAsia="黑体"/>
                <w:b/>
                <w:sz w:val="18"/>
                <w:szCs w:val="18"/>
              </w:rPr>
            </w:pPr>
            <w:r w:rsidRPr="00644F6E">
              <w:rPr>
                <w:rFonts w:eastAsia="黑体" w:hAnsi="黑体"/>
                <w:b/>
                <w:sz w:val="18"/>
                <w:szCs w:val="18"/>
              </w:rPr>
              <w:t>讲课</w:t>
            </w:r>
          </w:p>
        </w:tc>
        <w:tc>
          <w:tcPr>
            <w:tcW w:w="625" w:type="dxa"/>
            <w:vMerge w:val="restart"/>
            <w:vAlign w:val="center"/>
          </w:tcPr>
          <w:p w:rsidR="00F932B1" w:rsidRPr="00644F6E" w:rsidRDefault="00F932B1" w:rsidP="004C3950">
            <w:pPr>
              <w:snapToGrid w:val="0"/>
              <w:jc w:val="center"/>
              <w:rPr>
                <w:rFonts w:eastAsia="黑体"/>
                <w:b/>
                <w:sz w:val="18"/>
                <w:szCs w:val="18"/>
              </w:rPr>
            </w:pPr>
            <w:r w:rsidRPr="00644F6E">
              <w:rPr>
                <w:rFonts w:eastAsia="黑体" w:hAnsi="黑体"/>
                <w:b/>
                <w:sz w:val="18"/>
                <w:szCs w:val="18"/>
              </w:rPr>
              <w:t>实践</w:t>
            </w:r>
          </w:p>
        </w:tc>
        <w:tc>
          <w:tcPr>
            <w:tcW w:w="638" w:type="dxa"/>
            <w:vMerge w:val="restart"/>
            <w:vAlign w:val="center"/>
          </w:tcPr>
          <w:p w:rsidR="00F932B1" w:rsidRPr="00644F6E" w:rsidRDefault="00F932B1" w:rsidP="004C3950">
            <w:pPr>
              <w:snapToGrid w:val="0"/>
              <w:jc w:val="center"/>
              <w:rPr>
                <w:rFonts w:eastAsia="黑体"/>
                <w:b/>
                <w:sz w:val="18"/>
                <w:szCs w:val="18"/>
              </w:rPr>
            </w:pPr>
            <w:r w:rsidRPr="00644F6E">
              <w:rPr>
                <w:rFonts w:eastAsia="黑体" w:hAnsi="黑体"/>
                <w:b/>
                <w:sz w:val="18"/>
                <w:szCs w:val="18"/>
              </w:rPr>
              <w:t>考查</w:t>
            </w:r>
          </w:p>
        </w:tc>
        <w:tc>
          <w:tcPr>
            <w:tcW w:w="638" w:type="dxa"/>
            <w:vMerge w:val="restart"/>
            <w:vAlign w:val="center"/>
          </w:tcPr>
          <w:p w:rsidR="00F932B1" w:rsidRPr="00644F6E" w:rsidRDefault="00F932B1" w:rsidP="004C3950">
            <w:pPr>
              <w:snapToGrid w:val="0"/>
              <w:jc w:val="center"/>
              <w:rPr>
                <w:rFonts w:eastAsia="黑体"/>
                <w:b/>
                <w:sz w:val="18"/>
                <w:szCs w:val="18"/>
              </w:rPr>
            </w:pPr>
            <w:r w:rsidRPr="00644F6E">
              <w:rPr>
                <w:rFonts w:eastAsia="黑体" w:hAnsi="黑体"/>
                <w:b/>
                <w:sz w:val="18"/>
                <w:szCs w:val="18"/>
              </w:rPr>
              <w:t>考试</w:t>
            </w:r>
          </w:p>
        </w:tc>
      </w:tr>
      <w:tr w:rsidR="00F932B1" w:rsidRPr="00644F6E" w:rsidTr="004C3950">
        <w:trPr>
          <w:trHeight w:val="312"/>
          <w:tblHeader/>
          <w:jc w:val="center"/>
        </w:trPr>
        <w:tc>
          <w:tcPr>
            <w:tcW w:w="1078" w:type="dxa"/>
            <w:gridSpan w:val="2"/>
            <w:vMerge/>
          </w:tcPr>
          <w:p w:rsidR="00F932B1" w:rsidRPr="00644F6E" w:rsidRDefault="00F932B1" w:rsidP="004C3950">
            <w:pPr>
              <w:rPr>
                <w:szCs w:val="21"/>
              </w:rPr>
            </w:pPr>
          </w:p>
        </w:tc>
        <w:tc>
          <w:tcPr>
            <w:tcW w:w="1075" w:type="dxa"/>
            <w:vMerge/>
          </w:tcPr>
          <w:p w:rsidR="00F932B1" w:rsidRPr="00644F6E" w:rsidRDefault="00F932B1" w:rsidP="004C3950">
            <w:pPr>
              <w:rPr>
                <w:szCs w:val="21"/>
              </w:rPr>
            </w:pPr>
          </w:p>
        </w:tc>
        <w:tc>
          <w:tcPr>
            <w:tcW w:w="1559" w:type="dxa"/>
            <w:vMerge/>
          </w:tcPr>
          <w:p w:rsidR="00F932B1" w:rsidRPr="00644F6E" w:rsidRDefault="00F932B1" w:rsidP="004C3950">
            <w:pPr>
              <w:rPr>
                <w:szCs w:val="21"/>
              </w:rPr>
            </w:pPr>
          </w:p>
        </w:tc>
        <w:tc>
          <w:tcPr>
            <w:tcW w:w="536" w:type="dxa"/>
            <w:vMerge/>
          </w:tcPr>
          <w:p w:rsidR="00F932B1" w:rsidRPr="00644F6E" w:rsidRDefault="00F932B1" w:rsidP="004C3950">
            <w:pPr>
              <w:rPr>
                <w:szCs w:val="21"/>
              </w:rPr>
            </w:pPr>
          </w:p>
        </w:tc>
        <w:tc>
          <w:tcPr>
            <w:tcW w:w="622" w:type="dxa"/>
            <w:vMerge/>
          </w:tcPr>
          <w:p w:rsidR="00F932B1" w:rsidRPr="00644F6E" w:rsidRDefault="00F932B1" w:rsidP="004C3950">
            <w:pPr>
              <w:rPr>
                <w:rFonts w:eastAsia="黑体"/>
                <w:sz w:val="18"/>
                <w:szCs w:val="18"/>
              </w:rPr>
            </w:pPr>
          </w:p>
        </w:tc>
        <w:tc>
          <w:tcPr>
            <w:tcW w:w="623" w:type="dxa"/>
            <w:vMerge/>
          </w:tcPr>
          <w:p w:rsidR="00F932B1" w:rsidRPr="00644F6E" w:rsidRDefault="00F932B1" w:rsidP="004C3950">
            <w:pPr>
              <w:rPr>
                <w:rFonts w:eastAsia="黑体"/>
                <w:sz w:val="18"/>
                <w:szCs w:val="18"/>
              </w:rPr>
            </w:pPr>
          </w:p>
        </w:tc>
        <w:tc>
          <w:tcPr>
            <w:tcW w:w="623" w:type="dxa"/>
            <w:vMerge/>
          </w:tcPr>
          <w:p w:rsidR="00F932B1" w:rsidRPr="00644F6E" w:rsidRDefault="00F932B1" w:rsidP="004C3950">
            <w:pPr>
              <w:rPr>
                <w:rFonts w:eastAsia="黑体"/>
                <w:sz w:val="18"/>
                <w:szCs w:val="18"/>
              </w:rPr>
            </w:pPr>
          </w:p>
        </w:tc>
        <w:tc>
          <w:tcPr>
            <w:tcW w:w="625" w:type="dxa"/>
            <w:vMerge/>
          </w:tcPr>
          <w:p w:rsidR="00F932B1" w:rsidRPr="00644F6E" w:rsidRDefault="00F932B1" w:rsidP="004C3950">
            <w:pPr>
              <w:rPr>
                <w:szCs w:val="21"/>
              </w:rPr>
            </w:pPr>
          </w:p>
        </w:tc>
        <w:tc>
          <w:tcPr>
            <w:tcW w:w="625" w:type="dxa"/>
            <w:vMerge/>
          </w:tcPr>
          <w:p w:rsidR="00F932B1" w:rsidRPr="00644F6E" w:rsidRDefault="00F932B1" w:rsidP="004C3950">
            <w:pPr>
              <w:rPr>
                <w:szCs w:val="21"/>
              </w:rPr>
            </w:pPr>
          </w:p>
        </w:tc>
        <w:tc>
          <w:tcPr>
            <w:tcW w:w="638" w:type="dxa"/>
            <w:vMerge/>
          </w:tcPr>
          <w:p w:rsidR="00F932B1" w:rsidRPr="00644F6E" w:rsidRDefault="00F932B1" w:rsidP="004C3950">
            <w:pPr>
              <w:rPr>
                <w:szCs w:val="21"/>
              </w:rPr>
            </w:pPr>
          </w:p>
        </w:tc>
        <w:tc>
          <w:tcPr>
            <w:tcW w:w="638" w:type="dxa"/>
            <w:vMerge/>
          </w:tcPr>
          <w:p w:rsidR="00F932B1" w:rsidRPr="00644F6E" w:rsidRDefault="00F932B1" w:rsidP="004C3950">
            <w:pPr>
              <w:rPr>
                <w:szCs w:val="21"/>
              </w:rPr>
            </w:pPr>
          </w:p>
        </w:tc>
      </w:tr>
      <w:tr w:rsidR="00F932B1" w:rsidRPr="00644F6E" w:rsidTr="004C3950">
        <w:trPr>
          <w:jc w:val="center"/>
        </w:trPr>
        <w:tc>
          <w:tcPr>
            <w:tcW w:w="314" w:type="dxa"/>
            <w:vMerge w:val="restart"/>
            <w:vAlign w:val="center"/>
          </w:tcPr>
          <w:p w:rsidR="00F932B1" w:rsidRPr="00644F6E" w:rsidRDefault="00F932B1" w:rsidP="004C3950">
            <w:pPr>
              <w:jc w:val="center"/>
              <w:rPr>
                <w:rFonts w:eastAsia="黑体"/>
                <w:sz w:val="18"/>
                <w:szCs w:val="18"/>
              </w:rPr>
            </w:pPr>
            <w:r w:rsidRPr="00644F6E">
              <w:rPr>
                <w:rFonts w:eastAsia="黑体" w:hAnsi="黑体"/>
                <w:sz w:val="18"/>
                <w:szCs w:val="18"/>
              </w:rPr>
              <w:t>专业教育课程</w:t>
            </w:r>
          </w:p>
        </w:tc>
        <w:tc>
          <w:tcPr>
            <w:tcW w:w="764" w:type="dxa"/>
            <w:vMerge w:val="restart"/>
            <w:tcBorders>
              <w:top w:val="single" w:sz="4" w:space="0" w:color="auto"/>
              <w:bottom w:val="single" w:sz="4" w:space="0" w:color="auto"/>
              <w:right w:val="single" w:sz="4" w:space="0" w:color="auto"/>
            </w:tcBorders>
            <w:vAlign w:val="center"/>
          </w:tcPr>
          <w:p w:rsidR="00F932B1" w:rsidRPr="00644F6E" w:rsidRDefault="00F932B1" w:rsidP="004C3950">
            <w:pPr>
              <w:jc w:val="center"/>
              <w:rPr>
                <w:szCs w:val="21"/>
              </w:rPr>
            </w:pPr>
            <w:r w:rsidRPr="00644F6E">
              <w:rPr>
                <w:rFonts w:eastAsia="黑体" w:hAnsi="黑体"/>
                <w:sz w:val="18"/>
                <w:szCs w:val="18"/>
              </w:rPr>
              <w:t>专业选修课</w:t>
            </w:r>
          </w:p>
        </w:tc>
        <w:tc>
          <w:tcPr>
            <w:tcW w:w="1075" w:type="dxa"/>
            <w:tcBorders>
              <w:left w:val="single" w:sz="4" w:space="0" w:color="auto"/>
            </w:tcBorders>
          </w:tcPr>
          <w:p w:rsidR="00F932B1" w:rsidRPr="00644F6E" w:rsidRDefault="00F932B1" w:rsidP="004C3950">
            <w:pPr>
              <w:jc w:val="left"/>
              <w:rPr>
                <w:sz w:val="18"/>
                <w:szCs w:val="18"/>
              </w:rPr>
            </w:pPr>
            <w:r w:rsidRPr="00644F6E">
              <w:rPr>
                <w:rFonts w:hint="eastAsia"/>
                <w:sz w:val="18"/>
                <w:szCs w:val="18"/>
              </w:rPr>
              <w:t>ECO23036</w:t>
            </w:r>
          </w:p>
        </w:tc>
        <w:tc>
          <w:tcPr>
            <w:tcW w:w="1559" w:type="dxa"/>
            <w:vAlign w:val="center"/>
          </w:tcPr>
          <w:p w:rsidR="00F932B1" w:rsidRPr="00644F6E" w:rsidRDefault="00F932B1" w:rsidP="004C3950">
            <w:pPr>
              <w:widowControl/>
              <w:jc w:val="left"/>
              <w:rPr>
                <w:kern w:val="0"/>
                <w:sz w:val="18"/>
                <w:szCs w:val="18"/>
              </w:rPr>
            </w:pPr>
            <w:r w:rsidRPr="00644F6E">
              <w:rPr>
                <w:rFonts w:hAnsi="宋体"/>
                <w:kern w:val="0"/>
                <w:sz w:val="18"/>
                <w:szCs w:val="18"/>
              </w:rPr>
              <w:t>商业银行学</w:t>
            </w:r>
            <w:r w:rsidRPr="00644F6E">
              <w:rPr>
                <w:kern w:val="0"/>
                <w:sz w:val="18"/>
                <w:szCs w:val="18"/>
              </w:rPr>
              <w:t>*</w:t>
            </w:r>
          </w:p>
        </w:tc>
        <w:tc>
          <w:tcPr>
            <w:tcW w:w="536" w:type="dxa"/>
            <w:vAlign w:val="center"/>
          </w:tcPr>
          <w:p w:rsidR="00F932B1" w:rsidRPr="00644F6E" w:rsidRDefault="00F932B1" w:rsidP="004C3950">
            <w:pPr>
              <w:widowControl/>
              <w:jc w:val="center"/>
              <w:rPr>
                <w:kern w:val="0"/>
                <w:sz w:val="18"/>
                <w:szCs w:val="18"/>
              </w:rPr>
            </w:pPr>
            <w:r w:rsidRPr="00644F6E">
              <w:rPr>
                <w:kern w:val="0"/>
                <w:sz w:val="18"/>
                <w:szCs w:val="18"/>
              </w:rPr>
              <w:t>2</w:t>
            </w:r>
          </w:p>
        </w:tc>
        <w:tc>
          <w:tcPr>
            <w:tcW w:w="622" w:type="dxa"/>
            <w:vAlign w:val="center"/>
          </w:tcPr>
          <w:p w:rsidR="00F932B1" w:rsidRPr="00644F6E" w:rsidRDefault="00F932B1" w:rsidP="004C3950">
            <w:pPr>
              <w:widowControl/>
              <w:jc w:val="center"/>
              <w:rPr>
                <w:kern w:val="0"/>
                <w:sz w:val="18"/>
                <w:szCs w:val="18"/>
              </w:rPr>
            </w:pPr>
          </w:p>
        </w:tc>
        <w:tc>
          <w:tcPr>
            <w:tcW w:w="623" w:type="dxa"/>
            <w:vAlign w:val="center"/>
          </w:tcPr>
          <w:p w:rsidR="00F932B1" w:rsidRPr="00644F6E" w:rsidRDefault="00F932B1" w:rsidP="004C3950">
            <w:pPr>
              <w:widowControl/>
              <w:jc w:val="center"/>
              <w:rPr>
                <w:kern w:val="0"/>
                <w:sz w:val="18"/>
                <w:szCs w:val="18"/>
              </w:rPr>
            </w:pPr>
            <w:r w:rsidRPr="00644F6E">
              <w:rPr>
                <w:kern w:val="0"/>
                <w:sz w:val="18"/>
                <w:szCs w:val="18"/>
              </w:rPr>
              <w:t>2</w:t>
            </w:r>
          </w:p>
        </w:tc>
        <w:tc>
          <w:tcPr>
            <w:tcW w:w="623" w:type="dxa"/>
            <w:vAlign w:val="center"/>
          </w:tcPr>
          <w:p w:rsidR="00F932B1" w:rsidRPr="00644F6E" w:rsidRDefault="00F932B1" w:rsidP="004C3950">
            <w:pPr>
              <w:jc w:val="center"/>
              <w:rPr>
                <w:sz w:val="18"/>
                <w:szCs w:val="18"/>
              </w:rPr>
            </w:pPr>
          </w:p>
        </w:tc>
        <w:tc>
          <w:tcPr>
            <w:tcW w:w="625" w:type="dxa"/>
            <w:vAlign w:val="center"/>
          </w:tcPr>
          <w:p w:rsidR="00F932B1" w:rsidRPr="00644F6E" w:rsidRDefault="00F932B1" w:rsidP="004C3950">
            <w:pPr>
              <w:widowControl/>
              <w:jc w:val="center"/>
              <w:rPr>
                <w:kern w:val="0"/>
                <w:sz w:val="18"/>
                <w:szCs w:val="18"/>
              </w:rPr>
            </w:pPr>
            <w:r w:rsidRPr="00644F6E">
              <w:rPr>
                <w:kern w:val="0"/>
                <w:sz w:val="18"/>
                <w:szCs w:val="18"/>
              </w:rPr>
              <w:t>32</w:t>
            </w:r>
          </w:p>
        </w:tc>
        <w:tc>
          <w:tcPr>
            <w:tcW w:w="625" w:type="dxa"/>
            <w:vAlign w:val="center"/>
          </w:tcPr>
          <w:p w:rsidR="00F932B1" w:rsidRPr="00644F6E" w:rsidRDefault="00F932B1" w:rsidP="004C3950">
            <w:pPr>
              <w:jc w:val="center"/>
              <w:rPr>
                <w:sz w:val="18"/>
                <w:szCs w:val="18"/>
              </w:rPr>
            </w:pPr>
          </w:p>
        </w:tc>
        <w:tc>
          <w:tcPr>
            <w:tcW w:w="638" w:type="dxa"/>
            <w:vAlign w:val="center"/>
          </w:tcPr>
          <w:p w:rsidR="00F932B1" w:rsidRPr="00644F6E" w:rsidRDefault="00F932B1" w:rsidP="004C3950">
            <w:pPr>
              <w:jc w:val="center"/>
              <w:rPr>
                <w:sz w:val="18"/>
                <w:szCs w:val="18"/>
              </w:rPr>
            </w:pPr>
          </w:p>
        </w:tc>
        <w:tc>
          <w:tcPr>
            <w:tcW w:w="638" w:type="dxa"/>
            <w:vAlign w:val="center"/>
          </w:tcPr>
          <w:p w:rsidR="00F932B1" w:rsidRPr="00644F6E" w:rsidRDefault="00F932B1" w:rsidP="004C3950">
            <w:pPr>
              <w:jc w:val="center"/>
              <w:rPr>
                <w:sz w:val="18"/>
                <w:szCs w:val="18"/>
              </w:rPr>
            </w:pPr>
            <w:r w:rsidRPr="00644F6E">
              <w:rPr>
                <w:kern w:val="0"/>
                <w:sz w:val="18"/>
                <w:szCs w:val="18"/>
              </w:rPr>
              <w:t>√</w:t>
            </w:r>
          </w:p>
        </w:tc>
      </w:tr>
      <w:tr w:rsidR="00F932B1" w:rsidRPr="00644F6E" w:rsidTr="004C3950">
        <w:trPr>
          <w:jc w:val="center"/>
        </w:trPr>
        <w:tc>
          <w:tcPr>
            <w:tcW w:w="314" w:type="dxa"/>
            <w:vMerge/>
          </w:tcPr>
          <w:p w:rsidR="00F932B1" w:rsidRPr="00644F6E" w:rsidRDefault="00F932B1" w:rsidP="004C3950">
            <w:pPr>
              <w:rPr>
                <w:szCs w:val="21"/>
              </w:rPr>
            </w:pPr>
          </w:p>
        </w:tc>
        <w:tc>
          <w:tcPr>
            <w:tcW w:w="764" w:type="dxa"/>
            <w:vMerge/>
            <w:tcBorders>
              <w:top w:val="single" w:sz="4" w:space="0" w:color="auto"/>
              <w:bottom w:val="single" w:sz="4" w:space="0" w:color="auto"/>
              <w:right w:val="single" w:sz="4" w:space="0" w:color="auto"/>
            </w:tcBorders>
          </w:tcPr>
          <w:p w:rsidR="00F932B1" w:rsidRPr="00644F6E" w:rsidRDefault="00F932B1" w:rsidP="004C3950">
            <w:pPr>
              <w:rPr>
                <w:szCs w:val="21"/>
              </w:rPr>
            </w:pPr>
          </w:p>
        </w:tc>
        <w:tc>
          <w:tcPr>
            <w:tcW w:w="1075" w:type="dxa"/>
            <w:tcBorders>
              <w:left w:val="single" w:sz="4" w:space="0" w:color="auto"/>
            </w:tcBorders>
          </w:tcPr>
          <w:p w:rsidR="00F932B1" w:rsidRPr="00644F6E" w:rsidRDefault="00F932B1" w:rsidP="004C3950">
            <w:pPr>
              <w:jc w:val="left"/>
              <w:rPr>
                <w:sz w:val="18"/>
                <w:szCs w:val="18"/>
              </w:rPr>
            </w:pPr>
            <w:r w:rsidRPr="00644F6E">
              <w:rPr>
                <w:rFonts w:hint="eastAsia"/>
                <w:sz w:val="18"/>
                <w:szCs w:val="18"/>
              </w:rPr>
              <w:t>ECO23037</w:t>
            </w:r>
          </w:p>
        </w:tc>
        <w:tc>
          <w:tcPr>
            <w:tcW w:w="1559" w:type="dxa"/>
            <w:vAlign w:val="center"/>
          </w:tcPr>
          <w:p w:rsidR="00F932B1" w:rsidRPr="00644F6E" w:rsidRDefault="00F932B1" w:rsidP="004C3950">
            <w:pPr>
              <w:widowControl/>
              <w:jc w:val="left"/>
              <w:rPr>
                <w:kern w:val="0"/>
                <w:sz w:val="18"/>
                <w:szCs w:val="18"/>
              </w:rPr>
            </w:pPr>
            <w:r w:rsidRPr="00644F6E">
              <w:rPr>
                <w:rFonts w:hAnsi="宋体"/>
                <w:kern w:val="0"/>
                <w:sz w:val="18"/>
                <w:szCs w:val="18"/>
              </w:rPr>
              <w:t>投资学</w:t>
            </w:r>
            <w:r w:rsidRPr="00644F6E">
              <w:rPr>
                <w:kern w:val="0"/>
                <w:sz w:val="18"/>
                <w:szCs w:val="18"/>
              </w:rPr>
              <w:t>*</w:t>
            </w:r>
          </w:p>
        </w:tc>
        <w:tc>
          <w:tcPr>
            <w:tcW w:w="536" w:type="dxa"/>
            <w:vAlign w:val="center"/>
          </w:tcPr>
          <w:p w:rsidR="00F932B1" w:rsidRPr="00644F6E" w:rsidRDefault="00F932B1" w:rsidP="004C3950">
            <w:pPr>
              <w:widowControl/>
              <w:jc w:val="center"/>
              <w:rPr>
                <w:kern w:val="0"/>
                <w:sz w:val="18"/>
                <w:szCs w:val="18"/>
              </w:rPr>
            </w:pPr>
            <w:r w:rsidRPr="00644F6E">
              <w:rPr>
                <w:kern w:val="0"/>
                <w:sz w:val="18"/>
                <w:szCs w:val="18"/>
              </w:rPr>
              <w:t>2</w:t>
            </w:r>
          </w:p>
        </w:tc>
        <w:tc>
          <w:tcPr>
            <w:tcW w:w="622" w:type="dxa"/>
            <w:vAlign w:val="center"/>
          </w:tcPr>
          <w:p w:rsidR="00F932B1" w:rsidRPr="00644F6E" w:rsidRDefault="00F932B1" w:rsidP="004C3950">
            <w:pPr>
              <w:widowControl/>
              <w:jc w:val="center"/>
              <w:rPr>
                <w:kern w:val="0"/>
                <w:sz w:val="18"/>
                <w:szCs w:val="18"/>
              </w:rPr>
            </w:pPr>
            <w:r w:rsidRPr="00644F6E">
              <w:rPr>
                <w:kern w:val="0"/>
                <w:sz w:val="18"/>
                <w:szCs w:val="18"/>
              </w:rPr>
              <w:t>2</w:t>
            </w:r>
          </w:p>
        </w:tc>
        <w:tc>
          <w:tcPr>
            <w:tcW w:w="623" w:type="dxa"/>
            <w:vAlign w:val="center"/>
          </w:tcPr>
          <w:p w:rsidR="00F932B1" w:rsidRPr="00644F6E" w:rsidRDefault="00F932B1" w:rsidP="004C3950">
            <w:pPr>
              <w:widowControl/>
              <w:jc w:val="center"/>
              <w:rPr>
                <w:kern w:val="0"/>
                <w:sz w:val="18"/>
                <w:szCs w:val="18"/>
              </w:rPr>
            </w:pPr>
          </w:p>
        </w:tc>
        <w:tc>
          <w:tcPr>
            <w:tcW w:w="623" w:type="dxa"/>
            <w:vAlign w:val="center"/>
          </w:tcPr>
          <w:p w:rsidR="00F932B1" w:rsidRPr="00644F6E" w:rsidRDefault="00F932B1" w:rsidP="004C3950">
            <w:pPr>
              <w:jc w:val="center"/>
              <w:rPr>
                <w:sz w:val="18"/>
                <w:szCs w:val="18"/>
              </w:rPr>
            </w:pPr>
          </w:p>
        </w:tc>
        <w:tc>
          <w:tcPr>
            <w:tcW w:w="625" w:type="dxa"/>
          </w:tcPr>
          <w:p w:rsidR="00F932B1" w:rsidRPr="00644F6E" w:rsidRDefault="00F932B1" w:rsidP="004C3950">
            <w:pPr>
              <w:jc w:val="center"/>
              <w:rPr>
                <w:sz w:val="18"/>
                <w:szCs w:val="18"/>
              </w:rPr>
            </w:pPr>
            <w:r w:rsidRPr="00644F6E">
              <w:rPr>
                <w:rFonts w:hint="eastAsia"/>
                <w:sz w:val="18"/>
                <w:szCs w:val="18"/>
              </w:rPr>
              <w:t>24</w:t>
            </w:r>
          </w:p>
        </w:tc>
        <w:tc>
          <w:tcPr>
            <w:tcW w:w="625" w:type="dxa"/>
          </w:tcPr>
          <w:p w:rsidR="00F932B1" w:rsidRPr="00644F6E" w:rsidRDefault="00F932B1" w:rsidP="004C3950">
            <w:pPr>
              <w:rPr>
                <w:sz w:val="18"/>
                <w:szCs w:val="18"/>
              </w:rPr>
            </w:pPr>
            <w:r w:rsidRPr="00644F6E">
              <w:rPr>
                <w:rFonts w:hint="eastAsia"/>
                <w:sz w:val="18"/>
                <w:szCs w:val="18"/>
              </w:rPr>
              <w:t>16</w:t>
            </w:r>
          </w:p>
        </w:tc>
        <w:tc>
          <w:tcPr>
            <w:tcW w:w="638" w:type="dxa"/>
            <w:vAlign w:val="center"/>
          </w:tcPr>
          <w:p w:rsidR="00F932B1" w:rsidRPr="00644F6E" w:rsidRDefault="00F932B1" w:rsidP="004C3950">
            <w:pPr>
              <w:jc w:val="center"/>
              <w:rPr>
                <w:sz w:val="18"/>
                <w:szCs w:val="18"/>
              </w:rPr>
            </w:pPr>
          </w:p>
        </w:tc>
        <w:tc>
          <w:tcPr>
            <w:tcW w:w="638" w:type="dxa"/>
            <w:vAlign w:val="center"/>
          </w:tcPr>
          <w:p w:rsidR="00F932B1" w:rsidRPr="00644F6E" w:rsidRDefault="00F932B1" w:rsidP="004C3950">
            <w:pPr>
              <w:jc w:val="center"/>
              <w:rPr>
                <w:sz w:val="18"/>
                <w:szCs w:val="18"/>
              </w:rPr>
            </w:pPr>
            <w:r w:rsidRPr="00644F6E">
              <w:rPr>
                <w:kern w:val="0"/>
                <w:sz w:val="18"/>
                <w:szCs w:val="18"/>
              </w:rPr>
              <w:t>√</w:t>
            </w:r>
          </w:p>
        </w:tc>
      </w:tr>
      <w:tr w:rsidR="00F932B1" w:rsidRPr="00644F6E" w:rsidTr="004C3950">
        <w:trPr>
          <w:jc w:val="center"/>
        </w:trPr>
        <w:tc>
          <w:tcPr>
            <w:tcW w:w="314" w:type="dxa"/>
            <w:vMerge/>
          </w:tcPr>
          <w:p w:rsidR="00F932B1" w:rsidRPr="00644F6E" w:rsidRDefault="00F932B1" w:rsidP="004C3950">
            <w:pPr>
              <w:rPr>
                <w:szCs w:val="21"/>
              </w:rPr>
            </w:pPr>
          </w:p>
        </w:tc>
        <w:tc>
          <w:tcPr>
            <w:tcW w:w="764" w:type="dxa"/>
            <w:vMerge/>
            <w:tcBorders>
              <w:top w:val="single" w:sz="4" w:space="0" w:color="auto"/>
              <w:bottom w:val="single" w:sz="4" w:space="0" w:color="auto"/>
              <w:right w:val="single" w:sz="4" w:space="0" w:color="auto"/>
            </w:tcBorders>
          </w:tcPr>
          <w:p w:rsidR="00F932B1" w:rsidRPr="00644F6E" w:rsidRDefault="00F932B1" w:rsidP="004C3950">
            <w:pPr>
              <w:rPr>
                <w:szCs w:val="21"/>
              </w:rPr>
            </w:pPr>
          </w:p>
        </w:tc>
        <w:tc>
          <w:tcPr>
            <w:tcW w:w="1075" w:type="dxa"/>
            <w:tcBorders>
              <w:left w:val="single" w:sz="4" w:space="0" w:color="auto"/>
            </w:tcBorders>
          </w:tcPr>
          <w:p w:rsidR="00F932B1" w:rsidRPr="00644F6E" w:rsidRDefault="00F932B1" w:rsidP="004C3950">
            <w:pPr>
              <w:jc w:val="left"/>
              <w:rPr>
                <w:sz w:val="18"/>
                <w:szCs w:val="18"/>
              </w:rPr>
            </w:pPr>
            <w:r w:rsidRPr="00644F6E">
              <w:rPr>
                <w:rFonts w:hint="eastAsia"/>
                <w:sz w:val="18"/>
                <w:szCs w:val="18"/>
              </w:rPr>
              <w:t>ECO23038</w:t>
            </w:r>
          </w:p>
        </w:tc>
        <w:tc>
          <w:tcPr>
            <w:tcW w:w="1559" w:type="dxa"/>
            <w:vAlign w:val="center"/>
          </w:tcPr>
          <w:p w:rsidR="00F932B1" w:rsidRPr="00644F6E" w:rsidRDefault="00F932B1" w:rsidP="004C3950">
            <w:pPr>
              <w:widowControl/>
              <w:jc w:val="left"/>
              <w:rPr>
                <w:kern w:val="0"/>
                <w:sz w:val="18"/>
                <w:szCs w:val="18"/>
              </w:rPr>
            </w:pPr>
            <w:r w:rsidRPr="00644F6E">
              <w:rPr>
                <w:rFonts w:hAnsi="宋体"/>
                <w:kern w:val="0"/>
                <w:sz w:val="18"/>
                <w:szCs w:val="18"/>
              </w:rPr>
              <w:t>投资银行学</w:t>
            </w:r>
            <w:r w:rsidRPr="00644F6E">
              <w:rPr>
                <w:kern w:val="0"/>
                <w:sz w:val="18"/>
                <w:szCs w:val="18"/>
              </w:rPr>
              <w:t>*</w:t>
            </w:r>
          </w:p>
        </w:tc>
        <w:tc>
          <w:tcPr>
            <w:tcW w:w="536" w:type="dxa"/>
            <w:vAlign w:val="center"/>
          </w:tcPr>
          <w:p w:rsidR="00F932B1" w:rsidRPr="00644F6E" w:rsidRDefault="00F932B1" w:rsidP="004C3950">
            <w:pPr>
              <w:widowControl/>
              <w:jc w:val="center"/>
              <w:rPr>
                <w:kern w:val="0"/>
                <w:sz w:val="18"/>
                <w:szCs w:val="18"/>
              </w:rPr>
            </w:pPr>
            <w:r w:rsidRPr="00644F6E">
              <w:rPr>
                <w:kern w:val="0"/>
                <w:sz w:val="18"/>
                <w:szCs w:val="18"/>
              </w:rPr>
              <w:t>2</w:t>
            </w:r>
          </w:p>
        </w:tc>
        <w:tc>
          <w:tcPr>
            <w:tcW w:w="622" w:type="dxa"/>
            <w:vAlign w:val="center"/>
          </w:tcPr>
          <w:p w:rsidR="00F932B1" w:rsidRPr="00644F6E" w:rsidRDefault="00F932B1" w:rsidP="004C3950">
            <w:pPr>
              <w:widowControl/>
              <w:jc w:val="center"/>
              <w:rPr>
                <w:kern w:val="0"/>
                <w:sz w:val="18"/>
                <w:szCs w:val="18"/>
              </w:rPr>
            </w:pPr>
          </w:p>
        </w:tc>
        <w:tc>
          <w:tcPr>
            <w:tcW w:w="623" w:type="dxa"/>
            <w:vAlign w:val="center"/>
          </w:tcPr>
          <w:p w:rsidR="00F932B1" w:rsidRPr="00644F6E" w:rsidRDefault="00F932B1" w:rsidP="004C3950">
            <w:pPr>
              <w:widowControl/>
              <w:jc w:val="center"/>
              <w:rPr>
                <w:kern w:val="0"/>
                <w:sz w:val="18"/>
                <w:szCs w:val="18"/>
              </w:rPr>
            </w:pPr>
            <w:r w:rsidRPr="00644F6E">
              <w:rPr>
                <w:kern w:val="0"/>
                <w:sz w:val="18"/>
                <w:szCs w:val="18"/>
              </w:rPr>
              <w:t>2</w:t>
            </w:r>
          </w:p>
        </w:tc>
        <w:tc>
          <w:tcPr>
            <w:tcW w:w="623" w:type="dxa"/>
            <w:vAlign w:val="center"/>
          </w:tcPr>
          <w:p w:rsidR="00F932B1" w:rsidRPr="00644F6E" w:rsidRDefault="00F932B1" w:rsidP="004C3950">
            <w:pPr>
              <w:jc w:val="center"/>
              <w:rPr>
                <w:sz w:val="18"/>
                <w:szCs w:val="18"/>
              </w:rPr>
            </w:pPr>
          </w:p>
        </w:tc>
        <w:tc>
          <w:tcPr>
            <w:tcW w:w="625" w:type="dxa"/>
            <w:vAlign w:val="center"/>
          </w:tcPr>
          <w:p w:rsidR="00F932B1" w:rsidRPr="00644F6E" w:rsidRDefault="00F932B1" w:rsidP="004C3950">
            <w:pPr>
              <w:widowControl/>
              <w:jc w:val="center"/>
              <w:rPr>
                <w:kern w:val="0"/>
                <w:sz w:val="18"/>
                <w:szCs w:val="18"/>
              </w:rPr>
            </w:pPr>
            <w:r w:rsidRPr="00644F6E">
              <w:rPr>
                <w:kern w:val="0"/>
                <w:sz w:val="18"/>
                <w:szCs w:val="18"/>
              </w:rPr>
              <w:t>32</w:t>
            </w:r>
          </w:p>
        </w:tc>
        <w:tc>
          <w:tcPr>
            <w:tcW w:w="625" w:type="dxa"/>
            <w:vAlign w:val="center"/>
          </w:tcPr>
          <w:p w:rsidR="00F932B1" w:rsidRPr="00644F6E" w:rsidRDefault="00F932B1" w:rsidP="004C3950">
            <w:pPr>
              <w:jc w:val="center"/>
              <w:rPr>
                <w:sz w:val="18"/>
                <w:szCs w:val="18"/>
              </w:rPr>
            </w:pPr>
          </w:p>
        </w:tc>
        <w:tc>
          <w:tcPr>
            <w:tcW w:w="638" w:type="dxa"/>
            <w:vAlign w:val="center"/>
          </w:tcPr>
          <w:p w:rsidR="00F932B1" w:rsidRPr="00644F6E" w:rsidRDefault="00F932B1" w:rsidP="004C3950">
            <w:pPr>
              <w:jc w:val="center"/>
              <w:rPr>
                <w:sz w:val="18"/>
                <w:szCs w:val="18"/>
              </w:rPr>
            </w:pPr>
          </w:p>
        </w:tc>
        <w:tc>
          <w:tcPr>
            <w:tcW w:w="638" w:type="dxa"/>
            <w:vAlign w:val="center"/>
          </w:tcPr>
          <w:p w:rsidR="00F932B1" w:rsidRPr="00644F6E" w:rsidRDefault="00F932B1" w:rsidP="004C3950">
            <w:pPr>
              <w:jc w:val="center"/>
              <w:rPr>
                <w:sz w:val="18"/>
                <w:szCs w:val="18"/>
              </w:rPr>
            </w:pPr>
            <w:r w:rsidRPr="00644F6E">
              <w:rPr>
                <w:kern w:val="0"/>
                <w:sz w:val="18"/>
                <w:szCs w:val="18"/>
              </w:rPr>
              <w:t>√</w:t>
            </w:r>
          </w:p>
        </w:tc>
      </w:tr>
      <w:tr w:rsidR="00F932B1" w:rsidRPr="00644F6E" w:rsidTr="004C3950">
        <w:trPr>
          <w:jc w:val="center"/>
        </w:trPr>
        <w:tc>
          <w:tcPr>
            <w:tcW w:w="314" w:type="dxa"/>
            <w:vMerge/>
          </w:tcPr>
          <w:p w:rsidR="00F932B1" w:rsidRPr="00644F6E" w:rsidRDefault="00F932B1" w:rsidP="004C3950">
            <w:pPr>
              <w:rPr>
                <w:szCs w:val="21"/>
              </w:rPr>
            </w:pPr>
          </w:p>
        </w:tc>
        <w:tc>
          <w:tcPr>
            <w:tcW w:w="764" w:type="dxa"/>
            <w:vMerge/>
            <w:tcBorders>
              <w:top w:val="single" w:sz="4" w:space="0" w:color="auto"/>
              <w:bottom w:val="single" w:sz="4" w:space="0" w:color="auto"/>
              <w:right w:val="single" w:sz="4" w:space="0" w:color="auto"/>
            </w:tcBorders>
          </w:tcPr>
          <w:p w:rsidR="00F932B1" w:rsidRPr="00644F6E" w:rsidRDefault="00F932B1" w:rsidP="004C3950">
            <w:pPr>
              <w:rPr>
                <w:szCs w:val="21"/>
              </w:rPr>
            </w:pPr>
          </w:p>
        </w:tc>
        <w:tc>
          <w:tcPr>
            <w:tcW w:w="1075" w:type="dxa"/>
            <w:tcBorders>
              <w:left w:val="single" w:sz="4" w:space="0" w:color="auto"/>
            </w:tcBorders>
          </w:tcPr>
          <w:p w:rsidR="00F932B1" w:rsidRPr="00644F6E" w:rsidRDefault="00F932B1" w:rsidP="004C3950">
            <w:pPr>
              <w:jc w:val="left"/>
              <w:rPr>
                <w:sz w:val="18"/>
                <w:szCs w:val="18"/>
              </w:rPr>
            </w:pPr>
            <w:r w:rsidRPr="00644F6E">
              <w:rPr>
                <w:rFonts w:hint="eastAsia"/>
                <w:sz w:val="18"/>
                <w:szCs w:val="18"/>
              </w:rPr>
              <w:t>ECO22006</w:t>
            </w:r>
          </w:p>
        </w:tc>
        <w:tc>
          <w:tcPr>
            <w:tcW w:w="1559" w:type="dxa"/>
            <w:vAlign w:val="center"/>
          </w:tcPr>
          <w:p w:rsidR="00F932B1" w:rsidRPr="00644F6E" w:rsidRDefault="00F932B1" w:rsidP="004C3950">
            <w:pPr>
              <w:widowControl/>
              <w:jc w:val="left"/>
              <w:rPr>
                <w:kern w:val="0"/>
                <w:sz w:val="18"/>
                <w:szCs w:val="18"/>
              </w:rPr>
            </w:pPr>
            <w:r w:rsidRPr="00644F6E">
              <w:rPr>
                <w:rFonts w:hAnsi="宋体"/>
                <w:kern w:val="0"/>
                <w:sz w:val="18"/>
                <w:szCs w:val="18"/>
              </w:rPr>
              <w:t>保险学</w:t>
            </w:r>
            <w:r w:rsidRPr="00644F6E">
              <w:rPr>
                <w:kern w:val="0"/>
                <w:sz w:val="18"/>
                <w:szCs w:val="18"/>
              </w:rPr>
              <w:t>*</w:t>
            </w:r>
          </w:p>
        </w:tc>
        <w:tc>
          <w:tcPr>
            <w:tcW w:w="536" w:type="dxa"/>
            <w:vAlign w:val="center"/>
          </w:tcPr>
          <w:p w:rsidR="00F932B1" w:rsidRPr="00644F6E" w:rsidRDefault="00F932B1" w:rsidP="004C3950">
            <w:pPr>
              <w:widowControl/>
              <w:jc w:val="center"/>
              <w:rPr>
                <w:kern w:val="0"/>
                <w:sz w:val="18"/>
                <w:szCs w:val="18"/>
              </w:rPr>
            </w:pPr>
            <w:r w:rsidRPr="00644F6E">
              <w:rPr>
                <w:kern w:val="0"/>
                <w:sz w:val="18"/>
                <w:szCs w:val="18"/>
              </w:rPr>
              <w:t>2</w:t>
            </w:r>
          </w:p>
        </w:tc>
        <w:tc>
          <w:tcPr>
            <w:tcW w:w="622" w:type="dxa"/>
            <w:vAlign w:val="center"/>
          </w:tcPr>
          <w:p w:rsidR="00F932B1" w:rsidRPr="00644F6E" w:rsidRDefault="00F932B1" w:rsidP="004C3950">
            <w:pPr>
              <w:widowControl/>
              <w:jc w:val="center"/>
              <w:rPr>
                <w:kern w:val="0"/>
                <w:sz w:val="18"/>
                <w:szCs w:val="18"/>
              </w:rPr>
            </w:pPr>
          </w:p>
        </w:tc>
        <w:tc>
          <w:tcPr>
            <w:tcW w:w="623" w:type="dxa"/>
            <w:vAlign w:val="center"/>
          </w:tcPr>
          <w:p w:rsidR="00F932B1" w:rsidRPr="00644F6E" w:rsidRDefault="00F932B1" w:rsidP="004C3950">
            <w:pPr>
              <w:widowControl/>
              <w:jc w:val="center"/>
              <w:rPr>
                <w:kern w:val="0"/>
                <w:sz w:val="18"/>
                <w:szCs w:val="18"/>
              </w:rPr>
            </w:pPr>
            <w:r w:rsidRPr="00644F6E">
              <w:rPr>
                <w:kern w:val="0"/>
                <w:sz w:val="18"/>
                <w:szCs w:val="18"/>
              </w:rPr>
              <w:t>2</w:t>
            </w:r>
          </w:p>
        </w:tc>
        <w:tc>
          <w:tcPr>
            <w:tcW w:w="623" w:type="dxa"/>
            <w:vAlign w:val="center"/>
          </w:tcPr>
          <w:p w:rsidR="00F932B1" w:rsidRPr="00644F6E" w:rsidRDefault="00F932B1" w:rsidP="004C3950">
            <w:pPr>
              <w:jc w:val="center"/>
              <w:rPr>
                <w:sz w:val="18"/>
                <w:szCs w:val="18"/>
              </w:rPr>
            </w:pPr>
          </w:p>
        </w:tc>
        <w:tc>
          <w:tcPr>
            <w:tcW w:w="625" w:type="dxa"/>
            <w:vAlign w:val="center"/>
          </w:tcPr>
          <w:p w:rsidR="00F932B1" w:rsidRPr="00644F6E" w:rsidRDefault="00F932B1" w:rsidP="004C3950">
            <w:pPr>
              <w:widowControl/>
              <w:jc w:val="center"/>
              <w:rPr>
                <w:kern w:val="0"/>
                <w:sz w:val="18"/>
                <w:szCs w:val="18"/>
              </w:rPr>
            </w:pPr>
            <w:r w:rsidRPr="00644F6E">
              <w:rPr>
                <w:kern w:val="0"/>
                <w:sz w:val="18"/>
                <w:szCs w:val="18"/>
              </w:rPr>
              <w:t>32</w:t>
            </w:r>
          </w:p>
        </w:tc>
        <w:tc>
          <w:tcPr>
            <w:tcW w:w="625" w:type="dxa"/>
            <w:vAlign w:val="center"/>
          </w:tcPr>
          <w:p w:rsidR="00F932B1" w:rsidRPr="00644F6E" w:rsidRDefault="00F932B1" w:rsidP="004C3950">
            <w:pPr>
              <w:jc w:val="center"/>
              <w:rPr>
                <w:sz w:val="18"/>
                <w:szCs w:val="18"/>
              </w:rPr>
            </w:pPr>
          </w:p>
        </w:tc>
        <w:tc>
          <w:tcPr>
            <w:tcW w:w="638" w:type="dxa"/>
            <w:vAlign w:val="center"/>
          </w:tcPr>
          <w:p w:rsidR="00F932B1" w:rsidRPr="00644F6E" w:rsidRDefault="00F932B1" w:rsidP="004C3950">
            <w:pPr>
              <w:jc w:val="center"/>
              <w:rPr>
                <w:sz w:val="18"/>
                <w:szCs w:val="18"/>
              </w:rPr>
            </w:pPr>
          </w:p>
        </w:tc>
        <w:tc>
          <w:tcPr>
            <w:tcW w:w="638" w:type="dxa"/>
            <w:vAlign w:val="center"/>
          </w:tcPr>
          <w:p w:rsidR="00F932B1" w:rsidRPr="00644F6E" w:rsidRDefault="00F932B1" w:rsidP="004C3950">
            <w:pPr>
              <w:jc w:val="center"/>
              <w:rPr>
                <w:sz w:val="18"/>
                <w:szCs w:val="18"/>
              </w:rPr>
            </w:pPr>
            <w:r w:rsidRPr="00644F6E">
              <w:rPr>
                <w:kern w:val="0"/>
                <w:sz w:val="18"/>
                <w:szCs w:val="18"/>
              </w:rPr>
              <w:t>√</w:t>
            </w:r>
          </w:p>
        </w:tc>
      </w:tr>
      <w:tr w:rsidR="00F932B1" w:rsidRPr="00644F6E" w:rsidTr="004C3950">
        <w:trPr>
          <w:jc w:val="center"/>
        </w:trPr>
        <w:tc>
          <w:tcPr>
            <w:tcW w:w="314" w:type="dxa"/>
            <w:vMerge/>
          </w:tcPr>
          <w:p w:rsidR="00F932B1" w:rsidRPr="00644F6E" w:rsidRDefault="00F932B1" w:rsidP="004C3950">
            <w:pPr>
              <w:rPr>
                <w:szCs w:val="21"/>
              </w:rPr>
            </w:pPr>
          </w:p>
        </w:tc>
        <w:tc>
          <w:tcPr>
            <w:tcW w:w="764" w:type="dxa"/>
            <w:vMerge/>
            <w:tcBorders>
              <w:top w:val="single" w:sz="4" w:space="0" w:color="auto"/>
              <w:bottom w:val="single" w:sz="4" w:space="0" w:color="auto"/>
              <w:right w:val="single" w:sz="4" w:space="0" w:color="auto"/>
            </w:tcBorders>
          </w:tcPr>
          <w:p w:rsidR="00F932B1" w:rsidRPr="00644F6E" w:rsidRDefault="00F932B1" w:rsidP="004C3950">
            <w:pPr>
              <w:rPr>
                <w:szCs w:val="21"/>
              </w:rPr>
            </w:pPr>
          </w:p>
        </w:tc>
        <w:tc>
          <w:tcPr>
            <w:tcW w:w="1075" w:type="dxa"/>
            <w:tcBorders>
              <w:left w:val="single" w:sz="4" w:space="0" w:color="auto"/>
            </w:tcBorders>
          </w:tcPr>
          <w:p w:rsidR="00F932B1" w:rsidRPr="00644F6E" w:rsidRDefault="00F932B1" w:rsidP="004C3950">
            <w:pPr>
              <w:jc w:val="left"/>
              <w:rPr>
                <w:sz w:val="18"/>
                <w:szCs w:val="18"/>
              </w:rPr>
            </w:pPr>
            <w:r w:rsidRPr="00644F6E">
              <w:rPr>
                <w:rFonts w:hint="eastAsia"/>
                <w:sz w:val="18"/>
                <w:szCs w:val="18"/>
              </w:rPr>
              <w:t>ECO23039</w:t>
            </w:r>
          </w:p>
        </w:tc>
        <w:tc>
          <w:tcPr>
            <w:tcW w:w="1559" w:type="dxa"/>
            <w:vAlign w:val="center"/>
          </w:tcPr>
          <w:p w:rsidR="00F932B1" w:rsidRPr="00644F6E" w:rsidRDefault="00F932B1" w:rsidP="004C3950">
            <w:pPr>
              <w:widowControl/>
              <w:jc w:val="left"/>
              <w:rPr>
                <w:kern w:val="0"/>
                <w:sz w:val="18"/>
                <w:szCs w:val="18"/>
              </w:rPr>
            </w:pPr>
            <w:r w:rsidRPr="00644F6E">
              <w:rPr>
                <w:rFonts w:hAnsi="宋体"/>
                <w:kern w:val="0"/>
                <w:sz w:val="18"/>
                <w:szCs w:val="18"/>
              </w:rPr>
              <w:t>金融工程学</w:t>
            </w:r>
            <w:r w:rsidRPr="00644F6E">
              <w:rPr>
                <w:kern w:val="0"/>
                <w:sz w:val="18"/>
                <w:szCs w:val="18"/>
              </w:rPr>
              <w:t>*</w:t>
            </w:r>
          </w:p>
        </w:tc>
        <w:tc>
          <w:tcPr>
            <w:tcW w:w="536" w:type="dxa"/>
            <w:vAlign w:val="center"/>
          </w:tcPr>
          <w:p w:rsidR="00F932B1" w:rsidRPr="00644F6E" w:rsidRDefault="00F932B1" w:rsidP="004C3950">
            <w:pPr>
              <w:widowControl/>
              <w:jc w:val="center"/>
              <w:rPr>
                <w:kern w:val="0"/>
                <w:sz w:val="18"/>
                <w:szCs w:val="18"/>
              </w:rPr>
            </w:pPr>
            <w:r w:rsidRPr="00644F6E">
              <w:rPr>
                <w:kern w:val="0"/>
                <w:sz w:val="18"/>
                <w:szCs w:val="18"/>
              </w:rPr>
              <w:t>2</w:t>
            </w:r>
          </w:p>
        </w:tc>
        <w:tc>
          <w:tcPr>
            <w:tcW w:w="622" w:type="dxa"/>
            <w:vAlign w:val="center"/>
          </w:tcPr>
          <w:p w:rsidR="00F932B1" w:rsidRPr="00644F6E" w:rsidRDefault="00F932B1" w:rsidP="004C3950">
            <w:pPr>
              <w:widowControl/>
              <w:jc w:val="center"/>
              <w:rPr>
                <w:kern w:val="0"/>
                <w:sz w:val="18"/>
                <w:szCs w:val="18"/>
              </w:rPr>
            </w:pPr>
            <w:r w:rsidRPr="00644F6E">
              <w:rPr>
                <w:kern w:val="0"/>
                <w:sz w:val="18"/>
                <w:szCs w:val="18"/>
              </w:rPr>
              <w:t>2</w:t>
            </w:r>
          </w:p>
        </w:tc>
        <w:tc>
          <w:tcPr>
            <w:tcW w:w="623" w:type="dxa"/>
            <w:vAlign w:val="center"/>
          </w:tcPr>
          <w:p w:rsidR="00F932B1" w:rsidRPr="00644F6E" w:rsidRDefault="00F932B1" w:rsidP="004C3950">
            <w:pPr>
              <w:widowControl/>
              <w:jc w:val="center"/>
              <w:rPr>
                <w:kern w:val="0"/>
                <w:sz w:val="18"/>
                <w:szCs w:val="18"/>
              </w:rPr>
            </w:pPr>
          </w:p>
        </w:tc>
        <w:tc>
          <w:tcPr>
            <w:tcW w:w="623" w:type="dxa"/>
            <w:vAlign w:val="center"/>
          </w:tcPr>
          <w:p w:rsidR="00F932B1" w:rsidRPr="00644F6E" w:rsidRDefault="00F932B1" w:rsidP="004C3950">
            <w:pPr>
              <w:jc w:val="center"/>
              <w:rPr>
                <w:sz w:val="18"/>
                <w:szCs w:val="18"/>
              </w:rPr>
            </w:pPr>
          </w:p>
        </w:tc>
        <w:tc>
          <w:tcPr>
            <w:tcW w:w="625" w:type="dxa"/>
          </w:tcPr>
          <w:p w:rsidR="00F932B1" w:rsidRPr="00644F6E" w:rsidRDefault="00F932B1" w:rsidP="004C3950">
            <w:pPr>
              <w:jc w:val="center"/>
              <w:rPr>
                <w:sz w:val="18"/>
                <w:szCs w:val="18"/>
              </w:rPr>
            </w:pPr>
            <w:r w:rsidRPr="00644F6E">
              <w:rPr>
                <w:rFonts w:hint="eastAsia"/>
                <w:sz w:val="18"/>
                <w:szCs w:val="18"/>
              </w:rPr>
              <w:t>24</w:t>
            </w:r>
          </w:p>
        </w:tc>
        <w:tc>
          <w:tcPr>
            <w:tcW w:w="625" w:type="dxa"/>
          </w:tcPr>
          <w:p w:rsidR="00F932B1" w:rsidRPr="00644F6E" w:rsidRDefault="00F932B1" w:rsidP="004C3950">
            <w:pPr>
              <w:rPr>
                <w:sz w:val="18"/>
                <w:szCs w:val="18"/>
              </w:rPr>
            </w:pPr>
            <w:r w:rsidRPr="00644F6E">
              <w:rPr>
                <w:rFonts w:hint="eastAsia"/>
                <w:sz w:val="18"/>
                <w:szCs w:val="18"/>
              </w:rPr>
              <w:t>16</w:t>
            </w:r>
          </w:p>
        </w:tc>
        <w:tc>
          <w:tcPr>
            <w:tcW w:w="638" w:type="dxa"/>
            <w:vAlign w:val="center"/>
          </w:tcPr>
          <w:p w:rsidR="00F932B1" w:rsidRPr="00644F6E" w:rsidRDefault="00F932B1" w:rsidP="004C3950">
            <w:pPr>
              <w:jc w:val="center"/>
              <w:rPr>
                <w:sz w:val="18"/>
                <w:szCs w:val="18"/>
              </w:rPr>
            </w:pPr>
          </w:p>
        </w:tc>
        <w:tc>
          <w:tcPr>
            <w:tcW w:w="638" w:type="dxa"/>
            <w:vAlign w:val="center"/>
          </w:tcPr>
          <w:p w:rsidR="00F932B1" w:rsidRPr="00644F6E" w:rsidRDefault="00F932B1" w:rsidP="004C3950">
            <w:pPr>
              <w:jc w:val="center"/>
              <w:rPr>
                <w:sz w:val="18"/>
                <w:szCs w:val="18"/>
              </w:rPr>
            </w:pPr>
            <w:r w:rsidRPr="00644F6E">
              <w:rPr>
                <w:kern w:val="0"/>
                <w:sz w:val="18"/>
                <w:szCs w:val="18"/>
              </w:rPr>
              <w:t>√</w:t>
            </w:r>
          </w:p>
        </w:tc>
      </w:tr>
      <w:tr w:rsidR="00F932B1" w:rsidRPr="00644F6E" w:rsidTr="004C3950">
        <w:trPr>
          <w:jc w:val="center"/>
        </w:trPr>
        <w:tc>
          <w:tcPr>
            <w:tcW w:w="314" w:type="dxa"/>
            <w:vMerge/>
          </w:tcPr>
          <w:p w:rsidR="00F932B1" w:rsidRPr="00644F6E" w:rsidRDefault="00F932B1" w:rsidP="004C3950">
            <w:pPr>
              <w:rPr>
                <w:szCs w:val="21"/>
              </w:rPr>
            </w:pPr>
          </w:p>
        </w:tc>
        <w:tc>
          <w:tcPr>
            <w:tcW w:w="764" w:type="dxa"/>
            <w:vMerge/>
            <w:tcBorders>
              <w:top w:val="single" w:sz="4" w:space="0" w:color="auto"/>
              <w:bottom w:val="single" w:sz="4" w:space="0" w:color="auto"/>
              <w:right w:val="single" w:sz="4" w:space="0" w:color="auto"/>
            </w:tcBorders>
          </w:tcPr>
          <w:p w:rsidR="00F932B1" w:rsidRPr="00644F6E" w:rsidRDefault="00F932B1" w:rsidP="004C3950">
            <w:pPr>
              <w:rPr>
                <w:szCs w:val="21"/>
              </w:rPr>
            </w:pPr>
          </w:p>
        </w:tc>
        <w:tc>
          <w:tcPr>
            <w:tcW w:w="1075" w:type="dxa"/>
            <w:tcBorders>
              <w:left w:val="single" w:sz="4" w:space="0" w:color="auto"/>
            </w:tcBorders>
          </w:tcPr>
          <w:p w:rsidR="00F932B1" w:rsidRPr="00644F6E" w:rsidRDefault="00F932B1" w:rsidP="004C3950">
            <w:pPr>
              <w:jc w:val="left"/>
              <w:rPr>
                <w:sz w:val="18"/>
                <w:szCs w:val="18"/>
              </w:rPr>
            </w:pPr>
            <w:r w:rsidRPr="00644F6E">
              <w:rPr>
                <w:rFonts w:hint="eastAsia"/>
                <w:sz w:val="18"/>
                <w:szCs w:val="18"/>
              </w:rPr>
              <w:t>ECO22007</w:t>
            </w:r>
          </w:p>
        </w:tc>
        <w:tc>
          <w:tcPr>
            <w:tcW w:w="1559" w:type="dxa"/>
            <w:vAlign w:val="center"/>
          </w:tcPr>
          <w:p w:rsidR="00F932B1" w:rsidRPr="00644F6E" w:rsidRDefault="00F932B1" w:rsidP="004C3950">
            <w:pPr>
              <w:widowControl/>
              <w:jc w:val="left"/>
              <w:rPr>
                <w:kern w:val="0"/>
                <w:sz w:val="18"/>
                <w:szCs w:val="18"/>
              </w:rPr>
            </w:pPr>
            <w:r w:rsidRPr="00644F6E">
              <w:rPr>
                <w:rFonts w:hAnsi="宋体"/>
                <w:kern w:val="0"/>
                <w:sz w:val="18"/>
                <w:szCs w:val="18"/>
              </w:rPr>
              <w:t>金融市场学</w:t>
            </w:r>
            <w:r w:rsidRPr="00644F6E">
              <w:rPr>
                <w:kern w:val="0"/>
                <w:sz w:val="18"/>
                <w:szCs w:val="18"/>
              </w:rPr>
              <w:t>*</w:t>
            </w:r>
          </w:p>
        </w:tc>
        <w:tc>
          <w:tcPr>
            <w:tcW w:w="536" w:type="dxa"/>
            <w:vAlign w:val="center"/>
          </w:tcPr>
          <w:p w:rsidR="00F932B1" w:rsidRPr="00644F6E" w:rsidRDefault="00F932B1" w:rsidP="004C3950">
            <w:pPr>
              <w:widowControl/>
              <w:jc w:val="center"/>
              <w:rPr>
                <w:kern w:val="0"/>
                <w:sz w:val="18"/>
                <w:szCs w:val="18"/>
              </w:rPr>
            </w:pPr>
            <w:r w:rsidRPr="00644F6E">
              <w:rPr>
                <w:kern w:val="0"/>
                <w:sz w:val="18"/>
                <w:szCs w:val="18"/>
              </w:rPr>
              <w:t>4</w:t>
            </w:r>
          </w:p>
        </w:tc>
        <w:tc>
          <w:tcPr>
            <w:tcW w:w="622" w:type="dxa"/>
            <w:vAlign w:val="center"/>
          </w:tcPr>
          <w:p w:rsidR="00F932B1" w:rsidRPr="00644F6E" w:rsidRDefault="00F932B1" w:rsidP="004C3950">
            <w:pPr>
              <w:widowControl/>
              <w:jc w:val="center"/>
              <w:rPr>
                <w:kern w:val="0"/>
                <w:sz w:val="18"/>
                <w:szCs w:val="18"/>
              </w:rPr>
            </w:pPr>
            <w:r w:rsidRPr="00644F6E">
              <w:rPr>
                <w:kern w:val="0"/>
                <w:sz w:val="18"/>
                <w:szCs w:val="18"/>
              </w:rPr>
              <w:t>4</w:t>
            </w:r>
          </w:p>
        </w:tc>
        <w:tc>
          <w:tcPr>
            <w:tcW w:w="623" w:type="dxa"/>
            <w:vAlign w:val="center"/>
          </w:tcPr>
          <w:p w:rsidR="00F932B1" w:rsidRPr="00644F6E" w:rsidRDefault="00F932B1" w:rsidP="004C3950">
            <w:pPr>
              <w:widowControl/>
              <w:jc w:val="center"/>
              <w:rPr>
                <w:kern w:val="0"/>
                <w:sz w:val="18"/>
                <w:szCs w:val="18"/>
              </w:rPr>
            </w:pPr>
          </w:p>
        </w:tc>
        <w:tc>
          <w:tcPr>
            <w:tcW w:w="623" w:type="dxa"/>
            <w:vAlign w:val="center"/>
          </w:tcPr>
          <w:p w:rsidR="00F932B1" w:rsidRPr="00644F6E" w:rsidRDefault="00F932B1" w:rsidP="004C3950">
            <w:pPr>
              <w:jc w:val="center"/>
              <w:rPr>
                <w:sz w:val="18"/>
                <w:szCs w:val="18"/>
              </w:rPr>
            </w:pPr>
          </w:p>
        </w:tc>
        <w:tc>
          <w:tcPr>
            <w:tcW w:w="625" w:type="dxa"/>
            <w:vAlign w:val="center"/>
          </w:tcPr>
          <w:p w:rsidR="00F932B1" w:rsidRPr="00644F6E" w:rsidRDefault="00F932B1" w:rsidP="004C3950">
            <w:pPr>
              <w:widowControl/>
              <w:jc w:val="center"/>
              <w:rPr>
                <w:kern w:val="0"/>
                <w:sz w:val="18"/>
                <w:szCs w:val="18"/>
              </w:rPr>
            </w:pPr>
            <w:r w:rsidRPr="00644F6E">
              <w:rPr>
                <w:rFonts w:hint="eastAsia"/>
                <w:kern w:val="0"/>
                <w:sz w:val="18"/>
                <w:szCs w:val="18"/>
              </w:rPr>
              <w:t>48</w:t>
            </w:r>
          </w:p>
        </w:tc>
        <w:tc>
          <w:tcPr>
            <w:tcW w:w="625" w:type="dxa"/>
            <w:vAlign w:val="center"/>
          </w:tcPr>
          <w:p w:rsidR="00F932B1" w:rsidRPr="00644F6E" w:rsidRDefault="00F932B1" w:rsidP="004C3950">
            <w:pPr>
              <w:jc w:val="center"/>
              <w:rPr>
                <w:sz w:val="18"/>
                <w:szCs w:val="18"/>
              </w:rPr>
            </w:pPr>
            <w:r w:rsidRPr="00644F6E">
              <w:rPr>
                <w:rFonts w:hint="eastAsia"/>
                <w:sz w:val="18"/>
                <w:szCs w:val="18"/>
              </w:rPr>
              <w:t>32</w:t>
            </w:r>
          </w:p>
        </w:tc>
        <w:tc>
          <w:tcPr>
            <w:tcW w:w="638" w:type="dxa"/>
            <w:vAlign w:val="center"/>
          </w:tcPr>
          <w:p w:rsidR="00F932B1" w:rsidRPr="00644F6E" w:rsidRDefault="00F932B1" w:rsidP="004C3950">
            <w:pPr>
              <w:jc w:val="center"/>
              <w:rPr>
                <w:sz w:val="18"/>
                <w:szCs w:val="18"/>
              </w:rPr>
            </w:pPr>
          </w:p>
        </w:tc>
        <w:tc>
          <w:tcPr>
            <w:tcW w:w="638" w:type="dxa"/>
            <w:vAlign w:val="center"/>
          </w:tcPr>
          <w:p w:rsidR="00F932B1" w:rsidRPr="00644F6E" w:rsidRDefault="00F932B1" w:rsidP="004C3950">
            <w:pPr>
              <w:widowControl/>
              <w:jc w:val="center"/>
              <w:rPr>
                <w:kern w:val="0"/>
                <w:sz w:val="18"/>
                <w:szCs w:val="18"/>
              </w:rPr>
            </w:pPr>
            <w:r w:rsidRPr="00644F6E">
              <w:rPr>
                <w:kern w:val="0"/>
                <w:sz w:val="18"/>
                <w:szCs w:val="18"/>
              </w:rPr>
              <w:t>√</w:t>
            </w:r>
          </w:p>
        </w:tc>
      </w:tr>
      <w:tr w:rsidR="00F932B1" w:rsidRPr="00644F6E" w:rsidTr="004C3950">
        <w:trPr>
          <w:jc w:val="center"/>
        </w:trPr>
        <w:tc>
          <w:tcPr>
            <w:tcW w:w="314" w:type="dxa"/>
            <w:vMerge/>
          </w:tcPr>
          <w:p w:rsidR="00F932B1" w:rsidRPr="00644F6E" w:rsidRDefault="00F932B1" w:rsidP="004C3950">
            <w:pPr>
              <w:rPr>
                <w:szCs w:val="21"/>
              </w:rPr>
            </w:pPr>
          </w:p>
        </w:tc>
        <w:tc>
          <w:tcPr>
            <w:tcW w:w="764" w:type="dxa"/>
            <w:vMerge/>
            <w:tcBorders>
              <w:top w:val="single" w:sz="4" w:space="0" w:color="auto"/>
              <w:bottom w:val="single" w:sz="4" w:space="0" w:color="auto"/>
              <w:right w:val="single" w:sz="4" w:space="0" w:color="auto"/>
            </w:tcBorders>
          </w:tcPr>
          <w:p w:rsidR="00F932B1" w:rsidRPr="00644F6E" w:rsidRDefault="00F932B1" w:rsidP="004C3950">
            <w:pPr>
              <w:rPr>
                <w:szCs w:val="21"/>
              </w:rPr>
            </w:pPr>
          </w:p>
        </w:tc>
        <w:tc>
          <w:tcPr>
            <w:tcW w:w="1075" w:type="dxa"/>
            <w:tcBorders>
              <w:left w:val="single" w:sz="4" w:space="0" w:color="auto"/>
            </w:tcBorders>
          </w:tcPr>
          <w:p w:rsidR="00F932B1" w:rsidRPr="00644F6E" w:rsidRDefault="00F932B1" w:rsidP="004C3950">
            <w:pPr>
              <w:jc w:val="left"/>
              <w:rPr>
                <w:sz w:val="18"/>
                <w:szCs w:val="18"/>
              </w:rPr>
            </w:pPr>
            <w:r w:rsidRPr="00644F6E">
              <w:rPr>
                <w:rFonts w:hint="eastAsia"/>
                <w:sz w:val="18"/>
                <w:szCs w:val="18"/>
              </w:rPr>
              <w:t>ECO13003</w:t>
            </w:r>
          </w:p>
        </w:tc>
        <w:tc>
          <w:tcPr>
            <w:tcW w:w="1559" w:type="dxa"/>
            <w:vAlign w:val="center"/>
          </w:tcPr>
          <w:p w:rsidR="00F932B1" w:rsidRPr="00644F6E" w:rsidRDefault="00F932B1" w:rsidP="004C3950">
            <w:pPr>
              <w:widowControl/>
              <w:jc w:val="left"/>
              <w:rPr>
                <w:kern w:val="0"/>
                <w:sz w:val="18"/>
                <w:szCs w:val="18"/>
              </w:rPr>
            </w:pPr>
            <w:r w:rsidRPr="00644F6E">
              <w:rPr>
                <w:rFonts w:hAnsi="宋体"/>
                <w:kern w:val="0"/>
                <w:sz w:val="18"/>
                <w:szCs w:val="18"/>
              </w:rPr>
              <w:t>财务管理</w:t>
            </w:r>
            <w:r w:rsidRPr="00644F6E">
              <w:rPr>
                <w:kern w:val="0"/>
                <w:sz w:val="18"/>
                <w:szCs w:val="18"/>
              </w:rPr>
              <w:t>*</w:t>
            </w:r>
          </w:p>
        </w:tc>
        <w:tc>
          <w:tcPr>
            <w:tcW w:w="536" w:type="dxa"/>
            <w:vAlign w:val="center"/>
          </w:tcPr>
          <w:p w:rsidR="00F932B1" w:rsidRPr="00644F6E" w:rsidRDefault="00F932B1" w:rsidP="004C3950">
            <w:pPr>
              <w:widowControl/>
              <w:jc w:val="center"/>
              <w:rPr>
                <w:kern w:val="0"/>
                <w:sz w:val="18"/>
                <w:szCs w:val="18"/>
              </w:rPr>
            </w:pPr>
            <w:r w:rsidRPr="00644F6E">
              <w:rPr>
                <w:kern w:val="0"/>
                <w:sz w:val="18"/>
                <w:szCs w:val="18"/>
              </w:rPr>
              <w:t>3</w:t>
            </w:r>
          </w:p>
        </w:tc>
        <w:tc>
          <w:tcPr>
            <w:tcW w:w="622" w:type="dxa"/>
            <w:vAlign w:val="center"/>
          </w:tcPr>
          <w:p w:rsidR="00F932B1" w:rsidRPr="00644F6E" w:rsidRDefault="00F932B1" w:rsidP="004C3950">
            <w:pPr>
              <w:widowControl/>
              <w:jc w:val="center"/>
              <w:rPr>
                <w:kern w:val="0"/>
                <w:sz w:val="18"/>
                <w:szCs w:val="18"/>
              </w:rPr>
            </w:pPr>
            <w:r w:rsidRPr="00644F6E">
              <w:rPr>
                <w:kern w:val="0"/>
                <w:sz w:val="18"/>
                <w:szCs w:val="18"/>
              </w:rPr>
              <w:t>3</w:t>
            </w:r>
          </w:p>
        </w:tc>
        <w:tc>
          <w:tcPr>
            <w:tcW w:w="623" w:type="dxa"/>
            <w:vAlign w:val="center"/>
          </w:tcPr>
          <w:p w:rsidR="00F932B1" w:rsidRPr="00644F6E" w:rsidRDefault="00F932B1" w:rsidP="004C3950">
            <w:pPr>
              <w:widowControl/>
              <w:jc w:val="center"/>
              <w:rPr>
                <w:kern w:val="0"/>
                <w:sz w:val="18"/>
                <w:szCs w:val="18"/>
              </w:rPr>
            </w:pPr>
          </w:p>
        </w:tc>
        <w:tc>
          <w:tcPr>
            <w:tcW w:w="623" w:type="dxa"/>
            <w:vAlign w:val="center"/>
          </w:tcPr>
          <w:p w:rsidR="00F932B1" w:rsidRPr="00644F6E" w:rsidRDefault="00F932B1" w:rsidP="004C3950">
            <w:pPr>
              <w:jc w:val="center"/>
              <w:rPr>
                <w:sz w:val="18"/>
                <w:szCs w:val="18"/>
              </w:rPr>
            </w:pPr>
          </w:p>
        </w:tc>
        <w:tc>
          <w:tcPr>
            <w:tcW w:w="625" w:type="dxa"/>
            <w:vAlign w:val="center"/>
          </w:tcPr>
          <w:p w:rsidR="00F932B1" w:rsidRPr="00644F6E" w:rsidRDefault="00F932B1" w:rsidP="004C3950">
            <w:pPr>
              <w:widowControl/>
              <w:jc w:val="center"/>
              <w:rPr>
                <w:kern w:val="0"/>
                <w:sz w:val="18"/>
                <w:szCs w:val="18"/>
              </w:rPr>
            </w:pPr>
            <w:r w:rsidRPr="00644F6E">
              <w:rPr>
                <w:kern w:val="0"/>
                <w:sz w:val="18"/>
                <w:szCs w:val="18"/>
              </w:rPr>
              <w:t>48</w:t>
            </w:r>
          </w:p>
        </w:tc>
        <w:tc>
          <w:tcPr>
            <w:tcW w:w="625" w:type="dxa"/>
            <w:vAlign w:val="center"/>
          </w:tcPr>
          <w:p w:rsidR="00F932B1" w:rsidRPr="00644F6E" w:rsidRDefault="00F932B1" w:rsidP="004C3950">
            <w:pPr>
              <w:widowControl/>
              <w:jc w:val="center"/>
              <w:rPr>
                <w:kern w:val="0"/>
                <w:sz w:val="18"/>
                <w:szCs w:val="18"/>
              </w:rPr>
            </w:pPr>
          </w:p>
        </w:tc>
        <w:tc>
          <w:tcPr>
            <w:tcW w:w="638" w:type="dxa"/>
            <w:vAlign w:val="center"/>
          </w:tcPr>
          <w:p w:rsidR="00F932B1" w:rsidRPr="00644F6E" w:rsidRDefault="00F932B1" w:rsidP="004C3950">
            <w:pPr>
              <w:jc w:val="center"/>
              <w:rPr>
                <w:sz w:val="18"/>
                <w:szCs w:val="18"/>
              </w:rPr>
            </w:pPr>
          </w:p>
        </w:tc>
        <w:tc>
          <w:tcPr>
            <w:tcW w:w="638" w:type="dxa"/>
            <w:vAlign w:val="center"/>
          </w:tcPr>
          <w:p w:rsidR="00F932B1" w:rsidRPr="00644F6E" w:rsidRDefault="00F932B1" w:rsidP="004C3950">
            <w:pPr>
              <w:widowControl/>
              <w:jc w:val="center"/>
              <w:rPr>
                <w:kern w:val="0"/>
                <w:sz w:val="18"/>
                <w:szCs w:val="18"/>
              </w:rPr>
            </w:pPr>
            <w:r w:rsidRPr="00644F6E">
              <w:rPr>
                <w:kern w:val="0"/>
                <w:sz w:val="18"/>
                <w:szCs w:val="18"/>
              </w:rPr>
              <w:t>√</w:t>
            </w:r>
          </w:p>
        </w:tc>
      </w:tr>
      <w:tr w:rsidR="00F932B1" w:rsidRPr="00644F6E" w:rsidTr="004C3950">
        <w:trPr>
          <w:jc w:val="center"/>
        </w:trPr>
        <w:tc>
          <w:tcPr>
            <w:tcW w:w="314" w:type="dxa"/>
            <w:vMerge/>
          </w:tcPr>
          <w:p w:rsidR="00F932B1" w:rsidRPr="00644F6E" w:rsidRDefault="00F932B1" w:rsidP="004C3950">
            <w:pPr>
              <w:rPr>
                <w:szCs w:val="21"/>
              </w:rPr>
            </w:pPr>
          </w:p>
        </w:tc>
        <w:tc>
          <w:tcPr>
            <w:tcW w:w="764" w:type="dxa"/>
            <w:vMerge/>
            <w:tcBorders>
              <w:top w:val="single" w:sz="4" w:space="0" w:color="auto"/>
              <w:bottom w:val="single" w:sz="4" w:space="0" w:color="auto"/>
              <w:right w:val="single" w:sz="4" w:space="0" w:color="auto"/>
            </w:tcBorders>
          </w:tcPr>
          <w:p w:rsidR="00F932B1" w:rsidRPr="00644F6E" w:rsidRDefault="00F932B1" w:rsidP="004C3950">
            <w:pPr>
              <w:rPr>
                <w:szCs w:val="21"/>
              </w:rPr>
            </w:pPr>
          </w:p>
        </w:tc>
        <w:tc>
          <w:tcPr>
            <w:tcW w:w="1075" w:type="dxa"/>
            <w:tcBorders>
              <w:left w:val="single" w:sz="4" w:space="0" w:color="auto"/>
            </w:tcBorders>
          </w:tcPr>
          <w:p w:rsidR="00F932B1" w:rsidRPr="00644F6E" w:rsidRDefault="00F932B1" w:rsidP="004C3950">
            <w:pPr>
              <w:jc w:val="left"/>
              <w:rPr>
                <w:sz w:val="18"/>
                <w:szCs w:val="18"/>
              </w:rPr>
            </w:pPr>
            <w:r w:rsidRPr="00644F6E">
              <w:rPr>
                <w:rFonts w:hint="eastAsia"/>
                <w:sz w:val="18"/>
                <w:szCs w:val="18"/>
              </w:rPr>
              <w:t>ECO23040</w:t>
            </w:r>
          </w:p>
        </w:tc>
        <w:tc>
          <w:tcPr>
            <w:tcW w:w="1559" w:type="dxa"/>
            <w:vAlign w:val="center"/>
          </w:tcPr>
          <w:p w:rsidR="00F932B1" w:rsidRPr="00644F6E" w:rsidRDefault="00F932B1" w:rsidP="004C3950">
            <w:pPr>
              <w:widowControl/>
              <w:jc w:val="left"/>
              <w:rPr>
                <w:kern w:val="0"/>
                <w:sz w:val="18"/>
                <w:szCs w:val="18"/>
              </w:rPr>
            </w:pPr>
            <w:r w:rsidRPr="00644F6E">
              <w:rPr>
                <w:rFonts w:hAnsi="宋体"/>
                <w:kern w:val="0"/>
                <w:sz w:val="18"/>
                <w:szCs w:val="18"/>
              </w:rPr>
              <w:t>基金管理与证券投资分析实务</w:t>
            </w:r>
          </w:p>
        </w:tc>
        <w:tc>
          <w:tcPr>
            <w:tcW w:w="536" w:type="dxa"/>
            <w:vAlign w:val="center"/>
          </w:tcPr>
          <w:p w:rsidR="00F932B1" w:rsidRPr="00644F6E" w:rsidRDefault="00F932B1" w:rsidP="004C3950">
            <w:pPr>
              <w:widowControl/>
              <w:jc w:val="center"/>
              <w:rPr>
                <w:kern w:val="0"/>
                <w:sz w:val="18"/>
                <w:szCs w:val="18"/>
              </w:rPr>
            </w:pPr>
            <w:r w:rsidRPr="00644F6E">
              <w:rPr>
                <w:kern w:val="0"/>
                <w:sz w:val="18"/>
                <w:szCs w:val="18"/>
              </w:rPr>
              <w:t>2</w:t>
            </w:r>
          </w:p>
        </w:tc>
        <w:tc>
          <w:tcPr>
            <w:tcW w:w="622" w:type="dxa"/>
            <w:vAlign w:val="center"/>
          </w:tcPr>
          <w:p w:rsidR="00F932B1" w:rsidRPr="00644F6E" w:rsidRDefault="00F932B1" w:rsidP="004C3950">
            <w:pPr>
              <w:widowControl/>
              <w:jc w:val="center"/>
              <w:rPr>
                <w:kern w:val="0"/>
                <w:sz w:val="18"/>
                <w:szCs w:val="18"/>
              </w:rPr>
            </w:pPr>
          </w:p>
        </w:tc>
        <w:tc>
          <w:tcPr>
            <w:tcW w:w="623" w:type="dxa"/>
            <w:vAlign w:val="center"/>
          </w:tcPr>
          <w:p w:rsidR="00F932B1" w:rsidRPr="00644F6E" w:rsidRDefault="00F932B1" w:rsidP="004C3950">
            <w:pPr>
              <w:widowControl/>
              <w:jc w:val="center"/>
              <w:rPr>
                <w:kern w:val="0"/>
                <w:sz w:val="18"/>
                <w:szCs w:val="18"/>
              </w:rPr>
            </w:pPr>
            <w:r w:rsidRPr="00644F6E">
              <w:rPr>
                <w:kern w:val="0"/>
                <w:sz w:val="18"/>
                <w:szCs w:val="18"/>
              </w:rPr>
              <w:t>2</w:t>
            </w:r>
          </w:p>
        </w:tc>
        <w:tc>
          <w:tcPr>
            <w:tcW w:w="623" w:type="dxa"/>
            <w:vAlign w:val="center"/>
          </w:tcPr>
          <w:p w:rsidR="00F932B1" w:rsidRPr="00644F6E" w:rsidRDefault="00F932B1" w:rsidP="004C3950">
            <w:pPr>
              <w:jc w:val="center"/>
              <w:rPr>
                <w:sz w:val="18"/>
                <w:szCs w:val="18"/>
              </w:rPr>
            </w:pPr>
          </w:p>
        </w:tc>
        <w:tc>
          <w:tcPr>
            <w:tcW w:w="625" w:type="dxa"/>
            <w:vAlign w:val="center"/>
          </w:tcPr>
          <w:p w:rsidR="00F932B1" w:rsidRPr="00644F6E" w:rsidRDefault="00F932B1" w:rsidP="004C3950">
            <w:pPr>
              <w:widowControl/>
              <w:jc w:val="center"/>
              <w:rPr>
                <w:kern w:val="0"/>
                <w:sz w:val="18"/>
                <w:szCs w:val="18"/>
              </w:rPr>
            </w:pPr>
            <w:r w:rsidRPr="00644F6E">
              <w:rPr>
                <w:kern w:val="0"/>
                <w:sz w:val="18"/>
                <w:szCs w:val="18"/>
              </w:rPr>
              <w:t>32</w:t>
            </w:r>
          </w:p>
        </w:tc>
        <w:tc>
          <w:tcPr>
            <w:tcW w:w="625" w:type="dxa"/>
            <w:vAlign w:val="center"/>
          </w:tcPr>
          <w:p w:rsidR="00F932B1" w:rsidRPr="00644F6E" w:rsidRDefault="00F932B1" w:rsidP="004C3950">
            <w:pPr>
              <w:jc w:val="center"/>
              <w:rPr>
                <w:sz w:val="18"/>
                <w:szCs w:val="18"/>
              </w:rPr>
            </w:pPr>
          </w:p>
        </w:tc>
        <w:tc>
          <w:tcPr>
            <w:tcW w:w="638" w:type="dxa"/>
            <w:vAlign w:val="center"/>
          </w:tcPr>
          <w:p w:rsidR="00F932B1" w:rsidRPr="00644F6E" w:rsidRDefault="00F932B1" w:rsidP="004C3950">
            <w:pPr>
              <w:jc w:val="center"/>
              <w:rPr>
                <w:sz w:val="18"/>
                <w:szCs w:val="18"/>
              </w:rPr>
            </w:pPr>
          </w:p>
        </w:tc>
        <w:tc>
          <w:tcPr>
            <w:tcW w:w="638" w:type="dxa"/>
            <w:vAlign w:val="center"/>
          </w:tcPr>
          <w:p w:rsidR="00F932B1" w:rsidRPr="00644F6E" w:rsidRDefault="00F932B1" w:rsidP="004C3950">
            <w:pPr>
              <w:jc w:val="center"/>
              <w:rPr>
                <w:sz w:val="18"/>
                <w:szCs w:val="18"/>
              </w:rPr>
            </w:pPr>
            <w:r w:rsidRPr="00644F6E">
              <w:rPr>
                <w:kern w:val="0"/>
                <w:sz w:val="18"/>
                <w:szCs w:val="18"/>
              </w:rPr>
              <w:t>√</w:t>
            </w:r>
          </w:p>
        </w:tc>
      </w:tr>
      <w:tr w:rsidR="00F932B1" w:rsidRPr="00644F6E" w:rsidTr="004C3950">
        <w:trPr>
          <w:jc w:val="center"/>
        </w:trPr>
        <w:tc>
          <w:tcPr>
            <w:tcW w:w="314" w:type="dxa"/>
            <w:vMerge/>
          </w:tcPr>
          <w:p w:rsidR="00F932B1" w:rsidRPr="00644F6E" w:rsidRDefault="00F932B1" w:rsidP="004C3950">
            <w:pPr>
              <w:rPr>
                <w:szCs w:val="21"/>
              </w:rPr>
            </w:pPr>
          </w:p>
        </w:tc>
        <w:tc>
          <w:tcPr>
            <w:tcW w:w="764" w:type="dxa"/>
            <w:vMerge/>
            <w:tcBorders>
              <w:top w:val="single" w:sz="4" w:space="0" w:color="auto"/>
              <w:bottom w:val="single" w:sz="4" w:space="0" w:color="auto"/>
              <w:right w:val="single" w:sz="4" w:space="0" w:color="auto"/>
            </w:tcBorders>
          </w:tcPr>
          <w:p w:rsidR="00F932B1" w:rsidRPr="00644F6E" w:rsidRDefault="00F932B1" w:rsidP="004C3950">
            <w:pPr>
              <w:rPr>
                <w:szCs w:val="21"/>
              </w:rPr>
            </w:pPr>
          </w:p>
        </w:tc>
        <w:tc>
          <w:tcPr>
            <w:tcW w:w="1075" w:type="dxa"/>
            <w:tcBorders>
              <w:left w:val="single" w:sz="4" w:space="0" w:color="auto"/>
            </w:tcBorders>
          </w:tcPr>
          <w:p w:rsidR="00F932B1" w:rsidRPr="00644F6E" w:rsidRDefault="00F932B1" w:rsidP="004C3950">
            <w:pPr>
              <w:jc w:val="left"/>
              <w:rPr>
                <w:sz w:val="18"/>
                <w:szCs w:val="18"/>
              </w:rPr>
            </w:pPr>
            <w:r w:rsidRPr="00644F6E">
              <w:rPr>
                <w:rFonts w:hint="eastAsia"/>
                <w:sz w:val="18"/>
                <w:szCs w:val="18"/>
              </w:rPr>
              <w:t>ECO23032</w:t>
            </w:r>
          </w:p>
        </w:tc>
        <w:tc>
          <w:tcPr>
            <w:tcW w:w="1559" w:type="dxa"/>
            <w:vAlign w:val="center"/>
          </w:tcPr>
          <w:p w:rsidR="00F932B1" w:rsidRPr="00644F6E" w:rsidRDefault="00F932B1" w:rsidP="004C3950">
            <w:pPr>
              <w:widowControl/>
              <w:jc w:val="left"/>
              <w:rPr>
                <w:kern w:val="0"/>
                <w:sz w:val="18"/>
                <w:szCs w:val="18"/>
              </w:rPr>
            </w:pPr>
            <w:r w:rsidRPr="00644F6E">
              <w:rPr>
                <w:rFonts w:hAnsi="宋体"/>
                <w:kern w:val="0"/>
                <w:sz w:val="18"/>
                <w:szCs w:val="18"/>
              </w:rPr>
              <w:t>国际投资学</w:t>
            </w:r>
          </w:p>
        </w:tc>
        <w:tc>
          <w:tcPr>
            <w:tcW w:w="536" w:type="dxa"/>
            <w:vAlign w:val="center"/>
          </w:tcPr>
          <w:p w:rsidR="00F932B1" w:rsidRPr="00644F6E" w:rsidRDefault="00F932B1" w:rsidP="004C3950">
            <w:pPr>
              <w:widowControl/>
              <w:jc w:val="center"/>
              <w:rPr>
                <w:kern w:val="0"/>
                <w:sz w:val="18"/>
                <w:szCs w:val="18"/>
              </w:rPr>
            </w:pPr>
            <w:r w:rsidRPr="00644F6E">
              <w:rPr>
                <w:kern w:val="0"/>
                <w:sz w:val="18"/>
                <w:szCs w:val="18"/>
              </w:rPr>
              <w:t>2</w:t>
            </w:r>
          </w:p>
        </w:tc>
        <w:tc>
          <w:tcPr>
            <w:tcW w:w="622" w:type="dxa"/>
            <w:vAlign w:val="center"/>
          </w:tcPr>
          <w:p w:rsidR="00F932B1" w:rsidRPr="00644F6E" w:rsidRDefault="00F932B1" w:rsidP="004C3950">
            <w:pPr>
              <w:widowControl/>
              <w:jc w:val="center"/>
              <w:rPr>
                <w:kern w:val="0"/>
                <w:sz w:val="18"/>
                <w:szCs w:val="18"/>
              </w:rPr>
            </w:pPr>
          </w:p>
        </w:tc>
        <w:tc>
          <w:tcPr>
            <w:tcW w:w="623" w:type="dxa"/>
            <w:vAlign w:val="center"/>
          </w:tcPr>
          <w:p w:rsidR="00F932B1" w:rsidRPr="00644F6E" w:rsidRDefault="00F932B1" w:rsidP="004C3950">
            <w:pPr>
              <w:widowControl/>
              <w:jc w:val="center"/>
              <w:rPr>
                <w:kern w:val="0"/>
                <w:sz w:val="18"/>
                <w:szCs w:val="18"/>
              </w:rPr>
            </w:pPr>
            <w:r w:rsidRPr="00644F6E">
              <w:rPr>
                <w:kern w:val="0"/>
                <w:sz w:val="18"/>
                <w:szCs w:val="18"/>
              </w:rPr>
              <w:t>2</w:t>
            </w:r>
          </w:p>
        </w:tc>
        <w:tc>
          <w:tcPr>
            <w:tcW w:w="623" w:type="dxa"/>
            <w:vAlign w:val="center"/>
          </w:tcPr>
          <w:p w:rsidR="00F932B1" w:rsidRPr="00644F6E" w:rsidRDefault="00F932B1" w:rsidP="004C3950">
            <w:pPr>
              <w:jc w:val="center"/>
              <w:rPr>
                <w:sz w:val="18"/>
                <w:szCs w:val="18"/>
              </w:rPr>
            </w:pPr>
          </w:p>
        </w:tc>
        <w:tc>
          <w:tcPr>
            <w:tcW w:w="625" w:type="dxa"/>
            <w:vAlign w:val="center"/>
          </w:tcPr>
          <w:p w:rsidR="00F932B1" w:rsidRPr="00644F6E" w:rsidRDefault="00F932B1" w:rsidP="004C3950">
            <w:pPr>
              <w:widowControl/>
              <w:jc w:val="center"/>
              <w:rPr>
                <w:kern w:val="0"/>
                <w:sz w:val="18"/>
                <w:szCs w:val="18"/>
              </w:rPr>
            </w:pPr>
            <w:r w:rsidRPr="00644F6E">
              <w:rPr>
                <w:kern w:val="0"/>
                <w:sz w:val="18"/>
                <w:szCs w:val="18"/>
              </w:rPr>
              <w:t>32</w:t>
            </w:r>
          </w:p>
        </w:tc>
        <w:tc>
          <w:tcPr>
            <w:tcW w:w="625" w:type="dxa"/>
            <w:vAlign w:val="center"/>
          </w:tcPr>
          <w:p w:rsidR="00F932B1" w:rsidRPr="00644F6E" w:rsidRDefault="00F932B1" w:rsidP="004C3950">
            <w:pPr>
              <w:widowControl/>
              <w:rPr>
                <w:kern w:val="0"/>
                <w:sz w:val="18"/>
                <w:szCs w:val="18"/>
              </w:rPr>
            </w:pPr>
          </w:p>
        </w:tc>
        <w:tc>
          <w:tcPr>
            <w:tcW w:w="638" w:type="dxa"/>
            <w:vAlign w:val="center"/>
          </w:tcPr>
          <w:p w:rsidR="00F932B1" w:rsidRPr="00644F6E" w:rsidRDefault="00F932B1" w:rsidP="004C3950">
            <w:pPr>
              <w:widowControl/>
              <w:rPr>
                <w:kern w:val="0"/>
                <w:sz w:val="18"/>
                <w:szCs w:val="18"/>
              </w:rPr>
            </w:pPr>
          </w:p>
        </w:tc>
        <w:tc>
          <w:tcPr>
            <w:tcW w:w="638" w:type="dxa"/>
            <w:vAlign w:val="center"/>
          </w:tcPr>
          <w:p w:rsidR="00F932B1" w:rsidRPr="00644F6E" w:rsidRDefault="00F932B1" w:rsidP="004C3950">
            <w:pPr>
              <w:widowControl/>
              <w:jc w:val="center"/>
              <w:rPr>
                <w:kern w:val="0"/>
                <w:sz w:val="18"/>
                <w:szCs w:val="18"/>
              </w:rPr>
            </w:pPr>
            <w:r w:rsidRPr="00644F6E">
              <w:rPr>
                <w:kern w:val="0"/>
                <w:sz w:val="18"/>
                <w:szCs w:val="18"/>
              </w:rPr>
              <w:t>√</w:t>
            </w:r>
          </w:p>
        </w:tc>
      </w:tr>
      <w:tr w:rsidR="00F932B1" w:rsidRPr="00644F6E" w:rsidTr="004C3950">
        <w:trPr>
          <w:jc w:val="center"/>
        </w:trPr>
        <w:tc>
          <w:tcPr>
            <w:tcW w:w="314" w:type="dxa"/>
            <w:vMerge/>
          </w:tcPr>
          <w:p w:rsidR="00F932B1" w:rsidRPr="00644F6E" w:rsidRDefault="00F932B1" w:rsidP="004C3950">
            <w:pPr>
              <w:rPr>
                <w:szCs w:val="21"/>
              </w:rPr>
            </w:pPr>
          </w:p>
        </w:tc>
        <w:tc>
          <w:tcPr>
            <w:tcW w:w="764" w:type="dxa"/>
            <w:vMerge/>
            <w:tcBorders>
              <w:top w:val="single" w:sz="4" w:space="0" w:color="auto"/>
              <w:bottom w:val="single" w:sz="4" w:space="0" w:color="auto"/>
              <w:right w:val="single" w:sz="4" w:space="0" w:color="auto"/>
            </w:tcBorders>
          </w:tcPr>
          <w:p w:rsidR="00F932B1" w:rsidRPr="00644F6E" w:rsidRDefault="00F932B1" w:rsidP="004C3950">
            <w:pPr>
              <w:rPr>
                <w:szCs w:val="21"/>
              </w:rPr>
            </w:pPr>
          </w:p>
        </w:tc>
        <w:tc>
          <w:tcPr>
            <w:tcW w:w="1075" w:type="dxa"/>
            <w:tcBorders>
              <w:left w:val="single" w:sz="4" w:space="0" w:color="auto"/>
            </w:tcBorders>
          </w:tcPr>
          <w:p w:rsidR="00F932B1" w:rsidRPr="00644F6E" w:rsidRDefault="00F932B1" w:rsidP="004C3950">
            <w:pPr>
              <w:jc w:val="left"/>
              <w:rPr>
                <w:sz w:val="18"/>
                <w:szCs w:val="18"/>
              </w:rPr>
            </w:pPr>
            <w:r w:rsidRPr="00644F6E">
              <w:rPr>
                <w:rFonts w:hint="eastAsia"/>
                <w:sz w:val="18"/>
                <w:szCs w:val="18"/>
              </w:rPr>
              <w:t>ECO23035</w:t>
            </w:r>
          </w:p>
        </w:tc>
        <w:tc>
          <w:tcPr>
            <w:tcW w:w="1559" w:type="dxa"/>
            <w:vAlign w:val="center"/>
          </w:tcPr>
          <w:p w:rsidR="00F932B1" w:rsidRPr="00644F6E" w:rsidRDefault="00F932B1" w:rsidP="004C3950">
            <w:pPr>
              <w:widowControl/>
              <w:jc w:val="left"/>
              <w:rPr>
                <w:kern w:val="0"/>
                <w:sz w:val="18"/>
                <w:szCs w:val="18"/>
              </w:rPr>
            </w:pPr>
            <w:r w:rsidRPr="00644F6E">
              <w:rPr>
                <w:rFonts w:hAnsi="宋体"/>
                <w:kern w:val="0"/>
                <w:sz w:val="18"/>
                <w:szCs w:val="18"/>
              </w:rPr>
              <w:t>国际结算</w:t>
            </w:r>
          </w:p>
        </w:tc>
        <w:tc>
          <w:tcPr>
            <w:tcW w:w="536" w:type="dxa"/>
            <w:vAlign w:val="center"/>
          </w:tcPr>
          <w:p w:rsidR="00F932B1" w:rsidRPr="00644F6E" w:rsidRDefault="00F932B1" w:rsidP="004C3950">
            <w:pPr>
              <w:widowControl/>
              <w:jc w:val="center"/>
              <w:rPr>
                <w:kern w:val="0"/>
                <w:sz w:val="18"/>
                <w:szCs w:val="18"/>
              </w:rPr>
            </w:pPr>
            <w:r w:rsidRPr="00644F6E">
              <w:rPr>
                <w:kern w:val="0"/>
                <w:sz w:val="18"/>
                <w:szCs w:val="18"/>
              </w:rPr>
              <w:t>2</w:t>
            </w:r>
          </w:p>
        </w:tc>
        <w:tc>
          <w:tcPr>
            <w:tcW w:w="622" w:type="dxa"/>
            <w:vAlign w:val="center"/>
          </w:tcPr>
          <w:p w:rsidR="00F932B1" w:rsidRPr="00644F6E" w:rsidRDefault="00F932B1" w:rsidP="004C3950">
            <w:pPr>
              <w:widowControl/>
              <w:jc w:val="center"/>
              <w:rPr>
                <w:kern w:val="0"/>
                <w:sz w:val="18"/>
                <w:szCs w:val="18"/>
              </w:rPr>
            </w:pPr>
            <w:r w:rsidRPr="00644F6E">
              <w:rPr>
                <w:kern w:val="0"/>
                <w:sz w:val="18"/>
                <w:szCs w:val="18"/>
              </w:rPr>
              <w:t>2</w:t>
            </w:r>
          </w:p>
        </w:tc>
        <w:tc>
          <w:tcPr>
            <w:tcW w:w="623" w:type="dxa"/>
            <w:vAlign w:val="center"/>
          </w:tcPr>
          <w:p w:rsidR="00F932B1" w:rsidRPr="00644F6E" w:rsidRDefault="00F932B1" w:rsidP="004C3950">
            <w:pPr>
              <w:widowControl/>
              <w:jc w:val="center"/>
              <w:rPr>
                <w:kern w:val="0"/>
                <w:sz w:val="18"/>
                <w:szCs w:val="18"/>
              </w:rPr>
            </w:pPr>
          </w:p>
        </w:tc>
        <w:tc>
          <w:tcPr>
            <w:tcW w:w="623" w:type="dxa"/>
            <w:vAlign w:val="center"/>
          </w:tcPr>
          <w:p w:rsidR="00F932B1" w:rsidRPr="00644F6E" w:rsidRDefault="00F932B1" w:rsidP="004C3950">
            <w:pPr>
              <w:jc w:val="center"/>
              <w:rPr>
                <w:sz w:val="18"/>
                <w:szCs w:val="18"/>
              </w:rPr>
            </w:pPr>
          </w:p>
        </w:tc>
        <w:tc>
          <w:tcPr>
            <w:tcW w:w="625" w:type="dxa"/>
            <w:vAlign w:val="center"/>
          </w:tcPr>
          <w:p w:rsidR="00F932B1" w:rsidRPr="00644F6E" w:rsidRDefault="00F932B1" w:rsidP="004C3950">
            <w:pPr>
              <w:widowControl/>
              <w:jc w:val="center"/>
              <w:rPr>
                <w:kern w:val="0"/>
                <w:sz w:val="18"/>
                <w:szCs w:val="18"/>
              </w:rPr>
            </w:pPr>
            <w:r w:rsidRPr="00644F6E">
              <w:rPr>
                <w:kern w:val="0"/>
                <w:sz w:val="18"/>
                <w:szCs w:val="18"/>
              </w:rPr>
              <w:t>32</w:t>
            </w:r>
          </w:p>
        </w:tc>
        <w:tc>
          <w:tcPr>
            <w:tcW w:w="625" w:type="dxa"/>
            <w:vAlign w:val="center"/>
          </w:tcPr>
          <w:p w:rsidR="00F932B1" w:rsidRPr="00644F6E" w:rsidRDefault="00F932B1" w:rsidP="004C3950">
            <w:pPr>
              <w:jc w:val="center"/>
              <w:rPr>
                <w:sz w:val="18"/>
                <w:szCs w:val="18"/>
              </w:rPr>
            </w:pPr>
          </w:p>
        </w:tc>
        <w:tc>
          <w:tcPr>
            <w:tcW w:w="638" w:type="dxa"/>
            <w:vAlign w:val="center"/>
          </w:tcPr>
          <w:p w:rsidR="00F932B1" w:rsidRPr="00644F6E" w:rsidRDefault="00F932B1" w:rsidP="004C3950">
            <w:pPr>
              <w:jc w:val="center"/>
              <w:rPr>
                <w:sz w:val="18"/>
                <w:szCs w:val="18"/>
              </w:rPr>
            </w:pPr>
          </w:p>
        </w:tc>
        <w:tc>
          <w:tcPr>
            <w:tcW w:w="638" w:type="dxa"/>
            <w:vAlign w:val="center"/>
          </w:tcPr>
          <w:p w:rsidR="00F932B1" w:rsidRPr="00644F6E" w:rsidRDefault="00F932B1" w:rsidP="004C3950">
            <w:pPr>
              <w:widowControl/>
              <w:jc w:val="center"/>
              <w:rPr>
                <w:kern w:val="0"/>
                <w:sz w:val="18"/>
                <w:szCs w:val="18"/>
              </w:rPr>
            </w:pPr>
            <w:r w:rsidRPr="00644F6E">
              <w:rPr>
                <w:kern w:val="0"/>
                <w:sz w:val="18"/>
                <w:szCs w:val="18"/>
              </w:rPr>
              <w:t>√</w:t>
            </w:r>
          </w:p>
        </w:tc>
      </w:tr>
      <w:tr w:rsidR="00F932B1" w:rsidRPr="00644F6E" w:rsidTr="004C3950">
        <w:trPr>
          <w:jc w:val="center"/>
        </w:trPr>
        <w:tc>
          <w:tcPr>
            <w:tcW w:w="314" w:type="dxa"/>
            <w:vMerge/>
          </w:tcPr>
          <w:p w:rsidR="00F932B1" w:rsidRPr="00644F6E" w:rsidRDefault="00F932B1" w:rsidP="004C3950">
            <w:pPr>
              <w:rPr>
                <w:szCs w:val="21"/>
              </w:rPr>
            </w:pPr>
          </w:p>
        </w:tc>
        <w:tc>
          <w:tcPr>
            <w:tcW w:w="764" w:type="dxa"/>
            <w:vMerge/>
            <w:tcBorders>
              <w:top w:val="single" w:sz="4" w:space="0" w:color="auto"/>
              <w:bottom w:val="single" w:sz="4" w:space="0" w:color="auto"/>
              <w:right w:val="single" w:sz="4" w:space="0" w:color="auto"/>
            </w:tcBorders>
          </w:tcPr>
          <w:p w:rsidR="00F932B1" w:rsidRPr="00644F6E" w:rsidRDefault="00F932B1" w:rsidP="004C3950">
            <w:pPr>
              <w:rPr>
                <w:szCs w:val="21"/>
              </w:rPr>
            </w:pPr>
          </w:p>
        </w:tc>
        <w:tc>
          <w:tcPr>
            <w:tcW w:w="1075" w:type="dxa"/>
            <w:tcBorders>
              <w:left w:val="single" w:sz="4" w:space="0" w:color="auto"/>
            </w:tcBorders>
          </w:tcPr>
          <w:p w:rsidR="00F932B1" w:rsidRPr="00644F6E" w:rsidRDefault="00F932B1" w:rsidP="004C3950">
            <w:pPr>
              <w:jc w:val="left"/>
              <w:rPr>
                <w:sz w:val="18"/>
                <w:szCs w:val="18"/>
              </w:rPr>
            </w:pPr>
            <w:r w:rsidRPr="00644F6E">
              <w:rPr>
                <w:rFonts w:hint="eastAsia"/>
                <w:sz w:val="18"/>
                <w:szCs w:val="18"/>
              </w:rPr>
              <w:t>ECO23031</w:t>
            </w:r>
          </w:p>
        </w:tc>
        <w:tc>
          <w:tcPr>
            <w:tcW w:w="1559" w:type="dxa"/>
            <w:vAlign w:val="center"/>
          </w:tcPr>
          <w:p w:rsidR="00F932B1" w:rsidRPr="00644F6E" w:rsidRDefault="00F932B1" w:rsidP="004C3950">
            <w:pPr>
              <w:widowControl/>
              <w:jc w:val="left"/>
              <w:rPr>
                <w:kern w:val="0"/>
                <w:sz w:val="18"/>
                <w:szCs w:val="18"/>
              </w:rPr>
            </w:pPr>
            <w:r w:rsidRPr="00644F6E">
              <w:rPr>
                <w:rFonts w:hAnsi="宋体"/>
                <w:kern w:val="0"/>
                <w:sz w:val="18"/>
                <w:szCs w:val="18"/>
              </w:rPr>
              <w:t>世界经济学</w:t>
            </w:r>
          </w:p>
        </w:tc>
        <w:tc>
          <w:tcPr>
            <w:tcW w:w="536" w:type="dxa"/>
            <w:vAlign w:val="center"/>
          </w:tcPr>
          <w:p w:rsidR="00F932B1" w:rsidRPr="00644F6E" w:rsidRDefault="00F932B1" w:rsidP="004C3950">
            <w:pPr>
              <w:widowControl/>
              <w:jc w:val="center"/>
              <w:rPr>
                <w:kern w:val="0"/>
                <w:sz w:val="18"/>
                <w:szCs w:val="18"/>
              </w:rPr>
            </w:pPr>
            <w:r w:rsidRPr="00644F6E">
              <w:rPr>
                <w:kern w:val="0"/>
                <w:sz w:val="18"/>
                <w:szCs w:val="18"/>
              </w:rPr>
              <w:t>2</w:t>
            </w:r>
          </w:p>
        </w:tc>
        <w:tc>
          <w:tcPr>
            <w:tcW w:w="622" w:type="dxa"/>
            <w:vAlign w:val="center"/>
          </w:tcPr>
          <w:p w:rsidR="00F932B1" w:rsidRPr="00644F6E" w:rsidRDefault="00F932B1" w:rsidP="004C3950">
            <w:pPr>
              <w:widowControl/>
              <w:jc w:val="center"/>
              <w:rPr>
                <w:kern w:val="0"/>
                <w:sz w:val="18"/>
                <w:szCs w:val="18"/>
              </w:rPr>
            </w:pPr>
            <w:r w:rsidRPr="00644F6E">
              <w:rPr>
                <w:kern w:val="0"/>
                <w:sz w:val="18"/>
                <w:szCs w:val="18"/>
              </w:rPr>
              <w:t>2</w:t>
            </w:r>
          </w:p>
        </w:tc>
        <w:tc>
          <w:tcPr>
            <w:tcW w:w="623" w:type="dxa"/>
            <w:vAlign w:val="center"/>
          </w:tcPr>
          <w:p w:rsidR="00F932B1" w:rsidRPr="00644F6E" w:rsidRDefault="00F932B1" w:rsidP="004C3950">
            <w:pPr>
              <w:widowControl/>
              <w:jc w:val="center"/>
              <w:rPr>
                <w:kern w:val="0"/>
                <w:sz w:val="18"/>
                <w:szCs w:val="18"/>
              </w:rPr>
            </w:pPr>
          </w:p>
        </w:tc>
        <w:tc>
          <w:tcPr>
            <w:tcW w:w="623" w:type="dxa"/>
            <w:vAlign w:val="center"/>
          </w:tcPr>
          <w:p w:rsidR="00F932B1" w:rsidRPr="00644F6E" w:rsidRDefault="00F932B1" w:rsidP="004C3950">
            <w:pPr>
              <w:jc w:val="center"/>
              <w:rPr>
                <w:sz w:val="18"/>
                <w:szCs w:val="18"/>
              </w:rPr>
            </w:pPr>
          </w:p>
        </w:tc>
        <w:tc>
          <w:tcPr>
            <w:tcW w:w="625" w:type="dxa"/>
            <w:vAlign w:val="center"/>
          </w:tcPr>
          <w:p w:rsidR="00F932B1" w:rsidRPr="00644F6E" w:rsidRDefault="00F932B1" w:rsidP="004C3950">
            <w:pPr>
              <w:widowControl/>
              <w:jc w:val="center"/>
              <w:rPr>
                <w:kern w:val="0"/>
                <w:sz w:val="18"/>
                <w:szCs w:val="18"/>
              </w:rPr>
            </w:pPr>
            <w:r w:rsidRPr="00644F6E">
              <w:rPr>
                <w:kern w:val="0"/>
                <w:sz w:val="18"/>
                <w:szCs w:val="18"/>
              </w:rPr>
              <w:t>32</w:t>
            </w:r>
          </w:p>
        </w:tc>
        <w:tc>
          <w:tcPr>
            <w:tcW w:w="625" w:type="dxa"/>
            <w:vAlign w:val="center"/>
          </w:tcPr>
          <w:p w:rsidR="00F932B1" w:rsidRPr="00644F6E" w:rsidRDefault="00F932B1" w:rsidP="004C3950">
            <w:pPr>
              <w:jc w:val="center"/>
              <w:rPr>
                <w:sz w:val="18"/>
                <w:szCs w:val="18"/>
              </w:rPr>
            </w:pPr>
          </w:p>
        </w:tc>
        <w:tc>
          <w:tcPr>
            <w:tcW w:w="638" w:type="dxa"/>
            <w:vAlign w:val="center"/>
          </w:tcPr>
          <w:p w:rsidR="00F932B1" w:rsidRPr="00644F6E" w:rsidRDefault="00F932B1" w:rsidP="004C3950">
            <w:pPr>
              <w:jc w:val="center"/>
              <w:rPr>
                <w:sz w:val="18"/>
                <w:szCs w:val="18"/>
              </w:rPr>
            </w:pPr>
          </w:p>
        </w:tc>
        <w:tc>
          <w:tcPr>
            <w:tcW w:w="638" w:type="dxa"/>
            <w:vAlign w:val="center"/>
          </w:tcPr>
          <w:p w:rsidR="00F932B1" w:rsidRPr="00644F6E" w:rsidRDefault="00F932B1" w:rsidP="004C3950">
            <w:pPr>
              <w:widowControl/>
              <w:jc w:val="center"/>
              <w:rPr>
                <w:kern w:val="0"/>
                <w:sz w:val="18"/>
                <w:szCs w:val="18"/>
              </w:rPr>
            </w:pPr>
            <w:r w:rsidRPr="00644F6E">
              <w:rPr>
                <w:kern w:val="0"/>
                <w:sz w:val="18"/>
                <w:szCs w:val="18"/>
              </w:rPr>
              <w:t>√</w:t>
            </w:r>
          </w:p>
        </w:tc>
      </w:tr>
      <w:tr w:rsidR="00F932B1" w:rsidRPr="00644F6E" w:rsidTr="004C3950">
        <w:trPr>
          <w:jc w:val="center"/>
        </w:trPr>
        <w:tc>
          <w:tcPr>
            <w:tcW w:w="314" w:type="dxa"/>
            <w:vMerge/>
          </w:tcPr>
          <w:p w:rsidR="00F932B1" w:rsidRPr="00644F6E" w:rsidRDefault="00F932B1" w:rsidP="004C3950">
            <w:pPr>
              <w:rPr>
                <w:szCs w:val="21"/>
              </w:rPr>
            </w:pPr>
          </w:p>
        </w:tc>
        <w:tc>
          <w:tcPr>
            <w:tcW w:w="764" w:type="dxa"/>
            <w:vMerge/>
            <w:tcBorders>
              <w:top w:val="single" w:sz="4" w:space="0" w:color="auto"/>
              <w:bottom w:val="single" w:sz="4" w:space="0" w:color="auto"/>
              <w:right w:val="single" w:sz="4" w:space="0" w:color="auto"/>
            </w:tcBorders>
          </w:tcPr>
          <w:p w:rsidR="00F932B1" w:rsidRPr="00644F6E" w:rsidRDefault="00F932B1" w:rsidP="004C3950">
            <w:pPr>
              <w:rPr>
                <w:szCs w:val="21"/>
              </w:rPr>
            </w:pPr>
          </w:p>
        </w:tc>
        <w:tc>
          <w:tcPr>
            <w:tcW w:w="1075" w:type="dxa"/>
            <w:tcBorders>
              <w:left w:val="single" w:sz="4" w:space="0" w:color="auto"/>
            </w:tcBorders>
          </w:tcPr>
          <w:p w:rsidR="00F932B1" w:rsidRPr="00644F6E" w:rsidRDefault="00F932B1" w:rsidP="004C3950">
            <w:pPr>
              <w:jc w:val="left"/>
              <w:rPr>
                <w:sz w:val="18"/>
                <w:szCs w:val="18"/>
              </w:rPr>
            </w:pPr>
            <w:r w:rsidRPr="00644F6E">
              <w:rPr>
                <w:rFonts w:hint="eastAsia"/>
                <w:sz w:val="18"/>
                <w:szCs w:val="18"/>
              </w:rPr>
              <w:t>ECO22003</w:t>
            </w:r>
          </w:p>
        </w:tc>
        <w:tc>
          <w:tcPr>
            <w:tcW w:w="1559" w:type="dxa"/>
            <w:vAlign w:val="center"/>
          </w:tcPr>
          <w:p w:rsidR="00F932B1" w:rsidRPr="00644F6E" w:rsidRDefault="00F932B1" w:rsidP="004C3950">
            <w:pPr>
              <w:widowControl/>
              <w:jc w:val="left"/>
              <w:rPr>
                <w:kern w:val="0"/>
                <w:sz w:val="18"/>
                <w:szCs w:val="18"/>
              </w:rPr>
            </w:pPr>
            <w:r w:rsidRPr="00644F6E">
              <w:rPr>
                <w:rFonts w:hAnsi="宋体"/>
                <w:kern w:val="0"/>
                <w:sz w:val="18"/>
                <w:szCs w:val="18"/>
              </w:rPr>
              <w:t>中国对外贸易概论</w:t>
            </w:r>
          </w:p>
        </w:tc>
        <w:tc>
          <w:tcPr>
            <w:tcW w:w="536" w:type="dxa"/>
            <w:vAlign w:val="center"/>
          </w:tcPr>
          <w:p w:rsidR="00F932B1" w:rsidRPr="00644F6E" w:rsidRDefault="00F932B1" w:rsidP="004C3950">
            <w:pPr>
              <w:widowControl/>
              <w:jc w:val="center"/>
              <w:rPr>
                <w:kern w:val="0"/>
                <w:sz w:val="18"/>
                <w:szCs w:val="18"/>
              </w:rPr>
            </w:pPr>
            <w:r w:rsidRPr="00644F6E">
              <w:rPr>
                <w:kern w:val="0"/>
                <w:sz w:val="18"/>
                <w:szCs w:val="18"/>
              </w:rPr>
              <w:t>3</w:t>
            </w:r>
          </w:p>
        </w:tc>
        <w:tc>
          <w:tcPr>
            <w:tcW w:w="622" w:type="dxa"/>
            <w:vAlign w:val="center"/>
          </w:tcPr>
          <w:p w:rsidR="00F932B1" w:rsidRPr="00644F6E" w:rsidRDefault="00F932B1" w:rsidP="004C3950">
            <w:pPr>
              <w:widowControl/>
              <w:jc w:val="center"/>
              <w:rPr>
                <w:kern w:val="0"/>
                <w:sz w:val="18"/>
                <w:szCs w:val="18"/>
              </w:rPr>
            </w:pPr>
          </w:p>
        </w:tc>
        <w:tc>
          <w:tcPr>
            <w:tcW w:w="623" w:type="dxa"/>
            <w:vAlign w:val="center"/>
          </w:tcPr>
          <w:p w:rsidR="00F932B1" w:rsidRPr="00644F6E" w:rsidRDefault="00F932B1" w:rsidP="004C3950">
            <w:pPr>
              <w:widowControl/>
              <w:jc w:val="center"/>
              <w:rPr>
                <w:kern w:val="0"/>
                <w:sz w:val="18"/>
                <w:szCs w:val="18"/>
              </w:rPr>
            </w:pPr>
            <w:r w:rsidRPr="00644F6E">
              <w:rPr>
                <w:kern w:val="0"/>
                <w:sz w:val="18"/>
                <w:szCs w:val="18"/>
              </w:rPr>
              <w:t>3</w:t>
            </w:r>
          </w:p>
        </w:tc>
        <w:tc>
          <w:tcPr>
            <w:tcW w:w="623" w:type="dxa"/>
            <w:vAlign w:val="center"/>
          </w:tcPr>
          <w:p w:rsidR="00F932B1" w:rsidRPr="00644F6E" w:rsidRDefault="00F932B1" w:rsidP="004C3950">
            <w:pPr>
              <w:jc w:val="center"/>
              <w:rPr>
                <w:sz w:val="18"/>
                <w:szCs w:val="18"/>
              </w:rPr>
            </w:pPr>
          </w:p>
        </w:tc>
        <w:tc>
          <w:tcPr>
            <w:tcW w:w="625" w:type="dxa"/>
            <w:vAlign w:val="center"/>
          </w:tcPr>
          <w:p w:rsidR="00F932B1" w:rsidRPr="00644F6E" w:rsidRDefault="00F932B1" w:rsidP="004C3950">
            <w:pPr>
              <w:widowControl/>
              <w:jc w:val="center"/>
              <w:rPr>
                <w:kern w:val="0"/>
                <w:sz w:val="18"/>
                <w:szCs w:val="18"/>
              </w:rPr>
            </w:pPr>
            <w:r w:rsidRPr="00644F6E">
              <w:rPr>
                <w:kern w:val="0"/>
                <w:sz w:val="18"/>
                <w:szCs w:val="18"/>
              </w:rPr>
              <w:t>48</w:t>
            </w:r>
          </w:p>
        </w:tc>
        <w:tc>
          <w:tcPr>
            <w:tcW w:w="625" w:type="dxa"/>
            <w:vAlign w:val="center"/>
          </w:tcPr>
          <w:p w:rsidR="00F932B1" w:rsidRPr="00644F6E" w:rsidRDefault="00F932B1" w:rsidP="004C3950">
            <w:pPr>
              <w:jc w:val="center"/>
              <w:rPr>
                <w:sz w:val="18"/>
                <w:szCs w:val="18"/>
              </w:rPr>
            </w:pPr>
          </w:p>
        </w:tc>
        <w:tc>
          <w:tcPr>
            <w:tcW w:w="638" w:type="dxa"/>
            <w:vAlign w:val="center"/>
          </w:tcPr>
          <w:p w:rsidR="00F932B1" w:rsidRPr="00644F6E" w:rsidRDefault="00F932B1" w:rsidP="004C3950">
            <w:pPr>
              <w:jc w:val="center"/>
              <w:rPr>
                <w:sz w:val="18"/>
                <w:szCs w:val="18"/>
              </w:rPr>
            </w:pPr>
          </w:p>
        </w:tc>
        <w:tc>
          <w:tcPr>
            <w:tcW w:w="638" w:type="dxa"/>
            <w:vAlign w:val="center"/>
          </w:tcPr>
          <w:p w:rsidR="00F932B1" w:rsidRPr="00644F6E" w:rsidRDefault="00F932B1" w:rsidP="004C3950">
            <w:pPr>
              <w:widowControl/>
              <w:jc w:val="center"/>
              <w:rPr>
                <w:kern w:val="0"/>
                <w:sz w:val="18"/>
                <w:szCs w:val="18"/>
              </w:rPr>
            </w:pPr>
            <w:r w:rsidRPr="00644F6E">
              <w:rPr>
                <w:kern w:val="0"/>
                <w:sz w:val="18"/>
                <w:szCs w:val="18"/>
              </w:rPr>
              <w:t>√</w:t>
            </w:r>
          </w:p>
        </w:tc>
      </w:tr>
      <w:tr w:rsidR="00F932B1" w:rsidRPr="00644F6E" w:rsidTr="004C3950">
        <w:trPr>
          <w:jc w:val="center"/>
        </w:trPr>
        <w:tc>
          <w:tcPr>
            <w:tcW w:w="314" w:type="dxa"/>
            <w:vMerge/>
          </w:tcPr>
          <w:p w:rsidR="00F932B1" w:rsidRPr="00644F6E" w:rsidRDefault="00F932B1" w:rsidP="004C3950">
            <w:pPr>
              <w:rPr>
                <w:szCs w:val="21"/>
              </w:rPr>
            </w:pPr>
          </w:p>
        </w:tc>
        <w:tc>
          <w:tcPr>
            <w:tcW w:w="764" w:type="dxa"/>
            <w:vMerge/>
            <w:tcBorders>
              <w:top w:val="single" w:sz="4" w:space="0" w:color="auto"/>
              <w:bottom w:val="single" w:sz="4" w:space="0" w:color="auto"/>
              <w:right w:val="single" w:sz="4" w:space="0" w:color="auto"/>
            </w:tcBorders>
          </w:tcPr>
          <w:p w:rsidR="00F932B1" w:rsidRPr="00644F6E" w:rsidRDefault="00F932B1" w:rsidP="004C3950">
            <w:pPr>
              <w:rPr>
                <w:szCs w:val="21"/>
              </w:rPr>
            </w:pPr>
          </w:p>
        </w:tc>
        <w:tc>
          <w:tcPr>
            <w:tcW w:w="1075" w:type="dxa"/>
            <w:tcBorders>
              <w:left w:val="single" w:sz="4" w:space="0" w:color="auto"/>
            </w:tcBorders>
          </w:tcPr>
          <w:p w:rsidR="00F932B1" w:rsidRPr="00644F6E" w:rsidRDefault="00F932B1" w:rsidP="004C3950">
            <w:pPr>
              <w:jc w:val="left"/>
              <w:rPr>
                <w:sz w:val="18"/>
                <w:szCs w:val="18"/>
              </w:rPr>
            </w:pPr>
            <w:r w:rsidRPr="00644F6E">
              <w:rPr>
                <w:rFonts w:hint="eastAsia"/>
                <w:sz w:val="18"/>
                <w:szCs w:val="18"/>
              </w:rPr>
              <w:t>ECO23029</w:t>
            </w:r>
          </w:p>
        </w:tc>
        <w:tc>
          <w:tcPr>
            <w:tcW w:w="1559" w:type="dxa"/>
            <w:vAlign w:val="center"/>
          </w:tcPr>
          <w:p w:rsidR="00F932B1" w:rsidRPr="00644F6E" w:rsidRDefault="00F932B1" w:rsidP="004C3950">
            <w:pPr>
              <w:jc w:val="left"/>
              <w:rPr>
                <w:sz w:val="18"/>
                <w:szCs w:val="18"/>
              </w:rPr>
            </w:pPr>
            <w:r w:rsidRPr="00644F6E">
              <w:rPr>
                <w:rFonts w:hAnsi="宋体" w:hint="eastAsia"/>
                <w:sz w:val="18"/>
                <w:szCs w:val="18"/>
              </w:rPr>
              <w:t>公共经济学</w:t>
            </w:r>
          </w:p>
        </w:tc>
        <w:tc>
          <w:tcPr>
            <w:tcW w:w="536" w:type="dxa"/>
            <w:vAlign w:val="center"/>
          </w:tcPr>
          <w:p w:rsidR="00F932B1" w:rsidRPr="00644F6E" w:rsidRDefault="00F932B1" w:rsidP="004C3950">
            <w:pPr>
              <w:jc w:val="center"/>
              <w:rPr>
                <w:sz w:val="18"/>
                <w:szCs w:val="18"/>
              </w:rPr>
            </w:pPr>
            <w:r w:rsidRPr="00644F6E">
              <w:rPr>
                <w:sz w:val="18"/>
                <w:szCs w:val="18"/>
              </w:rPr>
              <w:t>2</w:t>
            </w:r>
          </w:p>
        </w:tc>
        <w:tc>
          <w:tcPr>
            <w:tcW w:w="622" w:type="dxa"/>
            <w:vAlign w:val="center"/>
          </w:tcPr>
          <w:p w:rsidR="00F932B1" w:rsidRPr="00644F6E" w:rsidRDefault="00F932B1" w:rsidP="004C3950">
            <w:pPr>
              <w:jc w:val="center"/>
              <w:rPr>
                <w:sz w:val="18"/>
                <w:szCs w:val="18"/>
              </w:rPr>
            </w:pPr>
            <w:r w:rsidRPr="00644F6E">
              <w:rPr>
                <w:sz w:val="18"/>
                <w:szCs w:val="18"/>
              </w:rPr>
              <w:t>2</w:t>
            </w:r>
          </w:p>
        </w:tc>
        <w:tc>
          <w:tcPr>
            <w:tcW w:w="623" w:type="dxa"/>
            <w:vAlign w:val="center"/>
          </w:tcPr>
          <w:p w:rsidR="00F932B1" w:rsidRPr="00644F6E" w:rsidRDefault="00F932B1" w:rsidP="004C3950">
            <w:pPr>
              <w:jc w:val="center"/>
              <w:rPr>
                <w:sz w:val="18"/>
                <w:szCs w:val="18"/>
              </w:rPr>
            </w:pPr>
          </w:p>
        </w:tc>
        <w:tc>
          <w:tcPr>
            <w:tcW w:w="623" w:type="dxa"/>
            <w:vAlign w:val="center"/>
          </w:tcPr>
          <w:p w:rsidR="00F932B1" w:rsidRPr="00644F6E" w:rsidRDefault="00F932B1" w:rsidP="004C3950">
            <w:pPr>
              <w:jc w:val="center"/>
              <w:rPr>
                <w:sz w:val="18"/>
                <w:szCs w:val="18"/>
              </w:rPr>
            </w:pPr>
          </w:p>
        </w:tc>
        <w:tc>
          <w:tcPr>
            <w:tcW w:w="625" w:type="dxa"/>
            <w:vAlign w:val="center"/>
          </w:tcPr>
          <w:p w:rsidR="00F932B1" w:rsidRPr="00644F6E" w:rsidRDefault="00F932B1" w:rsidP="004C3950">
            <w:pPr>
              <w:jc w:val="center"/>
              <w:rPr>
                <w:sz w:val="18"/>
                <w:szCs w:val="18"/>
              </w:rPr>
            </w:pPr>
            <w:r w:rsidRPr="00644F6E">
              <w:rPr>
                <w:sz w:val="18"/>
                <w:szCs w:val="18"/>
              </w:rPr>
              <w:t>32</w:t>
            </w:r>
          </w:p>
        </w:tc>
        <w:tc>
          <w:tcPr>
            <w:tcW w:w="625" w:type="dxa"/>
            <w:vAlign w:val="center"/>
          </w:tcPr>
          <w:p w:rsidR="00F932B1" w:rsidRPr="00644F6E" w:rsidRDefault="00F932B1" w:rsidP="004C3950">
            <w:pPr>
              <w:widowControl/>
              <w:rPr>
                <w:kern w:val="0"/>
                <w:sz w:val="18"/>
                <w:szCs w:val="18"/>
              </w:rPr>
            </w:pPr>
          </w:p>
        </w:tc>
        <w:tc>
          <w:tcPr>
            <w:tcW w:w="638" w:type="dxa"/>
            <w:vAlign w:val="center"/>
          </w:tcPr>
          <w:p w:rsidR="00F932B1" w:rsidRPr="00644F6E" w:rsidRDefault="00F932B1" w:rsidP="004C3950">
            <w:pPr>
              <w:widowControl/>
              <w:rPr>
                <w:kern w:val="0"/>
                <w:sz w:val="18"/>
                <w:szCs w:val="18"/>
              </w:rPr>
            </w:pPr>
          </w:p>
        </w:tc>
        <w:tc>
          <w:tcPr>
            <w:tcW w:w="638" w:type="dxa"/>
            <w:vAlign w:val="center"/>
          </w:tcPr>
          <w:p w:rsidR="00F932B1" w:rsidRPr="00644F6E" w:rsidRDefault="00F932B1" w:rsidP="004C3950">
            <w:pPr>
              <w:widowControl/>
              <w:jc w:val="center"/>
              <w:rPr>
                <w:kern w:val="0"/>
                <w:sz w:val="18"/>
                <w:szCs w:val="18"/>
              </w:rPr>
            </w:pPr>
            <w:r w:rsidRPr="00644F6E">
              <w:rPr>
                <w:kern w:val="0"/>
                <w:sz w:val="18"/>
                <w:szCs w:val="18"/>
              </w:rPr>
              <w:t>√</w:t>
            </w:r>
          </w:p>
        </w:tc>
      </w:tr>
      <w:tr w:rsidR="00F932B1" w:rsidRPr="00644F6E" w:rsidTr="004C3950">
        <w:trPr>
          <w:jc w:val="center"/>
        </w:trPr>
        <w:tc>
          <w:tcPr>
            <w:tcW w:w="314" w:type="dxa"/>
            <w:vMerge/>
          </w:tcPr>
          <w:p w:rsidR="00F932B1" w:rsidRPr="00644F6E" w:rsidRDefault="00F932B1" w:rsidP="004C3950">
            <w:pPr>
              <w:rPr>
                <w:szCs w:val="21"/>
              </w:rPr>
            </w:pPr>
          </w:p>
        </w:tc>
        <w:tc>
          <w:tcPr>
            <w:tcW w:w="764" w:type="dxa"/>
            <w:vMerge/>
            <w:tcBorders>
              <w:top w:val="single" w:sz="4" w:space="0" w:color="auto"/>
              <w:bottom w:val="single" w:sz="4" w:space="0" w:color="auto"/>
              <w:right w:val="single" w:sz="4" w:space="0" w:color="auto"/>
            </w:tcBorders>
          </w:tcPr>
          <w:p w:rsidR="00F932B1" w:rsidRPr="00644F6E" w:rsidRDefault="00F932B1" w:rsidP="004C3950">
            <w:pPr>
              <w:rPr>
                <w:szCs w:val="21"/>
              </w:rPr>
            </w:pPr>
          </w:p>
        </w:tc>
        <w:tc>
          <w:tcPr>
            <w:tcW w:w="1075" w:type="dxa"/>
            <w:tcBorders>
              <w:left w:val="single" w:sz="4" w:space="0" w:color="auto"/>
            </w:tcBorders>
          </w:tcPr>
          <w:p w:rsidR="00F932B1" w:rsidRPr="00644F6E" w:rsidRDefault="00F932B1" w:rsidP="004C3950">
            <w:pPr>
              <w:jc w:val="left"/>
              <w:rPr>
                <w:sz w:val="18"/>
                <w:szCs w:val="18"/>
              </w:rPr>
            </w:pPr>
            <w:r w:rsidRPr="00644F6E">
              <w:rPr>
                <w:rFonts w:hint="eastAsia"/>
                <w:sz w:val="18"/>
                <w:szCs w:val="18"/>
              </w:rPr>
              <w:t>ECO23019</w:t>
            </w:r>
          </w:p>
        </w:tc>
        <w:tc>
          <w:tcPr>
            <w:tcW w:w="1559" w:type="dxa"/>
            <w:vAlign w:val="center"/>
          </w:tcPr>
          <w:p w:rsidR="00F932B1" w:rsidRPr="00644F6E" w:rsidRDefault="00F932B1" w:rsidP="004C3950">
            <w:pPr>
              <w:jc w:val="left"/>
              <w:rPr>
                <w:sz w:val="18"/>
                <w:szCs w:val="18"/>
              </w:rPr>
            </w:pPr>
            <w:r w:rsidRPr="00644F6E">
              <w:rPr>
                <w:rFonts w:hAnsi="宋体"/>
                <w:sz w:val="18"/>
                <w:szCs w:val="18"/>
              </w:rPr>
              <w:t>中国经济思想史</w:t>
            </w:r>
          </w:p>
        </w:tc>
        <w:tc>
          <w:tcPr>
            <w:tcW w:w="536" w:type="dxa"/>
            <w:vAlign w:val="center"/>
          </w:tcPr>
          <w:p w:rsidR="00F932B1" w:rsidRPr="00644F6E" w:rsidRDefault="00F932B1" w:rsidP="004C3950">
            <w:pPr>
              <w:jc w:val="center"/>
              <w:rPr>
                <w:sz w:val="18"/>
                <w:szCs w:val="18"/>
              </w:rPr>
            </w:pPr>
            <w:r w:rsidRPr="00644F6E">
              <w:rPr>
                <w:sz w:val="18"/>
                <w:szCs w:val="18"/>
              </w:rPr>
              <w:t>2</w:t>
            </w:r>
          </w:p>
        </w:tc>
        <w:tc>
          <w:tcPr>
            <w:tcW w:w="622" w:type="dxa"/>
            <w:vAlign w:val="center"/>
          </w:tcPr>
          <w:p w:rsidR="00F932B1" w:rsidRPr="00644F6E" w:rsidRDefault="00F932B1" w:rsidP="004C3950">
            <w:pPr>
              <w:jc w:val="center"/>
              <w:rPr>
                <w:sz w:val="18"/>
                <w:szCs w:val="18"/>
              </w:rPr>
            </w:pPr>
          </w:p>
        </w:tc>
        <w:tc>
          <w:tcPr>
            <w:tcW w:w="623" w:type="dxa"/>
            <w:vAlign w:val="center"/>
          </w:tcPr>
          <w:p w:rsidR="00F932B1" w:rsidRPr="00644F6E" w:rsidRDefault="00F932B1" w:rsidP="004C3950">
            <w:pPr>
              <w:jc w:val="center"/>
              <w:rPr>
                <w:sz w:val="18"/>
                <w:szCs w:val="18"/>
              </w:rPr>
            </w:pPr>
            <w:r w:rsidRPr="00644F6E">
              <w:rPr>
                <w:sz w:val="18"/>
                <w:szCs w:val="18"/>
              </w:rPr>
              <w:t>2</w:t>
            </w:r>
          </w:p>
        </w:tc>
        <w:tc>
          <w:tcPr>
            <w:tcW w:w="623" w:type="dxa"/>
            <w:vAlign w:val="center"/>
          </w:tcPr>
          <w:p w:rsidR="00F932B1" w:rsidRPr="00644F6E" w:rsidRDefault="00F932B1" w:rsidP="004C3950">
            <w:pPr>
              <w:jc w:val="center"/>
              <w:rPr>
                <w:sz w:val="18"/>
                <w:szCs w:val="18"/>
              </w:rPr>
            </w:pPr>
          </w:p>
        </w:tc>
        <w:tc>
          <w:tcPr>
            <w:tcW w:w="625" w:type="dxa"/>
            <w:vAlign w:val="center"/>
          </w:tcPr>
          <w:p w:rsidR="00F932B1" w:rsidRPr="00644F6E" w:rsidRDefault="00F932B1" w:rsidP="004C3950">
            <w:pPr>
              <w:jc w:val="center"/>
              <w:rPr>
                <w:sz w:val="18"/>
                <w:szCs w:val="18"/>
              </w:rPr>
            </w:pPr>
            <w:r w:rsidRPr="00644F6E">
              <w:rPr>
                <w:sz w:val="18"/>
                <w:szCs w:val="18"/>
              </w:rPr>
              <w:t>32</w:t>
            </w:r>
          </w:p>
        </w:tc>
        <w:tc>
          <w:tcPr>
            <w:tcW w:w="625" w:type="dxa"/>
            <w:vAlign w:val="center"/>
          </w:tcPr>
          <w:p w:rsidR="00F932B1" w:rsidRPr="00644F6E" w:rsidRDefault="00F932B1" w:rsidP="004C3950">
            <w:pPr>
              <w:widowControl/>
              <w:rPr>
                <w:kern w:val="0"/>
                <w:sz w:val="18"/>
                <w:szCs w:val="18"/>
              </w:rPr>
            </w:pPr>
          </w:p>
        </w:tc>
        <w:tc>
          <w:tcPr>
            <w:tcW w:w="638" w:type="dxa"/>
            <w:vAlign w:val="center"/>
          </w:tcPr>
          <w:p w:rsidR="00F932B1" w:rsidRPr="00644F6E" w:rsidRDefault="00F932B1" w:rsidP="004C3950">
            <w:pPr>
              <w:widowControl/>
              <w:rPr>
                <w:kern w:val="0"/>
                <w:sz w:val="18"/>
                <w:szCs w:val="18"/>
              </w:rPr>
            </w:pPr>
          </w:p>
        </w:tc>
        <w:tc>
          <w:tcPr>
            <w:tcW w:w="638" w:type="dxa"/>
            <w:vAlign w:val="center"/>
          </w:tcPr>
          <w:p w:rsidR="00F932B1" w:rsidRPr="00644F6E" w:rsidRDefault="00F932B1" w:rsidP="004C3950">
            <w:pPr>
              <w:widowControl/>
              <w:jc w:val="center"/>
              <w:rPr>
                <w:kern w:val="0"/>
                <w:sz w:val="18"/>
                <w:szCs w:val="18"/>
              </w:rPr>
            </w:pPr>
            <w:r w:rsidRPr="00644F6E">
              <w:rPr>
                <w:kern w:val="0"/>
                <w:sz w:val="18"/>
                <w:szCs w:val="18"/>
              </w:rPr>
              <w:t>√</w:t>
            </w:r>
          </w:p>
        </w:tc>
      </w:tr>
      <w:tr w:rsidR="00F932B1" w:rsidRPr="00644F6E" w:rsidTr="004C3950">
        <w:trPr>
          <w:jc w:val="center"/>
        </w:trPr>
        <w:tc>
          <w:tcPr>
            <w:tcW w:w="314" w:type="dxa"/>
            <w:vMerge/>
          </w:tcPr>
          <w:p w:rsidR="00F932B1" w:rsidRPr="00644F6E" w:rsidRDefault="00F932B1" w:rsidP="004C3950">
            <w:pPr>
              <w:rPr>
                <w:szCs w:val="21"/>
              </w:rPr>
            </w:pPr>
          </w:p>
        </w:tc>
        <w:tc>
          <w:tcPr>
            <w:tcW w:w="764" w:type="dxa"/>
            <w:vMerge/>
            <w:tcBorders>
              <w:top w:val="single" w:sz="4" w:space="0" w:color="auto"/>
              <w:bottom w:val="single" w:sz="4" w:space="0" w:color="auto"/>
              <w:right w:val="single" w:sz="4" w:space="0" w:color="auto"/>
            </w:tcBorders>
          </w:tcPr>
          <w:p w:rsidR="00F932B1" w:rsidRPr="00644F6E" w:rsidRDefault="00F932B1" w:rsidP="004C3950">
            <w:pPr>
              <w:rPr>
                <w:szCs w:val="21"/>
              </w:rPr>
            </w:pPr>
          </w:p>
        </w:tc>
        <w:tc>
          <w:tcPr>
            <w:tcW w:w="1075" w:type="dxa"/>
            <w:tcBorders>
              <w:left w:val="single" w:sz="4" w:space="0" w:color="auto"/>
            </w:tcBorders>
          </w:tcPr>
          <w:p w:rsidR="00F932B1" w:rsidRPr="00644F6E" w:rsidRDefault="00F932B1" w:rsidP="004C3950">
            <w:pPr>
              <w:jc w:val="left"/>
              <w:rPr>
                <w:sz w:val="18"/>
                <w:szCs w:val="18"/>
              </w:rPr>
            </w:pPr>
            <w:r w:rsidRPr="00644F6E">
              <w:rPr>
                <w:rFonts w:hint="eastAsia"/>
                <w:sz w:val="18"/>
                <w:szCs w:val="18"/>
              </w:rPr>
              <w:t>ECO23023</w:t>
            </w:r>
          </w:p>
        </w:tc>
        <w:tc>
          <w:tcPr>
            <w:tcW w:w="1559" w:type="dxa"/>
            <w:vAlign w:val="center"/>
          </w:tcPr>
          <w:p w:rsidR="00F932B1" w:rsidRPr="00644F6E" w:rsidRDefault="00F932B1" w:rsidP="004C3950">
            <w:pPr>
              <w:jc w:val="left"/>
              <w:rPr>
                <w:sz w:val="18"/>
                <w:szCs w:val="18"/>
              </w:rPr>
            </w:pPr>
            <w:r w:rsidRPr="00644F6E">
              <w:rPr>
                <w:rFonts w:hAnsi="宋体"/>
                <w:sz w:val="18"/>
                <w:szCs w:val="18"/>
              </w:rPr>
              <w:t>当代经济学流派</w:t>
            </w:r>
          </w:p>
        </w:tc>
        <w:tc>
          <w:tcPr>
            <w:tcW w:w="536" w:type="dxa"/>
            <w:vAlign w:val="center"/>
          </w:tcPr>
          <w:p w:rsidR="00F932B1" w:rsidRPr="00644F6E" w:rsidRDefault="00F932B1" w:rsidP="004C3950">
            <w:pPr>
              <w:jc w:val="center"/>
              <w:rPr>
                <w:sz w:val="18"/>
                <w:szCs w:val="18"/>
              </w:rPr>
            </w:pPr>
            <w:r w:rsidRPr="00644F6E">
              <w:rPr>
                <w:sz w:val="18"/>
                <w:szCs w:val="18"/>
              </w:rPr>
              <w:t>2</w:t>
            </w:r>
          </w:p>
        </w:tc>
        <w:tc>
          <w:tcPr>
            <w:tcW w:w="622" w:type="dxa"/>
            <w:vAlign w:val="center"/>
          </w:tcPr>
          <w:p w:rsidR="00F932B1" w:rsidRPr="00644F6E" w:rsidRDefault="00F932B1" w:rsidP="004C3950">
            <w:pPr>
              <w:jc w:val="center"/>
              <w:rPr>
                <w:sz w:val="18"/>
                <w:szCs w:val="18"/>
              </w:rPr>
            </w:pPr>
          </w:p>
        </w:tc>
        <w:tc>
          <w:tcPr>
            <w:tcW w:w="623" w:type="dxa"/>
            <w:vAlign w:val="center"/>
          </w:tcPr>
          <w:p w:rsidR="00F932B1" w:rsidRPr="00644F6E" w:rsidRDefault="00F932B1" w:rsidP="004C3950">
            <w:pPr>
              <w:jc w:val="center"/>
              <w:rPr>
                <w:sz w:val="18"/>
                <w:szCs w:val="18"/>
              </w:rPr>
            </w:pPr>
            <w:r w:rsidRPr="00644F6E">
              <w:rPr>
                <w:sz w:val="18"/>
                <w:szCs w:val="18"/>
              </w:rPr>
              <w:t>2</w:t>
            </w:r>
          </w:p>
        </w:tc>
        <w:tc>
          <w:tcPr>
            <w:tcW w:w="623" w:type="dxa"/>
            <w:vAlign w:val="center"/>
          </w:tcPr>
          <w:p w:rsidR="00F932B1" w:rsidRPr="00644F6E" w:rsidRDefault="00F932B1" w:rsidP="004C3950">
            <w:pPr>
              <w:jc w:val="center"/>
              <w:rPr>
                <w:sz w:val="18"/>
                <w:szCs w:val="18"/>
              </w:rPr>
            </w:pPr>
          </w:p>
        </w:tc>
        <w:tc>
          <w:tcPr>
            <w:tcW w:w="625" w:type="dxa"/>
            <w:vAlign w:val="center"/>
          </w:tcPr>
          <w:p w:rsidR="00F932B1" w:rsidRPr="00644F6E" w:rsidRDefault="00F932B1" w:rsidP="004C3950">
            <w:pPr>
              <w:jc w:val="center"/>
              <w:rPr>
                <w:sz w:val="18"/>
                <w:szCs w:val="18"/>
              </w:rPr>
            </w:pPr>
            <w:r w:rsidRPr="00644F6E">
              <w:rPr>
                <w:sz w:val="18"/>
                <w:szCs w:val="18"/>
              </w:rPr>
              <w:t>32</w:t>
            </w:r>
          </w:p>
        </w:tc>
        <w:tc>
          <w:tcPr>
            <w:tcW w:w="625" w:type="dxa"/>
            <w:vAlign w:val="center"/>
          </w:tcPr>
          <w:p w:rsidR="00F932B1" w:rsidRPr="00644F6E" w:rsidRDefault="00F932B1" w:rsidP="004C3950">
            <w:pPr>
              <w:widowControl/>
              <w:rPr>
                <w:kern w:val="0"/>
                <w:sz w:val="18"/>
                <w:szCs w:val="18"/>
              </w:rPr>
            </w:pPr>
          </w:p>
        </w:tc>
        <w:tc>
          <w:tcPr>
            <w:tcW w:w="638" w:type="dxa"/>
            <w:vAlign w:val="center"/>
          </w:tcPr>
          <w:p w:rsidR="00F932B1" w:rsidRPr="00644F6E" w:rsidRDefault="00F932B1" w:rsidP="004C3950">
            <w:pPr>
              <w:widowControl/>
              <w:rPr>
                <w:kern w:val="0"/>
                <w:sz w:val="18"/>
                <w:szCs w:val="18"/>
              </w:rPr>
            </w:pPr>
          </w:p>
        </w:tc>
        <w:tc>
          <w:tcPr>
            <w:tcW w:w="638" w:type="dxa"/>
            <w:vAlign w:val="center"/>
          </w:tcPr>
          <w:p w:rsidR="00F932B1" w:rsidRPr="00644F6E" w:rsidRDefault="00F932B1" w:rsidP="004C3950">
            <w:pPr>
              <w:widowControl/>
              <w:jc w:val="center"/>
              <w:rPr>
                <w:kern w:val="0"/>
                <w:sz w:val="18"/>
                <w:szCs w:val="18"/>
              </w:rPr>
            </w:pPr>
            <w:r w:rsidRPr="00644F6E">
              <w:rPr>
                <w:kern w:val="0"/>
                <w:sz w:val="18"/>
                <w:szCs w:val="18"/>
              </w:rPr>
              <w:t>√</w:t>
            </w:r>
          </w:p>
        </w:tc>
      </w:tr>
      <w:tr w:rsidR="00F932B1" w:rsidRPr="00644F6E" w:rsidTr="004C3950">
        <w:trPr>
          <w:jc w:val="center"/>
        </w:trPr>
        <w:tc>
          <w:tcPr>
            <w:tcW w:w="314" w:type="dxa"/>
            <w:vMerge/>
          </w:tcPr>
          <w:p w:rsidR="00F932B1" w:rsidRPr="00644F6E" w:rsidRDefault="00F932B1" w:rsidP="004C3950">
            <w:pPr>
              <w:rPr>
                <w:szCs w:val="21"/>
              </w:rPr>
            </w:pPr>
          </w:p>
        </w:tc>
        <w:tc>
          <w:tcPr>
            <w:tcW w:w="764" w:type="dxa"/>
            <w:vMerge/>
            <w:tcBorders>
              <w:top w:val="single" w:sz="4" w:space="0" w:color="auto"/>
              <w:bottom w:val="single" w:sz="4" w:space="0" w:color="auto"/>
              <w:right w:val="single" w:sz="4" w:space="0" w:color="auto"/>
            </w:tcBorders>
          </w:tcPr>
          <w:p w:rsidR="00F932B1" w:rsidRPr="00644F6E" w:rsidRDefault="00F932B1" w:rsidP="004C3950">
            <w:pPr>
              <w:rPr>
                <w:szCs w:val="21"/>
              </w:rPr>
            </w:pPr>
          </w:p>
        </w:tc>
        <w:tc>
          <w:tcPr>
            <w:tcW w:w="1075" w:type="dxa"/>
            <w:tcBorders>
              <w:left w:val="single" w:sz="4" w:space="0" w:color="auto"/>
            </w:tcBorders>
          </w:tcPr>
          <w:p w:rsidR="00F932B1" w:rsidRPr="00644F6E" w:rsidRDefault="00F932B1" w:rsidP="004C3950">
            <w:pPr>
              <w:jc w:val="left"/>
              <w:rPr>
                <w:sz w:val="18"/>
                <w:szCs w:val="18"/>
              </w:rPr>
            </w:pPr>
            <w:r w:rsidRPr="00644F6E">
              <w:rPr>
                <w:rFonts w:hint="eastAsia"/>
                <w:sz w:val="18"/>
                <w:szCs w:val="18"/>
              </w:rPr>
              <w:t>ECO23025</w:t>
            </w:r>
          </w:p>
        </w:tc>
        <w:tc>
          <w:tcPr>
            <w:tcW w:w="1559" w:type="dxa"/>
            <w:vAlign w:val="center"/>
          </w:tcPr>
          <w:p w:rsidR="00F932B1" w:rsidRPr="00644F6E" w:rsidRDefault="00F932B1" w:rsidP="004C3950">
            <w:pPr>
              <w:jc w:val="left"/>
              <w:rPr>
                <w:sz w:val="18"/>
                <w:szCs w:val="18"/>
              </w:rPr>
            </w:pPr>
            <w:r w:rsidRPr="00644F6E">
              <w:rPr>
                <w:rFonts w:hAnsi="宋体"/>
                <w:sz w:val="18"/>
                <w:szCs w:val="18"/>
              </w:rPr>
              <w:t>博弈论与信息经济学</w:t>
            </w:r>
          </w:p>
        </w:tc>
        <w:tc>
          <w:tcPr>
            <w:tcW w:w="536" w:type="dxa"/>
            <w:vAlign w:val="center"/>
          </w:tcPr>
          <w:p w:rsidR="00F932B1" w:rsidRPr="00644F6E" w:rsidRDefault="00F932B1" w:rsidP="004C3950">
            <w:pPr>
              <w:jc w:val="center"/>
              <w:rPr>
                <w:sz w:val="18"/>
                <w:szCs w:val="18"/>
              </w:rPr>
            </w:pPr>
            <w:r w:rsidRPr="00644F6E">
              <w:rPr>
                <w:sz w:val="18"/>
                <w:szCs w:val="18"/>
              </w:rPr>
              <w:t>3</w:t>
            </w:r>
          </w:p>
        </w:tc>
        <w:tc>
          <w:tcPr>
            <w:tcW w:w="622" w:type="dxa"/>
            <w:vAlign w:val="center"/>
          </w:tcPr>
          <w:p w:rsidR="00F932B1" w:rsidRPr="00644F6E" w:rsidRDefault="00F932B1" w:rsidP="004C3950">
            <w:pPr>
              <w:jc w:val="center"/>
              <w:rPr>
                <w:sz w:val="18"/>
                <w:szCs w:val="18"/>
              </w:rPr>
            </w:pPr>
            <w:r w:rsidRPr="00644F6E">
              <w:rPr>
                <w:sz w:val="18"/>
                <w:szCs w:val="18"/>
              </w:rPr>
              <w:t>3</w:t>
            </w:r>
          </w:p>
        </w:tc>
        <w:tc>
          <w:tcPr>
            <w:tcW w:w="623" w:type="dxa"/>
            <w:vAlign w:val="center"/>
          </w:tcPr>
          <w:p w:rsidR="00F932B1" w:rsidRPr="00644F6E" w:rsidRDefault="00F932B1" w:rsidP="004C3950">
            <w:pPr>
              <w:jc w:val="center"/>
              <w:rPr>
                <w:sz w:val="18"/>
                <w:szCs w:val="18"/>
              </w:rPr>
            </w:pPr>
          </w:p>
        </w:tc>
        <w:tc>
          <w:tcPr>
            <w:tcW w:w="623" w:type="dxa"/>
            <w:vAlign w:val="center"/>
          </w:tcPr>
          <w:p w:rsidR="00F932B1" w:rsidRPr="00644F6E" w:rsidRDefault="00F932B1" w:rsidP="004C3950">
            <w:pPr>
              <w:jc w:val="center"/>
              <w:rPr>
                <w:sz w:val="18"/>
                <w:szCs w:val="18"/>
              </w:rPr>
            </w:pPr>
          </w:p>
        </w:tc>
        <w:tc>
          <w:tcPr>
            <w:tcW w:w="625" w:type="dxa"/>
            <w:vAlign w:val="center"/>
          </w:tcPr>
          <w:p w:rsidR="00F932B1" w:rsidRPr="00644F6E" w:rsidRDefault="00F932B1" w:rsidP="004C3950">
            <w:pPr>
              <w:jc w:val="center"/>
              <w:rPr>
                <w:sz w:val="18"/>
                <w:szCs w:val="18"/>
              </w:rPr>
            </w:pPr>
            <w:r w:rsidRPr="00644F6E">
              <w:rPr>
                <w:sz w:val="18"/>
                <w:szCs w:val="18"/>
              </w:rPr>
              <w:t>48</w:t>
            </w:r>
          </w:p>
        </w:tc>
        <w:tc>
          <w:tcPr>
            <w:tcW w:w="625" w:type="dxa"/>
            <w:vAlign w:val="center"/>
          </w:tcPr>
          <w:p w:rsidR="00F932B1" w:rsidRPr="00644F6E" w:rsidRDefault="00F932B1" w:rsidP="004C3950">
            <w:pPr>
              <w:widowControl/>
              <w:jc w:val="center"/>
              <w:rPr>
                <w:kern w:val="0"/>
                <w:sz w:val="18"/>
                <w:szCs w:val="18"/>
              </w:rPr>
            </w:pPr>
          </w:p>
        </w:tc>
        <w:tc>
          <w:tcPr>
            <w:tcW w:w="638" w:type="dxa"/>
            <w:vAlign w:val="center"/>
          </w:tcPr>
          <w:p w:rsidR="00F932B1" w:rsidRPr="00644F6E" w:rsidRDefault="00F932B1" w:rsidP="004C3950">
            <w:pPr>
              <w:widowControl/>
              <w:jc w:val="center"/>
              <w:rPr>
                <w:kern w:val="0"/>
                <w:sz w:val="18"/>
                <w:szCs w:val="18"/>
              </w:rPr>
            </w:pPr>
          </w:p>
        </w:tc>
        <w:tc>
          <w:tcPr>
            <w:tcW w:w="638" w:type="dxa"/>
            <w:vAlign w:val="center"/>
          </w:tcPr>
          <w:p w:rsidR="00F932B1" w:rsidRPr="00644F6E" w:rsidRDefault="00F932B1" w:rsidP="004C3950">
            <w:pPr>
              <w:widowControl/>
              <w:jc w:val="center"/>
              <w:rPr>
                <w:kern w:val="0"/>
                <w:sz w:val="18"/>
                <w:szCs w:val="18"/>
              </w:rPr>
            </w:pPr>
            <w:r w:rsidRPr="00644F6E">
              <w:rPr>
                <w:kern w:val="0"/>
                <w:sz w:val="18"/>
                <w:szCs w:val="18"/>
              </w:rPr>
              <w:t>√</w:t>
            </w:r>
          </w:p>
        </w:tc>
      </w:tr>
      <w:tr w:rsidR="00F932B1" w:rsidRPr="00644F6E" w:rsidTr="004C3950">
        <w:trPr>
          <w:jc w:val="center"/>
        </w:trPr>
        <w:tc>
          <w:tcPr>
            <w:tcW w:w="314" w:type="dxa"/>
            <w:vMerge/>
          </w:tcPr>
          <w:p w:rsidR="00F932B1" w:rsidRPr="00644F6E" w:rsidRDefault="00F932B1" w:rsidP="004C3950">
            <w:pPr>
              <w:rPr>
                <w:szCs w:val="21"/>
              </w:rPr>
            </w:pPr>
          </w:p>
        </w:tc>
        <w:tc>
          <w:tcPr>
            <w:tcW w:w="764" w:type="dxa"/>
            <w:vMerge/>
            <w:tcBorders>
              <w:top w:val="single" w:sz="4" w:space="0" w:color="auto"/>
              <w:bottom w:val="single" w:sz="4" w:space="0" w:color="auto"/>
              <w:right w:val="single" w:sz="4" w:space="0" w:color="auto"/>
            </w:tcBorders>
          </w:tcPr>
          <w:p w:rsidR="00F932B1" w:rsidRPr="00644F6E" w:rsidRDefault="00F932B1" w:rsidP="004C3950">
            <w:pPr>
              <w:rPr>
                <w:szCs w:val="21"/>
              </w:rPr>
            </w:pPr>
          </w:p>
        </w:tc>
        <w:tc>
          <w:tcPr>
            <w:tcW w:w="1075" w:type="dxa"/>
            <w:tcBorders>
              <w:left w:val="single" w:sz="4" w:space="0" w:color="auto"/>
            </w:tcBorders>
          </w:tcPr>
          <w:p w:rsidR="00F932B1" w:rsidRPr="00644F6E" w:rsidRDefault="00F932B1" w:rsidP="004C3950">
            <w:pPr>
              <w:jc w:val="left"/>
              <w:rPr>
                <w:sz w:val="18"/>
                <w:szCs w:val="18"/>
              </w:rPr>
            </w:pPr>
            <w:r w:rsidRPr="00644F6E">
              <w:rPr>
                <w:rFonts w:hint="eastAsia"/>
                <w:sz w:val="18"/>
                <w:szCs w:val="18"/>
              </w:rPr>
              <w:t>ECO23030</w:t>
            </w:r>
          </w:p>
        </w:tc>
        <w:tc>
          <w:tcPr>
            <w:tcW w:w="1559" w:type="dxa"/>
            <w:vAlign w:val="center"/>
          </w:tcPr>
          <w:p w:rsidR="00F932B1" w:rsidRPr="00644F6E" w:rsidRDefault="00F932B1" w:rsidP="004C3950">
            <w:pPr>
              <w:widowControl/>
              <w:snapToGrid w:val="0"/>
              <w:rPr>
                <w:kern w:val="0"/>
                <w:sz w:val="18"/>
                <w:szCs w:val="18"/>
              </w:rPr>
            </w:pPr>
            <w:r w:rsidRPr="00644F6E">
              <w:rPr>
                <w:rFonts w:hAnsi="宋体"/>
                <w:kern w:val="0"/>
                <w:sz w:val="18"/>
                <w:szCs w:val="18"/>
              </w:rPr>
              <w:t>经济计量方法与应用</w:t>
            </w:r>
          </w:p>
        </w:tc>
        <w:tc>
          <w:tcPr>
            <w:tcW w:w="536" w:type="dxa"/>
          </w:tcPr>
          <w:p w:rsidR="00F932B1" w:rsidRPr="00644F6E" w:rsidRDefault="00F932B1" w:rsidP="004C3950">
            <w:pPr>
              <w:jc w:val="center"/>
            </w:pPr>
            <w:r w:rsidRPr="00644F6E">
              <w:rPr>
                <w:sz w:val="18"/>
                <w:szCs w:val="18"/>
              </w:rPr>
              <w:t>2</w:t>
            </w:r>
          </w:p>
        </w:tc>
        <w:tc>
          <w:tcPr>
            <w:tcW w:w="622" w:type="dxa"/>
          </w:tcPr>
          <w:p w:rsidR="00F932B1" w:rsidRPr="00644F6E" w:rsidRDefault="00F932B1" w:rsidP="004C3950">
            <w:pPr>
              <w:jc w:val="center"/>
              <w:rPr>
                <w:sz w:val="18"/>
                <w:szCs w:val="18"/>
              </w:rPr>
            </w:pPr>
          </w:p>
        </w:tc>
        <w:tc>
          <w:tcPr>
            <w:tcW w:w="623" w:type="dxa"/>
          </w:tcPr>
          <w:p w:rsidR="00F932B1" w:rsidRPr="00644F6E" w:rsidRDefault="00F932B1" w:rsidP="004C3950">
            <w:pPr>
              <w:jc w:val="center"/>
              <w:rPr>
                <w:sz w:val="18"/>
                <w:szCs w:val="18"/>
              </w:rPr>
            </w:pPr>
            <w:r w:rsidRPr="00644F6E">
              <w:rPr>
                <w:sz w:val="18"/>
                <w:szCs w:val="18"/>
              </w:rPr>
              <w:t>2</w:t>
            </w:r>
          </w:p>
        </w:tc>
        <w:tc>
          <w:tcPr>
            <w:tcW w:w="623" w:type="dxa"/>
            <w:vAlign w:val="center"/>
          </w:tcPr>
          <w:p w:rsidR="00F932B1" w:rsidRPr="00644F6E" w:rsidRDefault="00F932B1" w:rsidP="004C3950">
            <w:pPr>
              <w:jc w:val="center"/>
              <w:rPr>
                <w:sz w:val="18"/>
                <w:szCs w:val="18"/>
              </w:rPr>
            </w:pPr>
          </w:p>
        </w:tc>
        <w:tc>
          <w:tcPr>
            <w:tcW w:w="625" w:type="dxa"/>
          </w:tcPr>
          <w:p w:rsidR="00F932B1" w:rsidRPr="00644F6E" w:rsidRDefault="00F932B1" w:rsidP="004C3950">
            <w:pPr>
              <w:jc w:val="center"/>
              <w:rPr>
                <w:sz w:val="18"/>
                <w:szCs w:val="18"/>
              </w:rPr>
            </w:pPr>
            <w:r w:rsidRPr="00644F6E">
              <w:rPr>
                <w:sz w:val="18"/>
                <w:szCs w:val="18"/>
              </w:rPr>
              <w:t>32</w:t>
            </w:r>
          </w:p>
        </w:tc>
        <w:tc>
          <w:tcPr>
            <w:tcW w:w="625" w:type="dxa"/>
            <w:vAlign w:val="center"/>
          </w:tcPr>
          <w:p w:rsidR="00F932B1" w:rsidRPr="00644F6E" w:rsidRDefault="00F932B1" w:rsidP="004C3950">
            <w:pPr>
              <w:widowControl/>
              <w:jc w:val="center"/>
              <w:rPr>
                <w:kern w:val="0"/>
                <w:sz w:val="18"/>
                <w:szCs w:val="18"/>
              </w:rPr>
            </w:pPr>
          </w:p>
        </w:tc>
        <w:tc>
          <w:tcPr>
            <w:tcW w:w="638" w:type="dxa"/>
            <w:vAlign w:val="center"/>
          </w:tcPr>
          <w:p w:rsidR="00F932B1" w:rsidRPr="00644F6E" w:rsidRDefault="00F932B1" w:rsidP="004C3950">
            <w:pPr>
              <w:widowControl/>
              <w:jc w:val="center"/>
              <w:rPr>
                <w:kern w:val="0"/>
                <w:sz w:val="18"/>
                <w:szCs w:val="18"/>
              </w:rPr>
            </w:pPr>
          </w:p>
        </w:tc>
        <w:tc>
          <w:tcPr>
            <w:tcW w:w="638" w:type="dxa"/>
            <w:vAlign w:val="center"/>
          </w:tcPr>
          <w:p w:rsidR="00F932B1" w:rsidRPr="00644F6E" w:rsidRDefault="00F932B1" w:rsidP="004C3950">
            <w:pPr>
              <w:widowControl/>
              <w:jc w:val="center"/>
              <w:rPr>
                <w:kern w:val="0"/>
                <w:sz w:val="18"/>
                <w:szCs w:val="18"/>
              </w:rPr>
            </w:pPr>
            <w:r w:rsidRPr="00644F6E">
              <w:rPr>
                <w:kern w:val="0"/>
                <w:sz w:val="18"/>
                <w:szCs w:val="18"/>
              </w:rPr>
              <w:t>√</w:t>
            </w:r>
          </w:p>
        </w:tc>
      </w:tr>
      <w:tr w:rsidR="00F932B1" w:rsidRPr="00644F6E" w:rsidTr="004C3950">
        <w:trPr>
          <w:jc w:val="center"/>
        </w:trPr>
        <w:tc>
          <w:tcPr>
            <w:tcW w:w="314" w:type="dxa"/>
            <w:vMerge/>
          </w:tcPr>
          <w:p w:rsidR="00F932B1" w:rsidRPr="00644F6E" w:rsidRDefault="00F932B1" w:rsidP="004C3950">
            <w:pPr>
              <w:rPr>
                <w:szCs w:val="21"/>
              </w:rPr>
            </w:pPr>
          </w:p>
        </w:tc>
        <w:tc>
          <w:tcPr>
            <w:tcW w:w="764" w:type="dxa"/>
            <w:vMerge/>
            <w:tcBorders>
              <w:top w:val="single" w:sz="4" w:space="0" w:color="auto"/>
              <w:bottom w:val="single" w:sz="4" w:space="0" w:color="auto"/>
              <w:right w:val="single" w:sz="4" w:space="0" w:color="auto"/>
            </w:tcBorders>
          </w:tcPr>
          <w:p w:rsidR="00F932B1" w:rsidRPr="00644F6E" w:rsidRDefault="00F932B1" w:rsidP="004C3950">
            <w:pPr>
              <w:rPr>
                <w:szCs w:val="21"/>
              </w:rPr>
            </w:pPr>
          </w:p>
        </w:tc>
        <w:tc>
          <w:tcPr>
            <w:tcW w:w="1075" w:type="dxa"/>
            <w:tcBorders>
              <w:left w:val="single" w:sz="4" w:space="0" w:color="auto"/>
            </w:tcBorders>
          </w:tcPr>
          <w:p w:rsidR="00F932B1" w:rsidRPr="00644F6E" w:rsidRDefault="00F932B1" w:rsidP="004C3950">
            <w:pPr>
              <w:jc w:val="left"/>
              <w:rPr>
                <w:sz w:val="18"/>
                <w:szCs w:val="18"/>
              </w:rPr>
            </w:pPr>
            <w:r w:rsidRPr="00644F6E">
              <w:rPr>
                <w:rFonts w:hint="eastAsia"/>
                <w:sz w:val="18"/>
                <w:szCs w:val="18"/>
              </w:rPr>
              <w:t>ECO23001</w:t>
            </w:r>
          </w:p>
        </w:tc>
        <w:tc>
          <w:tcPr>
            <w:tcW w:w="1559" w:type="dxa"/>
            <w:vAlign w:val="center"/>
          </w:tcPr>
          <w:p w:rsidR="00F932B1" w:rsidRPr="00644F6E" w:rsidRDefault="00F932B1" w:rsidP="004C3950">
            <w:pPr>
              <w:widowControl/>
              <w:snapToGrid w:val="0"/>
              <w:rPr>
                <w:sz w:val="18"/>
                <w:szCs w:val="18"/>
              </w:rPr>
            </w:pPr>
            <w:r w:rsidRPr="00644F6E">
              <w:rPr>
                <w:rFonts w:hAnsi="宋体"/>
                <w:sz w:val="18"/>
                <w:szCs w:val="18"/>
              </w:rPr>
              <w:t>审计学</w:t>
            </w:r>
          </w:p>
        </w:tc>
        <w:tc>
          <w:tcPr>
            <w:tcW w:w="536" w:type="dxa"/>
          </w:tcPr>
          <w:p w:rsidR="00F932B1" w:rsidRPr="00644F6E" w:rsidRDefault="00F932B1" w:rsidP="004C3950">
            <w:pPr>
              <w:jc w:val="center"/>
              <w:rPr>
                <w:sz w:val="18"/>
                <w:szCs w:val="18"/>
              </w:rPr>
            </w:pPr>
            <w:r w:rsidRPr="00644F6E">
              <w:rPr>
                <w:sz w:val="18"/>
                <w:szCs w:val="18"/>
              </w:rPr>
              <w:t>3</w:t>
            </w:r>
          </w:p>
        </w:tc>
        <w:tc>
          <w:tcPr>
            <w:tcW w:w="622" w:type="dxa"/>
          </w:tcPr>
          <w:p w:rsidR="00F932B1" w:rsidRPr="00644F6E" w:rsidRDefault="00F932B1" w:rsidP="004C3950">
            <w:pPr>
              <w:jc w:val="center"/>
              <w:rPr>
                <w:sz w:val="18"/>
                <w:szCs w:val="18"/>
              </w:rPr>
            </w:pPr>
            <w:r w:rsidRPr="00644F6E">
              <w:rPr>
                <w:sz w:val="18"/>
                <w:szCs w:val="18"/>
              </w:rPr>
              <w:t>3</w:t>
            </w:r>
          </w:p>
        </w:tc>
        <w:tc>
          <w:tcPr>
            <w:tcW w:w="623" w:type="dxa"/>
          </w:tcPr>
          <w:p w:rsidR="00F932B1" w:rsidRPr="00644F6E" w:rsidRDefault="00F932B1" w:rsidP="004C3950">
            <w:pPr>
              <w:jc w:val="center"/>
              <w:rPr>
                <w:sz w:val="18"/>
                <w:szCs w:val="18"/>
              </w:rPr>
            </w:pPr>
          </w:p>
        </w:tc>
        <w:tc>
          <w:tcPr>
            <w:tcW w:w="623" w:type="dxa"/>
            <w:vAlign w:val="center"/>
          </w:tcPr>
          <w:p w:rsidR="00F932B1" w:rsidRPr="00644F6E" w:rsidRDefault="00F932B1" w:rsidP="004C3950">
            <w:pPr>
              <w:jc w:val="center"/>
              <w:rPr>
                <w:sz w:val="18"/>
                <w:szCs w:val="18"/>
              </w:rPr>
            </w:pPr>
          </w:p>
        </w:tc>
        <w:tc>
          <w:tcPr>
            <w:tcW w:w="625" w:type="dxa"/>
          </w:tcPr>
          <w:p w:rsidR="00F932B1" w:rsidRPr="00644F6E" w:rsidRDefault="00F932B1" w:rsidP="004C3950">
            <w:pPr>
              <w:jc w:val="center"/>
              <w:rPr>
                <w:sz w:val="18"/>
                <w:szCs w:val="18"/>
              </w:rPr>
            </w:pPr>
            <w:r w:rsidRPr="00644F6E">
              <w:rPr>
                <w:sz w:val="18"/>
                <w:szCs w:val="18"/>
              </w:rPr>
              <w:t>48</w:t>
            </w:r>
          </w:p>
        </w:tc>
        <w:tc>
          <w:tcPr>
            <w:tcW w:w="625" w:type="dxa"/>
          </w:tcPr>
          <w:p w:rsidR="00F932B1" w:rsidRPr="00644F6E" w:rsidRDefault="00F932B1" w:rsidP="004C3950">
            <w:pPr>
              <w:rPr>
                <w:sz w:val="18"/>
                <w:szCs w:val="18"/>
              </w:rPr>
            </w:pPr>
          </w:p>
        </w:tc>
        <w:tc>
          <w:tcPr>
            <w:tcW w:w="638" w:type="dxa"/>
          </w:tcPr>
          <w:p w:rsidR="00F932B1" w:rsidRPr="00644F6E" w:rsidRDefault="00F932B1" w:rsidP="004C3950">
            <w:pPr>
              <w:rPr>
                <w:sz w:val="18"/>
                <w:szCs w:val="18"/>
              </w:rPr>
            </w:pPr>
          </w:p>
        </w:tc>
        <w:tc>
          <w:tcPr>
            <w:tcW w:w="638" w:type="dxa"/>
            <w:vAlign w:val="center"/>
          </w:tcPr>
          <w:p w:rsidR="00F932B1" w:rsidRPr="00644F6E" w:rsidRDefault="00F932B1" w:rsidP="004C3950">
            <w:pPr>
              <w:widowControl/>
              <w:jc w:val="center"/>
              <w:rPr>
                <w:kern w:val="0"/>
                <w:sz w:val="18"/>
                <w:szCs w:val="18"/>
              </w:rPr>
            </w:pPr>
            <w:r w:rsidRPr="00644F6E">
              <w:rPr>
                <w:kern w:val="0"/>
                <w:sz w:val="18"/>
                <w:szCs w:val="18"/>
              </w:rPr>
              <w:t>√</w:t>
            </w:r>
          </w:p>
        </w:tc>
      </w:tr>
    </w:tbl>
    <w:p w:rsidR="00F932B1" w:rsidRPr="00644F6E" w:rsidRDefault="00F932B1" w:rsidP="00F932B1">
      <w:pPr>
        <w:pStyle w:val="110"/>
        <w:spacing w:line="360" w:lineRule="auto"/>
        <w:ind w:firstLineChars="50" w:firstLine="105"/>
        <w:rPr>
          <w:szCs w:val="21"/>
        </w:rPr>
      </w:pPr>
      <w:r w:rsidRPr="00644F6E">
        <w:rPr>
          <w:szCs w:val="21"/>
        </w:rPr>
        <w:t>说明：</w:t>
      </w:r>
      <w:r w:rsidRPr="00644F6E">
        <w:rPr>
          <w:szCs w:val="21"/>
        </w:rPr>
        <w:t>1.</w:t>
      </w:r>
      <w:r w:rsidRPr="00644F6E">
        <w:rPr>
          <w:szCs w:val="21"/>
        </w:rPr>
        <w:t>专业选修课中标</w:t>
      </w:r>
      <w:r w:rsidRPr="00644F6E">
        <w:rPr>
          <w:szCs w:val="21"/>
        </w:rPr>
        <w:t>*</w:t>
      </w:r>
      <w:r w:rsidRPr="00644F6E">
        <w:rPr>
          <w:szCs w:val="21"/>
        </w:rPr>
        <w:t>号的课程为专业限选课程。</w:t>
      </w:r>
    </w:p>
    <w:p w:rsidR="00F932B1" w:rsidRPr="00644F6E" w:rsidRDefault="00F932B1" w:rsidP="00F932B1">
      <w:pPr>
        <w:pStyle w:val="110"/>
        <w:spacing w:line="360" w:lineRule="auto"/>
        <w:ind w:firstLineChars="50" w:firstLine="105"/>
        <w:rPr>
          <w:szCs w:val="21"/>
        </w:rPr>
      </w:pPr>
      <w:r w:rsidRPr="00644F6E">
        <w:rPr>
          <w:szCs w:val="21"/>
        </w:rPr>
        <w:t xml:space="preserve">      2.</w:t>
      </w:r>
      <w:r w:rsidRPr="00644F6E">
        <w:rPr>
          <w:szCs w:val="21"/>
        </w:rPr>
        <w:t>自由选修课可选修本专业或外专业的课程，建议优先选择本专业的课程。</w:t>
      </w:r>
    </w:p>
    <w:p w:rsidR="00F932B1" w:rsidRDefault="00F932B1" w:rsidP="00F932B1">
      <w:pPr>
        <w:pStyle w:val="110"/>
        <w:spacing w:line="360" w:lineRule="auto"/>
        <w:ind w:firstLineChars="50" w:firstLine="105"/>
        <w:rPr>
          <w:szCs w:val="21"/>
        </w:rPr>
      </w:pPr>
      <w:r w:rsidRPr="00644F6E">
        <w:rPr>
          <w:szCs w:val="21"/>
        </w:rPr>
        <w:t xml:space="preserve">      3. </w:t>
      </w:r>
      <w:r w:rsidRPr="00644F6E">
        <w:rPr>
          <w:szCs w:val="21"/>
        </w:rPr>
        <w:t>一门课程（名称相同）分为英文课程和中文课程的，只须修习一门，学分不重复计算。</w:t>
      </w:r>
    </w:p>
    <w:p w:rsidR="00F932B1" w:rsidRPr="00644F6E" w:rsidRDefault="00F932B1" w:rsidP="00F932B1">
      <w:pPr>
        <w:pStyle w:val="110"/>
        <w:spacing w:line="360" w:lineRule="auto"/>
        <w:ind w:firstLineChars="50" w:firstLine="105"/>
        <w:rPr>
          <w:szCs w:val="21"/>
        </w:rPr>
      </w:pPr>
    </w:p>
    <w:p w:rsidR="00F932B1" w:rsidRPr="00644F6E" w:rsidRDefault="00F932B1" w:rsidP="00127E8A">
      <w:pPr>
        <w:pStyle w:val="110"/>
        <w:numPr>
          <w:ilvl w:val="0"/>
          <w:numId w:val="8"/>
        </w:numPr>
        <w:spacing w:line="360" w:lineRule="auto"/>
        <w:ind w:left="0" w:firstLineChars="0" w:firstLine="0"/>
        <w:rPr>
          <w:rFonts w:eastAsia="黑体"/>
          <w:sz w:val="28"/>
          <w:szCs w:val="24"/>
        </w:rPr>
      </w:pPr>
      <w:r w:rsidRPr="00644F6E">
        <w:rPr>
          <w:rFonts w:eastAsia="黑体" w:hAnsi="黑体"/>
          <w:sz w:val="28"/>
          <w:szCs w:val="24"/>
        </w:rPr>
        <w:lastRenderedPageBreak/>
        <w:t>修读要求</w:t>
      </w:r>
    </w:p>
    <w:p w:rsidR="00F932B1" w:rsidRPr="00644F6E" w:rsidRDefault="00F932B1" w:rsidP="00F932B1">
      <w:pPr>
        <w:spacing w:line="360" w:lineRule="auto"/>
        <w:ind w:firstLineChars="200" w:firstLine="480"/>
        <w:rPr>
          <w:kern w:val="0"/>
          <w:sz w:val="24"/>
        </w:rPr>
      </w:pPr>
      <w:r w:rsidRPr="00644F6E">
        <w:rPr>
          <w:rFonts w:hAnsi="宋体"/>
          <w:sz w:val="24"/>
        </w:rPr>
        <w:t>学生修读总学分为</w:t>
      </w:r>
      <w:r w:rsidRPr="00644F6E">
        <w:rPr>
          <w:sz w:val="24"/>
        </w:rPr>
        <w:t>145</w:t>
      </w:r>
      <w:r w:rsidRPr="00644F6E">
        <w:rPr>
          <w:rFonts w:hAnsi="宋体"/>
          <w:sz w:val="24"/>
        </w:rPr>
        <w:t>学分，其中通识教育课程</w:t>
      </w:r>
      <w:r w:rsidRPr="00644F6E">
        <w:rPr>
          <w:sz w:val="24"/>
        </w:rPr>
        <w:t>78</w:t>
      </w:r>
      <w:r w:rsidRPr="00644F6E">
        <w:rPr>
          <w:rFonts w:hAnsi="宋体"/>
          <w:sz w:val="24"/>
        </w:rPr>
        <w:t>学分，专业教育课程</w:t>
      </w:r>
      <w:r w:rsidRPr="00644F6E">
        <w:rPr>
          <w:sz w:val="24"/>
        </w:rPr>
        <w:t>67</w:t>
      </w:r>
      <w:r w:rsidRPr="00644F6E">
        <w:rPr>
          <w:rFonts w:hAnsi="宋体"/>
          <w:sz w:val="24"/>
        </w:rPr>
        <w:t>学分。</w:t>
      </w:r>
    </w:p>
    <w:p w:rsidR="00F932B1" w:rsidRPr="00644F6E" w:rsidRDefault="00F932B1" w:rsidP="00127E8A">
      <w:pPr>
        <w:numPr>
          <w:ilvl w:val="0"/>
          <w:numId w:val="3"/>
        </w:numPr>
        <w:spacing w:line="360" w:lineRule="auto"/>
        <w:ind w:left="0" w:firstLineChars="200" w:firstLine="480"/>
        <w:rPr>
          <w:sz w:val="24"/>
        </w:rPr>
      </w:pPr>
      <w:r w:rsidRPr="00644F6E">
        <w:rPr>
          <w:rFonts w:hAnsi="宋体"/>
          <w:sz w:val="24"/>
        </w:rPr>
        <w:t>通识教育课程</w:t>
      </w:r>
    </w:p>
    <w:p w:rsidR="00F932B1" w:rsidRPr="00644F6E" w:rsidRDefault="00F932B1" w:rsidP="00F932B1">
      <w:pPr>
        <w:spacing w:line="360" w:lineRule="auto"/>
        <w:ind w:firstLineChars="200" w:firstLine="480"/>
        <w:rPr>
          <w:sz w:val="24"/>
        </w:rPr>
      </w:pPr>
      <w:r w:rsidRPr="00644F6E">
        <w:rPr>
          <w:sz w:val="24"/>
        </w:rPr>
        <w:t>1</w:t>
      </w:r>
      <w:r w:rsidRPr="00644F6E">
        <w:rPr>
          <w:sz w:val="24"/>
        </w:rPr>
        <w:t>、鼓励学生自主选修通识教育课程各模块中的新生研讨课（</w:t>
      </w:r>
      <w:r w:rsidRPr="00644F6E">
        <w:rPr>
          <w:sz w:val="24"/>
        </w:rPr>
        <w:t>X</w:t>
      </w:r>
      <w:r w:rsidRPr="00644F6E">
        <w:rPr>
          <w:sz w:val="24"/>
        </w:rPr>
        <w:t>类课程）；</w:t>
      </w:r>
    </w:p>
    <w:p w:rsidR="00F932B1" w:rsidRPr="00644F6E" w:rsidRDefault="00F932B1" w:rsidP="00F932B1">
      <w:pPr>
        <w:spacing w:line="360" w:lineRule="auto"/>
        <w:ind w:firstLineChars="200" w:firstLine="480"/>
        <w:rPr>
          <w:sz w:val="24"/>
        </w:rPr>
      </w:pPr>
      <w:r w:rsidRPr="00644F6E">
        <w:rPr>
          <w:sz w:val="24"/>
        </w:rPr>
        <w:t>2</w:t>
      </w:r>
      <w:r w:rsidRPr="00644F6E">
        <w:rPr>
          <w:sz w:val="24"/>
        </w:rPr>
        <w:t>、通识教育课程</w:t>
      </w:r>
      <w:r w:rsidRPr="00644F6E">
        <w:rPr>
          <w:sz w:val="24"/>
        </w:rPr>
        <w:t>“</w:t>
      </w:r>
      <w:r w:rsidRPr="00644F6E">
        <w:rPr>
          <w:sz w:val="24"/>
        </w:rPr>
        <w:t>国际视野与文明对话</w:t>
      </w:r>
      <w:r w:rsidRPr="00644F6E">
        <w:rPr>
          <w:sz w:val="24"/>
        </w:rPr>
        <w:t xml:space="preserve">” </w:t>
      </w:r>
      <w:r w:rsidRPr="00644F6E">
        <w:rPr>
          <w:sz w:val="24"/>
        </w:rPr>
        <w:t>模块具体修读要求见</w:t>
      </w:r>
      <w:r w:rsidRPr="00644F6E">
        <w:rPr>
          <w:sz w:val="24"/>
        </w:rPr>
        <w:t>“</w:t>
      </w:r>
      <w:r w:rsidRPr="00644F6E">
        <w:rPr>
          <w:sz w:val="24"/>
        </w:rPr>
        <w:t>通识教育课程列表</w:t>
      </w:r>
      <w:r w:rsidRPr="00644F6E">
        <w:rPr>
          <w:sz w:val="24"/>
        </w:rPr>
        <w:t>”</w:t>
      </w:r>
      <w:r w:rsidRPr="00644F6E">
        <w:rPr>
          <w:sz w:val="24"/>
        </w:rPr>
        <w:t>；</w:t>
      </w:r>
    </w:p>
    <w:p w:rsidR="00F932B1" w:rsidRPr="00644F6E" w:rsidRDefault="00F932B1" w:rsidP="00F932B1">
      <w:pPr>
        <w:spacing w:line="360" w:lineRule="auto"/>
        <w:ind w:firstLineChars="200" w:firstLine="480"/>
        <w:rPr>
          <w:sz w:val="24"/>
        </w:rPr>
      </w:pPr>
      <w:r w:rsidRPr="00644F6E">
        <w:rPr>
          <w:sz w:val="24"/>
        </w:rPr>
        <w:t>3</w:t>
      </w:r>
      <w:r w:rsidRPr="00644F6E">
        <w:rPr>
          <w:sz w:val="24"/>
        </w:rPr>
        <w:t>、通识教育课程中的</w:t>
      </w:r>
      <w:r w:rsidRPr="00644F6E">
        <w:rPr>
          <w:sz w:val="24"/>
        </w:rPr>
        <w:t>“</w:t>
      </w:r>
      <w:r w:rsidRPr="00644F6E">
        <w:rPr>
          <w:sz w:val="24"/>
        </w:rPr>
        <w:t>经典研读与文化传承</w:t>
      </w:r>
      <w:r w:rsidRPr="00644F6E">
        <w:rPr>
          <w:sz w:val="24"/>
        </w:rPr>
        <w:t>”</w:t>
      </w:r>
      <w:r w:rsidRPr="00644F6E">
        <w:rPr>
          <w:sz w:val="24"/>
        </w:rPr>
        <w:t>模块至少要在</w:t>
      </w:r>
      <w:r w:rsidRPr="00644F6E">
        <w:rPr>
          <w:kern w:val="0"/>
          <w:sz w:val="24"/>
        </w:rPr>
        <w:t>文学类、历史类、哲学类中各</w:t>
      </w:r>
      <w:r w:rsidRPr="00644F6E">
        <w:rPr>
          <w:sz w:val="24"/>
        </w:rPr>
        <w:t>修读</w:t>
      </w:r>
      <w:r w:rsidRPr="00644F6E">
        <w:rPr>
          <w:sz w:val="24"/>
        </w:rPr>
        <w:t>2</w:t>
      </w:r>
      <w:r w:rsidRPr="00644F6E">
        <w:rPr>
          <w:sz w:val="24"/>
        </w:rPr>
        <w:t>学分，其中一门必须为</w:t>
      </w:r>
      <w:r w:rsidRPr="00644F6E">
        <w:rPr>
          <w:sz w:val="24"/>
        </w:rPr>
        <w:t>A</w:t>
      </w:r>
      <w:r w:rsidRPr="00644F6E">
        <w:rPr>
          <w:sz w:val="24"/>
        </w:rPr>
        <w:t>类课程；</w:t>
      </w:r>
    </w:p>
    <w:p w:rsidR="00F932B1" w:rsidRPr="00644F6E" w:rsidRDefault="00F932B1" w:rsidP="00127E8A">
      <w:pPr>
        <w:numPr>
          <w:ilvl w:val="0"/>
          <w:numId w:val="3"/>
        </w:numPr>
        <w:spacing w:line="360" w:lineRule="auto"/>
        <w:ind w:left="0" w:firstLineChars="200" w:firstLine="480"/>
        <w:rPr>
          <w:sz w:val="24"/>
        </w:rPr>
      </w:pPr>
      <w:r w:rsidRPr="00644F6E">
        <w:rPr>
          <w:sz w:val="24"/>
        </w:rPr>
        <w:t>专业教育课程</w:t>
      </w:r>
    </w:p>
    <w:p w:rsidR="00F932B1" w:rsidRPr="00116BEA" w:rsidRDefault="00F932B1" w:rsidP="00116BEA">
      <w:pPr>
        <w:pStyle w:val="a8"/>
        <w:numPr>
          <w:ilvl w:val="1"/>
          <w:numId w:val="3"/>
        </w:numPr>
        <w:spacing w:line="360" w:lineRule="auto"/>
        <w:ind w:firstLineChars="0"/>
        <w:rPr>
          <w:kern w:val="0"/>
          <w:sz w:val="24"/>
        </w:rPr>
      </w:pPr>
      <w:r w:rsidRPr="00116BEA">
        <w:rPr>
          <w:sz w:val="24"/>
        </w:rPr>
        <w:t>学科基础课程</w:t>
      </w:r>
      <w:r w:rsidRPr="00116BEA">
        <w:rPr>
          <w:sz w:val="24"/>
        </w:rPr>
        <w:t>27</w:t>
      </w:r>
      <w:r w:rsidRPr="00116BEA">
        <w:rPr>
          <w:sz w:val="24"/>
        </w:rPr>
        <w:t>学分；</w:t>
      </w:r>
    </w:p>
    <w:p w:rsidR="00F932B1" w:rsidRPr="00BD6BDF" w:rsidRDefault="00F932B1" w:rsidP="00127E8A">
      <w:pPr>
        <w:pStyle w:val="a8"/>
        <w:numPr>
          <w:ilvl w:val="1"/>
          <w:numId w:val="3"/>
        </w:numPr>
        <w:spacing w:line="360" w:lineRule="auto"/>
        <w:ind w:left="990" w:firstLineChars="0" w:hanging="360"/>
        <w:rPr>
          <w:kern w:val="0"/>
          <w:sz w:val="24"/>
          <w:szCs w:val="24"/>
        </w:rPr>
      </w:pPr>
      <w:r w:rsidRPr="00BD6BDF">
        <w:rPr>
          <w:sz w:val="24"/>
          <w:szCs w:val="24"/>
        </w:rPr>
        <w:t>专业选修课程</w:t>
      </w:r>
      <w:r w:rsidRPr="00BD6BDF">
        <w:rPr>
          <w:sz w:val="24"/>
          <w:szCs w:val="24"/>
        </w:rPr>
        <w:t>22</w:t>
      </w:r>
      <w:r w:rsidRPr="00BD6BDF">
        <w:rPr>
          <w:sz w:val="24"/>
          <w:szCs w:val="24"/>
        </w:rPr>
        <w:t>学分，其中带</w:t>
      </w:r>
      <w:r w:rsidRPr="00BD6BDF">
        <w:rPr>
          <w:sz w:val="24"/>
          <w:szCs w:val="24"/>
        </w:rPr>
        <w:t>*</w:t>
      </w:r>
      <w:r w:rsidRPr="00BD6BDF">
        <w:rPr>
          <w:sz w:val="24"/>
          <w:szCs w:val="24"/>
        </w:rPr>
        <w:t>号的课程为专业限选课程共</w:t>
      </w:r>
      <w:r w:rsidRPr="00BD6BDF">
        <w:rPr>
          <w:sz w:val="24"/>
          <w:szCs w:val="24"/>
        </w:rPr>
        <w:t>17</w:t>
      </w:r>
      <w:r w:rsidRPr="00BD6BDF">
        <w:rPr>
          <w:sz w:val="24"/>
          <w:szCs w:val="24"/>
        </w:rPr>
        <w:t>学分；</w:t>
      </w:r>
    </w:p>
    <w:p w:rsidR="00F932B1" w:rsidRPr="00BD6BDF" w:rsidRDefault="00F932B1" w:rsidP="00127E8A">
      <w:pPr>
        <w:pStyle w:val="a8"/>
        <w:numPr>
          <w:ilvl w:val="1"/>
          <w:numId w:val="3"/>
        </w:numPr>
        <w:spacing w:line="360" w:lineRule="auto"/>
        <w:ind w:left="990" w:firstLineChars="0" w:hanging="360"/>
        <w:rPr>
          <w:kern w:val="0"/>
          <w:sz w:val="24"/>
          <w:szCs w:val="24"/>
        </w:rPr>
      </w:pPr>
      <w:r w:rsidRPr="00BD6BDF">
        <w:rPr>
          <w:sz w:val="24"/>
          <w:szCs w:val="24"/>
        </w:rPr>
        <w:t>自由选修课程</w:t>
      </w:r>
      <w:r w:rsidRPr="00BD6BDF">
        <w:rPr>
          <w:sz w:val="24"/>
          <w:szCs w:val="24"/>
        </w:rPr>
        <w:t xml:space="preserve"> 10</w:t>
      </w:r>
      <w:r w:rsidRPr="00BD6BDF">
        <w:rPr>
          <w:kern w:val="0"/>
          <w:sz w:val="24"/>
          <w:szCs w:val="24"/>
        </w:rPr>
        <w:t>学分，学生可以自主选修本专业或外专业的专业课、</w:t>
      </w:r>
    </w:p>
    <w:p w:rsidR="00F932B1" w:rsidRPr="00BD6BDF" w:rsidRDefault="00F932B1" w:rsidP="00F932B1">
      <w:pPr>
        <w:spacing w:line="360" w:lineRule="auto"/>
        <w:rPr>
          <w:kern w:val="0"/>
          <w:sz w:val="24"/>
        </w:rPr>
      </w:pPr>
      <w:r w:rsidRPr="00BD6BDF">
        <w:rPr>
          <w:kern w:val="0"/>
          <w:sz w:val="24"/>
        </w:rPr>
        <w:t>教师职业素养课程和研究生课程。</w:t>
      </w:r>
    </w:p>
    <w:p w:rsidR="00F932B1" w:rsidRPr="00BD6BDF" w:rsidRDefault="00F932B1" w:rsidP="00F932B1">
      <w:pPr>
        <w:spacing w:line="360" w:lineRule="auto"/>
        <w:ind w:firstLine="465"/>
        <w:rPr>
          <w:rFonts w:eastAsiaTheme="minorEastAsia" w:hAnsiTheme="minorEastAsia"/>
          <w:sz w:val="24"/>
        </w:rPr>
      </w:pPr>
      <w:r>
        <w:rPr>
          <w:rFonts w:eastAsiaTheme="minorEastAsia" w:hAnsiTheme="minorEastAsia" w:hint="eastAsia"/>
          <w:sz w:val="24"/>
        </w:rPr>
        <w:t xml:space="preserve"> 4</w:t>
      </w:r>
      <w:r>
        <w:rPr>
          <w:rFonts w:eastAsiaTheme="minorEastAsia" w:hAnsiTheme="minorEastAsia" w:hint="eastAsia"/>
          <w:sz w:val="24"/>
        </w:rPr>
        <w:t>、</w:t>
      </w:r>
      <w:r w:rsidRPr="00BD6BDF">
        <w:rPr>
          <w:rFonts w:eastAsiaTheme="minorEastAsia" w:hAnsiTheme="minorEastAsia"/>
          <w:sz w:val="24"/>
        </w:rPr>
        <w:t>专业实习与社会调查、毕业论文与毕业、社会实践与志愿服务和科研训练与创新创业为必修环节，共</w:t>
      </w:r>
      <w:r w:rsidRPr="00BD6BDF">
        <w:rPr>
          <w:rFonts w:eastAsiaTheme="minorEastAsia"/>
          <w:sz w:val="24"/>
        </w:rPr>
        <w:t>8</w:t>
      </w:r>
      <w:r w:rsidRPr="00BD6BDF">
        <w:rPr>
          <w:rFonts w:eastAsiaTheme="minorEastAsia" w:hAnsiTheme="minorEastAsia"/>
          <w:sz w:val="24"/>
        </w:rPr>
        <w:t>学分。</w:t>
      </w:r>
      <w:r w:rsidRPr="00BD6BDF">
        <w:rPr>
          <w:sz w:val="24"/>
        </w:rPr>
        <w:t>社会实践与志愿服务和科研训练与创新创业</w:t>
      </w:r>
      <w:r w:rsidRPr="00BD6BDF">
        <w:rPr>
          <w:sz w:val="24"/>
        </w:rPr>
        <w:t>2</w:t>
      </w:r>
      <w:r w:rsidRPr="00BD6BDF">
        <w:rPr>
          <w:sz w:val="24"/>
        </w:rPr>
        <w:t>学分认定有</w:t>
      </w:r>
      <w:r w:rsidRPr="00BD6BDF">
        <w:rPr>
          <w:rFonts w:hint="eastAsia"/>
          <w:sz w:val="24"/>
        </w:rPr>
        <w:t>2</w:t>
      </w:r>
      <w:r w:rsidRPr="00BD6BDF">
        <w:rPr>
          <w:sz w:val="24"/>
        </w:rPr>
        <w:t>种方式：</w:t>
      </w:r>
      <w:r w:rsidRPr="00BD6BDF">
        <w:rPr>
          <w:rFonts w:hint="eastAsia"/>
          <w:sz w:val="24"/>
        </w:rPr>
        <w:t>（</w:t>
      </w:r>
      <w:r w:rsidRPr="00BD6BDF">
        <w:rPr>
          <w:rFonts w:hint="eastAsia"/>
          <w:sz w:val="24"/>
        </w:rPr>
        <w:t>1</w:t>
      </w:r>
      <w:r w:rsidRPr="00BD6BDF">
        <w:rPr>
          <w:rFonts w:hint="eastAsia"/>
          <w:sz w:val="24"/>
        </w:rPr>
        <w:t>）小学期</w:t>
      </w:r>
      <w:r w:rsidRPr="00BD6BDF">
        <w:rPr>
          <w:rFonts w:hint="eastAsia"/>
          <w:sz w:val="24"/>
        </w:rPr>
        <w:t>+</w:t>
      </w:r>
      <w:r w:rsidRPr="00BD6BDF">
        <w:rPr>
          <w:sz w:val="24"/>
        </w:rPr>
        <w:t>社会实践与志愿服务</w:t>
      </w:r>
      <w:r w:rsidRPr="00BD6BDF">
        <w:rPr>
          <w:rFonts w:hint="eastAsia"/>
          <w:sz w:val="24"/>
        </w:rPr>
        <w:t>，</w:t>
      </w:r>
      <w:r w:rsidRPr="00BD6BDF">
        <w:rPr>
          <w:sz w:val="24"/>
        </w:rPr>
        <w:t>2</w:t>
      </w:r>
      <w:r w:rsidRPr="00BD6BDF">
        <w:rPr>
          <w:sz w:val="24"/>
        </w:rPr>
        <w:t>学分</w:t>
      </w:r>
      <w:r w:rsidRPr="00BD6BDF">
        <w:rPr>
          <w:rFonts w:hint="eastAsia"/>
          <w:sz w:val="24"/>
        </w:rPr>
        <w:t>；（</w:t>
      </w:r>
      <w:r w:rsidRPr="00BD6BDF">
        <w:rPr>
          <w:rFonts w:hint="eastAsia"/>
          <w:sz w:val="24"/>
        </w:rPr>
        <w:t>2</w:t>
      </w:r>
      <w:r w:rsidRPr="00BD6BDF">
        <w:rPr>
          <w:rFonts w:hint="eastAsia"/>
          <w:sz w:val="24"/>
        </w:rPr>
        <w:t>）小学期</w:t>
      </w:r>
      <w:r w:rsidRPr="00BD6BDF">
        <w:rPr>
          <w:rFonts w:hint="eastAsia"/>
          <w:sz w:val="24"/>
        </w:rPr>
        <w:t>+</w:t>
      </w:r>
      <w:r w:rsidRPr="00BD6BDF">
        <w:rPr>
          <w:sz w:val="24"/>
        </w:rPr>
        <w:t>科研训练与创新创业</w:t>
      </w:r>
      <w:r w:rsidRPr="00BD6BDF">
        <w:rPr>
          <w:rFonts w:hint="eastAsia"/>
          <w:sz w:val="24"/>
        </w:rPr>
        <w:t>，</w:t>
      </w:r>
      <w:r w:rsidRPr="00BD6BDF">
        <w:rPr>
          <w:sz w:val="24"/>
        </w:rPr>
        <w:t>2</w:t>
      </w:r>
      <w:r w:rsidRPr="00BD6BDF">
        <w:rPr>
          <w:sz w:val="24"/>
        </w:rPr>
        <w:t>学分</w:t>
      </w:r>
      <w:r w:rsidRPr="00BD6BDF">
        <w:rPr>
          <w:rFonts w:hint="eastAsia"/>
          <w:sz w:val="24"/>
        </w:rPr>
        <w:t>。</w:t>
      </w:r>
      <w:r w:rsidRPr="00BD6BDF">
        <w:rPr>
          <w:rFonts w:eastAsiaTheme="minorEastAsia" w:hAnsiTheme="minorEastAsia"/>
          <w:sz w:val="24"/>
        </w:rPr>
        <w:t>认定要求必须符合学院该</w:t>
      </w:r>
      <w:r w:rsidRPr="00BD6BDF">
        <w:rPr>
          <w:rFonts w:eastAsiaTheme="minorEastAsia" w:hAnsiTheme="minorEastAsia"/>
          <w:bCs/>
          <w:color w:val="000000"/>
          <w:sz w:val="24"/>
        </w:rPr>
        <w:t>学分认定细则。</w:t>
      </w:r>
    </w:p>
    <w:p w:rsidR="00F932B1" w:rsidRPr="007E6316" w:rsidRDefault="00F932B1" w:rsidP="00F932B1">
      <w:pPr>
        <w:spacing w:line="360" w:lineRule="auto"/>
        <w:rPr>
          <w:rFonts w:eastAsiaTheme="minorEastAsia"/>
          <w:bCs/>
          <w:sz w:val="24"/>
          <w:szCs w:val="21"/>
        </w:rPr>
      </w:pPr>
      <w:r>
        <w:rPr>
          <w:rFonts w:eastAsiaTheme="minorEastAsia" w:hAnsiTheme="minorEastAsia" w:hint="eastAsia"/>
          <w:bCs/>
          <w:color w:val="000000"/>
          <w:sz w:val="24"/>
        </w:rPr>
        <w:t xml:space="preserve">     5</w:t>
      </w:r>
      <w:r>
        <w:rPr>
          <w:rFonts w:eastAsiaTheme="minorEastAsia" w:hAnsiTheme="minorEastAsia" w:hint="eastAsia"/>
          <w:bCs/>
          <w:color w:val="000000"/>
          <w:sz w:val="24"/>
        </w:rPr>
        <w:t>、</w:t>
      </w:r>
      <w:r w:rsidRPr="007E6316">
        <w:rPr>
          <w:rFonts w:eastAsiaTheme="minorEastAsia" w:hAnsiTheme="minorEastAsia" w:hint="eastAsia"/>
          <w:bCs/>
          <w:color w:val="000000"/>
          <w:sz w:val="24"/>
        </w:rPr>
        <w:t>自由选修学分修读要求：</w:t>
      </w:r>
      <w:r w:rsidRPr="007E6316">
        <w:rPr>
          <w:rFonts w:ascii="宋体" w:hAnsi="宋体" w:hint="eastAsia"/>
          <w:sz w:val="24"/>
        </w:rPr>
        <w:t>为了促进学生个性化发展，根据《北京师范</w:t>
      </w:r>
    </w:p>
    <w:p w:rsidR="00F932B1" w:rsidRPr="00BD6BDF" w:rsidRDefault="00F932B1" w:rsidP="00F932B1">
      <w:pPr>
        <w:spacing w:line="360" w:lineRule="auto"/>
        <w:rPr>
          <w:rFonts w:eastAsiaTheme="minorEastAsia"/>
          <w:bCs/>
          <w:sz w:val="24"/>
          <w:szCs w:val="21"/>
        </w:rPr>
        <w:sectPr w:rsidR="00F932B1" w:rsidRPr="00BD6BDF" w:rsidSect="002C4A31">
          <w:headerReference w:type="default" r:id="rId16"/>
          <w:footerReference w:type="default" r:id="rId17"/>
          <w:pgSz w:w="11906" w:h="16838"/>
          <w:pgMar w:top="1440" w:right="1800" w:bottom="1440" w:left="1800" w:header="851" w:footer="992" w:gutter="0"/>
          <w:cols w:space="720"/>
          <w:docGrid w:type="lines" w:linePitch="312"/>
        </w:sectPr>
      </w:pPr>
      <w:r w:rsidRPr="00BD6BDF">
        <w:rPr>
          <w:rFonts w:ascii="宋体" w:hAnsi="宋体" w:hint="eastAsia"/>
          <w:sz w:val="24"/>
        </w:rPr>
        <w:t>大学关于修订本科人才培养方案的指导意见》（师校发[2014</w:t>
      </w:r>
      <w:r w:rsidRPr="00BD6BDF">
        <w:rPr>
          <w:rFonts w:ascii="宋体" w:hAnsi="宋体"/>
          <w:sz w:val="24"/>
        </w:rPr>
        <w:t>]</w:t>
      </w:r>
      <w:r w:rsidRPr="00BD6BDF">
        <w:rPr>
          <w:rFonts w:ascii="宋体" w:hAnsi="宋体" w:hint="eastAsia"/>
          <w:sz w:val="24"/>
        </w:rPr>
        <w:t>24号），要求2015版培养方案设置自由选修学分。为加强对学生修读自由选修学分的指导，学院结合各专业实际情况，研究制订了自由选修学分认定办法。认定范围如下：（1）修读本专业或外专业的专业课、教师职业素养课程和研究生课程（除艺术、体育等特殊类型专业）；建议优先修读本专业或本院其他专业的专业课程。（2）修读国际视野与文明对话模块中的东西方文化课程、经典研读与文化传承模块、数理基础与科学素养模块、社会发展与公民责任模块中的课程，超过专业要求的学分后，可以申请记录为自由选修学分。（3）认定办法按照学校指导意见执行。</w:t>
      </w:r>
    </w:p>
    <w:p w:rsidR="004E0B07" w:rsidRPr="00633A5C" w:rsidRDefault="00F932B1" w:rsidP="004E0B07">
      <w:pPr>
        <w:rPr>
          <w:rFonts w:eastAsia="黑体"/>
          <w:sz w:val="28"/>
        </w:rPr>
      </w:pPr>
      <w:r>
        <w:rPr>
          <w:rFonts w:eastAsia="黑体" w:hint="eastAsia"/>
          <w:sz w:val="28"/>
        </w:rPr>
        <w:lastRenderedPageBreak/>
        <w:t>十</w:t>
      </w:r>
      <w:r w:rsidR="004E0B07">
        <w:rPr>
          <w:rFonts w:eastAsia="黑体" w:hint="eastAsia"/>
          <w:sz w:val="28"/>
        </w:rPr>
        <w:t>二</w:t>
      </w:r>
      <w:r w:rsidR="004E0B07" w:rsidRPr="00A50366">
        <w:rPr>
          <w:rFonts w:eastAsia="黑体" w:hint="eastAsia"/>
          <w:sz w:val="28"/>
        </w:rPr>
        <w:t>、</w:t>
      </w:r>
      <w:r w:rsidR="004E0B07" w:rsidRPr="00633A5C">
        <w:rPr>
          <w:rFonts w:eastAsia="黑体" w:hint="eastAsia"/>
          <w:sz w:val="28"/>
        </w:rPr>
        <w:t>课程</w:t>
      </w:r>
      <w:r w:rsidR="004E0B07">
        <w:rPr>
          <w:rFonts w:eastAsia="黑体" w:hint="eastAsia"/>
          <w:sz w:val="28"/>
        </w:rPr>
        <w:t>修读学期分布</w:t>
      </w:r>
      <w:r w:rsidR="004E0B07" w:rsidRPr="00633A5C">
        <w:rPr>
          <w:rFonts w:eastAsia="黑体" w:hint="eastAsia"/>
          <w:sz w:val="28"/>
        </w:rPr>
        <w:t>图</w:t>
      </w:r>
    </w:p>
    <w:tbl>
      <w:tblPr>
        <w:tblW w:w="13375" w:type="dxa"/>
        <w:jc w:val="center"/>
        <w:tblLook w:val="04A0"/>
      </w:tblPr>
      <w:tblGrid>
        <w:gridCol w:w="1865"/>
        <w:gridCol w:w="1880"/>
        <w:gridCol w:w="1560"/>
        <w:gridCol w:w="1560"/>
        <w:gridCol w:w="1560"/>
        <w:gridCol w:w="1830"/>
        <w:gridCol w:w="1560"/>
        <w:gridCol w:w="1560"/>
      </w:tblGrid>
      <w:tr w:rsidR="004E0B07" w:rsidRPr="006E0DF1" w:rsidTr="00864790">
        <w:trPr>
          <w:trHeight w:val="270"/>
          <w:jc w:val="center"/>
        </w:trPr>
        <w:tc>
          <w:tcPr>
            <w:tcW w:w="1865" w:type="dxa"/>
            <w:tcBorders>
              <w:top w:val="single" w:sz="4" w:space="0" w:color="auto"/>
              <w:left w:val="single" w:sz="4" w:space="0" w:color="auto"/>
              <w:bottom w:val="nil"/>
              <w:right w:val="nil"/>
            </w:tcBorders>
            <w:shd w:val="clear" w:color="auto" w:fill="auto"/>
            <w:vAlign w:val="center"/>
            <w:hideMark/>
          </w:tcPr>
          <w:p w:rsidR="004E0B07" w:rsidRPr="006E0DF1" w:rsidRDefault="004E0B07" w:rsidP="00864790">
            <w:pPr>
              <w:widowControl/>
              <w:jc w:val="center"/>
              <w:rPr>
                <w:rFonts w:ascii="黑体" w:eastAsia="黑体" w:hAnsi="黑体" w:cs="宋体"/>
                <w:b/>
                <w:bCs/>
                <w:kern w:val="0"/>
                <w:sz w:val="18"/>
                <w:szCs w:val="18"/>
              </w:rPr>
            </w:pPr>
            <w:r w:rsidRPr="006E0DF1">
              <w:rPr>
                <w:rFonts w:ascii="黑体" w:eastAsia="黑体" w:hAnsi="黑体" w:cs="宋体" w:hint="eastAsia"/>
                <w:b/>
                <w:bCs/>
                <w:kern w:val="0"/>
                <w:sz w:val="18"/>
                <w:szCs w:val="18"/>
              </w:rPr>
              <w:t>第一学期</w:t>
            </w:r>
          </w:p>
        </w:tc>
        <w:tc>
          <w:tcPr>
            <w:tcW w:w="1880" w:type="dxa"/>
            <w:tcBorders>
              <w:top w:val="single" w:sz="4" w:space="0" w:color="auto"/>
              <w:left w:val="nil"/>
              <w:bottom w:val="nil"/>
              <w:right w:val="nil"/>
            </w:tcBorders>
            <w:shd w:val="clear" w:color="auto" w:fill="auto"/>
            <w:noWrap/>
            <w:vAlign w:val="center"/>
            <w:hideMark/>
          </w:tcPr>
          <w:p w:rsidR="004E0B07" w:rsidRPr="006E0DF1" w:rsidRDefault="004E0B07" w:rsidP="00864790">
            <w:pPr>
              <w:widowControl/>
              <w:jc w:val="center"/>
              <w:rPr>
                <w:rFonts w:ascii="黑体" w:eastAsia="黑体" w:hAnsi="黑体" w:cs="宋体"/>
                <w:b/>
                <w:bCs/>
                <w:kern w:val="0"/>
                <w:sz w:val="18"/>
                <w:szCs w:val="18"/>
              </w:rPr>
            </w:pPr>
            <w:r w:rsidRPr="006E0DF1">
              <w:rPr>
                <w:rFonts w:ascii="黑体" w:eastAsia="黑体" w:hAnsi="黑体" w:cs="宋体" w:hint="eastAsia"/>
                <w:b/>
                <w:bCs/>
                <w:kern w:val="0"/>
                <w:sz w:val="18"/>
                <w:szCs w:val="18"/>
              </w:rPr>
              <w:t>第二学期</w:t>
            </w:r>
          </w:p>
        </w:tc>
        <w:tc>
          <w:tcPr>
            <w:tcW w:w="1560" w:type="dxa"/>
            <w:tcBorders>
              <w:top w:val="single" w:sz="4" w:space="0" w:color="auto"/>
              <w:left w:val="nil"/>
              <w:bottom w:val="nil"/>
              <w:right w:val="nil"/>
            </w:tcBorders>
            <w:shd w:val="clear" w:color="auto" w:fill="auto"/>
            <w:noWrap/>
            <w:vAlign w:val="center"/>
            <w:hideMark/>
          </w:tcPr>
          <w:p w:rsidR="004E0B07" w:rsidRPr="006E0DF1" w:rsidRDefault="004E0B07" w:rsidP="00864790">
            <w:pPr>
              <w:widowControl/>
              <w:jc w:val="center"/>
              <w:rPr>
                <w:rFonts w:ascii="黑体" w:eastAsia="黑体" w:hAnsi="黑体" w:cs="宋体"/>
                <w:b/>
                <w:bCs/>
                <w:kern w:val="0"/>
                <w:sz w:val="18"/>
                <w:szCs w:val="18"/>
              </w:rPr>
            </w:pPr>
            <w:r w:rsidRPr="006E0DF1">
              <w:rPr>
                <w:rFonts w:ascii="黑体" w:eastAsia="黑体" w:hAnsi="黑体" w:cs="宋体" w:hint="eastAsia"/>
                <w:b/>
                <w:bCs/>
                <w:kern w:val="0"/>
                <w:sz w:val="18"/>
                <w:szCs w:val="18"/>
              </w:rPr>
              <w:t>第三学期</w:t>
            </w:r>
          </w:p>
        </w:tc>
        <w:tc>
          <w:tcPr>
            <w:tcW w:w="1560" w:type="dxa"/>
            <w:tcBorders>
              <w:top w:val="single" w:sz="4" w:space="0" w:color="auto"/>
              <w:left w:val="nil"/>
              <w:bottom w:val="nil"/>
              <w:right w:val="nil"/>
            </w:tcBorders>
            <w:shd w:val="clear" w:color="auto" w:fill="auto"/>
            <w:noWrap/>
            <w:vAlign w:val="center"/>
            <w:hideMark/>
          </w:tcPr>
          <w:p w:rsidR="004E0B07" w:rsidRPr="006E0DF1" w:rsidRDefault="004E0B07" w:rsidP="00864790">
            <w:pPr>
              <w:widowControl/>
              <w:jc w:val="center"/>
              <w:rPr>
                <w:rFonts w:ascii="黑体" w:eastAsia="黑体" w:hAnsi="黑体" w:cs="宋体"/>
                <w:b/>
                <w:bCs/>
                <w:kern w:val="0"/>
                <w:sz w:val="18"/>
                <w:szCs w:val="18"/>
              </w:rPr>
            </w:pPr>
            <w:r w:rsidRPr="006E0DF1">
              <w:rPr>
                <w:rFonts w:ascii="黑体" w:eastAsia="黑体" w:hAnsi="黑体" w:cs="宋体" w:hint="eastAsia"/>
                <w:b/>
                <w:bCs/>
                <w:kern w:val="0"/>
                <w:sz w:val="18"/>
                <w:szCs w:val="18"/>
              </w:rPr>
              <w:t>第四学期</w:t>
            </w:r>
          </w:p>
        </w:tc>
        <w:tc>
          <w:tcPr>
            <w:tcW w:w="1560" w:type="dxa"/>
            <w:tcBorders>
              <w:top w:val="single" w:sz="4" w:space="0" w:color="auto"/>
              <w:left w:val="nil"/>
              <w:bottom w:val="nil"/>
              <w:right w:val="nil"/>
            </w:tcBorders>
            <w:shd w:val="clear" w:color="auto" w:fill="auto"/>
            <w:noWrap/>
            <w:vAlign w:val="center"/>
            <w:hideMark/>
          </w:tcPr>
          <w:p w:rsidR="004E0B07" w:rsidRPr="006E0DF1" w:rsidRDefault="004E0B07" w:rsidP="00864790">
            <w:pPr>
              <w:widowControl/>
              <w:jc w:val="center"/>
              <w:rPr>
                <w:rFonts w:ascii="黑体" w:eastAsia="黑体" w:hAnsi="黑体" w:cs="宋体"/>
                <w:b/>
                <w:bCs/>
                <w:kern w:val="0"/>
                <w:sz w:val="18"/>
                <w:szCs w:val="18"/>
              </w:rPr>
            </w:pPr>
            <w:r w:rsidRPr="006E0DF1">
              <w:rPr>
                <w:rFonts w:ascii="黑体" w:eastAsia="黑体" w:hAnsi="黑体" w:cs="宋体" w:hint="eastAsia"/>
                <w:b/>
                <w:bCs/>
                <w:kern w:val="0"/>
                <w:sz w:val="18"/>
                <w:szCs w:val="18"/>
              </w:rPr>
              <w:t>第五学期</w:t>
            </w:r>
          </w:p>
        </w:tc>
        <w:tc>
          <w:tcPr>
            <w:tcW w:w="1830" w:type="dxa"/>
            <w:tcBorders>
              <w:top w:val="single" w:sz="4" w:space="0" w:color="auto"/>
              <w:left w:val="nil"/>
              <w:bottom w:val="nil"/>
              <w:right w:val="nil"/>
            </w:tcBorders>
            <w:shd w:val="clear" w:color="auto" w:fill="auto"/>
            <w:noWrap/>
            <w:vAlign w:val="center"/>
            <w:hideMark/>
          </w:tcPr>
          <w:p w:rsidR="004E0B07" w:rsidRPr="006E0DF1" w:rsidRDefault="004E0B07" w:rsidP="00864790">
            <w:pPr>
              <w:widowControl/>
              <w:jc w:val="center"/>
              <w:rPr>
                <w:rFonts w:ascii="黑体" w:eastAsia="黑体" w:hAnsi="黑体" w:cs="宋体"/>
                <w:b/>
                <w:bCs/>
                <w:kern w:val="0"/>
                <w:sz w:val="18"/>
                <w:szCs w:val="18"/>
              </w:rPr>
            </w:pPr>
            <w:r w:rsidRPr="006E0DF1">
              <w:rPr>
                <w:rFonts w:ascii="黑体" w:eastAsia="黑体" w:hAnsi="黑体" w:cs="宋体" w:hint="eastAsia"/>
                <w:b/>
                <w:bCs/>
                <w:kern w:val="0"/>
                <w:sz w:val="18"/>
                <w:szCs w:val="18"/>
              </w:rPr>
              <w:t>第六学期</w:t>
            </w:r>
          </w:p>
        </w:tc>
        <w:tc>
          <w:tcPr>
            <w:tcW w:w="1560" w:type="dxa"/>
            <w:tcBorders>
              <w:top w:val="single" w:sz="4" w:space="0" w:color="auto"/>
              <w:left w:val="nil"/>
              <w:bottom w:val="nil"/>
              <w:right w:val="nil"/>
            </w:tcBorders>
            <w:shd w:val="clear" w:color="auto" w:fill="auto"/>
            <w:noWrap/>
            <w:vAlign w:val="center"/>
            <w:hideMark/>
          </w:tcPr>
          <w:p w:rsidR="004E0B07" w:rsidRPr="006E0DF1" w:rsidRDefault="004E0B07" w:rsidP="00864790">
            <w:pPr>
              <w:widowControl/>
              <w:jc w:val="center"/>
              <w:rPr>
                <w:rFonts w:ascii="黑体" w:eastAsia="黑体" w:hAnsi="黑体" w:cs="宋体"/>
                <w:b/>
                <w:bCs/>
                <w:kern w:val="0"/>
                <w:sz w:val="18"/>
                <w:szCs w:val="18"/>
              </w:rPr>
            </w:pPr>
            <w:r w:rsidRPr="006E0DF1">
              <w:rPr>
                <w:rFonts w:ascii="黑体" w:eastAsia="黑体" w:hAnsi="黑体" w:cs="宋体" w:hint="eastAsia"/>
                <w:b/>
                <w:bCs/>
                <w:kern w:val="0"/>
                <w:sz w:val="18"/>
                <w:szCs w:val="18"/>
              </w:rPr>
              <w:t>第七学期</w:t>
            </w:r>
          </w:p>
        </w:tc>
        <w:tc>
          <w:tcPr>
            <w:tcW w:w="1560" w:type="dxa"/>
            <w:tcBorders>
              <w:top w:val="single" w:sz="4" w:space="0" w:color="auto"/>
              <w:left w:val="nil"/>
              <w:bottom w:val="nil"/>
              <w:right w:val="single" w:sz="4" w:space="0" w:color="auto"/>
            </w:tcBorders>
            <w:shd w:val="clear" w:color="auto" w:fill="auto"/>
            <w:noWrap/>
            <w:vAlign w:val="center"/>
            <w:hideMark/>
          </w:tcPr>
          <w:p w:rsidR="004E0B07" w:rsidRPr="006E0DF1" w:rsidRDefault="004E0B07" w:rsidP="00864790">
            <w:pPr>
              <w:widowControl/>
              <w:jc w:val="center"/>
              <w:rPr>
                <w:rFonts w:ascii="黑体" w:eastAsia="黑体" w:hAnsi="黑体" w:cs="宋体"/>
                <w:b/>
                <w:bCs/>
                <w:kern w:val="0"/>
                <w:sz w:val="18"/>
                <w:szCs w:val="18"/>
              </w:rPr>
            </w:pPr>
            <w:r w:rsidRPr="006E0DF1">
              <w:rPr>
                <w:rFonts w:ascii="黑体" w:eastAsia="黑体" w:hAnsi="黑体" w:cs="宋体" w:hint="eastAsia"/>
                <w:b/>
                <w:bCs/>
                <w:kern w:val="0"/>
                <w:sz w:val="18"/>
                <w:szCs w:val="18"/>
              </w:rPr>
              <w:t>第八学期</w:t>
            </w:r>
          </w:p>
        </w:tc>
      </w:tr>
      <w:tr w:rsidR="004E0B07" w:rsidRPr="006E0DF1" w:rsidTr="00864790">
        <w:trPr>
          <w:trHeight w:val="270"/>
          <w:jc w:val="center"/>
        </w:trPr>
        <w:tc>
          <w:tcPr>
            <w:tcW w:w="1865" w:type="dxa"/>
            <w:tcBorders>
              <w:top w:val="nil"/>
              <w:left w:val="single" w:sz="4" w:space="0" w:color="auto"/>
              <w:bottom w:val="nil"/>
              <w:right w:val="nil"/>
            </w:tcBorders>
            <w:shd w:val="clear" w:color="000000" w:fill="F2F2F2"/>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形势与政策1(0.5)</w:t>
            </w:r>
          </w:p>
        </w:tc>
        <w:tc>
          <w:tcPr>
            <w:tcW w:w="1880" w:type="dxa"/>
            <w:tcBorders>
              <w:top w:val="nil"/>
              <w:left w:val="nil"/>
              <w:bottom w:val="nil"/>
              <w:right w:val="nil"/>
            </w:tcBorders>
            <w:shd w:val="clear" w:color="000000" w:fill="F2F2F2"/>
            <w:noWrap/>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形势与政策2（0.5）</w:t>
            </w:r>
          </w:p>
        </w:tc>
        <w:tc>
          <w:tcPr>
            <w:tcW w:w="8070" w:type="dxa"/>
            <w:gridSpan w:val="5"/>
            <w:tcBorders>
              <w:top w:val="nil"/>
              <w:left w:val="nil"/>
              <w:bottom w:val="nil"/>
              <w:right w:val="nil"/>
            </w:tcBorders>
            <w:shd w:val="clear" w:color="000000" w:fill="FDE9D9"/>
            <w:noWrap/>
            <w:vAlign w:val="center"/>
            <w:hideMark/>
          </w:tcPr>
          <w:p w:rsidR="004E0B07" w:rsidRPr="006E0DF1" w:rsidRDefault="004E0B07" w:rsidP="00864790">
            <w:pPr>
              <w:widowControl/>
              <w:jc w:val="center"/>
              <w:rPr>
                <w:rFonts w:ascii="宋体" w:hAnsi="宋体" w:cs="宋体"/>
                <w:kern w:val="0"/>
                <w:sz w:val="18"/>
                <w:szCs w:val="18"/>
              </w:rPr>
            </w:pPr>
            <w:r>
              <w:rPr>
                <w:rFonts w:ascii="宋体" w:hAnsi="宋体" w:cs="宋体" w:hint="eastAsia"/>
                <w:kern w:val="0"/>
                <w:sz w:val="18"/>
                <w:szCs w:val="18"/>
              </w:rPr>
              <w:t>经典研读与文化传承（6）、</w:t>
            </w:r>
            <w:r w:rsidRPr="006E0DF1">
              <w:rPr>
                <w:rFonts w:ascii="宋体" w:hAnsi="宋体" w:cs="宋体" w:hint="eastAsia"/>
                <w:kern w:val="0"/>
                <w:sz w:val="18"/>
                <w:szCs w:val="18"/>
              </w:rPr>
              <w:t>数理基础与科学素养（2）、艺术鉴赏与审美体验（2）、社会发展与公民责任</w:t>
            </w:r>
            <w:r>
              <w:rPr>
                <w:rFonts w:ascii="宋体" w:hAnsi="宋体" w:cs="宋体" w:hint="eastAsia"/>
                <w:kern w:val="0"/>
                <w:sz w:val="18"/>
                <w:szCs w:val="18"/>
              </w:rPr>
              <w:t>：其他课程</w:t>
            </w:r>
            <w:r w:rsidRPr="006E0DF1">
              <w:rPr>
                <w:rFonts w:ascii="宋体" w:hAnsi="宋体" w:cs="宋体" w:hint="eastAsia"/>
                <w:kern w:val="0"/>
                <w:sz w:val="18"/>
                <w:szCs w:val="18"/>
              </w:rPr>
              <w:t>（6）</w:t>
            </w:r>
          </w:p>
        </w:tc>
        <w:tc>
          <w:tcPr>
            <w:tcW w:w="1560" w:type="dxa"/>
            <w:tcBorders>
              <w:top w:val="nil"/>
              <w:left w:val="nil"/>
              <w:bottom w:val="nil"/>
              <w:right w:val="single" w:sz="4" w:space="0" w:color="auto"/>
            </w:tcBorders>
            <w:shd w:val="clear" w:color="000000" w:fill="FFFF99"/>
            <w:noWrap/>
            <w:vAlign w:val="center"/>
            <w:hideMark/>
          </w:tcPr>
          <w:p w:rsidR="004E0B07" w:rsidRPr="006E0DF1" w:rsidRDefault="004E0B07" w:rsidP="00864790">
            <w:pPr>
              <w:widowControl/>
              <w:jc w:val="left"/>
              <w:rPr>
                <w:rFonts w:ascii="宋体" w:hAnsi="宋体" w:cs="宋体"/>
                <w:kern w:val="0"/>
                <w:sz w:val="18"/>
                <w:szCs w:val="18"/>
              </w:rPr>
            </w:pPr>
          </w:p>
        </w:tc>
      </w:tr>
      <w:tr w:rsidR="00C4141E" w:rsidRPr="006E0DF1" w:rsidTr="00864790">
        <w:trPr>
          <w:trHeight w:val="270"/>
          <w:jc w:val="center"/>
        </w:trPr>
        <w:tc>
          <w:tcPr>
            <w:tcW w:w="1865" w:type="dxa"/>
            <w:tcBorders>
              <w:top w:val="nil"/>
              <w:left w:val="single" w:sz="4" w:space="0" w:color="auto"/>
              <w:bottom w:val="nil"/>
              <w:right w:val="nil"/>
            </w:tcBorders>
            <w:shd w:val="clear" w:color="000000" w:fill="D8D8D8"/>
            <w:vAlign w:val="center"/>
            <w:hideMark/>
          </w:tcPr>
          <w:p w:rsidR="00C4141E" w:rsidRPr="0021660F" w:rsidRDefault="00C4141E" w:rsidP="00C4141E">
            <w:pPr>
              <w:widowControl/>
              <w:jc w:val="left"/>
              <w:rPr>
                <w:rFonts w:eastAsiaTheme="minorEastAsia" w:cs="宋体"/>
                <w:kern w:val="0"/>
                <w:sz w:val="18"/>
                <w:szCs w:val="18"/>
              </w:rPr>
            </w:pPr>
            <w:r w:rsidRPr="0021660F">
              <w:rPr>
                <w:rFonts w:eastAsiaTheme="minorEastAsia" w:cs="宋体" w:hint="eastAsia"/>
                <w:kern w:val="0"/>
                <w:sz w:val="18"/>
                <w:szCs w:val="18"/>
              </w:rPr>
              <w:t>纲要（</w:t>
            </w:r>
            <w:r w:rsidRPr="0021660F">
              <w:rPr>
                <w:rFonts w:eastAsiaTheme="minorEastAsia" w:cs="宋体" w:hint="eastAsia"/>
                <w:kern w:val="0"/>
                <w:sz w:val="18"/>
                <w:szCs w:val="18"/>
              </w:rPr>
              <w:t>2+2</w:t>
            </w:r>
            <w:r w:rsidRPr="0021660F">
              <w:rPr>
                <w:rFonts w:eastAsiaTheme="minorEastAsia" w:cs="宋体" w:hint="eastAsia"/>
                <w:kern w:val="0"/>
                <w:sz w:val="18"/>
                <w:szCs w:val="18"/>
              </w:rPr>
              <w:t>）</w:t>
            </w:r>
          </w:p>
        </w:tc>
        <w:tc>
          <w:tcPr>
            <w:tcW w:w="1880" w:type="dxa"/>
            <w:tcBorders>
              <w:top w:val="nil"/>
              <w:left w:val="nil"/>
              <w:bottom w:val="nil"/>
              <w:right w:val="nil"/>
            </w:tcBorders>
            <w:shd w:val="clear" w:color="000000" w:fill="D8D8D8"/>
            <w:noWrap/>
            <w:vAlign w:val="center"/>
            <w:hideMark/>
          </w:tcPr>
          <w:p w:rsidR="00C4141E" w:rsidRPr="0021660F" w:rsidRDefault="00C4141E" w:rsidP="00C4141E">
            <w:pPr>
              <w:widowControl/>
              <w:jc w:val="left"/>
              <w:rPr>
                <w:rFonts w:eastAsiaTheme="minorEastAsia" w:cs="宋体"/>
                <w:kern w:val="0"/>
                <w:sz w:val="18"/>
                <w:szCs w:val="18"/>
              </w:rPr>
            </w:pPr>
            <w:r w:rsidRPr="0021660F">
              <w:rPr>
                <w:rFonts w:eastAsiaTheme="minorEastAsia" w:cs="宋体" w:hint="eastAsia"/>
                <w:kern w:val="0"/>
                <w:sz w:val="18"/>
                <w:szCs w:val="18"/>
              </w:rPr>
              <w:t>思修（</w:t>
            </w:r>
            <w:r w:rsidRPr="0021660F">
              <w:rPr>
                <w:rFonts w:eastAsiaTheme="minorEastAsia" w:cs="宋体" w:hint="eastAsia"/>
                <w:kern w:val="0"/>
                <w:sz w:val="18"/>
                <w:szCs w:val="18"/>
              </w:rPr>
              <w:t>2+2</w:t>
            </w:r>
            <w:r w:rsidRPr="0021660F">
              <w:rPr>
                <w:rFonts w:eastAsiaTheme="minorEastAsia" w:cs="宋体" w:hint="eastAsia"/>
                <w:kern w:val="0"/>
                <w:sz w:val="18"/>
                <w:szCs w:val="18"/>
              </w:rPr>
              <w:t>）</w:t>
            </w:r>
          </w:p>
        </w:tc>
        <w:tc>
          <w:tcPr>
            <w:tcW w:w="1560" w:type="dxa"/>
            <w:tcBorders>
              <w:top w:val="nil"/>
              <w:left w:val="nil"/>
              <w:bottom w:val="nil"/>
              <w:right w:val="nil"/>
            </w:tcBorders>
            <w:shd w:val="clear" w:color="000000" w:fill="D8D8D8"/>
            <w:noWrap/>
            <w:vAlign w:val="center"/>
            <w:hideMark/>
          </w:tcPr>
          <w:p w:rsidR="00C4141E" w:rsidRPr="0021660F" w:rsidRDefault="00C4141E" w:rsidP="00C4141E">
            <w:pPr>
              <w:widowControl/>
              <w:jc w:val="left"/>
              <w:rPr>
                <w:rFonts w:eastAsiaTheme="minorEastAsia" w:cs="宋体"/>
                <w:kern w:val="0"/>
                <w:sz w:val="18"/>
                <w:szCs w:val="18"/>
              </w:rPr>
            </w:pPr>
            <w:r w:rsidRPr="0021660F">
              <w:rPr>
                <w:rFonts w:eastAsiaTheme="minorEastAsia" w:cs="宋体" w:hint="eastAsia"/>
                <w:kern w:val="0"/>
                <w:sz w:val="18"/>
                <w:szCs w:val="18"/>
              </w:rPr>
              <w:t>马原（</w:t>
            </w:r>
            <w:r w:rsidRPr="0021660F">
              <w:rPr>
                <w:rFonts w:eastAsiaTheme="minorEastAsia" w:cs="宋体" w:hint="eastAsia"/>
                <w:kern w:val="0"/>
                <w:sz w:val="18"/>
                <w:szCs w:val="18"/>
              </w:rPr>
              <w:t>2+2</w:t>
            </w:r>
            <w:r w:rsidRPr="0021660F">
              <w:rPr>
                <w:rFonts w:eastAsiaTheme="minorEastAsia" w:cs="宋体" w:hint="eastAsia"/>
                <w:kern w:val="0"/>
                <w:sz w:val="18"/>
                <w:szCs w:val="18"/>
              </w:rPr>
              <w:t>）</w:t>
            </w:r>
          </w:p>
        </w:tc>
        <w:tc>
          <w:tcPr>
            <w:tcW w:w="1560" w:type="dxa"/>
            <w:tcBorders>
              <w:top w:val="nil"/>
              <w:left w:val="nil"/>
              <w:bottom w:val="nil"/>
              <w:right w:val="nil"/>
            </w:tcBorders>
            <w:shd w:val="clear" w:color="000000" w:fill="D8D8D8"/>
            <w:noWrap/>
            <w:vAlign w:val="center"/>
            <w:hideMark/>
          </w:tcPr>
          <w:p w:rsidR="00C4141E" w:rsidRPr="0021660F" w:rsidRDefault="00C4141E" w:rsidP="00C4141E">
            <w:pPr>
              <w:widowControl/>
              <w:jc w:val="left"/>
              <w:rPr>
                <w:rFonts w:eastAsiaTheme="minorEastAsia" w:cs="宋体"/>
                <w:kern w:val="0"/>
                <w:sz w:val="18"/>
                <w:szCs w:val="18"/>
              </w:rPr>
            </w:pPr>
            <w:r w:rsidRPr="0021660F">
              <w:rPr>
                <w:rFonts w:eastAsiaTheme="minorEastAsia" w:cs="宋体" w:hint="eastAsia"/>
                <w:kern w:val="0"/>
                <w:sz w:val="18"/>
                <w:szCs w:val="18"/>
              </w:rPr>
              <w:t>概论上（</w:t>
            </w:r>
            <w:r w:rsidRPr="0021660F">
              <w:rPr>
                <w:rFonts w:eastAsiaTheme="minorEastAsia" w:cs="宋体" w:hint="eastAsia"/>
                <w:kern w:val="0"/>
                <w:sz w:val="18"/>
                <w:szCs w:val="18"/>
              </w:rPr>
              <w:t>2</w:t>
            </w:r>
            <w:r w:rsidRPr="0021660F">
              <w:rPr>
                <w:rFonts w:eastAsiaTheme="minorEastAsia" w:cs="宋体" w:hint="eastAsia"/>
                <w:kern w:val="0"/>
                <w:sz w:val="18"/>
                <w:szCs w:val="18"/>
              </w:rPr>
              <w:t>）</w:t>
            </w:r>
          </w:p>
        </w:tc>
        <w:tc>
          <w:tcPr>
            <w:tcW w:w="1560" w:type="dxa"/>
            <w:tcBorders>
              <w:top w:val="nil"/>
              <w:left w:val="nil"/>
              <w:bottom w:val="nil"/>
              <w:right w:val="nil"/>
            </w:tcBorders>
            <w:shd w:val="clear" w:color="000000" w:fill="D8D8D8"/>
            <w:noWrap/>
            <w:vAlign w:val="center"/>
            <w:hideMark/>
          </w:tcPr>
          <w:p w:rsidR="00C4141E" w:rsidRPr="0021660F" w:rsidRDefault="00C4141E" w:rsidP="00C4141E">
            <w:pPr>
              <w:widowControl/>
              <w:jc w:val="left"/>
              <w:rPr>
                <w:rFonts w:eastAsiaTheme="minorEastAsia" w:cs="宋体"/>
                <w:kern w:val="0"/>
                <w:sz w:val="18"/>
                <w:szCs w:val="18"/>
              </w:rPr>
            </w:pPr>
            <w:r w:rsidRPr="0021660F">
              <w:rPr>
                <w:rFonts w:eastAsiaTheme="minorEastAsia" w:cs="宋体" w:hint="eastAsia"/>
                <w:kern w:val="0"/>
                <w:sz w:val="18"/>
                <w:szCs w:val="18"/>
              </w:rPr>
              <w:t>概论下（</w:t>
            </w:r>
            <w:r w:rsidRPr="0021660F">
              <w:rPr>
                <w:rFonts w:eastAsiaTheme="minorEastAsia" w:cs="宋体" w:hint="eastAsia"/>
                <w:kern w:val="0"/>
                <w:sz w:val="18"/>
                <w:szCs w:val="18"/>
              </w:rPr>
              <w:t>2+2</w:t>
            </w:r>
            <w:r w:rsidRPr="0021660F">
              <w:rPr>
                <w:rFonts w:eastAsiaTheme="minorEastAsia" w:cs="宋体" w:hint="eastAsia"/>
                <w:kern w:val="0"/>
                <w:sz w:val="18"/>
                <w:szCs w:val="18"/>
              </w:rPr>
              <w:t>）</w:t>
            </w:r>
          </w:p>
        </w:tc>
        <w:tc>
          <w:tcPr>
            <w:tcW w:w="1830" w:type="dxa"/>
            <w:tcBorders>
              <w:top w:val="nil"/>
              <w:left w:val="nil"/>
              <w:bottom w:val="nil"/>
              <w:right w:val="nil"/>
            </w:tcBorders>
            <w:shd w:val="clear" w:color="000000" w:fill="F2F2F2"/>
            <w:noWrap/>
            <w:vAlign w:val="center"/>
            <w:hideMark/>
          </w:tcPr>
          <w:p w:rsidR="00C4141E" w:rsidRPr="0021660F" w:rsidRDefault="00C4141E" w:rsidP="00C4141E">
            <w:pPr>
              <w:widowControl/>
              <w:jc w:val="left"/>
              <w:rPr>
                <w:rFonts w:eastAsiaTheme="minorEastAsia" w:cs="宋体"/>
                <w:kern w:val="0"/>
                <w:sz w:val="18"/>
                <w:szCs w:val="18"/>
              </w:rPr>
            </w:pPr>
            <w:r w:rsidRPr="0021660F">
              <w:rPr>
                <w:rFonts w:eastAsiaTheme="minorEastAsia" w:cs="宋体" w:hint="eastAsia"/>
                <w:kern w:val="0"/>
                <w:sz w:val="18"/>
                <w:szCs w:val="18"/>
              </w:rPr>
              <w:t>形势与政策</w:t>
            </w:r>
            <w:r w:rsidRPr="0021660F">
              <w:rPr>
                <w:rFonts w:eastAsiaTheme="minorEastAsia" w:cs="宋体" w:hint="eastAsia"/>
                <w:kern w:val="0"/>
                <w:sz w:val="18"/>
                <w:szCs w:val="18"/>
              </w:rPr>
              <w:t>3</w:t>
            </w:r>
            <w:r w:rsidRPr="0021660F">
              <w:rPr>
                <w:rFonts w:eastAsiaTheme="minorEastAsia" w:cs="宋体" w:hint="eastAsia"/>
                <w:kern w:val="0"/>
                <w:sz w:val="18"/>
                <w:szCs w:val="18"/>
              </w:rPr>
              <w:t>（</w:t>
            </w:r>
            <w:r w:rsidRPr="0021660F">
              <w:rPr>
                <w:rFonts w:eastAsiaTheme="minorEastAsia" w:cs="宋体" w:hint="eastAsia"/>
                <w:kern w:val="0"/>
                <w:sz w:val="18"/>
                <w:szCs w:val="18"/>
              </w:rPr>
              <w:t>1</w:t>
            </w:r>
            <w:r w:rsidRPr="0021660F">
              <w:rPr>
                <w:rFonts w:eastAsiaTheme="minorEastAsia" w:cs="宋体" w:hint="eastAsia"/>
                <w:kern w:val="0"/>
                <w:sz w:val="18"/>
                <w:szCs w:val="18"/>
              </w:rPr>
              <w:t>）</w:t>
            </w:r>
          </w:p>
        </w:tc>
        <w:tc>
          <w:tcPr>
            <w:tcW w:w="3120" w:type="dxa"/>
            <w:gridSpan w:val="2"/>
            <w:vMerge w:val="restart"/>
            <w:tcBorders>
              <w:top w:val="nil"/>
              <w:left w:val="nil"/>
              <w:bottom w:val="nil"/>
              <w:right w:val="single" w:sz="4" w:space="0" w:color="000000"/>
            </w:tcBorders>
            <w:shd w:val="clear" w:color="000000" w:fill="FFFF99"/>
            <w:noWrap/>
            <w:vAlign w:val="center"/>
            <w:hideMark/>
          </w:tcPr>
          <w:p w:rsidR="00C4141E" w:rsidRPr="0021660F" w:rsidRDefault="00C4141E" w:rsidP="00C4141E">
            <w:pPr>
              <w:widowControl/>
              <w:jc w:val="center"/>
              <w:rPr>
                <w:rFonts w:ascii="宋体" w:hAnsi="宋体" w:cs="宋体"/>
                <w:kern w:val="0"/>
                <w:sz w:val="18"/>
                <w:szCs w:val="18"/>
              </w:rPr>
            </w:pPr>
            <w:r w:rsidRPr="0021660F">
              <w:rPr>
                <w:rFonts w:ascii="宋体" w:hAnsi="宋体" w:cs="宋体" w:hint="eastAsia"/>
                <w:kern w:val="0"/>
                <w:sz w:val="18"/>
                <w:szCs w:val="18"/>
              </w:rPr>
              <w:t>自由选修课程（10）</w:t>
            </w:r>
          </w:p>
        </w:tc>
      </w:tr>
      <w:tr w:rsidR="004E0B07" w:rsidRPr="006E0DF1" w:rsidTr="00864790">
        <w:trPr>
          <w:trHeight w:val="270"/>
          <w:jc w:val="center"/>
        </w:trPr>
        <w:tc>
          <w:tcPr>
            <w:tcW w:w="10255" w:type="dxa"/>
            <w:gridSpan w:val="6"/>
            <w:tcBorders>
              <w:top w:val="nil"/>
              <w:left w:val="single" w:sz="4" w:space="0" w:color="auto"/>
              <w:bottom w:val="nil"/>
              <w:right w:val="nil"/>
            </w:tcBorders>
            <w:shd w:val="clear" w:color="000000" w:fill="BFBFBF"/>
            <w:noWrap/>
            <w:vAlign w:val="center"/>
            <w:hideMark/>
          </w:tcPr>
          <w:p w:rsidR="004E0B07" w:rsidRPr="006E0DF1" w:rsidRDefault="004E0B07" w:rsidP="00864790">
            <w:pPr>
              <w:widowControl/>
              <w:jc w:val="center"/>
              <w:rPr>
                <w:rFonts w:ascii="宋体" w:hAnsi="宋体" w:cs="宋体"/>
                <w:kern w:val="0"/>
                <w:sz w:val="18"/>
                <w:szCs w:val="18"/>
              </w:rPr>
            </w:pPr>
            <w:r w:rsidRPr="006E0DF1">
              <w:rPr>
                <w:rFonts w:ascii="宋体" w:hAnsi="宋体" w:cs="宋体" w:hint="eastAsia"/>
                <w:kern w:val="0"/>
                <w:sz w:val="18"/>
                <w:szCs w:val="18"/>
              </w:rPr>
              <w:t>体育（1学分×4门课）</w:t>
            </w:r>
          </w:p>
        </w:tc>
        <w:tc>
          <w:tcPr>
            <w:tcW w:w="3120" w:type="dxa"/>
            <w:gridSpan w:val="2"/>
            <w:vMerge/>
            <w:tcBorders>
              <w:top w:val="nil"/>
              <w:left w:val="nil"/>
              <w:bottom w:val="nil"/>
              <w:right w:val="single" w:sz="4" w:space="0" w:color="000000"/>
            </w:tcBorders>
            <w:vAlign w:val="center"/>
            <w:hideMark/>
          </w:tcPr>
          <w:p w:rsidR="004E0B07" w:rsidRPr="006E0DF1" w:rsidRDefault="004E0B07" w:rsidP="00864790">
            <w:pPr>
              <w:widowControl/>
              <w:jc w:val="left"/>
              <w:rPr>
                <w:rFonts w:ascii="宋体" w:hAnsi="宋体" w:cs="宋体"/>
                <w:kern w:val="0"/>
                <w:sz w:val="18"/>
                <w:szCs w:val="18"/>
              </w:rPr>
            </w:pPr>
          </w:p>
        </w:tc>
      </w:tr>
      <w:tr w:rsidR="004E0B07" w:rsidRPr="006E0DF1" w:rsidTr="00864790">
        <w:trPr>
          <w:trHeight w:val="270"/>
          <w:jc w:val="center"/>
        </w:trPr>
        <w:tc>
          <w:tcPr>
            <w:tcW w:w="1865" w:type="dxa"/>
            <w:tcBorders>
              <w:top w:val="nil"/>
              <w:left w:val="single" w:sz="4" w:space="0" w:color="auto"/>
              <w:bottom w:val="nil"/>
              <w:right w:val="nil"/>
            </w:tcBorders>
            <w:shd w:val="clear" w:color="000000" w:fill="A5A5A5"/>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英语1（2）</w:t>
            </w:r>
          </w:p>
        </w:tc>
        <w:tc>
          <w:tcPr>
            <w:tcW w:w="1880" w:type="dxa"/>
            <w:tcBorders>
              <w:top w:val="nil"/>
              <w:left w:val="nil"/>
              <w:bottom w:val="nil"/>
              <w:right w:val="nil"/>
            </w:tcBorders>
            <w:shd w:val="clear" w:color="000000" w:fill="A5A5A5"/>
            <w:noWrap/>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英语2（2）</w:t>
            </w:r>
          </w:p>
        </w:tc>
        <w:tc>
          <w:tcPr>
            <w:tcW w:w="1560" w:type="dxa"/>
            <w:tcBorders>
              <w:top w:val="nil"/>
              <w:left w:val="nil"/>
              <w:bottom w:val="nil"/>
              <w:right w:val="nil"/>
            </w:tcBorders>
            <w:shd w:val="clear" w:color="000000" w:fill="A5A5A5"/>
            <w:noWrap/>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英语3（2）</w:t>
            </w:r>
          </w:p>
        </w:tc>
        <w:tc>
          <w:tcPr>
            <w:tcW w:w="1560" w:type="dxa"/>
            <w:tcBorders>
              <w:top w:val="nil"/>
              <w:left w:val="nil"/>
              <w:bottom w:val="nil"/>
              <w:right w:val="nil"/>
            </w:tcBorders>
            <w:shd w:val="clear" w:color="000000" w:fill="A5A5A5"/>
            <w:noWrap/>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英语4（2）</w:t>
            </w:r>
          </w:p>
        </w:tc>
        <w:tc>
          <w:tcPr>
            <w:tcW w:w="1560" w:type="dxa"/>
            <w:tcBorders>
              <w:top w:val="nil"/>
              <w:left w:val="nil"/>
              <w:bottom w:val="nil"/>
              <w:right w:val="nil"/>
            </w:tcBorders>
            <w:shd w:val="clear" w:color="000000" w:fill="A5A5A5"/>
            <w:noWrap/>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英语5（2）</w:t>
            </w:r>
          </w:p>
        </w:tc>
        <w:tc>
          <w:tcPr>
            <w:tcW w:w="1830" w:type="dxa"/>
            <w:tcBorders>
              <w:top w:val="nil"/>
              <w:left w:val="nil"/>
              <w:bottom w:val="nil"/>
              <w:right w:val="nil"/>
            </w:tcBorders>
            <w:shd w:val="clear" w:color="000000" w:fill="FFFF99"/>
            <w:noWrap/>
            <w:vAlign w:val="center"/>
            <w:hideMark/>
          </w:tcPr>
          <w:p w:rsidR="004E0B07" w:rsidRPr="006E0DF1" w:rsidRDefault="004E0B07" w:rsidP="00864790">
            <w:pPr>
              <w:widowControl/>
              <w:jc w:val="left"/>
              <w:rPr>
                <w:rFonts w:ascii="宋体" w:hAnsi="宋体" w:cs="宋体"/>
                <w:kern w:val="0"/>
                <w:sz w:val="18"/>
                <w:szCs w:val="18"/>
              </w:rPr>
            </w:pPr>
          </w:p>
        </w:tc>
        <w:tc>
          <w:tcPr>
            <w:tcW w:w="3120" w:type="dxa"/>
            <w:gridSpan w:val="2"/>
            <w:vMerge/>
            <w:tcBorders>
              <w:top w:val="nil"/>
              <w:left w:val="nil"/>
              <w:bottom w:val="nil"/>
              <w:right w:val="nil"/>
            </w:tcBorders>
            <w:vAlign w:val="center"/>
            <w:hideMark/>
          </w:tcPr>
          <w:p w:rsidR="004E0B07" w:rsidRPr="006E0DF1" w:rsidRDefault="004E0B07" w:rsidP="00864790">
            <w:pPr>
              <w:widowControl/>
              <w:jc w:val="left"/>
              <w:rPr>
                <w:rFonts w:ascii="宋体" w:hAnsi="宋体" w:cs="宋体"/>
                <w:kern w:val="0"/>
                <w:sz w:val="18"/>
                <w:szCs w:val="18"/>
              </w:rPr>
            </w:pPr>
          </w:p>
        </w:tc>
      </w:tr>
      <w:tr w:rsidR="004E0B07" w:rsidRPr="006E0DF1" w:rsidTr="00864790">
        <w:trPr>
          <w:trHeight w:val="480"/>
          <w:jc w:val="center"/>
        </w:trPr>
        <w:tc>
          <w:tcPr>
            <w:tcW w:w="1865" w:type="dxa"/>
            <w:tcBorders>
              <w:top w:val="nil"/>
              <w:left w:val="single" w:sz="4" w:space="0" w:color="auto"/>
              <w:bottom w:val="nil"/>
              <w:right w:val="nil"/>
            </w:tcBorders>
            <w:shd w:val="clear" w:color="000000" w:fill="7F7F7F"/>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信息处理基础(2+2)</w:t>
            </w:r>
          </w:p>
        </w:tc>
        <w:tc>
          <w:tcPr>
            <w:tcW w:w="1880" w:type="dxa"/>
            <w:tcBorders>
              <w:top w:val="nil"/>
              <w:left w:val="nil"/>
              <w:bottom w:val="nil"/>
              <w:right w:val="nil"/>
            </w:tcBorders>
            <w:shd w:val="clear" w:color="000000" w:fill="7F7F7F"/>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程序设计基础(2+2)</w:t>
            </w:r>
          </w:p>
        </w:tc>
        <w:tc>
          <w:tcPr>
            <w:tcW w:w="1560" w:type="dxa"/>
            <w:tcBorders>
              <w:top w:val="nil"/>
              <w:left w:val="nil"/>
              <w:bottom w:val="nil"/>
              <w:right w:val="nil"/>
            </w:tcBorders>
            <w:shd w:val="clear" w:color="000000" w:fill="DBE5F1"/>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概率论与数理统计（3）</w:t>
            </w:r>
          </w:p>
        </w:tc>
        <w:tc>
          <w:tcPr>
            <w:tcW w:w="1560" w:type="dxa"/>
            <w:tcBorders>
              <w:top w:val="nil"/>
              <w:left w:val="nil"/>
              <w:bottom w:val="nil"/>
              <w:right w:val="nil"/>
            </w:tcBorders>
            <w:shd w:val="clear" w:color="000000" w:fill="FCD5B4"/>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社会主义经济理论（3）</w:t>
            </w:r>
          </w:p>
        </w:tc>
        <w:tc>
          <w:tcPr>
            <w:tcW w:w="1560" w:type="dxa"/>
            <w:tcBorders>
              <w:top w:val="nil"/>
              <w:left w:val="nil"/>
              <w:bottom w:val="nil"/>
              <w:right w:val="nil"/>
            </w:tcBorders>
            <w:shd w:val="clear" w:color="000000" w:fill="FFFF99"/>
            <w:noWrap/>
            <w:vAlign w:val="center"/>
            <w:hideMark/>
          </w:tcPr>
          <w:p w:rsidR="004E0B07" w:rsidRPr="006E0DF1" w:rsidRDefault="004E0B07" w:rsidP="00864790">
            <w:pPr>
              <w:widowControl/>
              <w:jc w:val="left"/>
              <w:rPr>
                <w:rFonts w:ascii="宋体" w:hAnsi="宋体" w:cs="宋体"/>
                <w:kern w:val="0"/>
                <w:sz w:val="18"/>
                <w:szCs w:val="18"/>
              </w:rPr>
            </w:pPr>
          </w:p>
        </w:tc>
        <w:tc>
          <w:tcPr>
            <w:tcW w:w="1830" w:type="dxa"/>
            <w:tcBorders>
              <w:top w:val="nil"/>
              <w:left w:val="nil"/>
              <w:bottom w:val="nil"/>
              <w:right w:val="nil"/>
            </w:tcBorders>
            <w:shd w:val="clear" w:color="000000" w:fill="FFFF99"/>
            <w:noWrap/>
            <w:vAlign w:val="center"/>
            <w:hideMark/>
          </w:tcPr>
          <w:p w:rsidR="004E0B07" w:rsidRPr="006E0DF1" w:rsidRDefault="004E0B07" w:rsidP="00864790">
            <w:pPr>
              <w:widowControl/>
              <w:jc w:val="left"/>
              <w:rPr>
                <w:rFonts w:ascii="宋体" w:hAnsi="宋体" w:cs="宋体"/>
                <w:kern w:val="0"/>
                <w:sz w:val="18"/>
                <w:szCs w:val="18"/>
              </w:rPr>
            </w:pPr>
          </w:p>
        </w:tc>
        <w:tc>
          <w:tcPr>
            <w:tcW w:w="1560" w:type="dxa"/>
            <w:tcBorders>
              <w:top w:val="nil"/>
              <w:left w:val="nil"/>
              <w:bottom w:val="nil"/>
              <w:right w:val="nil"/>
            </w:tcBorders>
            <w:shd w:val="clear" w:color="000000" w:fill="FFFF99"/>
            <w:noWrap/>
            <w:vAlign w:val="center"/>
            <w:hideMark/>
          </w:tcPr>
          <w:p w:rsidR="004E0B07" w:rsidRPr="006E0DF1" w:rsidRDefault="004E0B07" w:rsidP="00864790">
            <w:pPr>
              <w:widowControl/>
              <w:jc w:val="left"/>
              <w:rPr>
                <w:rFonts w:ascii="宋体" w:hAnsi="宋体" w:cs="宋体"/>
                <w:kern w:val="0"/>
                <w:sz w:val="18"/>
                <w:szCs w:val="18"/>
              </w:rPr>
            </w:pPr>
          </w:p>
        </w:tc>
        <w:tc>
          <w:tcPr>
            <w:tcW w:w="1560" w:type="dxa"/>
            <w:tcBorders>
              <w:top w:val="nil"/>
              <w:left w:val="nil"/>
              <w:bottom w:val="nil"/>
              <w:right w:val="single" w:sz="4" w:space="0" w:color="auto"/>
            </w:tcBorders>
            <w:shd w:val="clear" w:color="000000" w:fill="FFFF99"/>
            <w:noWrap/>
            <w:vAlign w:val="center"/>
            <w:hideMark/>
          </w:tcPr>
          <w:p w:rsidR="004E0B07" w:rsidRPr="006E0DF1" w:rsidRDefault="004E0B07" w:rsidP="00864790">
            <w:pPr>
              <w:widowControl/>
              <w:jc w:val="left"/>
              <w:rPr>
                <w:rFonts w:ascii="宋体" w:hAnsi="宋体" w:cs="宋体"/>
                <w:kern w:val="0"/>
                <w:sz w:val="18"/>
                <w:szCs w:val="18"/>
              </w:rPr>
            </w:pPr>
          </w:p>
        </w:tc>
      </w:tr>
      <w:tr w:rsidR="004E0B07" w:rsidRPr="006E0DF1" w:rsidTr="00864790">
        <w:trPr>
          <w:trHeight w:val="270"/>
          <w:jc w:val="center"/>
        </w:trPr>
        <w:tc>
          <w:tcPr>
            <w:tcW w:w="1865" w:type="dxa"/>
            <w:tcBorders>
              <w:top w:val="nil"/>
              <w:left w:val="single" w:sz="4" w:space="0" w:color="auto"/>
              <w:bottom w:val="nil"/>
              <w:right w:val="nil"/>
            </w:tcBorders>
            <w:shd w:val="clear" w:color="000000" w:fill="7F7F7F"/>
            <w:vAlign w:val="center"/>
            <w:hideMark/>
          </w:tcPr>
          <w:p w:rsidR="004E0B07" w:rsidRPr="006E0DF1" w:rsidRDefault="004E0B07" w:rsidP="00864790">
            <w:pPr>
              <w:widowControl/>
              <w:jc w:val="left"/>
              <w:rPr>
                <w:rFonts w:ascii="宋体" w:hAnsi="宋体" w:cs="宋体"/>
                <w:kern w:val="0"/>
                <w:sz w:val="18"/>
                <w:szCs w:val="18"/>
              </w:rPr>
            </w:pPr>
          </w:p>
        </w:tc>
        <w:tc>
          <w:tcPr>
            <w:tcW w:w="1880" w:type="dxa"/>
            <w:tcBorders>
              <w:top w:val="nil"/>
              <w:left w:val="nil"/>
              <w:bottom w:val="nil"/>
              <w:right w:val="nil"/>
            </w:tcBorders>
            <w:shd w:val="clear" w:color="000000" w:fill="7F7F7F"/>
            <w:vAlign w:val="center"/>
            <w:hideMark/>
          </w:tcPr>
          <w:p w:rsidR="004E0B07" w:rsidRPr="006E0DF1" w:rsidRDefault="004E0B07" w:rsidP="00864790">
            <w:pPr>
              <w:widowControl/>
              <w:jc w:val="left"/>
              <w:rPr>
                <w:rFonts w:ascii="宋体" w:hAnsi="宋体" w:cs="宋体"/>
                <w:kern w:val="0"/>
                <w:sz w:val="18"/>
                <w:szCs w:val="18"/>
              </w:rPr>
            </w:pPr>
          </w:p>
        </w:tc>
        <w:tc>
          <w:tcPr>
            <w:tcW w:w="1560" w:type="dxa"/>
            <w:tcBorders>
              <w:top w:val="nil"/>
              <w:left w:val="nil"/>
              <w:bottom w:val="nil"/>
              <w:right w:val="nil"/>
            </w:tcBorders>
            <w:shd w:val="clear" w:color="000000" w:fill="DBE5F1"/>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线性代数（4）</w:t>
            </w:r>
          </w:p>
        </w:tc>
        <w:tc>
          <w:tcPr>
            <w:tcW w:w="1560" w:type="dxa"/>
            <w:tcBorders>
              <w:top w:val="nil"/>
              <w:left w:val="nil"/>
              <w:bottom w:val="nil"/>
              <w:right w:val="nil"/>
            </w:tcBorders>
            <w:shd w:val="clear" w:color="000000" w:fill="FCD5B4"/>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国际金融（2）</w:t>
            </w:r>
          </w:p>
        </w:tc>
        <w:tc>
          <w:tcPr>
            <w:tcW w:w="1560" w:type="dxa"/>
            <w:tcBorders>
              <w:top w:val="nil"/>
              <w:left w:val="nil"/>
              <w:bottom w:val="nil"/>
              <w:right w:val="nil"/>
            </w:tcBorders>
            <w:shd w:val="clear" w:color="000000" w:fill="FAC090"/>
            <w:noWrap/>
            <w:vAlign w:val="center"/>
            <w:hideMark/>
          </w:tcPr>
          <w:p w:rsidR="004E0B07" w:rsidRPr="006E0DF1" w:rsidRDefault="004E0B07" w:rsidP="00864790">
            <w:pPr>
              <w:widowControl/>
              <w:jc w:val="left"/>
              <w:rPr>
                <w:rFonts w:ascii="宋体" w:hAnsi="宋体" w:cs="宋体"/>
                <w:color w:val="000000"/>
                <w:kern w:val="0"/>
                <w:sz w:val="18"/>
                <w:szCs w:val="18"/>
              </w:rPr>
            </w:pPr>
          </w:p>
        </w:tc>
        <w:tc>
          <w:tcPr>
            <w:tcW w:w="1830" w:type="dxa"/>
            <w:tcBorders>
              <w:top w:val="nil"/>
              <w:left w:val="nil"/>
              <w:bottom w:val="nil"/>
              <w:right w:val="nil"/>
            </w:tcBorders>
            <w:shd w:val="clear" w:color="000000" w:fill="FAC090"/>
            <w:noWrap/>
            <w:vAlign w:val="center"/>
            <w:hideMark/>
          </w:tcPr>
          <w:p w:rsidR="004E0B07" w:rsidRPr="006E0DF1" w:rsidRDefault="004E0B07" w:rsidP="00864790">
            <w:pPr>
              <w:widowControl/>
              <w:jc w:val="left"/>
              <w:rPr>
                <w:rFonts w:ascii="宋体" w:hAnsi="宋体" w:cs="宋体"/>
                <w:color w:val="000000"/>
                <w:kern w:val="0"/>
                <w:sz w:val="18"/>
                <w:szCs w:val="18"/>
              </w:rPr>
            </w:pPr>
          </w:p>
        </w:tc>
        <w:tc>
          <w:tcPr>
            <w:tcW w:w="1560" w:type="dxa"/>
            <w:tcBorders>
              <w:top w:val="nil"/>
              <w:left w:val="nil"/>
              <w:bottom w:val="nil"/>
              <w:right w:val="nil"/>
            </w:tcBorders>
            <w:shd w:val="clear" w:color="000000" w:fill="93CDDD"/>
            <w:noWrap/>
            <w:vAlign w:val="center"/>
            <w:hideMark/>
          </w:tcPr>
          <w:p w:rsidR="004E0B07" w:rsidRPr="006E0DF1" w:rsidRDefault="004E0B07" w:rsidP="00864790">
            <w:pPr>
              <w:widowControl/>
              <w:jc w:val="left"/>
              <w:rPr>
                <w:rFonts w:ascii="宋体" w:hAnsi="宋体" w:cs="宋体"/>
                <w:kern w:val="0"/>
                <w:sz w:val="18"/>
                <w:szCs w:val="18"/>
              </w:rPr>
            </w:pPr>
          </w:p>
        </w:tc>
        <w:tc>
          <w:tcPr>
            <w:tcW w:w="1560" w:type="dxa"/>
            <w:tcBorders>
              <w:top w:val="nil"/>
              <w:left w:val="nil"/>
              <w:bottom w:val="nil"/>
              <w:right w:val="single" w:sz="4" w:space="0" w:color="auto"/>
            </w:tcBorders>
            <w:shd w:val="clear" w:color="000000" w:fill="93CDDD"/>
            <w:noWrap/>
            <w:vAlign w:val="center"/>
            <w:hideMark/>
          </w:tcPr>
          <w:p w:rsidR="004E0B07" w:rsidRPr="006E0DF1" w:rsidRDefault="004E0B07" w:rsidP="00864790">
            <w:pPr>
              <w:widowControl/>
              <w:jc w:val="left"/>
              <w:rPr>
                <w:rFonts w:ascii="宋体" w:hAnsi="宋体" w:cs="宋体"/>
                <w:kern w:val="0"/>
                <w:sz w:val="18"/>
                <w:szCs w:val="18"/>
              </w:rPr>
            </w:pPr>
          </w:p>
        </w:tc>
      </w:tr>
      <w:tr w:rsidR="004E0B07" w:rsidRPr="006E0DF1" w:rsidTr="00864790">
        <w:trPr>
          <w:trHeight w:val="270"/>
          <w:jc w:val="center"/>
        </w:trPr>
        <w:tc>
          <w:tcPr>
            <w:tcW w:w="1865" w:type="dxa"/>
            <w:tcBorders>
              <w:top w:val="nil"/>
              <w:left w:val="single" w:sz="4" w:space="0" w:color="auto"/>
              <w:bottom w:val="nil"/>
              <w:right w:val="nil"/>
            </w:tcBorders>
            <w:shd w:val="clear" w:color="000000" w:fill="DBE5F1"/>
            <w:vAlign w:val="center"/>
            <w:hideMark/>
          </w:tcPr>
          <w:p w:rsidR="004E0B07" w:rsidRPr="006E0DF1" w:rsidRDefault="004E0B07" w:rsidP="00864790">
            <w:pPr>
              <w:widowControl/>
              <w:jc w:val="left"/>
              <w:rPr>
                <w:rFonts w:ascii="宋体" w:hAnsi="宋体" w:cs="宋体"/>
                <w:kern w:val="0"/>
                <w:sz w:val="18"/>
                <w:szCs w:val="18"/>
              </w:rPr>
            </w:pPr>
          </w:p>
        </w:tc>
        <w:tc>
          <w:tcPr>
            <w:tcW w:w="1880" w:type="dxa"/>
            <w:tcBorders>
              <w:top w:val="nil"/>
              <w:left w:val="nil"/>
              <w:bottom w:val="nil"/>
              <w:right w:val="nil"/>
            </w:tcBorders>
            <w:shd w:val="clear" w:color="000000" w:fill="FFFFFF"/>
            <w:noWrap/>
            <w:vAlign w:val="center"/>
            <w:hideMark/>
          </w:tcPr>
          <w:p w:rsidR="004E0B07" w:rsidRPr="006E0DF1" w:rsidRDefault="004E0B07" w:rsidP="00864790">
            <w:pPr>
              <w:widowControl/>
              <w:jc w:val="left"/>
              <w:rPr>
                <w:rFonts w:ascii="宋体" w:hAnsi="宋体" w:cs="宋体"/>
                <w:kern w:val="0"/>
                <w:sz w:val="18"/>
                <w:szCs w:val="18"/>
              </w:rPr>
            </w:pPr>
          </w:p>
        </w:tc>
        <w:tc>
          <w:tcPr>
            <w:tcW w:w="1560" w:type="dxa"/>
            <w:tcBorders>
              <w:top w:val="nil"/>
              <w:left w:val="nil"/>
              <w:bottom w:val="nil"/>
              <w:right w:val="nil"/>
            </w:tcBorders>
            <w:shd w:val="clear" w:color="000000" w:fill="FCD5B4"/>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政治经济学（3）</w:t>
            </w:r>
          </w:p>
        </w:tc>
        <w:tc>
          <w:tcPr>
            <w:tcW w:w="1560" w:type="dxa"/>
            <w:tcBorders>
              <w:top w:val="nil"/>
              <w:left w:val="nil"/>
              <w:bottom w:val="nil"/>
              <w:right w:val="nil"/>
            </w:tcBorders>
            <w:shd w:val="clear" w:color="000000" w:fill="FCD5B4"/>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统计学（3）</w:t>
            </w:r>
          </w:p>
        </w:tc>
        <w:tc>
          <w:tcPr>
            <w:tcW w:w="1560" w:type="dxa"/>
            <w:tcBorders>
              <w:top w:val="nil"/>
              <w:left w:val="nil"/>
              <w:bottom w:val="nil"/>
              <w:right w:val="nil"/>
            </w:tcBorders>
            <w:shd w:val="clear" w:color="000000" w:fill="FAC090"/>
            <w:noWrap/>
            <w:vAlign w:val="center"/>
            <w:hideMark/>
          </w:tcPr>
          <w:p w:rsidR="004E0B07" w:rsidRPr="006E0DF1" w:rsidRDefault="004E0B07" w:rsidP="00864790">
            <w:pPr>
              <w:widowControl/>
              <w:jc w:val="left"/>
              <w:rPr>
                <w:rFonts w:ascii="宋体" w:hAnsi="宋体" w:cs="宋体"/>
                <w:color w:val="000000"/>
                <w:kern w:val="0"/>
                <w:sz w:val="18"/>
                <w:szCs w:val="18"/>
              </w:rPr>
            </w:pPr>
          </w:p>
        </w:tc>
        <w:tc>
          <w:tcPr>
            <w:tcW w:w="1830" w:type="dxa"/>
            <w:tcBorders>
              <w:top w:val="nil"/>
              <w:left w:val="nil"/>
              <w:bottom w:val="nil"/>
              <w:right w:val="nil"/>
            </w:tcBorders>
            <w:shd w:val="clear" w:color="000000" w:fill="FAC090"/>
            <w:noWrap/>
            <w:vAlign w:val="center"/>
            <w:hideMark/>
          </w:tcPr>
          <w:p w:rsidR="004E0B07" w:rsidRPr="006E0DF1" w:rsidRDefault="004E0B07" w:rsidP="00864790">
            <w:pPr>
              <w:widowControl/>
              <w:jc w:val="left"/>
              <w:rPr>
                <w:rFonts w:ascii="宋体" w:hAnsi="宋体" w:cs="宋体"/>
                <w:color w:val="000000"/>
                <w:kern w:val="0"/>
                <w:sz w:val="18"/>
                <w:szCs w:val="18"/>
              </w:rPr>
            </w:pPr>
          </w:p>
        </w:tc>
        <w:tc>
          <w:tcPr>
            <w:tcW w:w="3120" w:type="dxa"/>
            <w:gridSpan w:val="2"/>
            <w:tcBorders>
              <w:top w:val="nil"/>
              <w:left w:val="nil"/>
              <w:bottom w:val="nil"/>
              <w:right w:val="single" w:sz="4" w:space="0" w:color="000000"/>
            </w:tcBorders>
            <w:shd w:val="clear" w:color="000000" w:fill="93CDDD"/>
            <w:noWrap/>
            <w:vAlign w:val="center"/>
            <w:hideMark/>
          </w:tcPr>
          <w:p w:rsidR="004E0B07" w:rsidRPr="006E0DF1" w:rsidRDefault="004E0B07" w:rsidP="00864790">
            <w:pPr>
              <w:widowControl/>
              <w:jc w:val="center"/>
              <w:rPr>
                <w:rFonts w:ascii="宋体" w:hAnsi="宋体" w:cs="宋体"/>
                <w:kern w:val="0"/>
                <w:sz w:val="18"/>
                <w:szCs w:val="18"/>
              </w:rPr>
            </w:pPr>
            <w:r w:rsidRPr="006E0DF1">
              <w:rPr>
                <w:rFonts w:ascii="宋体" w:hAnsi="宋体" w:cs="宋体" w:hint="eastAsia"/>
                <w:kern w:val="0"/>
                <w:sz w:val="18"/>
                <w:szCs w:val="18"/>
              </w:rPr>
              <w:t>创新与实践环节（8）</w:t>
            </w:r>
          </w:p>
        </w:tc>
      </w:tr>
      <w:tr w:rsidR="004E0B07" w:rsidRPr="006E0DF1" w:rsidTr="00864790">
        <w:trPr>
          <w:trHeight w:val="270"/>
          <w:jc w:val="center"/>
        </w:trPr>
        <w:tc>
          <w:tcPr>
            <w:tcW w:w="1865" w:type="dxa"/>
            <w:tcBorders>
              <w:top w:val="nil"/>
              <w:left w:val="single" w:sz="4" w:space="0" w:color="auto"/>
              <w:bottom w:val="nil"/>
              <w:right w:val="nil"/>
            </w:tcBorders>
            <w:shd w:val="clear" w:color="000000" w:fill="DBE5F1"/>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微积分I（6）</w:t>
            </w:r>
          </w:p>
        </w:tc>
        <w:tc>
          <w:tcPr>
            <w:tcW w:w="1880" w:type="dxa"/>
            <w:tcBorders>
              <w:top w:val="nil"/>
              <w:left w:val="nil"/>
              <w:bottom w:val="nil"/>
              <w:right w:val="nil"/>
            </w:tcBorders>
            <w:shd w:val="clear" w:color="000000" w:fill="FFFFFF"/>
            <w:noWrap/>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军事理论（2）</w:t>
            </w:r>
          </w:p>
        </w:tc>
        <w:tc>
          <w:tcPr>
            <w:tcW w:w="1560" w:type="dxa"/>
            <w:tcBorders>
              <w:top w:val="nil"/>
              <w:left w:val="nil"/>
              <w:bottom w:val="nil"/>
              <w:right w:val="nil"/>
            </w:tcBorders>
            <w:shd w:val="clear" w:color="000000" w:fill="FCD5B4"/>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金融学（2）</w:t>
            </w:r>
          </w:p>
        </w:tc>
        <w:tc>
          <w:tcPr>
            <w:tcW w:w="1560" w:type="dxa"/>
            <w:tcBorders>
              <w:top w:val="nil"/>
              <w:left w:val="nil"/>
              <w:bottom w:val="nil"/>
              <w:right w:val="nil"/>
            </w:tcBorders>
            <w:shd w:val="clear" w:color="000000" w:fill="FCD5B4"/>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计量经济学（3）</w:t>
            </w:r>
          </w:p>
        </w:tc>
        <w:tc>
          <w:tcPr>
            <w:tcW w:w="1560" w:type="dxa"/>
            <w:tcBorders>
              <w:top w:val="nil"/>
              <w:left w:val="nil"/>
              <w:bottom w:val="nil"/>
              <w:right w:val="nil"/>
            </w:tcBorders>
            <w:shd w:val="clear" w:color="000000" w:fill="FAC090"/>
            <w:noWrap/>
            <w:vAlign w:val="center"/>
            <w:hideMark/>
          </w:tcPr>
          <w:p w:rsidR="004E0B07" w:rsidRPr="006E0DF1" w:rsidRDefault="004E0B07" w:rsidP="00864790">
            <w:pPr>
              <w:widowControl/>
              <w:jc w:val="left"/>
              <w:rPr>
                <w:rFonts w:ascii="宋体" w:hAnsi="宋体" w:cs="宋体"/>
                <w:color w:val="000000"/>
                <w:kern w:val="0"/>
                <w:sz w:val="18"/>
                <w:szCs w:val="18"/>
              </w:rPr>
            </w:pPr>
          </w:p>
        </w:tc>
        <w:tc>
          <w:tcPr>
            <w:tcW w:w="1830" w:type="dxa"/>
            <w:tcBorders>
              <w:top w:val="nil"/>
              <w:left w:val="nil"/>
              <w:bottom w:val="nil"/>
              <w:right w:val="nil"/>
            </w:tcBorders>
            <w:shd w:val="clear" w:color="000000" w:fill="FAC090"/>
            <w:noWrap/>
            <w:vAlign w:val="center"/>
            <w:hideMark/>
          </w:tcPr>
          <w:p w:rsidR="004E0B07" w:rsidRPr="006E0DF1" w:rsidRDefault="004E0B07" w:rsidP="00864790">
            <w:pPr>
              <w:widowControl/>
              <w:jc w:val="left"/>
              <w:rPr>
                <w:rFonts w:ascii="宋体" w:hAnsi="宋体" w:cs="宋体"/>
                <w:color w:val="000000"/>
                <w:kern w:val="0"/>
                <w:sz w:val="18"/>
                <w:szCs w:val="18"/>
              </w:rPr>
            </w:pPr>
          </w:p>
        </w:tc>
        <w:tc>
          <w:tcPr>
            <w:tcW w:w="1560" w:type="dxa"/>
            <w:tcBorders>
              <w:top w:val="nil"/>
              <w:left w:val="nil"/>
              <w:bottom w:val="nil"/>
              <w:right w:val="nil"/>
            </w:tcBorders>
            <w:shd w:val="clear" w:color="000000" w:fill="93CDDD"/>
            <w:noWrap/>
            <w:vAlign w:val="center"/>
            <w:hideMark/>
          </w:tcPr>
          <w:p w:rsidR="004E0B07" w:rsidRPr="006E0DF1" w:rsidRDefault="004E0B07" w:rsidP="00864790">
            <w:pPr>
              <w:widowControl/>
              <w:jc w:val="center"/>
              <w:rPr>
                <w:rFonts w:ascii="宋体" w:hAnsi="宋体" w:cs="宋体"/>
                <w:kern w:val="0"/>
                <w:sz w:val="18"/>
                <w:szCs w:val="18"/>
              </w:rPr>
            </w:pPr>
          </w:p>
        </w:tc>
        <w:tc>
          <w:tcPr>
            <w:tcW w:w="1560" w:type="dxa"/>
            <w:tcBorders>
              <w:top w:val="nil"/>
              <w:left w:val="nil"/>
              <w:bottom w:val="nil"/>
              <w:right w:val="single" w:sz="4" w:space="0" w:color="auto"/>
            </w:tcBorders>
            <w:shd w:val="clear" w:color="000000" w:fill="93CDDD"/>
            <w:noWrap/>
            <w:vAlign w:val="center"/>
            <w:hideMark/>
          </w:tcPr>
          <w:p w:rsidR="004E0B07" w:rsidRPr="006E0DF1" w:rsidRDefault="004E0B07" w:rsidP="00864790">
            <w:pPr>
              <w:widowControl/>
              <w:jc w:val="center"/>
              <w:rPr>
                <w:rFonts w:ascii="宋体" w:hAnsi="宋体" w:cs="宋体"/>
                <w:kern w:val="0"/>
                <w:sz w:val="18"/>
                <w:szCs w:val="18"/>
              </w:rPr>
            </w:pPr>
          </w:p>
        </w:tc>
      </w:tr>
      <w:tr w:rsidR="004E0B07" w:rsidRPr="006E0DF1" w:rsidTr="00864790">
        <w:trPr>
          <w:trHeight w:val="270"/>
          <w:jc w:val="center"/>
        </w:trPr>
        <w:tc>
          <w:tcPr>
            <w:tcW w:w="1865" w:type="dxa"/>
            <w:tcBorders>
              <w:top w:val="nil"/>
              <w:left w:val="single" w:sz="4" w:space="0" w:color="auto"/>
              <w:bottom w:val="nil"/>
              <w:right w:val="nil"/>
            </w:tcBorders>
            <w:shd w:val="clear" w:color="000000" w:fill="DBE5F1"/>
            <w:vAlign w:val="center"/>
            <w:hideMark/>
          </w:tcPr>
          <w:p w:rsidR="004E0B07" w:rsidRPr="006E0DF1" w:rsidRDefault="004E0B07" w:rsidP="00864790">
            <w:pPr>
              <w:widowControl/>
              <w:jc w:val="left"/>
              <w:rPr>
                <w:rFonts w:ascii="宋体" w:hAnsi="宋体" w:cs="宋体"/>
                <w:kern w:val="0"/>
                <w:sz w:val="18"/>
                <w:szCs w:val="18"/>
              </w:rPr>
            </w:pPr>
          </w:p>
        </w:tc>
        <w:tc>
          <w:tcPr>
            <w:tcW w:w="1880" w:type="dxa"/>
            <w:tcBorders>
              <w:top w:val="nil"/>
              <w:left w:val="nil"/>
              <w:bottom w:val="nil"/>
              <w:right w:val="nil"/>
            </w:tcBorders>
            <w:shd w:val="clear" w:color="000000" w:fill="DBE5F1"/>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微积分II（6）</w:t>
            </w:r>
          </w:p>
        </w:tc>
        <w:tc>
          <w:tcPr>
            <w:tcW w:w="1560" w:type="dxa"/>
            <w:tcBorders>
              <w:top w:val="nil"/>
              <w:left w:val="nil"/>
              <w:bottom w:val="nil"/>
              <w:right w:val="nil"/>
            </w:tcBorders>
            <w:shd w:val="clear" w:color="000000" w:fill="FCD5B4"/>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中级宏观经济学（3）</w:t>
            </w:r>
          </w:p>
        </w:tc>
        <w:tc>
          <w:tcPr>
            <w:tcW w:w="1560" w:type="dxa"/>
            <w:tcBorders>
              <w:top w:val="nil"/>
              <w:left w:val="nil"/>
              <w:bottom w:val="nil"/>
              <w:right w:val="nil"/>
            </w:tcBorders>
            <w:shd w:val="clear" w:color="000000" w:fill="FAC090"/>
            <w:vAlign w:val="center"/>
            <w:hideMark/>
          </w:tcPr>
          <w:p w:rsidR="004E0B07" w:rsidRPr="006E0DF1" w:rsidRDefault="004E0B07" w:rsidP="00864790">
            <w:pPr>
              <w:widowControl/>
              <w:jc w:val="left"/>
              <w:rPr>
                <w:rFonts w:ascii="宋体" w:hAnsi="宋体" w:cs="宋体"/>
                <w:kern w:val="0"/>
                <w:sz w:val="18"/>
                <w:szCs w:val="18"/>
              </w:rPr>
            </w:pPr>
          </w:p>
        </w:tc>
        <w:tc>
          <w:tcPr>
            <w:tcW w:w="1560" w:type="dxa"/>
            <w:tcBorders>
              <w:top w:val="nil"/>
              <w:left w:val="nil"/>
              <w:bottom w:val="nil"/>
              <w:right w:val="nil"/>
            </w:tcBorders>
            <w:shd w:val="clear" w:color="000000" w:fill="FAC090"/>
            <w:vAlign w:val="center"/>
            <w:hideMark/>
          </w:tcPr>
          <w:p w:rsidR="004E0B07" w:rsidRPr="006E0DF1" w:rsidRDefault="004E0B07" w:rsidP="00864790">
            <w:pPr>
              <w:widowControl/>
              <w:jc w:val="left"/>
              <w:rPr>
                <w:rFonts w:ascii="宋体" w:hAnsi="宋体" w:cs="宋体"/>
                <w:kern w:val="0"/>
                <w:sz w:val="18"/>
                <w:szCs w:val="18"/>
              </w:rPr>
            </w:pPr>
          </w:p>
        </w:tc>
        <w:tc>
          <w:tcPr>
            <w:tcW w:w="1830" w:type="dxa"/>
            <w:tcBorders>
              <w:top w:val="nil"/>
              <w:left w:val="nil"/>
              <w:bottom w:val="nil"/>
              <w:right w:val="nil"/>
            </w:tcBorders>
            <w:shd w:val="clear" w:color="000000" w:fill="FAC090"/>
            <w:noWrap/>
            <w:vAlign w:val="center"/>
            <w:hideMark/>
          </w:tcPr>
          <w:p w:rsidR="004E0B07" w:rsidRPr="006E0DF1" w:rsidRDefault="004E0B07" w:rsidP="00864790">
            <w:pPr>
              <w:widowControl/>
              <w:jc w:val="center"/>
              <w:rPr>
                <w:rFonts w:ascii="宋体" w:hAnsi="宋体" w:cs="宋体"/>
                <w:kern w:val="0"/>
                <w:sz w:val="18"/>
                <w:szCs w:val="18"/>
              </w:rPr>
            </w:pPr>
            <w:r w:rsidRPr="006E0DF1">
              <w:rPr>
                <w:rFonts w:ascii="宋体" w:hAnsi="宋体" w:cs="宋体" w:hint="eastAsia"/>
                <w:kern w:val="0"/>
                <w:sz w:val="18"/>
                <w:szCs w:val="18"/>
              </w:rPr>
              <w:t>专业选修课程（22）</w:t>
            </w:r>
          </w:p>
        </w:tc>
        <w:tc>
          <w:tcPr>
            <w:tcW w:w="1560" w:type="dxa"/>
            <w:tcBorders>
              <w:top w:val="nil"/>
              <w:left w:val="nil"/>
              <w:bottom w:val="nil"/>
              <w:right w:val="nil"/>
            </w:tcBorders>
            <w:shd w:val="clear" w:color="000000" w:fill="FAC090"/>
            <w:noWrap/>
            <w:vAlign w:val="center"/>
            <w:hideMark/>
          </w:tcPr>
          <w:p w:rsidR="004E0B07" w:rsidRPr="006E0DF1" w:rsidRDefault="004E0B07" w:rsidP="00864790">
            <w:pPr>
              <w:widowControl/>
              <w:jc w:val="left"/>
              <w:rPr>
                <w:rFonts w:ascii="宋体" w:hAnsi="宋体" w:cs="宋体"/>
                <w:color w:val="000000"/>
                <w:kern w:val="0"/>
                <w:sz w:val="18"/>
                <w:szCs w:val="18"/>
              </w:rPr>
            </w:pPr>
          </w:p>
        </w:tc>
        <w:tc>
          <w:tcPr>
            <w:tcW w:w="1560" w:type="dxa"/>
            <w:tcBorders>
              <w:top w:val="nil"/>
              <w:left w:val="nil"/>
              <w:bottom w:val="nil"/>
              <w:right w:val="single" w:sz="4" w:space="0" w:color="auto"/>
            </w:tcBorders>
            <w:shd w:val="clear" w:color="000000" w:fill="FAC090"/>
            <w:noWrap/>
            <w:vAlign w:val="center"/>
            <w:hideMark/>
          </w:tcPr>
          <w:p w:rsidR="004E0B07" w:rsidRPr="006E0DF1" w:rsidRDefault="004E0B07" w:rsidP="00864790">
            <w:pPr>
              <w:widowControl/>
              <w:jc w:val="left"/>
              <w:rPr>
                <w:rFonts w:ascii="宋体" w:hAnsi="宋体" w:cs="宋体"/>
                <w:color w:val="000000"/>
                <w:kern w:val="0"/>
                <w:sz w:val="18"/>
                <w:szCs w:val="18"/>
              </w:rPr>
            </w:pPr>
          </w:p>
        </w:tc>
      </w:tr>
      <w:tr w:rsidR="004E0B07" w:rsidRPr="006E0DF1" w:rsidTr="00864790">
        <w:trPr>
          <w:trHeight w:val="480"/>
          <w:jc w:val="center"/>
        </w:trPr>
        <w:tc>
          <w:tcPr>
            <w:tcW w:w="1865" w:type="dxa"/>
            <w:tcBorders>
              <w:top w:val="nil"/>
              <w:left w:val="single" w:sz="4" w:space="0" w:color="auto"/>
              <w:bottom w:val="nil"/>
              <w:right w:val="nil"/>
            </w:tcBorders>
            <w:shd w:val="clear" w:color="000000" w:fill="DBE5F1"/>
            <w:vAlign w:val="center"/>
            <w:hideMark/>
          </w:tcPr>
          <w:p w:rsidR="004E0B07" w:rsidRPr="006E0DF1" w:rsidRDefault="004E0B07" w:rsidP="00864790">
            <w:pPr>
              <w:widowControl/>
              <w:jc w:val="left"/>
              <w:rPr>
                <w:rFonts w:ascii="宋体" w:hAnsi="宋体" w:cs="宋体"/>
                <w:kern w:val="0"/>
                <w:sz w:val="18"/>
                <w:szCs w:val="18"/>
              </w:rPr>
            </w:pPr>
          </w:p>
        </w:tc>
        <w:tc>
          <w:tcPr>
            <w:tcW w:w="1880" w:type="dxa"/>
            <w:tcBorders>
              <w:top w:val="nil"/>
              <w:left w:val="nil"/>
              <w:bottom w:val="nil"/>
              <w:right w:val="nil"/>
            </w:tcBorders>
            <w:shd w:val="clear" w:color="000000" w:fill="DBE5F1"/>
            <w:vAlign w:val="center"/>
            <w:hideMark/>
          </w:tcPr>
          <w:p w:rsidR="004E0B07" w:rsidRPr="006E0DF1" w:rsidRDefault="004E0B07" w:rsidP="00864790">
            <w:pPr>
              <w:widowControl/>
              <w:jc w:val="left"/>
              <w:rPr>
                <w:rFonts w:ascii="宋体" w:hAnsi="宋体" w:cs="宋体"/>
                <w:kern w:val="0"/>
                <w:sz w:val="18"/>
                <w:szCs w:val="18"/>
              </w:rPr>
            </w:pPr>
          </w:p>
        </w:tc>
        <w:tc>
          <w:tcPr>
            <w:tcW w:w="1560" w:type="dxa"/>
            <w:tcBorders>
              <w:top w:val="nil"/>
              <w:left w:val="nil"/>
              <w:bottom w:val="nil"/>
              <w:right w:val="nil"/>
            </w:tcBorders>
            <w:shd w:val="clear" w:color="000000" w:fill="FCD5B4"/>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中级微观经济学（3）</w:t>
            </w:r>
          </w:p>
        </w:tc>
        <w:tc>
          <w:tcPr>
            <w:tcW w:w="1560" w:type="dxa"/>
            <w:tcBorders>
              <w:top w:val="nil"/>
              <w:left w:val="nil"/>
              <w:bottom w:val="nil"/>
              <w:right w:val="nil"/>
            </w:tcBorders>
            <w:shd w:val="clear" w:color="000000" w:fill="FAC090"/>
            <w:vAlign w:val="center"/>
            <w:hideMark/>
          </w:tcPr>
          <w:p w:rsidR="004E0B07" w:rsidRPr="006E0DF1" w:rsidRDefault="004E0B07" w:rsidP="00864790">
            <w:pPr>
              <w:widowControl/>
              <w:jc w:val="left"/>
              <w:rPr>
                <w:rFonts w:ascii="宋体" w:hAnsi="宋体" w:cs="宋体"/>
                <w:kern w:val="0"/>
                <w:sz w:val="18"/>
                <w:szCs w:val="18"/>
              </w:rPr>
            </w:pPr>
          </w:p>
        </w:tc>
        <w:tc>
          <w:tcPr>
            <w:tcW w:w="1560" w:type="dxa"/>
            <w:tcBorders>
              <w:top w:val="nil"/>
              <w:left w:val="nil"/>
              <w:bottom w:val="nil"/>
              <w:right w:val="nil"/>
            </w:tcBorders>
            <w:shd w:val="clear" w:color="000000" w:fill="FAC090"/>
            <w:vAlign w:val="center"/>
            <w:hideMark/>
          </w:tcPr>
          <w:p w:rsidR="004E0B07" w:rsidRPr="006E0DF1" w:rsidRDefault="004E0B07" w:rsidP="00864790">
            <w:pPr>
              <w:widowControl/>
              <w:jc w:val="left"/>
              <w:rPr>
                <w:rFonts w:ascii="宋体" w:hAnsi="宋体" w:cs="宋体"/>
                <w:kern w:val="0"/>
                <w:sz w:val="18"/>
                <w:szCs w:val="18"/>
              </w:rPr>
            </w:pPr>
          </w:p>
        </w:tc>
        <w:tc>
          <w:tcPr>
            <w:tcW w:w="1830" w:type="dxa"/>
            <w:tcBorders>
              <w:top w:val="nil"/>
              <w:left w:val="nil"/>
              <w:bottom w:val="nil"/>
              <w:right w:val="nil"/>
            </w:tcBorders>
            <w:shd w:val="clear" w:color="000000" w:fill="FAC090"/>
            <w:vAlign w:val="center"/>
            <w:hideMark/>
          </w:tcPr>
          <w:p w:rsidR="004E0B07" w:rsidRPr="006E0DF1" w:rsidRDefault="004E0B07" w:rsidP="00864790">
            <w:pPr>
              <w:widowControl/>
              <w:jc w:val="left"/>
              <w:rPr>
                <w:rFonts w:ascii="宋体" w:hAnsi="宋体" w:cs="宋体"/>
                <w:kern w:val="0"/>
                <w:sz w:val="18"/>
                <w:szCs w:val="18"/>
              </w:rPr>
            </w:pPr>
          </w:p>
        </w:tc>
        <w:tc>
          <w:tcPr>
            <w:tcW w:w="1560" w:type="dxa"/>
            <w:tcBorders>
              <w:top w:val="nil"/>
              <w:left w:val="nil"/>
              <w:bottom w:val="nil"/>
              <w:right w:val="nil"/>
            </w:tcBorders>
            <w:shd w:val="clear" w:color="000000" w:fill="FAC090"/>
            <w:vAlign w:val="center"/>
            <w:hideMark/>
          </w:tcPr>
          <w:p w:rsidR="004E0B07" w:rsidRPr="006E0DF1" w:rsidRDefault="004E0B07" w:rsidP="00864790">
            <w:pPr>
              <w:widowControl/>
              <w:jc w:val="left"/>
              <w:rPr>
                <w:rFonts w:ascii="宋体" w:hAnsi="宋体" w:cs="宋体"/>
                <w:kern w:val="0"/>
                <w:sz w:val="18"/>
                <w:szCs w:val="18"/>
              </w:rPr>
            </w:pPr>
          </w:p>
        </w:tc>
        <w:tc>
          <w:tcPr>
            <w:tcW w:w="1560" w:type="dxa"/>
            <w:tcBorders>
              <w:top w:val="nil"/>
              <w:left w:val="nil"/>
              <w:bottom w:val="nil"/>
              <w:right w:val="single" w:sz="4" w:space="0" w:color="auto"/>
            </w:tcBorders>
            <w:shd w:val="clear" w:color="000000" w:fill="FAC090"/>
            <w:vAlign w:val="center"/>
            <w:hideMark/>
          </w:tcPr>
          <w:p w:rsidR="004E0B07" w:rsidRPr="006E0DF1" w:rsidRDefault="004E0B07" w:rsidP="00864790">
            <w:pPr>
              <w:widowControl/>
              <w:jc w:val="left"/>
              <w:rPr>
                <w:rFonts w:ascii="宋体" w:hAnsi="宋体" w:cs="宋体"/>
                <w:kern w:val="0"/>
                <w:sz w:val="18"/>
                <w:szCs w:val="18"/>
              </w:rPr>
            </w:pPr>
          </w:p>
        </w:tc>
      </w:tr>
      <w:tr w:rsidR="004E0B07" w:rsidRPr="006E0DF1" w:rsidTr="00864790">
        <w:trPr>
          <w:trHeight w:val="270"/>
          <w:jc w:val="center"/>
        </w:trPr>
        <w:tc>
          <w:tcPr>
            <w:tcW w:w="1865" w:type="dxa"/>
            <w:vMerge w:val="restart"/>
            <w:tcBorders>
              <w:top w:val="nil"/>
              <w:left w:val="single" w:sz="4" w:space="0" w:color="auto"/>
              <w:bottom w:val="single" w:sz="4" w:space="0" w:color="000000"/>
              <w:right w:val="nil"/>
            </w:tcBorders>
            <w:shd w:val="clear" w:color="000000" w:fill="E5E0EC"/>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微观经济学原理（3）</w:t>
            </w:r>
          </w:p>
        </w:tc>
        <w:tc>
          <w:tcPr>
            <w:tcW w:w="1880" w:type="dxa"/>
            <w:vMerge w:val="restart"/>
            <w:tcBorders>
              <w:top w:val="nil"/>
              <w:left w:val="nil"/>
              <w:bottom w:val="single" w:sz="4" w:space="0" w:color="000000"/>
              <w:right w:val="nil"/>
            </w:tcBorders>
            <w:shd w:val="clear" w:color="000000" w:fill="E5E0EC"/>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宏观经济学原理（3）</w:t>
            </w:r>
          </w:p>
        </w:tc>
        <w:tc>
          <w:tcPr>
            <w:tcW w:w="1560" w:type="dxa"/>
            <w:tcBorders>
              <w:top w:val="nil"/>
              <w:left w:val="nil"/>
              <w:bottom w:val="nil"/>
              <w:right w:val="nil"/>
            </w:tcBorders>
            <w:shd w:val="clear" w:color="000000" w:fill="FCD5B4"/>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国际贸易学（2）</w:t>
            </w:r>
          </w:p>
        </w:tc>
        <w:tc>
          <w:tcPr>
            <w:tcW w:w="1560" w:type="dxa"/>
            <w:tcBorders>
              <w:top w:val="nil"/>
              <w:left w:val="nil"/>
              <w:bottom w:val="nil"/>
              <w:right w:val="nil"/>
            </w:tcBorders>
            <w:shd w:val="clear" w:color="000000" w:fill="FAC090"/>
            <w:vAlign w:val="center"/>
            <w:hideMark/>
          </w:tcPr>
          <w:p w:rsidR="004E0B07" w:rsidRPr="006E0DF1" w:rsidRDefault="004E0B07" w:rsidP="00864790">
            <w:pPr>
              <w:widowControl/>
              <w:jc w:val="left"/>
              <w:rPr>
                <w:rFonts w:ascii="宋体" w:hAnsi="宋体" w:cs="宋体"/>
                <w:kern w:val="0"/>
                <w:sz w:val="18"/>
                <w:szCs w:val="18"/>
              </w:rPr>
            </w:pPr>
          </w:p>
        </w:tc>
        <w:tc>
          <w:tcPr>
            <w:tcW w:w="1560" w:type="dxa"/>
            <w:tcBorders>
              <w:top w:val="nil"/>
              <w:left w:val="nil"/>
              <w:bottom w:val="nil"/>
              <w:right w:val="nil"/>
            </w:tcBorders>
            <w:shd w:val="clear" w:color="000000" w:fill="FAC090"/>
            <w:vAlign w:val="center"/>
            <w:hideMark/>
          </w:tcPr>
          <w:p w:rsidR="004E0B07" w:rsidRPr="006E0DF1" w:rsidRDefault="004E0B07" w:rsidP="00864790">
            <w:pPr>
              <w:widowControl/>
              <w:jc w:val="left"/>
              <w:rPr>
                <w:rFonts w:ascii="宋体" w:hAnsi="宋体" w:cs="宋体"/>
                <w:kern w:val="0"/>
                <w:sz w:val="18"/>
                <w:szCs w:val="18"/>
              </w:rPr>
            </w:pPr>
          </w:p>
        </w:tc>
        <w:tc>
          <w:tcPr>
            <w:tcW w:w="1830" w:type="dxa"/>
            <w:tcBorders>
              <w:top w:val="nil"/>
              <w:left w:val="nil"/>
              <w:bottom w:val="nil"/>
              <w:right w:val="nil"/>
            </w:tcBorders>
            <w:shd w:val="clear" w:color="000000" w:fill="FAC090"/>
            <w:vAlign w:val="center"/>
            <w:hideMark/>
          </w:tcPr>
          <w:p w:rsidR="004E0B07" w:rsidRPr="006E0DF1" w:rsidRDefault="004E0B07" w:rsidP="00864790">
            <w:pPr>
              <w:widowControl/>
              <w:jc w:val="left"/>
              <w:rPr>
                <w:rFonts w:ascii="宋体" w:hAnsi="宋体" w:cs="宋体"/>
                <w:kern w:val="0"/>
                <w:sz w:val="18"/>
                <w:szCs w:val="18"/>
              </w:rPr>
            </w:pPr>
          </w:p>
        </w:tc>
        <w:tc>
          <w:tcPr>
            <w:tcW w:w="1560" w:type="dxa"/>
            <w:tcBorders>
              <w:top w:val="nil"/>
              <w:left w:val="nil"/>
              <w:bottom w:val="nil"/>
              <w:right w:val="nil"/>
            </w:tcBorders>
            <w:shd w:val="clear" w:color="000000" w:fill="FAC090"/>
            <w:vAlign w:val="center"/>
            <w:hideMark/>
          </w:tcPr>
          <w:p w:rsidR="004E0B07" w:rsidRPr="006E0DF1" w:rsidRDefault="004E0B07" w:rsidP="00864790">
            <w:pPr>
              <w:widowControl/>
              <w:jc w:val="left"/>
              <w:rPr>
                <w:rFonts w:ascii="宋体" w:hAnsi="宋体" w:cs="宋体"/>
                <w:kern w:val="0"/>
                <w:sz w:val="18"/>
                <w:szCs w:val="18"/>
              </w:rPr>
            </w:pPr>
          </w:p>
        </w:tc>
        <w:tc>
          <w:tcPr>
            <w:tcW w:w="1560" w:type="dxa"/>
            <w:tcBorders>
              <w:top w:val="nil"/>
              <w:left w:val="nil"/>
              <w:bottom w:val="nil"/>
              <w:right w:val="single" w:sz="4" w:space="0" w:color="auto"/>
            </w:tcBorders>
            <w:shd w:val="clear" w:color="000000" w:fill="FAC090"/>
            <w:vAlign w:val="center"/>
            <w:hideMark/>
          </w:tcPr>
          <w:p w:rsidR="004E0B07" w:rsidRPr="006E0DF1" w:rsidRDefault="004E0B07" w:rsidP="00864790">
            <w:pPr>
              <w:widowControl/>
              <w:jc w:val="left"/>
              <w:rPr>
                <w:rFonts w:ascii="宋体" w:hAnsi="宋体" w:cs="宋体"/>
                <w:kern w:val="0"/>
                <w:sz w:val="18"/>
                <w:szCs w:val="18"/>
              </w:rPr>
            </w:pPr>
          </w:p>
        </w:tc>
      </w:tr>
      <w:tr w:rsidR="004E0B07" w:rsidRPr="006E0DF1" w:rsidTr="00864790">
        <w:trPr>
          <w:trHeight w:val="270"/>
          <w:jc w:val="center"/>
        </w:trPr>
        <w:tc>
          <w:tcPr>
            <w:tcW w:w="1865" w:type="dxa"/>
            <w:vMerge/>
            <w:tcBorders>
              <w:top w:val="nil"/>
              <w:left w:val="single" w:sz="4" w:space="0" w:color="auto"/>
              <w:bottom w:val="single" w:sz="4" w:space="0" w:color="000000"/>
              <w:right w:val="nil"/>
            </w:tcBorders>
            <w:vAlign w:val="center"/>
            <w:hideMark/>
          </w:tcPr>
          <w:p w:rsidR="004E0B07" w:rsidRPr="006E0DF1" w:rsidRDefault="004E0B07" w:rsidP="00864790">
            <w:pPr>
              <w:widowControl/>
              <w:jc w:val="left"/>
              <w:rPr>
                <w:rFonts w:ascii="宋体" w:hAnsi="宋体" w:cs="宋体"/>
                <w:kern w:val="0"/>
                <w:sz w:val="18"/>
                <w:szCs w:val="18"/>
              </w:rPr>
            </w:pPr>
          </w:p>
        </w:tc>
        <w:tc>
          <w:tcPr>
            <w:tcW w:w="1880" w:type="dxa"/>
            <w:vMerge/>
            <w:tcBorders>
              <w:top w:val="nil"/>
              <w:left w:val="nil"/>
              <w:bottom w:val="single" w:sz="4" w:space="0" w:color="000000"/>
              <w:right w:val="nil"/>
            </w:tcBorders>
            <w:vAlign w:val="center"/>
            <w:hideMark/>
          </w:tcPr>
          <w:p w:rsidR="004E0B07" w:rsidRPr="006E0DF1" w:rsidRDefault="004E0B07" w:rsidP="00864790">
            <w:pPr>
              <w:widowControl/>
              <w:jc w:val="left"/>
              <w:rPr>
                <w:rFonts w:ascii="宋体" w:hAnsi="宋体" w:cs="宋体"/>
                <w:kern w:val="0"/>
                <w:sz w:val="18"/>
                <w:szCs w:val="18"/>
              </w:rPr>
            </w:pPr>
          </w:p>
        </w:tc>
        <w:tc>
          <w:tcPr>
            <w:tcW w:w="1560" w:type="dxa"/>
            <w:tcBorders>
              <w:top w:val="nil"/>
              <w:left w:val="nil"/>
              <w:bottom w:val="single" w:sz="4" w:space="0" w:color="auto"/>
              <w:right w:val="nil"/>
            </w:tcBorders>
            <w:shd w:val="clear" w:color="000000" w:fill="FCD5B4"/>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会计学（3）</w:t>
            </w:r>
          </w:p>
        </w:tc>
        <w:tc>
          <w:tcPr>
            <w:tcW w:w="1560" w:type="dxa"/>
            <w:tcBorders>
              <w:top w:val="nil"/>
              <w:left w:val="nil"/>
              <w:bottom w:val="single" w:sz="4" w:space="0" w:color="auto"/>
              <w:right w:val="nil"/>
            </w:tcBorders>
            <w:shd w:val="clear" w:color="000000" w:fill="FAC090"/>
            <w:vAlign w:val="center"/>
            <w:hideMark/>
          </w:tcPr>
          <w:p w:rsidR="004E0B07" w:rsidRPr="006E0DF1" w:rsidRDefault="004E0B07" w:rsidP="00864790">
            <w:pPr>
              <w:widowControl/>
              <w:jc w:val="left"/>
              <w:rPr>
                <w:rFonts w:ascii="宋体" w:hAnsi="宋体" w:cs="宋体"/>
                <w:kern w:val="0"/>
                <w:sz w:val="18"/>
                <w:szCs w:val="18"/>
              </w:rPr>
            </w:pPr>
          </w:p>
        </w:tc>
        <w:tc>
          <w:tcPr>
            <w:tcW w:w="1560" w:type="dxa"/>
            <w:tcBorders>
              <w:top w:val="nil"/>
              <w:left w:val="nil"/>
              <w:bottom w:val="single" w:sz="4" w:space="0" w:color="auto"/>
              <w:right w:val="nil"/>
            </w:tcBorders>
            <w:shd w:val="clear" w:color="000000" w:fill="FAC090"/>
            <w:vAlign w:val="center"/>
            <w:hideMark/>
          </w:tcPr>
          <w:p w:rsidR="004E0B07" w:rsidRPr="006E0DF1" w:rsidRDefault="004E0B07" w:rsidP="00864790">
            <w:pPr>
              <w:widowControl/>
              <w:jc w:val="left"/>
              <w:rPr>
                <w:rFonts w:ascii="宋体" w:hAnsi="宋体" w:cs="宋体"/>
                <w:kern w:val="0"/>
                <w:sz w:val="18"/>
                <w:szCs w:val="18"/>
              </w:rPr>
            </w:pPr>
          </w:p>
        </w:tc>
        <w:tc>
          <w:tcPr>
            <w:tcW w:w="1830" w:type="dxa"/>
            <w:tcBorders>
              <w:top w:val="nil"/>
              <w:left w:val="nil"/>
              <w:bottom w:val="single" w:sz="4" w:space="0" w:color="auto"/>
              <w:right w:val="nil"/>
            </w:tcBorders>
            <w:shd w:val="clear" w:color="000000" w:fill="FAC090"/>
            <w:vAlign w:val="center"/>
            <w:hideMark/>
          </w:tcPr>
          <w:p w:rsidR="004E0B07" w:rsidRPr="006E0DF1" w:rsidRDefault="004E0B07" w:rsidP="00864790">
            <w:pPr>
              <w:widowControl/>
              <w:jc w:val="left"/>
              <w:rPr>
                <w:rFonts w:ascii="宋体" w:hAnsi="宋体" w:cs="宋体"/>
                <w:kern w:val="0"/>
                <w:sz w:val="18"/>
                <w:szCs w:val="18"/>
              </w:rPr>
            </w:pPr>
          </w:p>
        </w:tc>
        <w:tc>
          <w:tcPr>
            <w:tcW w:w="1560" w:type="dxa"/>
            <w:tcBorders>
              <w:top w:val="nil"/>
              <w:left w:val="nil"/>
              <w:bottom w:val="single" w:sz="4" w:space="0" w:color="auto"/>
              <w:right w:val="nil"/>
            </w:tcBorders>
            <w:shd w:val="clear" w:color="000000" w:fill="FAC090"/>
            <w:vAlign w:val="center"/>
            <w:hideMark/>
          </w:tcPr>
          <w:p w:rsidR="004E0B07" w:rsidRPr="006E0DF1" w:rsidRDefault="004E0B07" w:rsidP="00864790">
            <w:pPr>
              <w:widowControl/>
              <w:jc w:val="left"/>
              <w:rPr>
                <w:rFonts w:ascii="宋体" w:hAnsi="宋体" w:cs="宋体"/>
                <w:kern w:val="0"/>
                <w:sz w:val="18"/>
                <w:szCs w:val="18"/>
              </w:rPr>
            </w:pPr>
          </w:p>
        </w:tc>
        <w:tc>
          <w:tcPr>
            <w:tcW w:w="1560" w:type="dxa"/>
            <w:tcBorders>
              <w:top w:val="nil"/>
              <w:left w:val="nil"/>
              <w:bottom w:val="single" w:sz="4" w:space="0" w:color="auto"/>
              <w:right w:val="single" w:sz="4" w:space="0" w:color="auto"/>
            </w:tcBorders>
            <w:shd w:val="clear" w:color="000000" w:fill="FAC090"/>
            <w:vAlign w:val="center"/>
            <w:hideMark/>
          </w:tcPr>
          <w:p w:rsidR="004E0B07" w:rsidRPr="006E0DF1" w:rsidRDefault="004E0B07" w:rsidP="00864790">
            <w:pPr>
              <w:widowControl/>
              <w:jc w:val="left"/>
              <w:rPr>
                <w:rFonts w:ascii="宋体" w:hAnsi="宋体" w:cs="宋体"/>
                <w:kern w:val="0"/>
                <w:sz w:val="18"/>
                <w:szCs w:val="18"/>
              </w:rPr>
            </w:pPr>
          </w:p>
        </w:tc>
      </w:tr>
    </w:tbl>
    <w:p w:rsidR="004E0B07" w:rsidRDefault="004E0B07" w:rsidP="004E0B07">
      <w:pPr>
        <w:widowControl/>
        <w:jc w:val="left"/>
        <w:rPr>
          <w:color w:val="FF0000"/>
          <w:kern w:val="0"/>
          <w:sz w:val="24"/>
        </w:rPr>
        <w:sectPr w:rsidR="004E0B07" w:rsidSect="002C4A31">
          <w:pgSz w:w="16838" w:h="11906" w:orient="landscape"/>
          <w:pgMar w:top="1800" w:right="1440" w:bottom="1800" w:left="1440" w:header="851" w:footer="992" w:gutter="0"/>
          <w:cols w:space="720"/>
          <w:docGrid w:type="lines" w:linePitch="312"/>
        </w:sectPr>
      </w:pPr>
    </w:p>
    <w:p w:rsidR="00F932B1" w:rsidRPr="00C970BB" w:rsidRDefault="00F932B1" w:rsidP="00C970BB">
      <w:pPr>
        <w:pStyle w:val="1"/>
        <w:spacing w:line="340" w:lineRule="exact"/>
        <w:jc w:val="center"/>
        <w:rPr>
          <w:sz w:val="32"/>
          <w:szCs w:val="32"/>
        </w:rPr>
      </w:pPr>
      <w:bookmarkStart w:id="6" w:name="_Toc455589439"/>
      <w:bookmarkStart w:id="7" w:name="_Toc519859791"/>
      <w:r w:rsidRPr="00C970BB">
        <w:rPr>
          <w:sz w:val="32"/>
          <w:szCs w:val="32"/>
        </w:rPr>
        <w:lastRenderedPageBreak/>
        <w:t>工商管理（国际商务管理</w:t>
      </w:r>
      <w:r w:rsidRPr="00C970BB">
        <w:rPr>
          <w:rFonts w:hint="eastAsia"/>
          <w:sz w:val="32"/>
          <w:szCs w:val="32"/>
        </w:rPr>
        <w:t>实验班</w:t>
      </w:r>
      <w:r w:rsidRPr="00C970BB">
        <w:rPr>
          <w:sz w:val="32"/>
          <w:szCs w:val="32"/>
        </w:rPr>
        <w:t>）</w:t>
      </w:r>
      <w:bookmarkEnd w:id="6"/>
      <w:bookmarkEnd w:id="7"/>
    </w:p>
    <w:p w:rsidR="00F932B1" w:rsidRPr="00E50382" w:rsidRDefault="00F932B1" w:rsidP="00437DDA">
      <w:pPr>
        <w:spacing w:line="400" w:lineRule="exact"/>
        <w:ind w:left="420"/>
        <w:jc w:val="center"/>
        <w:rPr>
          <w:rFonts w:eastAsia="华文中宋"/>
          <w:kern w:val="0"/>
          <w:sz w:val="32"/>
          <w:szCs w:val="32"/>
        </w:rPr>
      </w:pPr>
      <w:r w:rsidRPr="00E50382">
        <w:rPr>
          <w:rFonts w:eastAsia="华文中宋" w:hAnsi="华文中宋"/>
          <w:kern w:val="0"/>
          <w:sz w:val="32"/>
          <w:szCs w:val="32"/>
        </w:rPr>
        <w:t>（</w:t>
      </w:r>
      <w:r w:rsidRPr="00E50382">
        <w:rPr>
          <w:rFonts w:eastAsia="华文中宋"/>
          <w:kern w:val="0"/>
          <w:sz w:val="32"/>
          <w:szCs w:val="32"/>
        </w:rPr>
        <w:t>Business Administration</w:t>
      </w:r>
      <w:r w:rsidRPr="00E50382">
        <w:rPr>
          <w:rFonts w:eastAsia="华文中宋" w:hAnsi="华文中宋"/>
          <w:kern w:val="0"/>
          <w:sz w:val="32"/>
          <w:szCs w:val="32"/>
        </w:rPr>
        <w:t>：</w:t>
      </w:r>
    </w:p>
    <w:p w:rsidR="00F932B1" w:rsidRPr="00E50382" w:rsidRDefault="00F932B1" w:rsidP="00437DDA">
      <w:pPr>
        <w:spacing w:line="400" w:lineRule="exact"/>
        <w:ind w:left="420"/>
        <w:jc w:val="center"/>
        <w:rPr>
          <w:rFonts w:eastAsia="华文中宋"/>
          <w:kern w:val="0"/>
          <w:sz w:val="32"/>
          <w:szCs w:val="32"/>
        </w:rPr>
      </w:pPr>
      <w:r w:rsidRPr="00E50382">
        <w:rPr>
          <w:rFonts w:eastAsia="华文中宋"/>
          <w:kern w:val="0"/>
          <w:sz w:val="32"/>
          <w:szCs w:val="32"/>
        </w:rPr>
        <w:t>International Business Administration</w:t>
      </w:r>
      <w:r w:rsidRPr="00E50382">
        <w:rPr>
          <w:rFonts w:eastAsia="华文中宋" w:hAnsi="华文中宋"/>
          <w:kern w:val="0"/>
          <w:sz w:val="32"/>
          <w:szCs w:val="32"/>
        </w:rPr>
        <w:t>）</w:t>
      </w:r>
    </w:p>
    <w:p w:rsidR="00F932B1" w:rsidRPr="00E50382" w:rsidRDefault="00F932B1" w:rsidP="00127E8A">
      <w:pPr>
        <w:numPr>
          <w:ilvl w:val="0"/>
          <w:numId w:val="5"/>
        </w:numPr>
        <w:spacing w:line="360" w:lineRule="auto"/>
        <w:rPr>
          <w:rFonts w:eastAsia="黑体"/>
          <w:kern w:val="0"/>
          <w:sz w:val="28"/>
        </w:rPr>
      </w:pPr>
      <w:r w:rsidRPr="00E50382">
        <w:rPr>
          <w:rFonts w:eastAsia="黑体" w:hAnsi="黑体"/>
          <w:kern w:val="0"/>
          <w:sz w:val="28"/>
        </w:rPr>
        <w:t>培养目标</w:t>
      </w:r>
    </w:p>
    <w:p w:rsidR="00F932B1" w:rsidRPr="00E50382" w:rsidRDefault="00F932B1" w:rsidP="00F932B1">
      <w:pPr>
        <w:spacing w:line="360" w:lineRule="auto"/>
        <w:ind w:left="420"/>
        <w:rPr>
          <w:kern w:val="0"/>
          <w:sz w:val="24"/>
        </w:rPr>
      </w:pPr>
      <w:r w:rsidRPr="00E50382">
        <w:rPr>
          <w:kern w:val="0"/>
          <w:sz w:val="24"/>
        </w:rPr>
        <w:t>本专业旨在培养掌握宽厚的工商管理基础知识，具有广阔的国际视野和较高</w:t>
      </w:r>
    </w:p>
    <w:p w:rsidR="00F932B1" w:rsidRPr="00E50382" w:rsidRDefault="00F932B1" w:rsidP="00F932B1">
      <w:pPr>
        <w:spacing w:line="360" w:lineRule="auto"/>
        <w:rPr>
          <w:kern w:val="0"/>
          <w:sz w:val="24"/>
        </w:rPr>
      </w:pPr>
      <w:r w:rsidRPr="00E50382">
        <w:rPr>
          <w:kern w:val="0"/>
          <w:sz w:val="24"/>
        </w:rPr>
        <w:t>的科学素养，具备优秀的人文素质和强烈的社会责任感，了解中国企业全球化进程所面临的环境、实践和需求，善于提出问题和分析问题，具备基础的学术研究功底，毕业后能够胜任企业全球竞争对管理人才的需要。</w:t>
      </w:r>
    </w:p>
    <w:p w:rsidR="00F932B1" w:rsidRPr="00E50382" w:rsidRDefault="00F932B1" w:rsidP="00127E8A">
      <w:pPr>
        <w:numPr>
          <w:ilvl w:val="0"/>
          <w:numId w:val="5"/>
        </w:numPr>
        <w:spacing w:line="360" w:lineRule="auto"/>
        <w:rPr>
          <w:rFonts w:eastAsia="黑体"/>
          <w:kern w:val="0"/>
          <w:sz w:val="28"/>
        </w:rPr>
      </w:pPr>
      <w:r w:rsidRPr="00E50382">
        <w:rPr>
          <w:rFonts w:eastAsia="黑体" w:hAnsi="黑体"/>
          <w:kern w:val="0"/>
          <w:sz w:val="28"/>
        </w:rPr>
        <w:t>培养要求</w:t>
      </w:r>
    </w:p>
    <w:p w:rsidR="00F932B1" w:rsidRPr="00E50382" w:rsidRDefault="00F932B1" w:rsidP="00F932B1">
      <w:pPr>
        <w:widowControl/>
        <w:spacing w:line="360" w:lineRule="auto"/>
        <w:ind w:firstLineChars="200" w:firstLine="480"/>
        <w:jc w:val="left"/>
        <w:rPr>
          <w:sz w:val="24"/>
        </w:rPr>
      </w:pPr>
      <w:r w:rsidRPr="00E50382">
        <w:rPr>
          <w:kern w:val="0"/>
          <w:sz w:val="24"/>
        </w:rPr>
        <w:t>本专业系统掌握专业基础理论，掌握相关的经济、金融、财务管理、会计、法律、跨文化管理和数学方面的知识，</w:t>
      </w:r>
      <w:r w:rsidRPr="00E50382">
        <w:rPr>
          <w:rFonts w:hAnsi="宋体"/>
          <w:sz w:val="24"/>
        </w:rPr>
        <w:t>应获得以下几个方面的知识和能力：</w:t>
      </w:r>
    </w:p>
    <w:p w:rsidR="00F932B1" w:rsidRPr="00E50382" w:rsidRDefault="00F932B1" w:rsidP="00F932B1">
      <w:pPr>
        <w:widowControl/>
        <w:spacing w:line="360" w:lineRule="auto"/>
        <w:ind w:firstLineChars="200" w:firstLine="480"/>
        <w:jc w:val="left"/>
        <w:rPr>
          <w:sz w:val="24"/>
        </w:rPr>
      </w:pPr>
      <w:r w:rsidRPr="00E50382">
        <w:rPr>
          <w:sz w:val="24"/>
        </w:rPr>
        <w:t>1</w:t>
      </w:r>
      <w:r w:rsidRPr="00E50382">
        <w:rPr>
          <w:rFonts w:hAnsi="宋体"/>
          <w:sz w:val="24"/>
        </w:rPr>
        <w:t>、</w:t>
      </w:r>
      <w:r w:rsidRPr="00E50382">
        <w:rPr>
          <w:kern w:val="0"/>
          <w:sz w:val="24"/>
        </w:rPr>
        <w:t>具有国际化视野，能够从不同国家、不同地域之间的文化差异视角关注和思考全球性组织的管理问题；</w:t>
      </w:r>
    </w:p>
    <w:p w:rsidR="00F932B1" w:rsidRPr="00E50382" w:rsidRDefault="00F932B1" w:rsidP="00F932B1">
      <w:pPr>
        <w:widowControl/>
        <w:spacing w:line="360" w:lineRule="auto"/>
        <w:ind w:firstLineChars="200" w:firstLine="480"/>
        <w:jc w:val="left"/>
        <w:rPr>
          <w:kern w:val="0"/>
          <w:sz w:val="24"/>
        </w:rPr>
      </w:pPr>
      <w:r w:rsidRPr="00E50382">
        <w:rPr>
          <w:kern w:val="0"/>
          <w:sz w:val="24"/>
        </w:rPr>
        <w:t>2</w:t>
      </w:r>
      <w:r w:rsidRPr="00E50382">
        <w:rPr>
          <w:kern w:val="0"/>
          <w:sz w:val="24"/>
        </w:rPr>
        <w:t>、具备发现问题、研究问题的思维和方法，能够将知识带到实践中，对已有的知识加以整合和发展，有良好的分析问题和解决问题的能力；</w:t>
      </w:r>
    </w:p>
    <w:p w:rsidR="00F932B1" w:rsidRPr="00E50382" w:rsidRDefault="00F932B1" w:rsidP="00F932B1">
      <w:pPr>
        <w:widowControl/>
        <w:spacing w:line="360" w:lineRule="auto"/>
        <w:ind w:firstLineChars="200" w:firstLine="480"/>
        <w:jc w:val="left"/>
        <w:rPr>
          <w:kern w:val="0"/>
          <w:sz w:val="24"/>
        </w:rPr>
      </w:pPr>
      <w:r w:rsidRPr="00E50382">
        <w:rPr>
          <w:kern w:val="0"/>
          <w:sz w:val="24"/>
        </w:rPr>
        <w:t>3</w:t>
      </w:r>
      <w:r w:rsidRPr="00E50382">
        <w:rPr>
          <w:kern w:val="0"/>
          <w:sz w:val="24"/>
        </w:rPr>
        <w:t>、掌握沟通方式和技能，具备良好的沟通能力。</w:t>
      </w:r>
    </w:p>
    <w:p w:rsidR="00F932B1" w:rsidRPr="00E50382" w:rsidRDefault="00F932B1" w:rsidP="00F932B1">
      <w:pPr>
        <w:widowControl/>
        <w:spacing w:line="360" w:lineRule="auto"/>
        <w:ind w:firstLineChars="200" w:firstLine="480"/>
        <w:jc w:val="left"/>
        <w:rPr>
          <w:kern w:val="0"/>
          <w:sz w:val="24"/>
        </w:rPr>
      </w:pPr>
      <w:r w:rsidRPr="00E50382">
        <w:rPr>
          <w:kern w:val="0"/>
          <w:sz w:val="24"/>
        </w:rPr>
        <w:t>4</w:t>
      </w:r>
      <w:r w:rsidRPr="00E50382">
        <w:rPr>
          <w:kern w:val="0"/>
          <w:sz w:val="24"/>
        </w:rPr>
        <w:t>、学生每年必须参加《国家学生体质健康标准》测试，达到《国家学生体质健康标准》的相关要求，方可毕业。</w:t>
      </w:r>
    </w:p>
    <w:p w:rsidR="00F932B1" w:rsidRPr="00E50382" w:rsidRDefault="00F932B1" w:rsidP="00127E8A">
      <w:pPr>
        <w:numPr>
          <w:ilvl w:val="0"/>
          <w:numId w:val="5"/>
        </w:numPr>
        <w:spacing w:line="360" w:lineRule="auto"/>
        <w:rPr>
          <w:rFonts w:eastAsia="黑体"/>
          <w:kern w:val="0"/>
          <w:sz w:val="28"/>
        </w:rPr>
      </w:pPr>
      <w:r w:rsidRPr="00E50382">
        <w:rPr>
          <w:rFonts w:eastAsia="黑体" w:hAnsi="黑体"/>
          <w:kern w:val="0"/>
          <w:sz w:val="28"/>
        </w:rPr>
        <w:t>主干学科</w:t>
      </w:r>
    </w:p>
    <w:p w:rsidR="00F932B1" w:rsidRPr="00E50382" w:rsidRDefault="00F932B1" w:rsidP="00F932B1">
      <w:pPr>
        <w:spacing w:line="360" w:lineRule="auto"/>
        <w:ind w:left="420"/>
        <w:rPr>
          <w:kern w:val="0"/>
          <w:sz w:val="24"/>
        </w:rPr>
      </w:pPr>
      <w:r w:rsidRPr="00E50382">
        <w:rPr>
          <w:kern w:val="0"/>
          <w:sz w:val="24"/>
        </w:rPr>
        <w:t>工商管理、应用经济学</w:t>
      </w:r>
    </w:p>
    <w:p w:rsidR="00F932B1" w:rsidRPr="00E50382" w:rsidRDefault="00F932B1" w:rsidP="00127E8A">
      <w:pPr>
        <w:numPr>
          <w:ilvl w:val="0"/>
          <w:numId w:val="5"/>
        </w:numPr>
        <w:spacing w:line="360" w:lineRule="auto"/>
        <w:rPr>
          <w:rFonts w:eastAsia="黑体"/>
          <w:kern w:val="0"/>
          <w:sz w:val="28"/>
        </w:rPr>
      </w:pPr>
      <w:r w:rsidRPr="00E50382">
        <w:rPr>
          <w:rFonts w:eastAsia="黑体" w:hAnsi="黑体"/>
          <w:kern w:val="0"/>
          <w:sz w:val="28"/>
        </w:rPr>
        <w:t>核心课程（</w:t>
      </w:r>
      <w:r w:rsidRPr="00E50382">
        <w:rPr>
          <w:rFonts w:eastAsia="黑体"/>
          <w:kern w:val="0"/>
          <w:sz w:val="28"/>
        </w:rPr>
        <w:t>14</w:t>
      </w:r>
      <w:r w:rsidRPr="00E50382">
        <w:rPr>
          <w:rFonts w:eastAsia="黑体" w:hAnsi="黑体"/>
          <w:kern w:val="0"/>
          <w:sz w:val="28"/>
        </w:rPr>
        <w:t>门）</w:t>
      </w:r>
    </w:p>
    <w:p w:rsidR="00F932B1" w:rsidRPr="00E50382" w:rsidRDefault="00F932B1" w:rsidP="00F932B1">
      <w:pPr>
        <w:spacing w:line="360" w:lineRule="auto"/>
        <w:ind w:left="420"/>
        <w:rPr>
          <w:kern w:val="0"/>
          <w:sz w:val="24"/>
        </w:rPr>
      </w:pPr>
      <w:r w:rsidRPr="00E50382">
        <w:rPr>
          <w:kern w:val="0"/>
          <w:sz w:val="24"/>
        </w:rPr>
        <w:t>微观经济学原理、宏观经济学原理、管理学、市场营销、战略管理、组织行</w:t>
      </w:r>
    </w:p>
    <w:p w:rsidR="00F932B1" w:rsidRPr="00E50382" w:rsidRDefault="00F932B1" w:rsidP="00F932B1">
      <w:pPr>
        <w:spacing w:line="360" w:lineRule="auto"/>
        <w:rPr>
          <w:kern w:val="0"/>
          <w:sz w:val="24"/>
        </w:rPr>
      </w:pPr>
      <w:r w:rsidRPr="00E50382">
        <w:rPr>
          <w:kern w:val="0"/>
          <w:sz w:val="24"/>
        </w:rPr>
        <w:t>为学、人力资源管理、会计学、统计学、财务管理、创业管理、公司治理、金融学、国际管理</w:t>
      </w:r>
    </w:p>
    <w:p w:rsidR="00F932B1" w:rsidRPr="00E50382" w:rsidRDefault="00F932B1" w:rsidP="00127E8A">
      <w:pPr>
        <w:numPr>
          <w:ilvl w:val="0"/>
          <w:numId w:val="5"/>
        </w:numPr>
        <w:spacing w:line="360" w:lineRule="auto"/>
        <w:rPr>
          <w:rFonts w:eastAsia="黑体"/>
          <w:kern w:val="0"/>
          <w:sz w:val="28"/>
        </w:rPr>
      </w:pPr>
      <w:r w:rsidRPr="00E50382">
        <w:rPr>
          <w:rFonts w:eastAsia="黑体" w:hAnsi="黑体"/>
          <w:kern w:val="0"/>
          <w:sz w:val="28"/>
        </w:rPr>
        <w:t>主要实践性教学环节</w:t>
      </w:r>
    </w:p>
    <w:p w:rsidR="00F932B1" w:rsidRPr="00E50382" w:rsidRDefault="00F932B1" w:rsidP="00F932B1">
      <w:pPr>
        <w:spacing w:line="360" w:lineRule="auto"/>
        <w:ind w:firstLineChars="200" w:firstLine="480"/>
        <w:rPr>
          <w:kern w:val="0"/>
          <w:sz w:val="24"/>
        </w:rPr>
      </w:pPr>
      <w:r w:rsidRPr="00E50382">
        <w:rPr>
          <w:kern w:val="0"/>
          <w:sz w:val="24"/>
        </w:rPr>
        <w:t>企业实际调查及案例分析、撰写</w:t>
      </w:r>
      <w:r w:rsidRPr="00E50382">
        <w:rPr>
          <w:kern w:val="0"/>
          <w:sz w:val="24"/>
        </w:rPr>
        <w:t>,</w:t>
      </w:r>
      <w:r w:rsidRPr="00E50382">
        <w:rPr>
          <w:kern w:val="0"/>
          <w:sz w:val="24"/>
        </w:rPr>
        <w:t>专业实习，毕业论文，社会实践与志愿服务和科研训练与创新创业</w:t>
      </w:r>
    </w:p>
    <w:p w:rsidR="00F932B1" w:rsidRPr="00E50382" w:rsidRDefault="00F932B1" w:rsidP="00127E8A">
      <w:pPr>
        <w:numPr>
          <w:ilvl w:val="0"/>
          <w:numId w:val="5"/>
        </w:numPr>
        <w:spacing w:line="360" w:lineRule="auto"/>
        <w:rPr>
          <w:rFonts w:eastAsia="黑体"/>
          <w:kern w:val="0"/>
          <w:sz w:val="28"/>
        </w:rPr>
      </w:pPr>
      <w:r w:rsidRPr="00E50382">
        <w:rPr>
          <w:rFonts w:eastAsia="黑体" w:hAnsi="黑体"/>
          <w:kern w:val="0"/>
          <w:sz w:val="28"/>
        </w:rPr>
        <w:t>学制</w:t>
      </w:r>
    </w:p>
    <w:p w:rsidR="00F932B1" w:rsidRPr="00E50382" w:rsidRDefault="00F932B1" w:rsidP="00F932B1">
      <w:pPr>
        <w:spacing w:line="360" w:lineRule="auto"/>
        <w:ind w:firstLineChars="200" w:firstLine="480"/>
        <w:rPr>
          <w:kern w:val="0"/>
          <w:sz w:val="24"/>
        </w:rPr>
      </w:pPr>
      <w:r w:rsidRPr="00E50382">
        <w:rPr>
          <w:kern w:val="0"/>
          <w:sz w:val="24"/>
        </w:rPr>
        <w:lastRenderedPageBreak/>
        <w:t>学制四年</w:t>
      </w:r>
    </w:p>
    <w:p w:rsidR="00F932B1" w:rsidRPr="00E50382" w:rsidRDefault="00F932B1" w:rsidP="00127E8A">
      <w:pPr>
        <w:numPr>
          <w:ilvl w:val="0"/>
          <w:numId w:val="5"/>
        </w:numPr>
        <w:spacing w:line="360" w:lineRule="auto"/>
        <w:rPr>
          <w:rFonts w:eastAsia="黑体"/>
          <w:kern w:val="0"/>
          <w:sz w:val="28"/>
        </w:rPr>
      </w:pPr>
      <w:r w:rsidRPr="00E50382">
        <w:rPr>
          <w:rFonts w:eastAsia="黑体" w:hAnsi="黑体"/>
          <w:kern w:val="0"/>
          <w:sz w:val="28"/>
        </w:rPr>
        <w:t>授予学位及毕业总学分</w:t>
      </w:r>
    </w:p>
    <w:p w:rsidR="00F932B1" w:rsidRPr="00E50382" w:rsidRDefault="00F932B1" w:rsidP="00F932B1">
      <w:pPr>
        <w:spacing w:line="360" w:lineRule="auto"/>
        <w:ind w:firstLineChars="200" w:firstLine="480"/>
        <w:rPr>
          <w:kern w:val="0"/>
          <w:sz w:val="24"/>
        </w:rPr>
      </w:pPr>
      <w:r w:rsidRPr="00E50382">
        <w:rPr>
          <w:kern w:val="0"/>
          <w:sz w:val="24"/>
        </w:rPr>
        <w:t>授予学位：管理学学士学位；</w:t>
      </w:r>
    </w:p>
    <w:p w:rsidR="00F932B1" w:rsidRPr="00E50382" w:rsidRDefault="00F932B1" w:rsidP="00F932B1">
      <w:pPr>
        <w:spacing w:line="360" w:lineRule="auto"/>
        <w:ind w:firstLineChars="200" w:firstLine="480"/>
        <w:rPr>
          <w:kern w:val="0"/>
          <w:sz w:val="24"/>
        </w:rPr>
      </w:pPr>
      <w:r w:rsidRPr="00E50382">
        <w:rPr>
          <w:kern w:val="0"/>
          <w:sz w:val="24"/>
        </w:rPr>
        <w:t>毕业总学分：</w:t>
      </w:r>
      <w:r w:rsidRPr="00E50382">
        <w:rPr>
          <w:kern w:val="0"/>
          <w:sz w:val="24"/>
        </w:rPr>
        <w:t>145</w:t>
      </w:r>
      <w:r w:rsidRPr="00E50382">
        <w:rPr>
          <w:kern w:val="0"/>
          <w:sz w:val="24"/>
        </w:rPr>
        <w:t>。</w:t>
      </w:r>
    </w:p>
    <w:p w:rsidR="00F932B1" w:rsidRPr="00E50382" w:rsidRDefault="00F932B1" w:rsidP="00127E8A">
      <w:pPr>
        <w:numPr>
          <w:ilvl w:val="0"/>
          <w:numId w:val="5"/>
        </w:numPr>
        <w:rPr>
          <w:rFonts w:eastAsia="黑体"/>
          <w:kern w:val="0"/>
          <w:sz w:val="28"/>
        </w:rPr>
      </w:pPr>
      <w:r w:rsidRPr="00E50382">
        <w:rPr>
          <w:rFonts w:eastAsia="黑体" w:hAnsi="黑体"/>
          <w:kern w:val="0"/>
          <w:sz w:val="28"/>
        </w:rPr>
        <w:t>课程结构及学分要求</w:t>
      </w:r>
    </w:p>
    <w:tbl>
      <w:tblPr>
        <w:tblW w:w="9403" w:type="dxa"/>
        <w:jc w:val="center"/>
        <w:tblLayout w:type="fixed"/>
        <w:tblLook w:val="0000"/>
      </w:tblPr>
      <w:tblGrid>
        <w:gridCol w:w="1540"/>
        <w:gridCol w:w="2560"/>
        <w:gridCol w:w="2533"/>
        <w:gridCol w:w="2770"/>
      </w:tblGrid>
      <w:tr w:rsidR="00F932B1" w:rsidRPr="00E50382" w:rsidTr="004C3950">
        <w:trPr>
          <w:trHeight w:val="435"/>
          <w:jc w:val="center"/>
        </w:trPr>
        <w:tc>
          <w:tcPr>
            <w:tcW w:w="1540" w:type="dxa"/>
            <w:tcBorders>
              <w:top w:val="single" w:sz="4" w:space="0" w:color="auto"/>
              <w:left w:val="single" w:sz="4" w:space="0" w:color="auto"/>
              <w:bottom w:val="single" w:sz="4" w:space="0" w:color="auto"/>
              <w:right w:val="single" w:sz="4" w:space="0" w:color="auto"/>
            </w:tcBorders>
            <w:vAlign w:val="center"/>
          </w:tcPr>
          <w:p w:rsidR="00F932B1" w:rsidRPr="00E50382" w:rsidRDefault="00F932B1" w:rsidP="004C3950">
            <w:pPr>
              <w:widowControl/>
              <w:jc w:val="left"/>
              <w:rPr>
                <w:kern w:val="0"/>
                <w:szCs w:val="21"/>
              </w:rPr>
            </w:pPr>
            <w:r w:rsidRPr="00E50382">
              <w:rPr>
                <w:rFonts w:hAnsi="宋体"/>
                <w:kern w:val="0"/>
                <w:szCs w:val="21"/>
              </w:rPr>
              <w:t>课程类别</w:t>
            </w:r>
          </w:p>
        </w:tc>
        <w:tc>
          <w:tcPr>
            <w:tcW w:w="2560" w:type="dxa"/>
            <w:tcBorders>
              <w:top w:val="single" w:sz="4" w:space="0" w:color="auto"/>
              <w:left w:val="nil"/>
              <w:bottom w:val="single" w:sz="4" w:space="0" w:color="auto"/>
              <w:right w:val="single" w:sz="4" w:space="0" w:color="auto"/>
            </w:tcBorders>
            <w:vAlign w:val="center"/>
          </w:tcPr>
          <w:p w:rsidR="00F932B1" w:rsidRPr="00E50382" w:rsidRDefault="00F932B1" w:rsidP="004C3950">
            <w:pPr>
              <w:widowControl/>
              <w:jc w:val="center"/>
              <w:rPr>
                <w:kern w:val="0"/>
                <w:szCs w:val="21"/>
              </w:rPr>
            </w:pPr>
            <w:r w:rsidRPr="00E50382">
              <w:rPr>
                <w:rFonts w:hAnsi="宋体"/>
                <w:kern w:val="0"/>
                <w:szCs w:val="21"/>
              </w:rPr>
              <w:t>课程模块</w:t>
            </w:r>
          </w:p>
        </w:tc>
        <w:tc>
          <w:tcPr>
            <w:tcW w:w="5303" w:type="dxa"/>
            <w:gridSpan w:val="2"/>
            <w:tcBorders>
              <w:top w:val="single" w:sz="4" w:space="0" w:color="auto"/>
              <w:left w:val="nil"/>
              <w:bottom w:val="single" w:sz="4" w:space="0" w:color="auto"/>
              <w:right w:val="single" w:sz="4" w:space="0" w:color="auto"/>
            </w:tcBorders>
            <w:vAlign w:val="center"/>
          </w:tcPr>
          <w:p w:rsidR="00F932B1" w:rsidRPr="00E50382" w:rsidRDefault="00F932B1" w:rsidP="004C3950">
            <w:pPr>
              <w:widowControl/>
              <w:jc w:val="center"/>
              <w:rPr>
                <w:kern w:val="0"/>
                <w:szCs w:val="21"/>
              </w:rPr>
            </w:pPr>
            <w:r w:rsidRPr="00E50382">
              <w:rPr>
                <w:rFonts w:hAnsi="宋体"/>
                <w:kern w:val="0"/>
                <w:szCs w:val="21"/>
              </w:rPr>
              <w:t>要求及学分</w:t>
            </w:r>
          </w:p>
        </w:tc>
      </w:tr>
      <w:tr w:rsidR="00F932B1" w:rsidRPr="00E50382" w:rsidTr="004C3950">
        <w:trPr>
          <w:trHeight w:val="330"/>
          <w:jc w:val="center"/>
        </w:trPr>
        <w:tc>
          <w:tcPr>
            <w:tcW w:w="1540" w:type="dxa"/>
            <w:vMerge w:val="restart"/>
            <w:tcBorders>
              <w:top w:val="nil"/>
              <w:left w:val="single" w:sz="4" w:space="0" w:color="auto"/>
              <w:bottom w:val="single" w:sz="4" w:space="0" w:color="auto"/>
              <w:right w:val="single" w:sz="4" w:space="0" w:color="auto"/>
            </w:tcBorders>
            <w:shd w:val="clear" w:color="auto" w:fill="auto"/>
            <w:vAlign w:val="center"/>
          </w:tcPr>
          <w:p w:rsidR="00F932B1" w:rsidRPr="00E50382" w:rsidRDefault="00F932B1" w:rsidP="004C3950">
            <w:pPr>
              <w:widowControl/>
              <w:jc w:val="center"/>
              <w:rPr>
                <w:kern w:val="0"/>
                <w:szCs w:val="21"/>
              </w:rPr>
            </w:pPr>
            <w:r w:rsidRPr="00E50382">
              <w:rPr>
                <w:rFonts w:hAnsi="宋体"/>
                <w:kern w:val="0"/>
                <w:szCs w:val="21"/>
              </w:rPr>
              <w:t>通识教育课程</w:t>
            </w:r>
          </w:p>
        </w:tc>
        <w:tc>
          <w:tcPr>
            <w:tcW w:w="2560" w:type="dxa"/>
            <w:tcBorders>
              <w:top w:val="nil"/>
              <w:left w:val="nil"/>
              <w:bottom w:val="single" w:sz="4" w:space="0" w:color="auto"/>
              <w:right w:val="single" w:sz="4" w:space="0" w:color="auto"/>
            </w:tcBorders>
            <w:shd w:val="clear" w:color="FFFFFF" w:fill="FFFFFF"/>
            <w:vAlign w:val="center"/>
          </w:tcPr>
          <w:p w:rsidR="00F932B1" w:rsidRPr="00E50382" w:rsidRDefault="00F932B1" w:rsidP="004C3950">
            <w:pPr>
              <w:widowControl/>
              <w:jc w:val="left"/>
              <w:rPr>
                <w:kern w:val="0"/>
                <w:szCs w:val="21"/>
              </w:rPr>
            </w:pPr>
            <w:r w:rsidRPr="00E50382">
              <w:rPr>
                <w:rFonts w:hAnsi="宋体"/>
                <w:kern w:val="0"/>
                <w:szCs w:val="21"/>
              </w:rPr>
              <w:t>家国情怀与价值理想</w:t>
            </w:r>
          </w:p>
        </w:tc>
        <w:tc>
          <w:tcPr>
            <w:tcW w:w="5303" w:type="dxa"/>
            <w:gridSpan w:val="2"/>
            <w:tcBorders>
              <w:top w:val="nil"/>
              <w:left w:val="nil"/>
              <w:bottom w:val="single" w:sz="4" w:space="0" w:color="auto"/>
              <w:right w:val="single" w:sz="4" w:space="0" w:color="auto"/>
            </w:tcBorders>
            <w:shd w:val="clear" w:color="FFFFFF" w:fill="FFFFFF"/>
            <w:vAlign w:val="center"/>
          </w:tcPr>
          <w:p w:rsidR="00F932B1" w:rsidRPr="00E50382" w:rsidRDefault="00F932B1" w:rsidP="004C3950">
            <w:pPr>
              <w:widowControl/>
              <w:jc w:val="left"/>
              <w:rPr>
                <w:kern w:val="0"/>
                <w:szCs w:val="21"/>
              </w:rPr>
            </w:pPr>
            <w:r w:rsidRPr="00E50382">
              <w:rPr>
                <w:rFonts w:hAnsi="宋体"/>
                <w:b/>
                <w:kern w:val="0"/>
                <w:szCs w:val="21"/>
              </w:rPr>
              <w:t>必修</w:t>
            </w:r>
            <w:r w:rsidRPr="00E50382">
              <w:rPr>
                <w:b/>
                <w:kern w:val="0"/>
                <w:szCs w:val="21"/>
              </w:rPr>
              <w:t>22</w:t>
            </w:r>
            <w:r w:rsidRPr="00E50382">
              <w:rPr>
                <w:rFonts w:hAnsi="宋体"/>
                <w:b/>
                <w:kern w:val="0"/>
                <w:szCs w:val="21"/>
              </w:rPr>
              <w:t>学分</w:t>
            </w:r>
            <w:r w:rsidRPr="00E50382">
              <w:rPr>
                <w:rFonts w:hAnsi="宋体"/>
                <w:kern w:val="0"/>
                <w:szCs w:val="21"/>
              </w:rPr>
              <w:t>：思想政治理论课（</w:t>
            </w:r>
            <w:r w:rsidRPr="00E50382">
              <w:rPr>
                <w:kern w:val="0"/>
                <w:szCs w:val="21"/>
              </w:rPr>
              <w:t>14</w:t>
            </w:r>
            <w:r w:rsidRPr="00E50382">
              <w:rPr>
                <w:rFonts w:hAnsi="宋体"/>
                <w:kern w:val="0"/>
                <w:szCs w:val="21"/>
              </w:rPr>
              <w:t>学分）、形势与政策（</w:t>
            </w:r>
            <w:r w:rsidRPr="00E50382">
              <w:rPr>
                <w:kern w:val="0"/>
                <w:szCs w:val="21"/>
              </w:rPr>
              <w:t>2</w:t>
            </w:r>
            <w:r w:rsidRPr="00E50382">
              <w:rPr>
                <w:rFonts w:hAnsi="宋体"/>
                <w:kern w:val="0"/>
                <w:szCs w:val="21"/>
              </w:rPr>
              <w:t>学分）、体育（</w:t>
            </w:r>
            <w:r w:rsidRPr="00E50382">
              <w:rPr>
                <w:kern w:val="0"/>
                <w:szCs w:val="21"/>
              </w:rPr>
              <w:t>4</w:t>
            </w:r>
            <w:r w:rsidRPr="00E50382">
              <w:rPr>
                <w:rFonts w:hAnsi="宋体"/>
                <w:kern w:val="0"/>
                <w:szCs w:val="21"/>
              </w:rPr>
              <w:t>学分）、军事理论（</w:t>
            </w:r>
            <w:r w:rsidRPr="00E50382">
              <w:rPr>
                <w:kern w:val="0"/>
                <w:szCs w:val="21"/>
              </w:rPr>
              <w:t>2</w:t>
            </w:r>
            <w:r w:rsidRPr="00E50382">
              <w:rPr>
                <w:rFonts w:hAnsi="宋体"/>
                <w:kern w:val="0"/>
                <w:szCs w:val="21"/>
              </w:rPr>
              <w:t>学分）</w:t>
            </w:r>
          </w:p>
        </w:tc>
      </w:tr>
      <w:tr w:rsidR="00F932B1" w:rsidRPr="00E50382" w:rsidTr="004C3950">
        <w:trPr>
          <w:trHeight w:val="585"/>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E50382" w:rsidRDefault="00F932B1" w:rsidP="004C3950">
            <w:pPr>
              <w:widowControl/>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32B1" w:rsidRPr="00E50382" w:rsidRDefault="00F932B1" w:rsidP="004C3950">
            <w:pPr>
              <w:widowControl/>
              <w:jc w:val="left"/>
              <w:rPr>
                <w:kern w:val="0"/>
                <w:szCs w:val="21"/>
              </w:rPr>
            </w:pPr>
            <w:r w:rsidRPr="00E50382">
              <w:rPr>
                <w:rFonts w:hAnsi="宋体"/>
                <w:kern w:val="0"/>
                <w:szCs w:val="21"/>
              </w:rPr>
              <w:t>国际视野与文明对话</w:t>
            </w:r>
          </w:p>
        </w:tc>
        <w:tc>
          <w:tcPr>
            <w:tcW w:w="5303" w:type="dxa"/>
            <w:gridSpan w:val="2"/>
            <w:tcBorders>
              <w:top w:val="nil"/>
              <w:left w:val="nil"/>
              <w:bottom w:val="single" w:sz="4" w:space="0" w:color="auto"/>
              <w:right w:val="single" w:sz="4" w:space="0" w:color="auto"/>
            </w:tcBorders>
            <w:shd w:val="clear" w:color="FFFFFF" w:fill="FFFFFF"/>
            <w:vAlign w:val="center"/>
          </w:tcPr>
          <w:p w:rsidR="00F932B1" w:rsidRPr="00E50382" w:rsidRDefault="00F932B1" w:rsidP="004C3950">
            <w:pPr>
              <w:widowControl/>
              <w:jc w:val="left"/>
              <w:rPr>
                <w:kern w:val="0"/>
                <w:szCs w:val="21"/>
              </w:rPr>
            </w:pPr>
            <w:r w:rsidRPr="00E50382">
              <w:rPr>
                <w:rFonts w:hAnsi="宋体"/>
                <w:b/>
                <w:kern w:val="0"/>
                <w:szCs w:val="21"/>
              </w:rPr>
              <w:t>必修</w:t>
            </w:r>
            <w:r w:rsidRPr="00E50382">
              <w:rPr>
                <w:b/>
                <w:kern w:val="0"/>
                <w:szCs w:val="21"/>
              </w:rPr>
              <w:t>10</w:t>
            </w:r>
            <w:r w:rsidRPr="00E50382">
              <w:rPr>
                <w:rFonts w:hAnsi="宋体"/>
                <w:b/>
                <w:kern w:val="0"/>
                <w:szCs w:val="21"/>
              </w:rPr>
              <w:t>学分</w:t>
            </w:r>
            <w:r w:rsidRPr="00E50382">
              <w:rPr>
                <w:rFonts w:hAnsi="宋体"/>
                <w:kern w:val="0"/>
                <w:szCs w:val="21"/>
              </w:rPr>
              <w:t>：大学外语</w:t>
            </w:r>
            <w:r w:rsidRPr="00E50382">
              <w:rPr>
                <w:kern w:val="0"/>
                <w:szCs w:val="21"/>
              </w:rPr>
              <w:t>10</w:t>
            </w:r>
            <w:r w:rsidRPr="00E50382">
              <w:rPr>
                <w:rFonts w:hAnsi="宋体"/>
                <w:kern w:val="0"/>
                <w:szCs w:val="21"/>
              </w:rPr>
              <w:t>学分；修读</w:t>
            </w:r>
            <w:r w:rsidRPr="00E50382">
              <w:rPr>
                <w:kern w:val="0"/>
                <w:szCs w:val="21"/>
              </w:rPr>
              <w:t>1</w:t>
            </w:r>
            <w:r w:rsidRPr="00E50382">
              <w:rPr>
                <w:rFonts w:hAnsi="宋体"/>
                <w:kern w:val="0"/>
                <w:szCs w:val="21"/>
              </w:rPr>
              <w:t>门全英文教学专业课程可免修大学外语</w:t>
            </w:r>
            <w:r w:rsidRPr="00E50382">
              <w:rPr>
                <w:kern w:val="0"/>
                <w:szCs w:val="21"/>
              </w:rPr>
              <w:t>2</w:t>
            </w:r>
            <w:r w:rsidRPr="00E50382">
              <w:rPr>
                <w:rFonts w:hAnsi="宋体"/>
                <w:kern w:val="0"/>
                <w:szCs w:val="21"/>
              </w:rPr>
              <w:t>学分，最多免修</w:t>
            </w:r>
            <w:r w:rsidRPr="00E50382">
              <w:rPr>
                <w:kern w:val="0"/>
                <w:szCs w:val="21"/>
              </w:rPr>
              <w:t>2</w:t>
            </w:r>
            <w:r w:rsidRPr="00E50382">
              <w:rPr>
                <w:rFonts w:hAnsi="宋体"/>
                <w:kern w:val="0"/>
                <w:szCs w:val="21"/>
              </w:rPr>
              <w:t>学分</w:t>
            </w:r>
          </w:p>
        </w:tc>
      </w:tr>
      <w:tr w:rsidR="00F932B1" w:rsidRPr="00E50382" w:rsidTr="004C3950">
        <w:trPr>
          <w:trHeight w:val="615"/>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E50382" w:rsidRDefault="00F932B1" w:rsidP="004C3950">
            <w:pPr>
              <w:widowControl/>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32B1" w:rsidRPr="00E50382" w:rsidRDefault="00F932B1" w:rsidP="004C3950">
            <w:pPr>
              <w:widowControl/>
              <w:jc w:val="left"/>
              <w:rPr>
                <w:kern w:val="0"/>
                <w:szCs w:val="21"/>
              </w:rPr>
            </w:pPr>
            <w:r w:rsidRPr="00E50382">
              <w:rPr>
                <w:rFonts w:hAnsi="宋体"/>
                <w:kern w:val="0"/>
                <w:szCs w:val="21"/>
              </w:rPr>
              <w:t>经典研读与文化传承</w:t>
            </w:r>
          </w:p>
        </w:tc>
        <w:tc>
          <w:tcPr>
            <w:tcW w:w="5303" w:type="dxa"/>
            <w:gridSpan w:val="2"/>
            <w:tcBorders>
              <w:top w:val="nil"/>
              <w:left w:val="nil"/>
              <w:bottom w:val="single" w:sz="4" w:space="0" w:color="auto"/>
              <w:right w:val="single" w:sz="4" w:space="0" w:color="auto"/>
            </w:tcBorders>
            <w:shd w:val="clear" w:color="FFFFFF" w:fill="FFFFFF"/>
            <w:vAlign w:val="center"/>
          </w:tcPr>
          <w:p w:rsidR="00F932B1" w:rsidRPr="00E50382" w:rsidRDefault="00F932B1" w:rsidP="004C3950">
            <w:pPr>
              <w:widowControl/>
              <w:jc w:val="left"/>
              <w:rPr>
                <w:kern w:val="0"/>
                <w:szCs w:val="21"/>
              </w:rPr>
            </w:pPr>
            <w:r w:rsidRPr="00E50382">
              <w:rPr>
                <w:rFonts w:hAnsi="宋体"/>
                <w:kern w:val="0"/>
                <w:szCs w:val="21"/>
              </w:rPr>
              <w:t>选修</w:t>
            </w:r>
            <w:r w:rsidRPr="00E50382">
              <w:rPr>
                <w:kern w:val="0"/>
                <w:szCs w:val="21"/>
              </w:rPr>
              <w:t>6</w:t>
            </w:r>
            <w:r w:rsidRPr="00E50382">
              <w:rPr>
                <w:rFonts w:hAnsi="宋体"/>
                <w:kern w:val="0"/>
                <w:szCs w:val="21"/>
              </w:rPr>
              <w:t>学分</w:t>
            </w:r>
          </w:p>
        </w:tc>
      </w:tr>
      <w:tr w:rsidR="00F932B1" w:rsidRPr="00E50382" w:rsidTr="004C3950">
        <w:trPr>
          <w:trHeight w:val="405"/>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E50382" w:rsidRDefault="00F932B1" w:rsidP="004C3950">
            <w:pPr>
              <w:widowControl/>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32B1" w:rsidRPr="00E50382" w:rsidRDefault="00F932B1" w:rsidP="004C3950">
            <w:pPr>
              <w:widowControl/>
              <w:jc w:val="left"/>
              <w:rPr>
                <w:kern w:val="0"/>
                <w:szCs w:val="21"/>
              </w:rPr>
            </w:pPr>
            <w:r w:rsidRPr="00E50382">
              <w:rPr>
                <w:rFonts w:hAnsi="宋体"/>
                <w:kern w:val="0"/>
                <w:szCs w:val="21"/>
              </w:rPr>
              <w:t>数理基础与科学素养</w:t>
            </w:r>
          </w:p>
        </w:tc>
        <w:tc>
          <w:tcPr>
            <w:tcW w:w="5303" w:type="dxa"/>
            <w:gridSpan w:val="2"/>
            <w:tcBorders>
              <w:top w:val="nil"/>
              <w:left w:val="nil"/>
              <w:bottom w:val="single" w:sz="4" w:space="0" w:color="auto"/>
              <w:right w:val="single" w:sz="4" w:space="0" w:color="auto"/>
            </w:tcBorders>
            <w:shd w:val="clear" w:color="FFFFFF" w:fill="FFFFFF"/>
            <w:vAlign w:val="center"/>
          </w:tcPr>
          <w:p w:rsidR="00F932B1" w:rsidRPr="00E50382" w:rsidRDefault="00F932B1" w:rsidP="004C3950">
            <w:pPr>
              <w:widowControl/>
              <w:jc w:val="left"/>
              <w:rPr>
                <w:kern w:val="0"/>
                <w:szCs w:val="21"/>
              </w:rPr>
            </w:pPr>
            <w:r w:rsidRPr="00E50382">
              <w:rPr>
                <w:b/>
                <w:kern w:val="0"/>
                <w:szCs w:val="21"/>
              </w:rPr>
              <w:t>26</w:t>
            </w:r>
            <w:r w:rsidRPr="00E50382">
              <w:rPr>
                <w:rFonts w:hAnsi="宋体"/>
                <w:b/>
                <w:kern w:val="0"/>
                <w:szCs w:val="21"/>
              </w:rPr>
              <w:t>学分</w:t>
            </w:r>
            <w:r w:rsidRPr="00E50382">
              <w:rPr>
                <w:rFonts w:hAnsi="宋体"/>
                <w:kern w:val="0"/>
                <w:szCs w:val="21"/>
              </w:rPr>
              <w:t>：数学Ⅱ组</w:t>
            </w:r>
            <w:r w:rsidRPr="00E50382">
              <w:rPr>
                <w:kern w:val="0"/>
                <w:szCs w:val="21"/>
              </w:rPr>
              <w:t>16</w:t>
            </w:r>
            <w:r w:rsidRPr="00E50382">
              <w:rPr>
                <w:rFonts w:hAnsi="宋体"/>
                <w:kern w:val="0"/>
                <w:szCs w:val="21"/>
              </w:rPr>
              <w:t>学分</w:t>
            </w:r>
          </w:p>
          <w:p w:rsidR="00F932B1" w:rsidRPr="00E50382" w:rsidRDefault="00F932B1" w:rsidP="004C3950">
            <w:pPr>
              <w:widowControl/>
              <w:jc w:val="left"/>
              <w:rPr>
                <w:kern w:val="0"/>
                <w:szCs w:val="21"/>
              </w:rPr>
            </w:pPr>
            <w:r w:rsidRPr="00E50382">
              <w:rPr>
                <w:rFonts w:hAnsi="宋体"/>
                <w:kern w:val="0"/>
                <w:szCs w:val="21"/>
              </w:rPr>
              <w:t>概率论与数理统计</w:t>
            </w:r>
            <w:r w:rsidRPr="00E50382">
              <w:rPr>
                <w:kern w:val="0"/>
                <w:szCs w:val="21"/>
              </w:rPr>
              <w:t>3</w:t>
            </w:r>
            <w:r w:rsidRPr="00E50382">
              <w:rPr>
                <w:rFonts w:hAnsi="宋体"/>
                <w:kern w:val="0"/>
                <w:szCs w:val="21"/>
              </w:rPr>
              <w:t>学分</w:t>
            </w:r>
          </w:p>
          <w:p w:rsidR="00F932B1" w:rsidRPr="00E50382" w:rsidRDefault="00F932B1" w:rsidP="004C3950">
            <w:pPr>
              <w:widowControl/>
              <w:jc w:val="left"/>
            </w:pPr>
            <w:r w:rsidRPr="00E50382">
              <w:t>信息处理基础</w:t>
            </w:r>
            <w:r w:rsidRPr="00E50382">
              <w:t>2</w:t>
            </w:r>
            <w:r w:rsidRPr="00E50382">
              <w:t>学分</w:t>
            </w:r>
          </w:p>
          <w:p w:rsidR="00F932B1" w:rsidRPr="00E50382" w:rsidRDefault="00F932B1" w:rsidP="004C3950">
            <w:pPr>
              <w:widowControl/>
              <w:ind w:firstLineChars="450" w:firstLine="945"/>
              <w:jc w:val="left"/>
              <w:rPr>
                <w:kern w:val="0"/>
                <w:szCs w:val="21"/>
              </w:rPr>
            </w:pPr>
            <w:r w:rsidRPr="00E50382">
              <w:t>程序设计基础</w:t>
            </w:r>
            <w:r w:rsidRPr="00E50382">
              <w:t>3</w:t>
            </w:r>
            <w:r w:rsidRPr="00E50382">
              <w:t>学分</w:t>
            </w:r>
          </w:p>
          <w:p w:rsidR="00F932B1" w:rsidRPr="00E50382" w:rsidRDefault="00F932B1" w:rsidP="004C3950">
            <w:pPr>
              <w:widowControl/>
              <w:ind w:firstLineChars="450" w:firstLine="945"/>
              <w:jc w:val="left"/>
              <w:rPr>
                <w:kern w:val="0"/>
                <w:szCs w:val="21"/>
              </w:rPr>
            </w:pPr>
            <w:r w:rsidRPr="00E50382">
              <w:rPr>
                <w:rFonts w:hAnsi="宋体"/>
                <w:kern w:val="0"/>
                <w:szCs w:val="21"/>
              </w:rPr>
              <w:t>其他课程至少修读</w:t>
            </w:r>
            <w:r w:rsidRPr="00E50382">
              <w:rPr>
                <w:kern w:val="0"/>
                <w:szCs w:val="21"/>
              </w:rPr>
              <w:t>2</w:t>
            </w:r>
            <w:r w:rsidRPr="00E50382">
              <w:rPr>
                <w:rFonts w:hAnsi="宋体"/>
                <w:kern w:val="0"/>
                <w:szCs w:val="21"/>
              </w:rPr>
              <w:t>学分</w:t>
            </w:r>
          </w:p>
        </w:tc>
      </w:tr>
      <w:tr w:rsidR="00F932B1" w:rsidRPr="00E50382" w:rsidTr="004C3950">
        <w:trPr>
          <w:trHeight w:val="33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E50382" w:rsidRDefault="00F932B1" w:rsidP="004C3950">
            <w:pPr>
              <w:widowControl/>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32B1" w:rsidRPr="00E50382" w:rsidRDefault="00F932B1" w:rsidP="004C3950">
            <w:pPr>
              <w:widowControl/>
              <w:jc w:val="left"/>
              <w:rPr>
                <w:kern w:val="0"/>
                <w:szCs w:val="21"/>
              </w:rPr>
            </w:pPr>
            <w:r>
              <w:rPr>
                <w:rFonts w:hAnsi="宋体"/>
                <w:kern w:val="0"/>
                <w:szCs w:val="21"/>
              </w:rPr>
              <w:t>艺术鉴赏与审美体验</w:t>
            </w:r>
          </w:p>
        </w:tc>
        <w:tc>
          <w:tcPr>
            <w:tcW w:w="5303" w:type="dxa"/>
            <w:gridSpan w:val="2"/>
            <w:tcBorders>
              <w:top w:val="nil"/>
              <w:left w:val="nil"/>
              <w:bottom w:val="single" w:sz="4" w:space="0" w:color="auto"/>
              <w:right w:val="single" w:sz="4" w:space="0" w:color="auto"/>
            </w:tcBorders>
            <w:shd w:val="clear" w:color="FFFFFF" w:fill="FFFFFF"/>
            <w:vAlign w:val="center"/>
          </w:tcPr>
          <w:p w:rsidR="00F932B1" w:rsidRPr="00E50382" w:rsidRDefault="00F932B1" w:rsidP="004C3950">
            <w:pPr>
              <w:widowControl/>
              <w:jc w:val="left"/>
              <w:rPr>
                <w:kern w:val="0"/>
                <w:szCs w:val="21"/>
              </w:rPr>
            </w:pPr>
            <w:r w:rsidRPr="00E50382">
              <w:rPr>
                <w:rFonts w:hAnsi="宋体"/>
                <w:kern w:val="0"/>
                <w:szCs w:val="21"/>
              </w:rPr>
              <w:t>选修</w:t>
            </w:r>
            <w:r w:rsidRPr="00E50382">
              <w:rPr>
                <w:kern w:val="0"/>
                <w:szCs w:val="21"/>
              </w:rPr>
              <w:t>2</w:t>
            </w:r>
            <w:r w:rsidRPr="00E50382">
              <w:rPr>
                <w:rFonts w:hAnsi="宋体"/>
                <w:kern w:val="0"/>
                <w:szCs w:val="21"/>
              </w:rPr>
              <w:t>学分</w:t>
            </w:r>
          </w:p>
        </w:tc>
      </w:tr>
      <w:tr w:rsidR="00F932B1" w:rsidRPr="00E50382" w:rsidTr="004C3950">
        <w:trPr>
          <w:trHeight w:val="675"/>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E50382" w:rsidRDefault="00F932B1" w:rsidP="004C3950">
            <w:pPr>
              <w:widowControl/>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32B1" w:rsidRPr="00E50382" w:rsidRDefault="00F932B1" w:rsidP="004C3950">
            <w:pPr>
              <w:widowControl/>
              <w:jc w:val="left"/>
              <w:rPr>
                <w:kern w:val="0"/>
                <w:szCs w:val="21"/>
              </w:rPr>
            </w:pPr>
            <w:r w:rsidRPr="00E50382">
              <w:rPr>
                <w:rFonts w:hAnsi="宋体"/>
                <w:kern w:val="0"/>
                <w:szCs w:val="21"/>
              </w:rPr>
              <w:t>社会发展与公民责任</w:t>
            </w:r>
          </w:p>
        </w:tc>
        <w:tc>
          <w:tcPr>
            <w:tcW w:w="5303" w:type="dxa"/>
            <w:gridSpan w:val="2"/>
            <w:tcBorders>
              <w:top w:val="nil"/>
              <w:left w:val="nil"/>
              <w:bottom w:val="single" w:sz="4" w:space="0" w:color="auto"/>
              <w:right w:val="single" w:sz="4" w:space="0" w:color="auto"/>
            </w:tcBorders>
            <w:shd w:val="clear" w:color="FFFFFF" w:fill="FFFFFF"/>
            <w:vAlign w:val="center"/>
          </w:tcPr>
          <w:p w:rsidR="00F932B1" w:rsidRPr="00E50382" w:rsidRDefault="00F932B1" w:rsidP="004C3950">
            <w:pPr>
              <w:widowControl/>
              <w:jc w:val="left"/>
              <w:rPr>
                <w:kern w:val="0"/>
                <w:szCs w:val="21"/>
              </w:rPr>
            </w:pPr>
            <w:r w:rsidRPr="00E50382">
              <w:rPr>
                <w:rFonts w:hAnsi="宋体"/>
                <w:kern w:val="0"/>
                <w:szCs w:val="21"/>
              </w:rPr>
              <w:t>修读</w:t>
            </w:r>
            <w:r w:rsidRPr="00E50382">
              <w:rPr>
                <w:kern w:val="0"/>
                <w:szCs w:val="21"/>
              </w:rPr>
              <w:t>15</w:t>
            </w:r>
            <w:r w:rsidRPr="00E50382">
              <w:rPr>
                <w:rFonts w:hAnsi="宋体"/>
                <w:kern w:val="0"/>
                <w:szCs w:val="21"/>
              </w:rPr>
              <w:t>学分，其中在本专业类课程中修读</w:t>
            </w:r>
            <w:r w:rsidRPr="00E50382">
              <w:rPr>
                <w:kern w:val="0"/>
                <w:szCs w:val="21"/>
              </w:rPr>
              <w:t>9</w:t>
            </w:r>
            <w:r w:rsidRPr="00E50382">
              <w:rPr>
                <w:rFonts w:hAnsi="宋体"/>
                <w:kern w:val="0"/>
                <w:szCs w:val="21"/>
              </w:rPr>
              <w:t>学分，在非本专业类课程中至少修读</w:t>
            </w:r>
            <w:r w:rsidRPr="00E50382">
              <w:rPr>
                <w:kern w:val="0"/>
                <w:szCs w:val="21"/>
              </w:rPr>
              <w:t>6</w:t>
            </w:r>
            <w:r w:rsidRPr="00E50382">
              <w:rPr>
                <w:rFonts w:hAnsi="宋体"/>
                <w:kern w:val="0"/>
                <w:szCs w:val="21"/>
              </w:rPr>
              <w:t>学分</w:t>
            </w:r>
          </w:p>
        </w:tc>
      </w:tr>
      <w:tr w:rsidR="00F932B1" w:rsidRPr="00E50382" w:rsidTr="004C3950">
        <w:trPr>
          <w:trHeight w:val="39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E50382" w:rsidRDefault="00F932B1" w:rsidP="004C3950">
            <w:pPr>
              <w:widowControl/>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32B1" w:rsidRPr="00E50382" w:rsidRDefault="00F932B1" w:rsidP="004C3950">
            <w:pPr>
              <w:widowControl/>
              <w:jc w:val="left"/>
              <w:rPr>
                <w:kern w:val="0"/>
                <w:szCs w:val="21"/>
              </w:rPr>
            </w:pPr>
            <w:r w:rsidRPr="00E50382">
              <w:rPr>
                <w:rFonts w:hAnsi="宋体"/>
                <w:kern w:val="0"/>
                <w:szCs w:val="21"/>
              </w:rPr>
              <w:t>小计</w:t>
            </w:r>
          </w:p>
        </w:tc>
        <w:tc>
          <w:tcPr>
            <w:tcW w:w="5303" w:type="dxa"/>
            <w:gridSpan w:val="2"/>
            <w:tcBorders>
              <w:top w:val="nil"/>
              <w:left w:val="nil"/>
              <w:bottom w:val="single" w:sz="4" w:space="0" w:color="auto"/>
              <w:right w:val="single" w:sz="4" w:space="0" w:color="auto"/>
            </w:tcBorders>
            <w:shd w:val="clear" w:color="FFFFFF" w:fill="FFFFFF"/>
            <w:vAlign w:val="center"/>
          </w:tcPr>
          <w:p w:rsidR="00F932B1" w:rsidRPr="00E50382" w:rsidRDefault="00F932B1" w:rsidP="004C3950">
            <w:pPr>
              <w:widowControl/>
              <w:jc w:val="center"/>
              <w:rPr>
                <w:kern w:val="0"/>
                <w:szCs w:val="21"/>
              </w:rPr>
            </w:pPr>
            <w:r w:rsidRPr="00E50382">
              <w:rPr>
                <w:kern w:val="0"/>
                <w:szCs w:val="21"/>
              </w:rPr>
              <w:t>81</w:t>
            </w:r>
            <w:r w:rsidRPr="00E50382">
              <w:rPr>
                <w:rFonts w:hAnsi="宋体"/>
                <w:kern w:val="0"/>
                <w:szCs w:val="21"/>
              </w:rPr>
              <w:t>学分</w:t>
            </w:r>
          </w:p>
        </w:tc>
      </w:tr>
      <w:tr w:rsidR="00F932B1" w:rsidRPr="00E50382" w:rsidTr="004C3950">
        <w:trPr>
          <w:trHeight w:val="435"/>
          <w:jc w:val="center"/>
        </w:trPr>
        <w:tc>
          <w:tcPr>
            <w:tcW w:w="1540" w:type="dxa"/>
            <w:vMerge w:val="restart"/>
            <w:tcBorders>
              <w:top w:val="nil"/>
              <w:left w:val="single" w:sz="4" w:space="0" w:color="auto"/>
              <w:bottom w:val="single" w:sz="4" w:space="0" w:color="auto"/>
              <w:right w:val="single" w:sz="4" w:space="0" w:color="auto"/>
            </w:tcBorders>
            <w:shd w:val="clear" w:color="auto" w:fill="auto"/>
            <w:vAlign w:val="center"/>
          </w:tcPr>
          <w:p w:rsidR="00F932B1" w:rsidRPr="00E50382" w:rsidRDefault="00F932B1" w:rsidP="004C3950">
            <w:pPr>
              <w:widowControl/>
              <w:jc w:val="center"/>
              <w:rPr>
                <w:kern w:val="0"/>
                <w:szCs w:val="21"/>
              </w:rPr>
            </w:pPr>
            <w:r w:rsidRPr="00E50382">
              <w:rPr>
                <w:rFonts w:hAnsi="宋体"/>
                <w:kern w:val="0"/>
                <w:szCs w:val="21"/>
              </w:rPr>
              <w:t>专业教育课程</w:t>
            </w:r>
          </w:p>
        </w:tc>
        <w:tc>
          <w:tcPr>
            <w:tcW w:w="2560" w:type="dxa"/>
            <w:tcBorders>
              <w:top w:val="nil"/>
              <w:left w:val="nil"/>
              <w:bottom w:val="single" w:sz="4" w:space="0" w:color="auto"/>
              <w:right w:val="single" w:sz="4" w:space="0" w:color="auto"/>
            </w:tcBorders>
            <w:shd w:val="clear" w:color="FFFFFF" w:fill="FFFFFF"/>
            <w:vAlign w:val="center"/>
          </w:tcPr>
          <w:p w:rsidR="00F932B1" w:rsidRPr="00E50382" w:rsidRDefault="00F932B1" w:rsidP="004C3950">
            <w:pPr>
              <w:widowControl/>
              <w:jc w:val="left"/>
              <w:rPr>
                <w:kern w:val="0"/>
                <w:szCs w:val="21"/>
              </w:rPr>
            </w:pPr>
            <w:r w:rsidRPr="00E50382">
              <w:rPr>
                <w:rFonts w:hAnsi="宋体"/>
                <w:kern w:val="0"/>
                <w:szCs w:val="21"/>
              </w:rPr>
              <w:t>学科基础课程</w:t>
            </w:r>
          </w:p>
        </w:tc>
        <w:tc>
          <w:tcPr>
            <w:tcW w:w="5303" w:type="dxa"/>
            <w:gridSpan w:val="2"/>
            <w:tcBorders>
              <w:top w:val="nil"/>
              <w:left w:val="nil"/>
              <w:bottom w:val="single" w:sz="4" w:space="0" w:color="auto"/>
              <w:right w:val="single" w:sz="4" w:space="0" w:color="auto"/>
            </w:tcBorders>
            <w:vAlign w:val="center"/>
          </w:tcPr>
          <w:p w:rsidR="00F932B1" w:rsidRPr="00E50382" w:rsidRDefault="00F932B1" w:rsidP="004C3950">
            <w:pPr>
              <w:widowControl/>
              <w:jc w:val="center"/>
              <w:rPr>
                <w:kern w:val="0"/>
                <w:szCs w:val="21"/>
              </w:rPr>
            </w:pPr>
            <w:r w:rsidRPr="00E50382">
              <w:rPr>
                <w:kern w:val="0"/>
                <w:szCs w:val="21"/>
              </w:rPr>
              <w:t>29</w:t>
            </w:r>
            <w:r w:rsidRPr="00E50382">
              <w:rPr>
                <w:rFonts w:hAnsi="宋体"/>
                <w:kern w:val="0"/>
                <w:szCs w:val="21"/>
              </w:rPr>
              <w:t>学分</w:t>
            </w:r>
          </w:p>
        </w:tc>
      </w:tr>
      <w:tr w:rsidR="00F932B1" w:rsidRPr="00E50382" w:rsidTr="004C3950">
        <w:trPr>
          <w:trHeight w:val="465"/>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E50382" w:rsidRDefault="00F932B1" w:rsidP="004C3950">
            <w:pPr>
              <w:widowControl/>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32B1" w:rsidRPr="00E50382" w:rsidRDefault="00F932B1" w:rsidP="004C3950">
            <w:pPr>
              <w:widowControl/>
              <w:jc w:val="left"/>
              <w:rPr>
                <w:kern w:val="0"/>
                <w:szCs w:val="21"/>
              </w:rPr>
            </w:pPr>
            <w:r w:rsidRPr="00E50382">
              <w:rPr>
                <w:rFonts w:hAnsi="宋体"/>
                <w:kern w:val="0"/>
                <w:szCs w:val="21"/>
              </w:rPr>
              <w:t>专业选修课程</w:t>
            </w:r>
          </w:p>
        </w:tc>
        <w:tc>
          <w:tcPr>
            <w:tcW w:w="5303" w:type="dxa"/>
            <w:gridSpan w:val="2"/>
            <w:tcBorders>
              <w:top w:val="nil"/>
              <w:left w:val="nil"/>
              <w:bottom w:val="single" w:sz="4" w:space="0" w:color="auto"/>
              <w:right w:val="single" w:sz="4" w:space="0" w:color="auto"/>
            </w:tcBorders>
            <w:vAlign w:val="center"/>
          </w:tcPr>
          <w:p w:rsidR="00F932B1" w:rsidRPr="00E50382" w:rsidRDefault="00F932B1" w:rsidP="004C3950">
            <w:pPr>
              <w:widowControl/>
              <w:jc w:val="center"/>
              <w:rPr>
                <w:kern w:val="0"/>
                <w:szCs w:val="21"/>
              </w:rPr>
            </w:pPr>
            <w:r w:rsidRPr="00E50382">
              <w:rPr>
                <w:kern w:val="0"/>
                <w:szCs w:val="21"/>
              </w:rPr>
              <w:t>17</w:t>
            </w:r>
            <w:r w:rsidRPr="00E50382">
              <w:rPr>
                <w:rFonts w:hAnsi="宋体"/>
                <w:kern w:val="0"/>
                <w:szCs w:val="21"/>
              </w:rPr>
              <w:t>学分</w:t>
            </w:r>
          </w:p>
        </w:tc>
      </w:tr>
      <w:tr w:rsidR="00F932B1" w:rsidRPr="00E50382" w:rsidTr="004C3950">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E50382" w:rsidRDefault="00F932B1" w:rsidP="004C3950">
            <w:pPr>
              <w:widowControl/>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32B1" w:rsidRPr="00E50382" w:rsidRDefault="00F932B1" w:rsidP="004C3950">
            <w:pPr>
              <w:widowControl/>
              <w:jc w:val="left"/>
              <w:rPr>
                <w:kern w:val="0"/>
                <w:szCs w:val="21"/>
              </w:rPr>
            </w:pPr>
            <w:r w:rsidRPr="00E50382">
              <w:rPr>
                <w:rFonts w:hAnsi="宋体"/>
                <w:kern w:val="0"/>
                <w:szCs w:val="21"/>
              </w:rPr>
              <w:t>自由选修</w:t>
            </w:r>
          </w:p>
        </w:tc>
        <w:tc>
          <w:tcPr>
            <w:tcW w:w="5303" w:type="dxa"/>
            <w:gridSpan w:val="2"/>
            <w:tcBorders>
              <w:top w:val="nil"/>
              <w:left w:val="nil"/>
              <w:bottom w:val="single" w:sz="4" w:space="0" w:color="auto"/>
              <w:right w:val="single" w:sz="4" w:space="0" w:color="auto"/>
            </w:tcBorders>
            <w:vAlign w:val="center"/>
          </w:tcPr>
          <w:p w:rsidR="00F932B1" w:rsidRPr="00E50382" w:rsidRDefault="00F932B1" w:rsidP="004C3950">
            <w:pPr>
              <w:widowControl/>
              <w:jc w:val="left"/>
              <w:rPr>
                <w:kern w:val="0"/>
                <w:szCs w:val="21"/>
              </w:rPr>
            </w:pPr>
            <w:r w:rsidRPr="00E50382">
              <w:rPr>
                <w:rFonts w:hAnsi="宋体"/>
                <w:kern w:val="0"/>
                <w:szCs w:val="21"/>
              </w:rPr>
              <w:t>选修</w:t>
            </w:r>
            <w:r w:rsidRPr="00E50382">
              <w:rPr>
                <w:kern w:val="0"/>
                <w:szCs w:val="21"/>
              </w:rPr>
              <w:t>10</w:t>
            </w:r>
            <w:r w:rsidRPr="00E50382">
              <w:rPr>
                <w:rFonts w:hAnsi="宋体"/>
                <w:kern w:val="0"/>
                <w:szCs w:val="21"/>
              </w:rPr>
              <w:t>学分：由学生根据个人发展需要，自主选修本专业或外专业的专业课、教师职业素养课程、研究生课程</w:t>
            </w:r>
            <w:r>
              <w:rPr>
                <w:rFonts w:hAnsi="宋体" w:hint="eastAsia"/>
                <w:kern w:val="0"/>
                <w:szCs w:val="21"/>
              </w:rPr>
              <w:t>，</w:t>
            </w:r>
            <w:r w:rsidRPr="00641FF4">
              <w:rPr>
                <w:rFonts w:hAnsi="宋体" w:hint="eastAsia"/>
                <w:kern w:val="0"/>
                <w:szCs w:val="21"/>
              </w:rPr>
              <w:t>具体要求见修读说明。</w:t>
            </w:r>
          </w:p>
        </w:tc>
      </w:tr>
      <w:tr w:rsidR="00F932B1" w:rsidRPr="00E50382" w:rsidTr="004C3950">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E50382" w:rsidRDefault="00F932B1" w:rsidP="004C3950">
            <w:pPr>
              <w:widowControl/>
              <w:jc w:val="left"/>
              <w:rPr>
                <w:kern w:val="0"/>
                <w:szCs w:val="21"/>
              </w:rPr>
            </w:pPr>
          </w:p>
        </w:tc>
        <w:tc>
          <w:tcPr>
            <w:tcW w:w="2560" w:type="dxa"/>
            <w:vMerge w:val="restart"/>
            <w:tcBorders>
              <w:top w:val="nil"/>
              <w:left w:val="nil"/>
              <w:right w:val="single" w:sz="4" w:space="0" w:color="auto"/>
            </w:tcBorders>
            <w:shd w:val="clear" w:color="FFFFFF" w:fill="FFFFFF"/>
            <w:vAlign w:val="center"/>
          </w:tcPr>
          <w:p w:rsidR="00F932B1" w:rsidRPr="00E50382" w:rsidRDefault="00F932B1" w:rsidP="004C3950">
            <w:pPr>
              <w:widowControl/>
              <w:jc w:val="left"/>
              <w:rPr>
                <w:kern w:val="0"/>
                <w:szCs w:val="21"/>
              </w:rPr>
            </w:pPr>
            <w:r w:rsidRPr="00E50382">
              <w:rPr>
                <w:rFonts w:hAnsi="宋体"/>
                <w:kern w:val="0"/>
                <w:szCs w:val="21"/>
              </w:rPr>
              <w:t>实践与创新</w:t>
            </w:r>
          </w:p>
        </w:tc>
        <w:tc>
          <w:tcPr>
            <w:tcW w:w="2533" w:type="dxa"/>
            <w:tcBorders>
              <w:top w:val="nil"/>
              <w:left w:val="nil"/>
              <w:bottom w:val="single" w:sz="4" w:space="0" w:color="auto"/>
              <w:right w:val="single" w:sz="4" w:space="0" w:color="auto"/>
            </w:tcBorders>
            <w:vAlign w:val="center"/>
          </w:tcPr>
          <w:p w:rsidR="00F932B1" w:rsidRPr="00E50382" w:rsidRDefault="00F932B1" w:rsidP="004C3950">
            <w:pPr>
              <w:widowControl/>
              <w:jc w:val="center"/>
              <w:rPr>
                <w:kern w:val="0"/>
                <w:szCs w:val="21"/>
              </w:rPr>
            </w:pPr>
            <w:r w:rsidRPr="00E50382">
              <w:rPr>
                <w:rFonts w:hAnsi="宋体"/>
                <w:kern w:val="0"/>
                <w:szCs w:val="21"/>
              </w:rPr>
              <w:t>毕业论文与毕业设计</w:t>
            </w:r>
          </w:p>
        </w:tc>
        <w:tc>
          <w:tcPr>
            <w:tcW w:w="2770" w:type="dxa"/>
            <w:tcBorders>
              <w:top w:val="nil"/>
              <w:left w:val="single" w:sz="4" w:space="0" w:color="auto"/>
              <w:bottom w:val="single" w:sz="4" w:space="0" w:color="auto"/>
              <w:right w:val="single" w:sz="4" w:space="0" w:color="auto"/>
            </w:tcBorders>
            <w:vAlign w:val="center"/>
          </w:tcPr>
          <w:p w:rsidR="00F932B1" w:rsidRPr="00E50382" w:rsidRDefault="00F932B1" w:rsidP="004C3950">
            <w:pPr>
              <w:widowControl/>
              <w:jc w:val="center"/>
              <w:rPr>
                <w:kern w:val="0"/>
                <w:szCs w:val="21"/>
              </w:rPr>
            </w:pPr>
            <w:r w:rsidRPr="00E50382">
              <w:rPr>
                <w:kern w:val="0"/>
                <w:szCs w:val="21"/>
              </w:rPr>
              <w:t>4</w:t>
            </w:r>
          </w:p>
        </w:tc>
      </w:tr>
      <w:tr w:rsidR="00F932B1" w:rsidRPr="00E50382" w:rsidTr="004C3950">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E50382" w:rsidRDefault="00F932B1" w:rsidP="004C3950">
            <w:pPr>
              <w:widowControl/>
              <w:jc w:val="left"/>
              <w:rPr>
                <w:kern w:val="0"/>
                <w:szCs w:val="21"/>
              </w:rPr>
            </w:pPr>
          </w:p>
        </w:tc>
        <w:tc>
          <w:tcPr>
            <w:tcW w:w="2560" w:type="dxa"/>
            <w:vMerge/>
            <w:tcBorders>
              <w:top w:val="nil"/>
              <w:left w:val="nil"/>
              <w:right w:val="single" w:sz="4" w:space="0" w:color="auto"/>
            </w:tcBorders>
            <w:shd w:val="clear" w:color="FFFFFF" w:fill="FFFFFF"/>
            <w:vAlign w:val="center"/>
          </w:tcPr>
          <w:p w:rsidR="00F932B1" w:rsidRPr="00E50382" w:rsidRDefault="00F932B1" w:rsidP="004C3950">
            <w:pPr>
              <w:widowControl/>
              <w:jc w:val="left"/>
              <w:rPr>
                <w:kern w:val="0"/>
                <w:szCs w:val="21"/>
              </w:rPr>
            </w:pPr>
          </w:p>
        </w:tc>
        <w:tc>
          <w:tcPr>
            <w:tcW w:w="2533" w:type="dxa"/>
            <w:tcBorders>
              <w:top w:val="nil"/>
              <w:left w:val="nil"/>
              <w:bottom w:val="single" w:sz="4" w:space="0" w:color="auto"/>
              <w:right w:val="single" w:sz="4" w:space="0" w:color="auto"/>
            </w:tcBorders>
            <w:vAlign w:val="center"/>
          </w:tcPr>
          <w:p w:rsidR="00F932B1" w:rsidRPr="00E50382" w:rsidRDefault="00F932B1" w:rsidP="004C3950">
            <w:pPr>
              <w:widowControl/>
              <w:jc w:val="center"/>
              <w:rPr>
                <w:kern w:val="0"/>
                <w:szCs w:val="21"/>
              </w:rPr>
            </w:pPr>
            <w:r w:rsidRPr="00E50382">
              <w:rPr>
                <w:rFonts w:hAnsi="宋体"/>
                <w:kern w:val="0"/>
                <w:szCs w:val="21"/>
              </w:rPr>
              <w:t>专业实习与社会调查</w:t>
            </w:r>
          </w:p>
        </w:tc>
        <w:tc>
          <w:tcPr>
            <w:tcW w:w="2770" w:type="dxa"/>
            <w:tcBorders>
              <w:top w:val="nil"/>
              <w:left w:val="single" w:sz="4" w:space="0" w:color="auto"/>
              <w:bottom w:val="single" w:sz="4" w:space="0" w:color="auto"/>
              <w:right w:val="single" w:sz="4" w:space="0" w:color="auto"/>
            </w:tcBorders>
            <w:vAlign w:val="center"/>
          </w:tcPr>
          <w:p w:rsidR="00F932B1" w:rsidRPr="00E50382" w:rsidRDefault="00F932B1" w:rsidP="004C3950">
            <w:pPr>
              <w:widowControl/>
              <w:jc w:val="center"/>
              <w:rPr>
                <w:kern w:val="0"/>
                <w:szCs w:val="21"/>
              </w:rPr>
            </w:pPr>
            <w:r w:rsidRPr="00E50382">
              <w:rPr>
                <w:kern w:val="0"/>
                <w:szCs w:val="21"/>
              </w:rPr>
              <w:t>2</w:t>
            </w:r>
          </w:p>
        </w:tc>
      </w:tr>
      <w:tr w:rsidR="00F932B1" w:rsidRPr="00E50382" w:rsidTr="004C3950">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E50382" w:rsidRDefault="00F932B1" w:rsidP="004C3950">
            <w:pPr>
              <w:widowControl/>
              <w:jc w:val="left"/>
              <w:rPr>
                <w:kern w:val="0"/>
                <w:szCs w:val="21"/>
              </w:rPr>
            </w:pPr>
          </w:p>
        </w:tc>
        <w:tc>
          <w:tcPr>
            <w:tcW w:w="2560" w:type="dxa"/>
            <w:vMerge/>
            <w:tcBorders>
              <w:top w:val="nil"/>
              <w:left w:val="nil"/>
              <w:right w:val="single" w:sz="4" w:space="0" w:color="auto"/>
            </w:tcBorders>
            <w:shd w:val="clear" w:color="FFFFFF" w:fill="FFFFFF"/>
            <w:vAlign w:val="center"/>
          </w:tcPr>
          <w:p w:rsidR="00F932B1" w:rsidRPr="00E50382" w:rsidRDefault="00F932B1" w:rsidP="004C3950">
            <w:pPr>
              <w:widowControl/>
              <w:jc w:val="left"/>
              <w:rPr>
                <w:kern w:val="0"/>
                <w:szCs w:val="21"/>
              </w:rPr>
            </w:pPr>
          </w:p>
        </w:tc>
        <w:tc>
          <w:tcPr>
            <w:tcW w:w="2533" w:type="dxa"/>
            <w:tcBorders>
              <w:top w:val="nil"/>
              <w:left w:val="nil"/>
              <w:bottom w:val="single" w:sz="4" w:space="0" w:color="auto"/>
              <w:right w:val="single" w:sz="4" w:space="0" w:color="auto"/>
            </w:tcBorders>
            <w:vAlign w:val="center"/>
          </w:tcPr>
          <w:p w:rsidR="00F932B1" w:rsidRPr="00E50382" w:rsidRDefault="00F932B1" w:rsidP="004C3950">
            <w:pPr>
              <w:widowControl/>
              <w:jc w:val="center"/>
              <w:rPr>
                <w:kern w:val="0"/>
                <w:szCs w:val="21"/>
              </w:rPr>
            </w:pPr>
            <w:r w:rsidRPr="00E50382">
              <w:rPr>
                <w:kern w:val="0"/>
                <w:szCs w:val="21"/>
              </w:rPr>
              <w:t>社会实践与志愿服务</w:t>
            </w:r>
          </w:p>
        </w:tc>
        <w:tc>
          <w:tcPr>
            <w:tcW w:w="2770" w:type="dxa"/>
            <w:vMerge w:val="restart"/>
            <w:tcBorders>
              <w:top w:val="nil"/>
              <w:left w:val="single" w:sz="4" w:space="0" w:color="auto"/>
              <w:right w:val="single" w:sz="4" w:space="0" w:color="auto"/>
            </w:tcBorders>
            <w:vAlign w:val="center"/>
          </w:tcPr>
          <w:p w:rsidR="00F932B1" w:rsidRPr="00E50382" w:rsidRDefault="00F932B1" w:rsidP="004C3950">
            <w:pPr>
              <w:jc w:val="center"/>
              <w:rPr>
                <w:kern w:val="0"/>
                <w:szCs w:val="21"/>
              </w:rPr>
            </w:pPr>
            <w:r w:rsidRPr="00E50382">
              <w:rPr>
                <w:kern w:val="0"/>
                <w:szCs w:val="21"/>
              </w:rPr>
              <w:t>2</w:t>
            </w:r>
          </w:p>
        </w:tc>
      </w:tr>
      <w:tr w:rsidR="00F932B1" w:rsidRPr="00E50382" w:rsidTr="004C3950">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E50382" w:rsidRDefault="00F932B1" w:rsidP="004C3950">
            <w:pPr>
              <w:widowControl/>
              <w:jc w:val="left"/>
              <w:rPr>
                <w:kern w:val="0"/>
                <w:szCs w:val="21"/>
              </w:rPr>
            </w:pPr>
          </w:p>
        </w:tc>
        <w:tc>
          <w:tcPr>
            <w:tcW w:w="2560" w:type="dxa"/>
            <w:vMerge/>
            <w:tcBorders>
              <w:left w:val="nil"/>
              <w:bottom w:val="single" w:sz="4" w:space="0" w:color="auto"/>
              <w:right w:val="single" w:sz="4" w:space="0" w:color="auto"/>
            </w:tcBorders>
            <w:shd w:val="clear" w:color="FFFFFF" w:fill="FFFFFF"/>
            <w:vAlign w:val="center"/>
          </w:tcPr>
          <w:p w:rsidR="00F932B1" w:rsidRPr="00E50382" w:rsidRDefault="00F932B1" w:rsidP="004C3950">
            <w:pPr>
              <w:widowControl/>
              <w:jc w:val="left"/>
              <w:rPr>
                <w:kern w:val="0"/>
                <w:szCs w:val="21"/>
              </w:rPr>
            </w:pPr>
          </w:p>
        </w:tc>
        <w:tc>
          <w:tcPr>
            <w:tcW w:w="2533" w:type="dxa"/>
            <w:tcBorders>
              <w:top w:val="nil"/>
              <w:left w:val="nil"/>
              <w:bottom w:val="single" w:sz="4" w:space="0" w:color="auto"/>
              <w:right w:val="single" w:sz="4" w:space="0" w:color="auto"/>
            </w:tcBorders>
            <w:vAlign w:val="center"/>
          </w:tcPr>
          <w:p w:rsidR="00F932B1" w:rsidRPr="00E50382" w:rsidRDefault="00F932B1" w:rsidP="004C3950">
            <w:pPr>
              <w:widowControl/>
              <w:jc w:val="center"/>
              <w:rPr>
                <w:kern w:val="0"/>
                <w:szCs w:val="21"/>
              </w:rPr>
            </w:pPr>
            <w:r w:rsidRPr="00E50382">
              <w:rPr>
                <w:rFonts w:hAnsi="宋体"/>
                <w:kern w:val="0"/>
                <w:szCs w:val="21"/>
              </w:rPr>
              <w:t>科研训练与创新创业</w:t>
            </w:r>
          </w:p>
        </w:tc>
        <w:tc>
          <w:tcPr>
            <w:tcW w:w="2770" w:type="dxa"/>
            <w:vMerge/>
            <w:tcBorders>
              <w:left w:val="single" w:sz="4" w:space="0" w:color="auto"/>
              <w:bottom w:val="single" w:sz="4" w:space="0" w:color="auto"/>
              <w:right w:val="single" w:sz="4" w:space="0" w:color="auto"/>
            </w:tcBorders>
            <w:vAlign w:val="center"/>
          </w:tcPr>
          <w:p w:rsidR="00F932B1" w:rsidRPr="00E50382" w:rsidRDefault="00F932B1" w:rsidP="004C3950">
            <w:pPr>
              <w:widowControl/>
              <w:jc w:val="center"/>
              <w:rPr>
                <w:kern w:val="0"/>
                <w:szCs w:val="21"/>
              </w:rPr>
            </w:pPr>
          </w:p>
        </w:tc>
      </w:tr>
      <w:tr w:rsidR="00F932B1" w:rsidRPr="00E50382" w:rsidTr="004C3950">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E50382" w:rsidRDefault="00F932B1" w:rsidP="004C3950">
            <w:pPr>
              <w:widowControl/>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32B1" w:rsidRPr="00E50382" w:rsidRDefault="00F932B1" w:rsidP="004C3950">
            <w:pPr>
              <w:widowControl/>
              <w:jc w:val="left"/>
              <w:rPr>
                <w:kern w:val="0"/>
                <w:szCs w:val="21"/>
              </w:rPr>
            </w:pPr>
            <w:r w:rsidRPr="00E50382">
              <w:rPr>
                <w:rFonts w:hAnsi="宋体"/>
                <w:kern w:val="0"/>
                <w:szCs w:val="21"/>
              </w:rPr>
              <w:t>小计</w:t>
            </w:r>
          </w:p>
        </w:tc>
        <w:tc>
          <w:tcPr>
            <w:tcW w:w="5303" w:type="dxa"/>
            <w:gridSpan w:val="2"/>
            <w:tcBorders>
              <w:top w:val="nil"/>
              <w:left w:val="nil"/>
              <w:bottom w:val="single" w:sz="4" w:space="0" w:color="auto"/>
              <w:right w:val="single" w:sz="4" w:space="0" w:color="auto"/>
            </w:tcBorders>
            <w:vAlign w:val="center"/>
          </w:tcPr>
          <w:p w:rsidR="00F932B1" w:rsidRPr="00E50382" w:rsidRDefault="00F932B1" w:rsidP="004C3950">
            <w:pPr>
              <w:widowControl/>
              <w:jc w:val="center"/>
              <w:rPr>
                <w:kern w:val="0"/>
                <w:szCs w:val="21"/>
              </w:rPr>
            </w:pPr>
            <w:r w:rsidRPr="00E50382">
              <w:rPr>
                <w:kern w:val="0"/>
                <w:szCs w:val="21"/>
              </w:rPr>
              <w:t>64</w:t>
            </w:r>
            <w:r w:rsidRPr="00E50382">
              <w:rPr>
                <w:rFonts w:hAnsi="宋体"/>
                <w:kern w:val="0"/>
                <w:szCs w:val="21"/>
              </w:rPr>
              <w:t>学分</w:t>
            </w:r>
          </w:p>
        </w:tc>
      </w:tr>
      <w:tr w:rsidR="00F932B1" w:rsidRPr="00E50382" w:rsidTr="004C3950">
        <w:trPr>
          <w:trHeight w:val="566"/>
          <w:jc w:val="center"/>
        </w:trPr>
        <w:tc>
          <w:tcPr>
            <w:tcW w:w="4100" w:type="dxa"/>
            <w:gridSpan w:val="2"/>
            <w:tcBorders>
              <w:top w:val="single" w:sz="4" w:space="0" w:color="auto"/>
              <w:left w:val="single" w:sz="4" w:space="0" w:color="auto"/>
              <w:bottom w:val="single" w:sz="4" w:space="0" w:color="auto"/>
              <w:right w:val="single" w:sz="4" w:space="0" w:color="auto"/>
            </w:tcBorders>
            <w:vAlign w:val="center"/>
          </w:tcPr>
          <w:p w:rsidR="00F932B1" w:rsidRPr="00E50382" w:rsidRDefault="00F932B1" w:rsidP="004C3950">
            <w:pPr>
              <w:widowControl/>
              <w:jc w:val="center"/>
              <w:rPr>
                <w:kern w:val="0"/>
                <w:szCs w:val="21"/>
              </w:rPr>
            </w:pPr>
            <w:r w:rsidRPr="00E50382">
              <w:rPr>
                <w:rFonts w:hAnsi="宋体"/>
                <w:kern w:val="0"/>
                <w:szCs w:val="21"/>
              </w:rPr>
              <w:t>总计</w:t>
            </w:r>
          </w:p>
        </w:tc>
        <w:tc>
          <w:tcPr>
            <w:tcW w:w="5303" w:type="dxa"/>
            <w:gridSpan w:val="2"/>
            <w:tcBorders>
              <w:top w:val="nil"/>
              <w:left w:val="nil"/>
              <w:bottom w:val="single" w:sz="4" w:space="0" w:color="auto"/>
              <w:right w:val="single" w:sz="4" w:space="0" w:color="auto"/>
            </w:tcBorders>
            <w:vAlign w:val="center"/>
          </w:tcPr>
          <w:p w:rsidR="00F932B1" w:rsidRPr="00E50382" w:rsidRDefault="00F932B1" w:rsidP="004C3950">
            <w:pPr>
              <w:widowControl/>
              <w:jc w:val="center"/>
              <w:rPr>
                <w:kern w:val="0"/>
                <w:szCs w:val="21"/>
              </w:rPr>
            </w:pPr>
            <w:r w:rsidRPr="00E50382">
              <w:rPr>
                <w:kern w:val="0"/>
                <w:szCs w:val="21"/>
              </w:rPr>
              <w:t>145</w:t>
            </w:r>
          </w:p>
        </w:tc>
      </w:tr>
    </w:tbl>
    <w:p w:rsidR="00F932B1" w:rsidRPr="00E50382" w:rsidRDefault="00F932B1" w:rsidP="00F932B1">
      <w:pPr>
        <w:rPr>
          <w:rFonts w:eastAsia="黑体"/>
          <w:sz w:val="28"/>
        </w:rPr>
      </w:pPr>
      <w:r w:rsidRPr="00E50382">
        <w:rPr>
          <w:rFonts w:eastAsia="黑体"/>
          <w:sz w:val="28"/>
        </w:rPr>
        <w:br w:type="page"/>
      </w:r>
      <w:r w:rsidRPr="00E50382">
        <w:rPr>
          <w:rFonts w:eastAsia="黑体" w:hAnsi="黑体"/>
          <w:sz w:val="28"/>
        </w:rPr>
        <w:lastRenderedPageBreak/>
        <w:t>九、各学期指导性修读学分分布表</w:t>
      </w:r>
    </w:p>
    <w:tbl>
      <w:tblPr>
        <w:tblW w:w="9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99"/>
        <w:gridCol w:w="718"/>
        <w:gridCol w:w="861"/>
        <w:gridCol w:w="861"/>
        <w:gridCol w:w="861"/>
        <w:gridCol w:w="861"/>
        <w:gridCol w:w="861"/>
        <w:gridCol w:w="861"/>
        <w:gridCol w:w="861"/>
        <w:gridCol w:w="914"/>
      </w:tblGrid>
      <w:tr w:rsidR="00F932B1" w:rsidRPr="00E50382" w:rsidTr="004C3950">
        <w:trPr>
          <w:jc w:val="center"/>
        </w:trPr>
        <w:tc>
          <w:tcPr>
            <w:tcW w:w="1699" w:type="dxa"/>
            <w:vMerge w:val="restart"/>
            <w:vAlign w:val="center"/>
          </w:tcPr>
          <w:p w:rsidR="00F932B1" w:rsidRPr="00E50382" w:rsidRDefault="00F932B1" w:rsidP="004C3950">
            <w:pPr>
              <w:spacing w:line="360" w:lineRule="auto"/>
              <w:jc w:val="center"/>
              <w:rPr>
                <w:rFonts w:eastAsia="黑体"/>
                <w:sz w:val="22"/>
                <w:szCs w:val="21"/>
              </w:rPr>
            </w:pPr>
            <w:r w:rsidRPr="00E50382">
              <w:rPr>
                <w:rFonts w:eastAsia="黑体" w:hAnsi="黑体"/>
                <w:sz w:val="22"/>
                <w:szCs w:val="21"/>
              </w:rPr>
              <w:t>课程</w:t>
            </w:r>
          </w:p>
          <w:p w:rsidR="00F932B1" w:rsidRPr="00E50382" w:rsidRDefault="00F932B1" w:rsidP="004C3950">
            <w:pPr>
              <w:spacing w:line="360" w:lineRule="auto"/>
              <w:jc w:val="center"/>
              <w:rPr>
                <w:rFonts w:eastAsia="黑体"/>
                <w:sz w:val="22"/>
                <w:szCs w:val="21"/>
              </w:rPr>
            </w:pPr>
            <w:r w:rsidRPr="00E50382">
              <w:rPr>
                <w:rFonts w:eastAsia="黑体" w:hAnsi="黑体"/>
                <w:sz w:val="22"/>
                <w:szCs w:val="21"/>
              </w:rPr>
              <w:t>类型</w:t>
            </w:r>
          </w:p>
        </w:tc>
        <w:tc>
          <w:tcPr>
            <w:tcW w:w="7659" w:type="dxa"/>
            <w:gridSpan w:val="9"/>
            <w:vAlign w:val="center"/>
          </w:tcPr>
          <w:p w:rsidR="00F932B1" w:rsidRPr="00E50382" w:rsidRDefault="00F932B1" w:rsidP="004C3950">
            <w:pPr>
              <w:spacing w:line="360" w:lineRule="auto"/>
              <w:jc w:val="center"/>
              <w:rPr>
                <w:rFonts w:eastAsia="黑体"/>
                <w:sz w:val="22"/>
                <w:szCs w:val="21"/>
              </w:rPr>
            </w:pPr>
            <w:r w:rsidRPr="00E50382">
              <w:rPr>
                <w:rFonts w:eastAsia="黑体" w:hAnsi="黑体"/>
                <w:sz w:val="22"/>
                <w:szCs w:val="21"/>
              </w:rPr>
              <w:t>各学期指导性修读学分数</w:t>
            </w:r>
          </w:p>
        </w:tc>
      </w:tr>
      <w:tr w:rsidR="00F932B1" w:rsidRPr="00E50382" w:rsidTr="004C3950">
        <w:trPr>
          <w:jc w:val="center"/>
        </w:trPr>
        <w:tc>
          <w:tcPr>
            <w:tcW w:w="1699" w:type="dxa"/>
            <w:vMerge/>
            <w:vAlign w:val="center"/>
          </w:tcPr>
          <w:p w:rsidR="00F932B1" w:rsidRPr="00E50382" w:rsidRDefault="00F932B1" w:rsidP="004C3950">
            <w:pPr>
              <w:spacing w:line="360" w:lineRule="auto"/>
              <w:jc w:val="center"/>
              <w:rPr>
                <w:rFonts w:eastAsia="黑体"/>
                <w:sz w:val="22"/>
                <w:szCs w:val="21"/>
              </w:rPr>
            </w:pPr>
          </w:p>
        </w:tc>
        <w:tc>
          <w:tcPr>
            <w:tcW w:w="718" w:type="dxa"/>
            <w:vAlign w:val="center"/>
          </w:tcPr>
          <w:p w:rsidR="00F932B1" w:rsidRPr="00E50382" w:rsidRDefault="00F932B1" w:rsidP="004C3950">
            <w:pPr>
              <w:spacing w:line="360" w:lineRule="auto"/>
              <w:jc w:val="center"/>
              <w:rPr>
                <w:rFonts w:eastAsia="黑体"/>
                <w:sz w:val="22"/>
                <w:szCs w:val="21"/>
              </w:rPr>
            </w:pPr>
            <w:r w:rsidRPr="00E50382">
              <w:rPr>
                <w:rFonts w:eastAsia="黑体"/>
                <w:sz w:val="22"/>
                <w:szCs w:val="21"/>
              </w:rPr>
              <w:t>1</w:t>
            </w:r>
          </w:p>
        </w:tc>
        <w:tc>
          <w:tcPr>
            <w:tcW w:w="861" w:type="dxa"/>
            <w:vAlign w:val="center"/>
          </w:tcPr>
          <w:p w:rsidR="00F932B1" w:rsidRPr="00E50382" w:rsidRDefault="00F932B1" w:rsidP="004C3950">
            <w:pPr>
              <w:spacing w:line="360" w:lineRule="auto"/>
              <w:jc w:val="center"/>
              <w:rPr>
                <w:rFonts w:eastAsia="黑体"/>
                <w:sz w:val="22"/>
                <w:szCs w:val="21"/>
              </w:rPr>
            </w:pPr>
            <w:r w:rsidRPr="00E50382">
              <w:rPr>
                <w:rFonts w:eastAsia="黑体"/>
                <w:sz w:val="22"/>
                <w:szCs w:val="21"/>
              </w:rPr>
              <w:t>2</w:t>
            </w:r>
          </w:p>
        </w:tc>
        <w:tc>
          <w:tcPr>
            <w:tcW w:w="861" w:type="dxa"/>
            <w:vAlign w:val="center"/>
          </w:tcPr>
          <w:p w:rsidR="00F932B1" w:rsidRPr="00E50382" w:rsidRDefault="00F932B1" w:rsidP="004C3950">
            <w:pPr>
              <w:spacing w:line="360" w:lineRule="auto"/>
              <w:jc w:val="center"/>
              <w:rPr>
                <w:rFonts w:eastAsia="黑体"/>
                <w:sz w:val="22"/>
                <w:szCs w:val="21"/>
              </w:rPr>
            </w:pPr>
            <w:r w:rsidRPr="00E50382">
              <w:rPr>
                <w:rFonts w:eastAsia="黑体"/>
                <w:sz w:val="22"/>
                <w:szCs w:val="21"/>
              </w:rPr>
              <w:t>3</w:t>
            </w:r>
          </w:p>
        </w:tc>
        <w:tc>
          <w:tcPr>
            <w:tcW w:w="861" w:type="dxa"/>
            <w:vAlign w:val="center"/>
          </w:tcPr>
          <w:p w:rsidR="00F932B1" w:rsidRPr="00E50382" w:rsidRDefault="00F932B1" w:rsidP="004C3950">
            <w:pPr>
              <w:spacing w:line="360" w:lineRule="auto"/>
              <w:jc w:val="center"/>
              <w:rPr>
                <w:rFonts w:eastAsia="黑体"/>
                <w:sz w:val="22"/>
                <w:szCs w:val="21"/>
              </w:rPr>
            </w:pPr>
            <w:r w:rsidRPr="00E50382">
              <w:rPr>
                <w:rFonts w:eastAsia="黑体"/>
                <w:sz w:val="22"/>
                <w:szCs w:val="21"/>
              </w:rPr>
              <w:t>4</w:t>
            </w:r>
          </w:p>
        </w:tc>
        <w:tc>
          <w:tcPr>
            <w:tcW w:w="861" w:type="dxa"/>
            <w:vAlign w:val="center"/>
          </w:tcPr>
          <w:p w:rsidR="00F932B1" w:rsidRPr="00E50382" w:rsidRDefault="00F932B1" w:rsidP="004C3950">
            <w:pPr>
              <w:spacing w:line="360" w:lineRule="auto"/>
              <w:jc w:val="center"/>
              <w:rPr>
                <w:rFonts w:eastAsia="黑体"/>
                <w:sz w:val="22"/>
                <w:szCs w:val="21"/>
              </w:rPr>
            </w:pPr>
            <w:r w:rsidRPr="00E50382">
              <w:rPr>
                <w:rFonts w:eastAsia="黑体"/>
                <w:sz w:val="22"/>
                <w:szCs w:val="21"/>
              </w:rPr>
              <w:t>5</w:t>
            </w:r>
          </w:p>
        </w:tc>
        <w:tc>
          <w:tcPr>
            <w:tcW w:w="861" w:type="dxa"/>
            <w:vAlign w:val="center"/>
          </w:tcPr>
          <w:p w:rsidR="00F932B1" w:rsidRPr="00E50382" w:rsidRDefault="00F932B1" w:rsidP="004C3950">
            <w:pPr>
              <w:spacing w:line="360" w:lineRule="auto"/>
              <w:jc w:val="center"/>
              <w:rPr>
                <w:rFonts w:eastAsia="黑体"/>
                <w:sz w:val="22"/>
                <w:szCs w:val="21"/>
              </w:rPr>
            </w:pPr>
            <w:r w:rsidRPr="00E50382">
              <w:rPr>
                <w:rFonts w:eastAsia="黑体"/>
                <w:sz w:val="22"/>
                <w:szCs w:val="21"/>
              </w:rPr>
              <w:t>6</w:t>
            </w:r>
          </w:p>
        </w:tc>
        <w:tc>
          <w:tcPr>
            <w:tcW w:w="861" w:type="dxa"/>
            <w:vAlign w:val="center"/>
          </w:tcPr>
          <w:p w:rsidR="00F932B1" w:rsidRPr="00E50382" w:rsidRDefault="00F932B1" w:rsidP="004C3950">
            <w:pPr>
              <w:spacing w:line="360" w:lineRule="auto"/>
              <w:jc w:val="center"/>
              <w:rPr>
                <w:rFonts w:eastAsia="黑体"/>
                <w:sz w:val="22"/>
                <w:szCs w:val="21"/>
              </w:rPr>
            </w:pPr>
            <w:r w:rsidRPr="00E50382">
              <w:rPr>
                <w:rFonts w:eastAsia="黑体"/>
                <w:sz w:val="22"/>
                <w:szCs w:val="21"/>
              </w:rPr>
              <w:t>7</w:t>
            </w:r>
          </w:p>
        </w:tc>
        <w:tc>
          <w:tcPr>
            <w:tcW w:w="861" w:type="dxa"/>
            <w:vAlign w:val="center"/>
          </w:tcPr>
          <w:p w:rsidR="00F932B1" w:rsidRPr="00E50382" w:rsidRDefault="00F932B1" w:rsidP="004C3950">
            <w:pPr>
              <w:spacing w:line="360" w:lineRule="auto"/>
              <w:jc w:val="center"/>
              <w:rPr>
                <w:rFonts w:eastAsia="黑体"/>
                <w:sz w:val="22"/>
                <w:szCs w:val="21"/>
              </w:rPr>
            </w:pPr>
            <w:r w:rsidRPr="00E50382">
              <w:rPr>
                <w:rFonts w:eastAsia="黑体"/>
                <w:sz w:val="22"/>
                <w:szCs w:val="21"/>
              </w:rPr>
              <w:t>8</w:t>
            </w:r>
          </w:p>
        </w:tc>
        <w:tc>
          <w:tcPr>
            <w:tcW w:w="914" w:type="dxa"/>
            <w:vAlign w:val="center"/>
          </w:tcPr>
          <w:p w:rsidR="00F932B1" w:rsidRPr="00E50382" w:rsidRDefault="00F932B1" w:rsidP="004C3950">
            <w:pPr>
              <w:spacing w:line="360" w:lineRule="auto"/>
              <w:jc w:val="center"/>
              <w:rPr>
                <w:rFonts w:eastAsia="黑体"/>
                <w:sz w:val="22"/>
                <w:szCs w:val="21"/>
              </w:rPr>
            </w:pPr>
            <w:r w:rsidRPr="00E50382">
              <w:rPr>
                <w:rFonts w:eastAsia="黑体" w:hAnsi="黑体"/>
                <w:sz w:val="22"/>
                <w:szCs w:val="21"/>
              </w:rPr>
              <w:t>小学期</w:t>
            </w:r>
          </w:p>
        </w:tc>
      </w:tr>
      <w:tr w:rsidR="00F932B1" w:rsidRPr="00E50382" w:rsidTr="004C3950">
        <w:trPr>
          <w:trHeight w:val="413"/>
          <w:jc w:val="center"/>
        </w:trPr>
        <w:tc>
          <w:tcPr>
            <w:tcW w:w="1699" w:type="dxa"/>
            <w:vAlign w:val="center"/>
          </w:tcPr>
          <w:p w:rsidR="00F932B1" w:rsidRPr="00E50382" w:rsidRDefault="00F932B1" w:rsidP="004C3950">
            <w:pPr>
              <w:spacing w:line="360" w:lineRule="auto"/>
              <w:jc w:val="center"/>
              <w:rPr>
                <w:szCs w:val="21"/>
              </w:rPr>
            </w:pPr>
            <w:r w:rsidRPr="00E50382">
              <w:rPr>
                <w:rFonts w:hAnsi="宋体"/>
                <w:szCs w:val="21"/>
              </w:rPr>
              <w:t>通识教育课程</w:t>
            </w:r>
          </w:p>
        </w:tc>
        <w:tc>
          <w:tcPr>
            <w:tcW w:w="718" w:type="dxa"/>
            <w:vAlign w:val="center"/>
          </w:tcPr>
          <w:p w:rsidR="00F932B1" w:rsidRPr="00E50382" w:rsidRDefault="00F932B1" w:rsidP="004C3950">
            <w:pPr>
              <w:spacing w:line="360" w:lineRule="auto"/>
              <w:jc w:val="center"/>
              <w:rPr>
                <w:szCs w:val="21"/>
              </w:rPr>
            </w:pPr>
            <w:r w:rsidRPr="00E50382">
              <w:rPr>
                <w:szCs w:val="21"/>
              </w:rPr>
              <w:t>28</w:t>
            </w:r>
          </w:p>
        </w:tc>
        <w:tc>
          <w:tcPr>
            <w:tcW w:w="861" w:type="dxa"/>
            <w:vAlign w:val="center"/>
          </w:tcPr>
          <w:p w:rsidR="00F932B1" w:rsidRPr="00E50382" w:rsidRDefault="00F932B1" w:rsidP="004C3950">
            <w:pPr>
              <w:spacing w:line="360" w:lineRule="auto"/>
              <w:jc w:val="center"/>
              <w:rPr>
                <w:szCs w:val="21"/>
              </w:rPr>
            </w:pPr>
            <w:r w:rsidRPr="00E50382">
              <w:rPr>
                <w:szCs w:val="21"/>
              </w:rPr>
              <w:t>22</w:t>
            </w:r>
          </w:p>
        </w:tc>
        <w:tc>
          <w:tcPr>
            <w:tcW w:w="861" w:type="dxa"/>
            <w:vAlign w:val="center"/>
          </w:tcPr>
          <w:p w:rsidR="00F932B1" w:rsidRPr="00E50382" w:rsidRDefault="00F932B1" w:rsidP="004C3950">
            <w:pPr>
              <w:spacing w:line="360" w:lineRule="auto"/>
              <w:jc w:val="center"/>
              <w:rPr>
                <w:szCs w:val="21"/>
              </w:rPr>
            </w:pPr>
            <w:r w:rsidRPr="00E50382">
              <w:rPr>
                <w:szCs w:val="21"/>
              </w:rPr>
              <w:t>16</w:t>
            </w:r>
          </w:p>
        </w:tc>
        <w:tc>
          <w:tcPr>
            <w:tcW w:w="861" w:type="dxa"/>
            <w:vAlign w:val="center"/>
          </w:tcPr>
          <w:p w:rsidR="00F932B1" w:rsidRPr="00E50382" w:rsidRDefault="00F932B1" w:rsidP="004C3950">
            <w:pPr>
              <w:spacing w:line="360" w:lineRule="auto"/>
              <w:jc w:val="center"/>
              <w:rPr>
                <w:szCs w:val="21"/>
              </w:rPr>
            </w:pPr>
            <w:r w:rsidRPr="00E50382">
              <w:rPr>
                <w:szCs w:val="21"/>
              </w:rPr>
              <w:t>5</w:t>
            </w:r>
          </w:p>
        </w:tc>
        <w:tc>
          <w:tcPr>
            <w:tcW w:w="861" w:type="dxa"/>
            <w:vAlign w:val="center"/>
          </w:tcPr>
          <w:p w:rsidR="00F932B1" w:rsidRPr="00E50382" w:rsidRDefault="00F932B1" w:rsidP="004C3950">
            <w:pPr>
              <w:spacing w:line="360" w:lineRule="auto"/>
              <w:jc w:val="center"/>
              <w:rPr>
                <w:szCs w:val="21"/>
              </w:rPr>
            </w:pPr>
            <w:r w:rsidRPr="00E50382">
              <w:rPr>
                <w:szCs w:val="21"/>
              </w:rPr>
              <w:t>5</w:t>
            </w:r>
          </w:p>
        </w:tc>
        <w:tc>
          <w:tcPr>
            <w:tcW w:w="861" w:type="dxa"/>
            <w:vAlign w:val="center"/>
          </w:tcPr>
          <w:p w:rsidR="00F932B1" w:rsidRPr="00E50382" w:rsidRDefault="00F932B1" w:rsidP="004C3950">
            <w:pPr>
              <w:spacing w:line="360" w:lineRule="auto"/>
              <w:jc w:val="center"/>
              <w:rPr>
                <w:szCs w:val="21"/>
              </w:rPr>
            </w:pPr>
            <w:r w:rsidRPr="00E50382">
              <w:rPr>
                <w:szCs w:val="21"/>
              </w:rPr>
              <w:t>5</w:t>
            </w:r>
          </w:p>
        </w:tc>
        <w:tc>
          <w:tcPr>
            <w:tcW w:w="861" w:type="dxa"/>
            <w:vAlign w:val="center"/>
          </w:tcPr>
          <w:p w:rsidR="00F932B1" w:rsidRPr="00E50382" w:rsidRDefault="00F932B1" w:rsidP="004C3950">
            <w:pPr>
              <w:spacing w:line="360" w:lineRule="auto"/>
              <w:jc w:val="center"/>
              <w:rPr>
                <w:szCs w:val="21"/>
              </w:rPr>
            </w:pPr>
            <w:r w:rsidRPr="00E50382">
              <w:rPr>
                <w:szCs w:val="21"/>
              </w:rPr>
              <w:t>0</w:t>
            </w:r>
          </w:p>
        </w:tc>
        <w:tc>
          <w:tcPr>
            <w:tcW w:w="861" w:type="dxa"/>
            <w:vAlign w:val="center"/>
          </w:tcPr>
          <w:p w:rsidR="00F932B1" w:rsidRPr="00E50382" w:rsidRDefault="00F932B1" w:rsidP="004C3950">
            <w:pPr>
              <w:spacing w:line="360" w:lineRule="auto"/>
              <w:jc w:val="center"/>
              <w:rPr>
                <w:szCs w:val="21"/>
              </w:rPr>
            </w:pPr>
            <w:r w:rsidRPr="00E50382">
              <w:rPr>
                <w:szCs w:val="21"/>
              </w:rPr>
              <w:t>0</w:t>
            </w:r>
          </w:p>
        </w:tc>
        <w:tc>
          <w:tcPr>
            <w:tcW w:w="914" w:type="dxa"/>
            <w:vAlign w:val="center"/>
          </w:tcPr>
          <w:p w:rsidR="00F932B1" w:rsidRPr="00E50382" w:rsidRDefault="00F932B1" w:rsidP="004C3950">
            <w:pPr>
              <w:spacing w:line="360" w:lineRule="auto"/>
              <w:jc w:val="center"/>
              <w:rPr>
                <w:szCs w:val="21"/>
              </w:rPr>
            </w:pPr>
            <w:r w:rsidRPr="00E50382">
              <w:rPr>
                <w:szCs w:val="21"/>
              </w:rPr>
              <w:t>0</w:t>
            </w:r>
          </w:p>
        </w:tc>
      </w:tr>
      <w:tr w:rsidR="00F932B1" w:rsidRPr="00E50382" w:rsidTr="004C3950">
        <w:trPr>
          <w:jc w:val="center"/>
        </w:trPr>
        <w:tc>
          <w:tcPr>
            <w:tcW w:w="1699" w:type="dxa"/>
            <w:vAlign w:val="center"/>
          </w:tcPr>
          <w:p w:rsidR="00F932B1" w:rsidRPr="00E50382" w:rsidRDefault="00F932B1" w:rsidP="004C3950">
            <w:pPr>
              <w:spacing w:line="360" w:lineRule="auto"/>
              <w:jc w:val="center"/>
              <w:rPr>
                <w:szCs w:val="21"/>
              </w:rPr>
            </w:pPr>
            <w:r w:rsidRPr="00E50382">
              <w:rPr>
                <w:rFonts w:hAnsi="宋体"/>
                <w:szCs w:val="21"/>
              </w:rPr>
              <w:t>专业教育课程</w:t>
            </w:r>
          </w:p>
        </w:tc>
        <w:tc>
          <w:tcPr>
            <w:tcW w:w="718" w:type="dxa"/>
            <w:vAlign w:val="center"/>
          </w:tcPr>
          <w:p w:rsidR="00F932B1" w:rsidRPr="00E50382" w:rsidRDefault="00F932B1" w:rsidP="004C3950">
            <w:pPr>
              <w:spacing w:line="360" w:lineRule="auto"/>
              <w:jc w:val="center"/>
              <w:rPr>
                <w:szCs w:val="21"/>
              </w:rPr>
            </w:pPr>
            <w:r w:rsidRPr="00E50382">
              <w:rPr>
                <w:szCs w:val="21"/>
              </w:rPr>
              <w:t>0</w:t>
            </w:r>
          </w:p>
        </w:tc>
        <w:tc>
          <w:tcPr>
            <w:tcW w:w="861" w:type="dxa"/>
            <w:vAlign w:val="center"/>
          </w:tcPr>
          <w:p w:rsidR="00F932B1" w:rsidRPr="00E50382" w:rsidRDefault="00F932B1" w:rsidP="004C3950">
            <w:pPr>
              <w:spacing w:line="360" w:lineRule="auto"/>
              <w:jc w:val="center"/>
              <w:rPr>
                <w:szCs w:val="21"/>
              </w:rPr>
            </w:pPr>
            <w:r w:rsidRPr="00E50382">
              <w:rPr>
                <w:szCs w:val="21"/>
              </w:rPr>
              <w:t>0</w:t>
            </w:r>
          </w:p>
        </w:tc>
        <w:tc>
          <w:tcPr>
            <w:tcW w:w="861" w:type="dxa"/>
            <w:vAlign w:val="center"/>
          </w:tcPr>
          <w:p w:rsidR="00F932B1" w:rsidRPr="00E50382" w:rsidRDefault="00F932B1" w:rsidP="004C3950">
            <w:pPr>
              <w:spacing w:line="360" w:lineRule="auto"/>
              <w:jc w:val="center"/>
              <w:rPr>
                <w:szCs w:val="21"/>
              </w:rPr>
            </w:pPr>
            <w:r w:rsidRPr="00E50382">
              <w:rPr>
                <w:szCs w:val="21"/>
              </w:rPr>
              <w:t>8</w:t>
            </w:r>
          </w:p>
        </w:tc>
        <w:tc>
          <w:tcPr>
            <w:tcW w:w="861" w:type="dxa"/>
            <w:vAlign w:val="center"/>
          </w:tcPr>
          <w:p w:rsidR="00F932B1" w:rsidRPr="00E50382" w:rsidRDefault="00F932B1" w:rsidP="004C3950">
            <w:pPr>
              <w:spacing w:line="360" w:lineRule="auto"/>
              <w:jc w:val="center"/>
              <w:rPr>
                <w:szCs w:val="21"/>
              </w:rPr>
            </w:pPr>
            <w:r w:rsidRPr="00E50382">
              <w:rPr>
                <w:szCs w:val="21"/>
              </w:rPr>
              <w:t>18</w:t>
            </w:r>
          </w:p>
        </w:tc>
        <w:tc>
          <w:tcPr>
            <w:tcW w:w="861" w:type="dxa"/>
            <w:vAlign w:val="center"/>
          </w:tcPr>
          <w:p w:rsidR="00F932B1" w:rsidRPr="00E50382" w:rsidRDefault="00F932B1" w:rsidP="004C3950">
            <w:pPr>
              <w:spacing w:line="360" w:lineRule="auto"/>
              <w:jc w:val="center"/>
              <w:rPr>
                <w:szCs w:val="21"/>
              </w:rPr>
            </w:pPr>
            <w:r w:rsidRPr="00E50382">
              <w:rPr>
                <w:szCs w:val="21"/>
              </w:rPr>
              <w:t>13</w:t>
            </w:r>
          </w:p>
        </w:tc>
        <w:tc>
          <w:tcPr>
            <w:tcW w:w="861" w:type="dxa"/>
            <w:vAlign w:val="center"/>
          </w:tcPr>
          <w:p w:rsidR="00F932B1" w:rsidRPr="00E50382" w:rsidRDefault="00F932B1" w:rsidP="004C3950">
            <w:pPr>
              <w:spacing w:line="360" w:lineRule="auto"/>
              <w:jc w:val="center"/>
              <w:rPr>
                <w:szCs w:val="21"/>
              </w:rPr>
            </w:pPr>
            <w:r w:rsidRPr="00E50382">
              <w:rPr>
                <w:szCs w:val="21"/>
              </w:rPr>
              <w:t>7</w:t>
            </w:r>
          </w:p>
        </w:tc>
        <w:tc>
          <w:tcPr>
            <w:tcW w:w="861" w:type="dxa"/>
            <w:vAlign w:val="center"/>
          </w:tcPr>
          <w:p w:rsidR="00F932B1" w:rsidRPr="00E50382" w:rsidRDefault="00F932B1" w:rsidP="004C3950">
            <w:pPr>
              <w:spacing w:line="360" w:lineRule="auto"/>
              <w:jc w:val="center"/>
              <w:rPr>
                <w:szCs w:val="21"/>
              </w:rPr>
            </w:pPr>
            <w:r w:rsidRPr="00E50382">
              <w:rPr>
                <w:szCs w:val="21"/>
              </w:rPr>
              <w:t>10</w:t>
            </w:r>
          </w:p>
        </w:tc>
        <w:tc>
          <w:tcPr>
            <w:tcW w:w="861" w:type="dxa"/>
            <w:vAlign w:val="center"/>
          </w:tcPr>
          <w:p w:rsidR="00F932B1" w:rsidRPr="00E50382" w:rsidRDefault="00F932B1" w:rsidP="004C3950">
            <w:pPr>
              <w:spacing w:line="360" w:lineRule="auto"/>
              <w:jc w:val="center"/>
              <w:rPr>
                <w:szCs w:val="21"/>
              </w:rPr>
            </w:pPr>
            <w:r w:rsidRPr="00E50382">
              <w:rPr>
                <w:szCs w:val="21"/>
              </w:rPr>
              <w:t>6</w:t>
            </w:r>
          </w:p>
        </w:tc>
        <w:tc>
          <w:tcPr>
            <w:tcW w:w="914" w:type="dxa"/>
            <w:vAlign w:val="center"/>
          </w:tcPr>
          <w:p w:rsidR="00F932B1" w:rsidRPr="00E50382" w:rsidRDefault="00F932B1" w:rsidP="004C3950">
            <w:pPr>
              <w:spacing w:line="360" w:lineRule="auto"/>
              <w:jc w:val="center"/>
              <w:rPr>
                <w:szCs w:val="21"/>
              </w:rPr>
            </w:pPr>
            <w:r w:rsidRPr="00E50382">
              <w:rPr>
                <w:szCs w:val="21"/>
              </w:rPr>
              <w:t>2</w:t>
            </w:r>
          </w:p>
        </w:tc>
      </w:tr>
      <w:tr w:rsidR="00F932B1" w:rsidRPr="00E50382" w:rsidTr="004C3950">
        <w:trPr>
          <w:jc w:val="center"/>
        </w:trPr>
        <w:tc>
          <w:tcPr>
            <w:tcW w:w="1699" w:type="dxa"/>
            <w:vAlign w:val="center"/>
          </w:tcPr>
          <w:p w:rsidR="00F932B1" w:rsidRPr="00E50382" w:rsidRDefault="00F932B1" w:rsidP="004C3950">
            <w:pPr>
              <w:spacing w:line="360" w:lineRule="auto"/>
              <w:jc w:val="center"/>
              <w:rPr>
                <w:szCs w:val="21"/>
              </w:rPr>
            </w:pPr>
            <w:r w:rsidRPr="00E50382">
              <w:rPr>
                <w:rFonts w:hAnsi="宋体"/>
                <w:szCs w:val="21"/>
              </w:rPr>
              <w:t>小计</w:t>
            </w:r>
          </w:p>
        </w:tc>
        <w:tc>
          <w:tcPr>
            <w:tcW w:w="718" w:type="dxa"/>
            <w:vAlign w:val="center"/>
          </w:tcPr>
          <w:p w:rsidR="00F932B1" w:rsidRPr="00E50382" w:rsidRDefault="00F932B1" w:rsidP="004C3950">
            <w:pPr>
              <w:spacing w:line="360" w:lineRule="auto"/>
              <w:jc w:val="center"/>
              <w:rPr>
                <w:szCs w:val="21"/>
              </w:rPr>
            </w:pPr>
            <w:r w:rsidRPr="00E50382">
              <w:rPr>
                <w:szCs w:val="21"/>
              </w:rPr>
              <w:t>28</w:t>
            </w:r>
          </w:p>
        </w:tc>
        <w:tc>
          <w:tcPr>
            <w:tcW w:w="861" w:type="dxa"/>
            <w:vAlign w:val="center"/>
          </w:tcPr>
          <w:p w:rsidR="00F932B1" w:rsidRPr="00E50382" w:rsidRDefault="00F932B1" w:rsidP="004C3950">
            <w:pPr>
              <w:spacing w:line="360" w:lineRule="auto"/>
              <w:jc w:val="center"/>
              <w:rPr>
                <w:szCs w:val="21"/>
              </w:rPr>
            </w:pPr>
            <w:r w:rsidRPr="00E50382">
              <w:rPr>
                <w:szCs w:val="21"/>
              </w:rPr>
              <w:t>22</w:t>
            </w:r>
          </w:p>
        </w:tc>
        <w:tc>
          <w:tcPr>
            <w:tcW w:w="861" w:type="dxa"/>
            <w:vAlign w:val="center"/>
          </w:tcPr>
          <w:p w:rsidR="00F932B1" w:rsidRPr="00E50382" w:rsidRDefault="00F932B1" w:rsidP="004C3950">
            <w:pPr>
              <w:spacing w:line="360" w:lineRule="auto"/>
              <w:jc w:val="center"/>
              <w:rPr>
                <w:szCs w:val="21"/>
              </w:rPr>
            </w:pPr>
            <w:r w:rsidRPr="00E50382">
              <w:rPr>
                <w:szCs w:val="21"/>
              </w:rPr>
              <w:t>24</w:t>
            </w:r>
          </w:p>
        </w:tc>
        <w:tc>
          <w:tcPr>
            <w:tcW w:w="861" w:type="dxa"/>
            <w:vAlign w:val="center"/>
          </w:tcPr>
          <w:p w:rsidR="00F932B1" w:rsidRPr="00E50382" w:rsidRDefault="00F932B1" w:rsidP="004C3950">
            <w:pPr>
              <w:spacing w:line="360" w:lineRule="auto"/>
              <w:jc w:val="center"/>
              <w:rPr>
                <w:szCs w:val="21"/>
              </w:rPr>
            </w:pPr>
            <w:r w:rsidRPr="00E50382">
              <w:rPr>
                <w:szCs w:val="21"/>
              </w:rPr>
              <w:t>23</w:t>
            </w:r>
          </w:p>
        </w:tc>
        <w:tc>
          <w:tcPr>
            <w:tcW w:w="861" w:type="dxa"/>
            <w:vAlign w:val="center"/>
          </w:tcPr>
          <w:p w:rsidR="00F932B1" w:rsidRPr="00E50382" w:rsidRDefault="00F932B1" w:rsidP="004C3950">
            <w:pPr>
              <w:spacing w:line="360" w:lineRule="auto"/>
              <w:jc w:val="center"/>
              <w:rPr>
                <w:szCs w:val="21"/>
              </w:rPr>
            </w:pPr>
            <w:r w:rsidRPr="00E50382">
              <w:rPr>
                <w:szCs w:val="21"/>
              </w:rPr>
              <w:t>18</w:t>
            </w:r>
          </w:p>
        </w:tc>
        <w:tc>
          <w:tcPr>
            <w:tcW w:w="861" w:type="dxa"/>
            <w:vAlign w:val="center"/>
          </w:tcPr>
          <w:p w:rsidR="00F932B1" w:rsidRPr="00E50382" w:rsidRDefault="00F932B1" w:rsidP="004C3950">
            <w:pPr>
              <w:spacing w:line="360" w:lineRule="auto"/>
              <w:jc w:val="center"/>
              <w:rPr>
                <w:szCs w:val="21"/>
              </w:rPr>
            </w:pPr>
            <w:r w:rsidRPr="00E50382">
              <w:rPr>
                <w:szCs w:val="21"/>
              </w:rPr>
              <w:t>12</w:t>
            </w:r>
          </w:p>
        </w:tc>
        <w:tc>
          <w:tcPr>
            <w:tcW w:w="861" w:type="dxa"/>
            <w:vAlign w:val="center"/>
          </w:tcPr>
          <w:p w:rsidR="00F932B1" w:rsidRPr="00E50382" w:rsidRDefault="00F932B1" w:rsidP="004C3950">
            <w:pPr>
              <w:spacing w:line="360" w:lineRule="auto"/>
              <w:jc w:val="center"/>
              <w:rPr>
                <w:szCs w:val="21"/>
              </w:rPr>
            </w:pPr>
            <w:r w:rsidRPr="00E50382">
              <w:rPr>
                <w:szCs w:val="21"/>
              </w:rPr>
              <w:t>10</w:t>
            </w:r>
          </w:p>
        </w:tc>
        <w:tc>
          <w:tcPr>
            <w:tcW w:w="861" w:type="dxa"/>
            <w:vAlign w:val="center"/>
          </w:tcPr>
          <w:p w:rsidR="00F932B1" w:rsidRPr="00E50382" w:rsidRDefault="00F932B1" w:rsidP="004C3950">
            <w:pPr>
              <w:spacing w:line="360" w:lineRule="auto"/>
              <w:jc w:val="center"/>
              <w:rPr>
                <w:szCs w:val="21"/>
              </w:rPr>
            </w:pPr>
            <w:r w:rsidRPr="00E50382">
              <w:rPr>
                <w:szCs w:val="21"/>
              </w:rPr>
              <w:t>6</w:t>
            </w:r>
          </w:p>
        </w:tc>
        <w:tc>
          <w:tcPr>
            <w:tcW w:w="914" w:type="dxa"/>
            <w:vAlign w:val="center"/>
          </w:tcPr>
          <w:p w:rsidR="00F932B1" w:rsidRPr="00E50382" w:rsidRDefault="00F932B1" w:rsidP="004C3950">
            <w:pPr>
              <w:spacing w:line="360" w:lineRule="auto"/>
              <w:jc w:val="center"/>
              <w:rPr>
                <w:szCs w:val="21"/>
              </w:rPr>
            </w:pPr>
            <w:r w:rsidRPr="00E50382">
              <w:rPr>
                <w:szCs w:val="21"/>
              </w:rPr>
              <w:t>2</w:t>
            </w:r>
          </w:p>
        </w:tc>
      </w:tr>
    </w:tbl>
    <w:p w:rsidR="00F932B1" w:rsidRPr="00E50382" w:rsidRDefault="00F932B1" w:rsidP="00127E8A">
      <w:pPr>
        <w:numPr>
          <w:ilvl w:val="0"/>
          <w:numId w:val="4"/>
        </w:numPr>
        <w:rPr>
          <w:rFonts w:eastAsia="黑体"/>
          <w:kern w:val="0"/>
          <w:sz w:val="28"/>
        </w:rPr>
      </w:pPr>
      <w:r w:rsidRPr="00E50382">
        <w:rPr>
          <w:rFonts w:eastAsia="黑体" w:hAnsi="黑体"/>
          <w:kern w:val="0"/>
          <w:sz w:val="28"/>
        </w:rPr>
        <w:t>教学计划表</w:t>
      </w:r>
    </w:p>
    <w:tbl>
      <w:tblPr>
        <w:tblW w:w="97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98"/>
        <w:gridCol w:w="850"/>
        <w:gridCol w:w="1134"/>
        <w:gridCol w:w="1496"/>
        <w:gridCol w:w="347"/>
        <w:gridCol w:w="425"/>
        <w:gridCol w:w="425"/>
        <w:gridCol w:w="426"/>
        <w:gridCol w:w="425"/>
        <w:gridCol w:w="425"/>
        <w:gridCol w:w="284"/>
        <w:gridCol w:w="425"/>
        <w:gridCol w:w="425"/>
        <w:gridCol w:w="284"/>
        <w:gridCol w:w="567"/>
        <w:gridCol w:w="571"/>
        <w:gridCol w:w="414"/>
        <w:gridCol w:w="423"/>
      </w:tblGrid>
      <w:tr w:rsidR="00F932B1" w:rsidRPr="00E50382" w:rsidTr="004C3950">
        <w:trPr>
          <w:trHeight w:val="568"/>
          <w:tblHeader/>
          <w:jc w:val="center"/>
        </w:trPr>
        <w:tc>
          <w:tcPr>
            <w:tcW w:w="1248" w:type="dxa"/>
            <w:gridSpan w:val="2"/>
            <w:vMerge w:val="restart"/>
            <w:vAlign w:val="center"/>
          </w:tcPr>
          <w:p w:rsidR="00F932B1" w:rsidRPr="00E50382" w:rsidRDefault="00F932B1" w:rsidP="004C3950">
            <w:pPr>
              <w:snapToGrid w:val="0"/>
              <w:jc w:val="center"/>
              <w:rPr>
                <w:rFonts w:eastAsia="黑体"/>
                <w:b/>
                <w:kern w:val="0"/>
                <w:sz w:val="18"/>
                <w:szCs w:val="18"/>
              </w:rPr>
            </w:pPr>
            <w:r w:rsidRPr="00E50382">
              <w:rPr>
                <w:rFonts w:eastAsia="黑体" w:hAnsi="黑体"/>
                <w:b/>
                <w:kern w:val="0"/>
                <w:sz w:val="18"/>
                <w:szCs w:val="18"/>
              </w:rPr>
              <w:t>课程类别</w:t>
            </w:r>
          </w:p>
        </w:tc>
        <w:tc>
          <w:tcPr>
            <w:tcW w:w="1134" w:type="dxa"/>
            <w:vMerge w:val="restart"/>
            <w:vAlign w:val="center"/>
          </w:tcPr>
          <w:p w:rsidR="00F932B1" w:rsidRPr="00E50382" w:rsidRDefault="00F932B1" w:rsidP="004C3950">
            <w:pPr>
              <w:snapToGrid w:val="0"/>
              <w:jc w:val="left"/>
              <w:rPr>
                <w:rFonts w:eastAsia="黑体"/>
                <w:b/>
                <w:kern w:val="0"/>
                <w:sz w:val="18"/>
                <w:szCs w:val="18"/>
              </w:rPr>
            </w:pPr>
            <w:r w:rsidRPr="00E50382">
              <w:rPr>
                <w:rFonts w:eastAsia="黑体" w:hAnsi="黑体"/>
                <w:b/>
                <w:kern w:val="0"/>
                <w:sz w:val="18"/>
                <w:szCs w:val="18"/>
              </w:rPr>
              <w:t>课程编号</w:t>
            </w:r>
          </w:p>
        </w:tc>
        <w:tc>
          <w:tcPr>
            <w:tcW w:w="1496" w:type="dxa"/>
            <w:vMerge w:val="restart"/>
            <w:vAlign w:val="center"/>
          </w:tcPr>
          <w:p w:rsidR="00F932B1" w:rsidRPr="00E50382" w:rsidRDefault="00F932B1" w:rsidP="004C3950">
            <w:pPr>
              <w:snapToGrid w:val="0"/>
              <w:jc w:val="center"/>
              <w:rPr>
                <w:rFonts w:eastAsia="黑体"/>
                <w:b/>
                <w:kern w:val="0"/>
                <w:sz w:val="18"/>
                <w:szCs w:val="18"/>
              </w:rPr>
            </w:pPr>
            <w:r w:rsidRPr="00E50382">
              <w:rPr>
                <w:rFonts w:eastAsia="黑体" w:hAnsi="黑体"/>
                <w:b/>
                <w:kern w:val="0"/>
                <w:sz w:val="18"/>
                <w:szCs w:val="18"/>
              </w:rPr>
              <w:t>课程名称</w:t>
            </w:r>
          </w:p>
        </w:tc>
        <w:tc>
          <w:tcPr>
            <w:tcW w:w="347" w:type="dxa"/>
            <w:vMerge w:val="restart"/>
            <w:vAlign w:val="center"/>
          </w:tcPr>
          <w:p w:rsidR="00F932B1" w:rsidRPr="00E50382" w:rsidRDefault="00F932B1" w:rsidP="004C3950">
            <w:pPr>
              <w:snapToGrid w:val="0"/>
              <w:jc w:val="center"/>
              <w:rPr>
                <w:rFonts w:eastAsia="黑体"/>
                <w:b/>
                <w:kern w:val="0"/>
                <w:sz w:val="18"/>
                <w:szCs w:val="18"/>
              </w:rPr>
            </w:pPr>
            <w:r w:rsidRPr="00E50382">
              <w:rPr>
                <w:rFonts w:eastAsia="黑体" w:hAnsi="黑体"/>
                <w:b/>
                <w:kern w:val="0"/>
                <w:sz w:val="18"/>
                <w:szCs w:val="18"/>
              </w:rPr>
              <w:t>学分</w:t>
            </w:r>
          </w:p>
        </w:tc>
        <w:tc>
          <w:tcPr>
            <w:tcW w:w="3544" w:type="dxa"/>
            <w:gridSpan w:val="9"/>
            <w:vAlign w:val="center"/>
          </w:tcPr>
          <w:p w:rsidR="00F932B1" w:rsidRPr="00E50382" w:rsidRDefault="00F932B1" w:rsidP="004C3950">
            <w:pPr>
              <w:snapToGrid w:val="0"/>
              <w:jc w:val="center"/>
              <w:rPr>
                <w:rFonts w:eastAsia="黑体"/>
                <w:b/>
                <w:kern w:val="0"/>
                <w:sz w:val="18"/>
                <w:szCs w:val="18"/>
              </w:rPr>
            </w:pPr>
            <w:r w:rsidRPr="00E50382">
              <w:rPr>
                <w:rFonts w:eastAsia="黑体" w:hAnsi="黑体"/>
                <w:b/>
                <w:kern w:val="0"/>
                <w:sz w:val="18"/>
                <w:szCs w:val="18"/>
              </w:rPr>
              <w:t>开课学期和周学时</w:t>
            </w:r>
          </w:p>
        </w:tc>
        <w:tc>
          <w:tcPr>
            <w:tcW w:w="1138" w:type="dxa"/>
            <w:gridSpan w:val="2"/>
            <w:vAlign w:val="center"/>
          </w:tcPr>
          <w:p w:rsidR="00F932B1" w:rsidRPr="00E50382" w:rsidRDefault="00F932B1" w:rsidP="004C3950">
            <w:pPr>
              <w:snapToGrid w:val="0"/>
              <w:jc w:val="center"/>
              <w:rPr>
                <w:rFonts w:eastAsia="黑体"/>
                <w:b/>
                <w:kern w:val="0"/>
                <w:sz w:val="18"/>
                <w:szCs w:val="18"/>
              </w:rPr>
            </w:pPr>
            <w:r w:rsidRPr="00E50382">
              <w:rPr>
                <w:rFonts w:eastAsia="黑体" w:hAnsi="黑体"/>
                <w:b/>
                <w:kern w:val="0"/>
                <w:sz w:val="18"/>
                <w:szCs w:val="18"/>
              </w:rPr>
              <w:t>总学时</w:t>
            </w:r>
          </w:p>
        </w:tc>
        <w:tc>
          <w:tcPr>
            <w:tcW w:w="837" w:type="dxa"/>
            <w:gridSpan w:val="2"/>
            <w:vAlign w:val="center"/>
          </w:tcPr>
          <w:p w:rsidR="00F932B1" w:rsidRPr="00E50382" w:rsidRDefault="00F932B1" w:rsidP="004C3950">
            <w:pPr>
              <w:snapToGrid w:val="0"/>
              <w:jc w:val="center"/>
              <w:rPr>
                <w:rFonts w:eastAsia="黑体"/>
                <w:b/>
                <w:kern w:val="0"/>
                <w:sz w:val="18"/>
                <w:szCs w:val="18"/>
              </w:rPr>
            </w:pPr>
            <w:r w:rsidRPr="00E50382">
              <w:rPr>
                <w:rFonts w:eastAsia="黑体" w:hAnsi="黑体"/>
                <w:b/>
                <w:kern w:val="0"/>
                <w:sz w:val="18"/>
                <w:szCs w:val="18"/>
              </w:rPr>
              <w:t>成绩考核</w:t>
            </w:r>
          </w:p>
        </w:tc>
      </w:tr>
      <w:tr w:rsidR="00F932B1" w:rsidRPr="00E50382" w:rsidTr="004C3950">
        <w:trPr>
          <w:tblHeader/>
          <w:jc w:val="center"/>
        </w:trPr>
        <w:tc>
          <w:tcPr>
            <w:tcW w:w="1248" w:type="dxa"/>
            <w:gridSpan w:val="2"/>
            <w:vMerge/>
            <w:vAlign w:val="center"/>
          </w:tcPr>
          <w:p w:rsidR="00F932B1" w:rsidRPr="00E50382" w:rsidRDefault="00F932B1" w:rsidP="004C3950">
            <w:pPr>
              <w:snapToGrid w:val="0"/>
              <w:jc w:val="center"/>
              <w:rPr>
                <w:rFonts w:eastAsia="黑体"/>
                <w:b/>
                <w:kern w:val="0"/>
                <w:sz w:val="18"/>
                <w:szCs w:val="18"/>
              </w:rPr>
            </w:pPr>
          </w:p>
        </w:tc>
        <w:tc>
          <w:tcPr>
            <w:tcW w:w="1134" w:type="dxa"/>
            <w:vMerge/>
            <w:vAlign w:val="center"/>
          </w:tcPr>
          <w:p w:rsidR="00F932B1" w:rsidRPr="00E50382" w:rsidRDefault="00F932B1" w:rsidP="004C3950">
            <w:pPr>
              <w:snapToGrid w:val="0"/>
              <w:jc w:val="left"/>
              <w:rPr>
                <w:rFonts w:eastAsia="黑体"/>
                <w:b/>
                <w:kern w:val="0"/>
                <w:sz w:val="18"/>
                <w:szCs w:val="18"/>
              </w:rPr>
            </w:pPr>
          </w:p>
        </w:tc>
        <w:tc>
          <w:tcPr>
            <w:tcW w:w="1496" w:type="dxa"/>
            <w:vMerge/>
            <w:vAlign w:val="center"/>
          </w:tcPr>
          <w:p w:rsidR="00F932B1" w:rsidRPr="00E50382" w:rsidRDefault="00F932B1" w:rsidP="004C3950">
            <w:pPr>
              <w:snapToGrid w:val="0"/>
              <w:jc w:val="left"/>
              <w:rPr>
                <w:rFonts w:eastAsia="黑体"/>
                <w:b/>
                <w:kern w:val="0"/>
                <w:sz w:val="18"/>
                <w:szCs w:val="18"/>
              </w:rPr>
            </w:pPr>
          </w:p>
        </w:tc>
        <w:tc>
          <w:tcPr>
            <w:tcW w:w="347" w:type="dxa"/>
            <w:vMerge/>
            <w:vAlign w:val="center"/>
          </w:tcPr>
          <w:p w:rsidR="00F932B1" w:rsidRPr="00E50382" w:rsidRDefault="00F932B1" w:rsidP="004C3950">
            <w:pPr>
              <w:snapToGrid w:val="0"/>
              <w:jc w:val="center"/>
              <w:rPr>
                <w:rFonts w:eastAsia="黑体"/>
                <w:b/>
                <w:kern w:val="0"/>
                <w:sz w:val="18"/>
                <w:szCs w:val="18"/>
              </w:rPr>
            </w:pPr>
          </w:p>
        </w:tc>
        <w:tc>
          <w:tcPr>
            <w:tcW w:w="850" w:type="dxa"/>
            <w:gridSpan w:val="2"/>
            <w:vAlign w:val="center"/>
          </w:tcPr>
          <w:p w:rsidR="00F932B1" w:rsidRPr="00E50382" w:rsidRDefault="00F932B1" w:rsidP="004C3950">
            <w:pPr>
              <w:snapToGrid w:val="0"/>
              <w:jc w:val="center"/>
              <w:rPr>
                <w:rFonts w:eastAsia="黑体"/>
                <w:b/>
                <w:kern w:val="0"/>
                <w:sz w:val="18"/>
                <w:szCs w:val="18"/>
              </w:rPr>
            </w:pPr>
            <w:r w:rsidRPr="00E50382">
              <w:rPr>
                <w:rFonts w:eastAsia="黑体" w:hAnsi="黑体"/>
                <w:b/>
                <w:w w:val="87"/>
                <w:kern w:val="0"/>
                <w:sz w:val="18"/>
                <w:szCs w:val="18"/>
              </w:rPr>
              <w:t>第一学</w:t>
            </w:r>
            <w:r w:rsidRPr="00E50382">
              <w:rPr>
                <w:rFonts w:eastAsia="黑体" w:hAnsi="黑体"/>
                <w:b/>
                <w:spacing w:val="2"/>
                <w:w w:val="87"/>
                <w:kern w:val="0"/>
                <w:sz w:val="18"/>
                <w:szCs w:val="18"/>
              </w:rPr>
              <w:t>年</w:t>
            </w:r>
          </w:p>
        </w:tc>
        <w:tc>
          <w:tcPr>
            <w:tcW w:w="851" w:type="dxa"/>
            <w:gridSpan w:val="2"/>
            <w:vAlign w:val="center"/>
          </w:tcPr>
          <w:p w:rsidR="00F932B1" w:rsidRPr="00E50382" w:rsidRDefault="00F932B1" w:rsidP="004C3950">
            <w:pPr>
              <w:snapToGrid w:val="0"/>
              <w:jc w:val="center"/>
              <w:rPr>
                <w:rFonts w:eastAsia="黑体"/>
                <w:b/>
                <w:sz w:val="18"/>
                <w:szCs w:val="18"/>
              </w:rPr>
            </w:pPr>
            <w:r w:rsidRPr="00E50382">
              <w:rPr>
                <w:rFonts w:eastAsia="黑体" w:hAnsi="黑体"/>
                <w:b/>
                <w:w w:val="87"/>
                <w:kern w:val="0"/>
                <w:sz w:val="18"/>
                <w:szCs w:val="18"/>
              </w:rPr>
              <w:t>第二学</w:t>
            </w:r>
            <w:r w:rsidRPr="00E50382">
              <w:rPr>
                <w:rFonts w:eastAsia="黑体" w:hAnsi="黑体"/>
                <w:b/>
                <w:spacing w:val="2"/>
                <w:w w:val="87"/>
                <w:kern w:val="0"/>
                <w:sz w:val="18"/>
                <w:szCs w:val="18"/>
              </w:rPr>
              <w:t>年</w:t>
            </w:r>
          </w:p>
        </w:tc>
        <w:tc>
          <w:tcPr>
            <w:tcW w:w="709" w:type="dxa"/>
            <w:gridSpan w:val="2"/>
            <w:vAlign w:val="center"/>
          </w:tcPr>
          <w:p w:rsidR="00F932B1" w:rsidRPr="00E50382" w:rsidRDefault="00F932B1" w:rsidP="004C3950">
            <w:pPr>
              <w:snapToGrid w:val="0"/>
              <w:jc w:val="center"/>
              <w:rPr>
                <w:rFonts w:eastAsia="黑体"/>
                <w:b/>
                <w:sz w:val="18"/>
                <w:szCs w:val="18"/>
              </w:rPr>
            </w:pPr>
            <w:r w:rsidRPr="00E50382">
              <w:rPr>
                <w:rFonts w:eastAsia="黑体" w:hAnsi="黑体"/>
                <w:b/>
                <w:w w:val="87"/>
                <w:kern w:val="0"/>
                <w:sz w:val="18"/>
                <w:szCs w:val="18"/>
              </w:rPr>
              <w:t>第三学</w:t>
            </w:r>
            <w:r w:rsidRPr="00E50382">
              <w:rPr>
                <w:rFonts w:eastAsia="黑体" w:hAnsi="黑体"/>
                <w:b/>
                <w:spacing w:val="2"/>
                <w:w w:val="87"/>
                <w:kern w:val="0"/>
                <w:sz w:val="18"/>
                <w:szCs w:val="18"/>
              </w:rPr>
              <w:t>年</w:t>
            </w:r>
          </w:p>
        </w:tc>
        <w:tc>
          <w:tcPr>
            <w:tcW w:w="850" w:type="dxa"/>
            <w:gridSpan w:val="2"/>
            <w:vAlign w:val="center"/>
          </w:tcPr>
          <w:p w:rsidR="00F932B1" w:rsidRPr="00E50382" w:rsidRDefault="00F932B1" w:rsidP="004C3950">
            <w:pPr>
              <w:snapToGrid w:val="0"/>
              <w:jc w:val="center"/>
              <w:rPr>
                <w:rFonts w:eastAsia="黑体"/>
                <w:b/>
                <w:sz w:val="18"/>
                <w:szCs w:val="18"/>
              </w:rPr>
            </w:pPr>
            <w:r w:rsidRPr="00E50382">
              <w:rPr>
                <w:rFonts w:eastAsia="黑体" w:hAnsi="黑体"/>
                <w:b/>
                <w:w w:val="87"/>
                <w:kern w:val="0"/>
                <w:sz w:val="18"/>
                <w:szCs w:val="18"/>
              </w:rPr>
              <w:t>第四学</w:t>
            </w:r>
            <w:r w:rsidRPr="00E50382">
              <w:rPr>
                <w:rFonts w:eastAsia="黑体" w:hAnsi="黑体"/>
                <w:b/>
                <w:spacing w:val="2"/>
                <w:w w:val="87"/>
                <w:kern w:val="0"/>
                <w:sz w:val="18"/>
                <w:szCs w:val="18"/>
              </w:rPr>
              <w:t>年</w:t>
            </w:r>
          </w:p>
        </w:tc>
        <w:tc>
          <w:tcPr>
            <w:tcW w:w="284" w:type="dxa"/>
            <w:vMerge w:val="restart"/>
            <w:vAlign w:val="center"/>
          </w:tcPr>
          <w:p w:rsidR="00F932B1" w:rsidRPr="00E50382" w:rsidRDefault="00F932B1" w:rsidP="004C3950">
            <w:pPr>
              <w:snapToGrid w:val="0"/>
              <w:jc w:val="center"/>
              <w:rPr>
                <w:rFonts w:eastAsia="黑体"/>
                <w:b/>
                <w:w w:val="87"/>
                <w:kern w:val="0"/>
                <w:sz w:val="18"/>
                <w:szCs w:val="18"/>
              </w:rPr>
            </w:pPr>
            <w:r w:rsidRPr="00E50382">
              <w:rPr>
                <w:rFonts w:eastAsia="黑体" w:hAnsi="黑体"/>
                <w:b/>
                <w:w w:val="87"/>
                <w:kern w:val="0"/>
                <w:sz w:val="18"/>
                <w:szCs w:val="18"/>
              </w:rPr>
              <w:t>小学期</w:t>
            </w:r>
          </w:p>
        </w:tc>
        <w:tc>
          <w:tcPr>
            <w:tcW w:w="567" w:type="dxa"/>
            <w:vMerge w:val="restart"/>
            <w:vAlign w:val="center"/>
          </w:tcPr>
          <w:p w:rsidR="00F932B1" w:rsidRPr="00E50382" w:rsidRDefault="00F932B1" w:rsidP="004C3950">
            <w:pPr>
              <w:snapToGrid w:val="0"/>
              <w:jc w:val="center"/>
              <w:rPr>
                <w:rFonts w:eastAsia="黑体"/>
                <w:b/>
                <w:sz w:val="18"/>
                <w:szCs w:val="18"/>
              </w:rPr>
            </w:pPr>
            <w:r w:rsidRPr="00E50382">
              <w:rPr>
                <w:rFonts w:eastAsia="黑体" w:hAnsi="黑体"/>
                <w:b/>
                <w:sz w:val="18"/>
                <w:szCs w:val="18"/>
              </w:rPr>
              <w:t>讲课</w:t>
            </w:r>
          </w:p>
        </w:tc>
        <w:tc>
          <w:tcPr>
            <w:tcW w:w="571" w:type="dxa"/>
            <w:vMerge w:val="restart"/>
            <w:vAlign w:val="center"/>
          </w:tcPr>
          <w:p w:rsidR="00F932B1" w:rsidRPr="00E50382" w:rsidRDefault="00F932B1" w:rsidP="004C3950">
            <w:pPr>
              <w:snapToGrid w:val="0"/>
              <w:jc w:val="center"/>
              <w:rPr>
                <w:rFonts w:eastAsia="黑体"/>
                <w:b/>
                <w:sz w:val="18"/>
                <w:szCs w:val="18"/>
              </w:rPr>
            </w:pPr>
            <w:r w:rsidRPr="00E50382">
              <w:rPr>
                <w:rFonts w:eastAsia="黑体" w:hAnsi="黑体"/>
                <w:b/>
                <w:sz w:val="18"/>
                <w:szCs w:val="18"/>
              </w:rPr>
              <w:t>实践</w:t>
            </w:r>
          </w:p>
        </w:tc>
        <w:tc>
          <w:tcPr>
            <w:tcW w:w="414" w:type="dxa"/>
            <w:vMerge w:val="restart"/>
            <w:vAlign w:val="center"/>
          </w:tcPr>
          <w:p w:rsidR="00F932B1" w:rsidRPr="00E50382" w:rsidRDefault="00F932B1" w:rsidP="004C3950">
            <w:pPr>
              <w:snapToGrid w:val="0"/>
              <w:jc w:val="center"/>
              <w:rPr>
                <w:rFonts w:eastAsia="黑体"/>
                <w:b/>
                <w:sz w:val="18"/>
                <w:szCs w:val="18"/>
              </w:rPr>
            </w:pPr>
            <w:r w:rsidRPr="00E50382">
              <w:rPr>
                <w:rFonts w:eastAsia="黑体" w:hAnsi="黑体"/>
                <w:b/>
                <w:sz w:val="18"/>
                <w:szCs w:val="18"/>
              </w:rPr>
              <w:t>考查</w:t>
            </w:r>
          </w:p>
        </w:tc>
        <w:tc>
          <w:tcPr>
            <w:tcW w:w="423" w:type="dxa"/>
            <w:vMerge w:val="restart"/>
            <w:vAlign w:val="center"/>
          </w:tcPr>
          <w:p w:rsidR="00F932B1" w:rsidRPr="00E50382" w:rsidRDefault="00F932B1" w:rsidP="004C3950">
            <w:pPr>
              <w:snapToGrid w:val="0"/>
              <w:jc w:val="center"/>
              <w:rPr>
                <w:rFonts w:eastAsia="黑体"/>
                <w:b/>
                <w:sz w:val="18"/>
                <w:szCs w:val="18"/>
              </w:rPr>
            </w:pPr>
            <w:r w:rsidRPr="00E50382">
              <w:rPr>
                <w:rFonts w:eastAsia="黑体" w:hAnsi="黑体"/>
                <w:b/>
                <w:sz w:val="18"/>
                <w:szCs w:val="18"/>
              </w:rPr>
              <w:t>考试</w:t>
            </w:r>
          </w:p>
        </w:tc>
      </w:tr>
      <w:tr w:rsidR="00F932B1" w:rsidRPr="00E50382" w:rsidTr="004C3950">
        <w:trPr>
          <w:tblHeader/>
          <w:jc w:val="center"/>
        </w:trPr>
        <w:tc>
          <w:tcPr>
            <w:tcW w:w="1248" w:type="dxa"/>
            <w:gridSpan w:val="2"/>
            <w:vMerge/>
          </w:tcPr>
          <w:p w:rsidR="00F932B1" w:rsidRPr="00E50382" w:rsidRDefault="00F932B1" w:rsidP="004C3950">
            <w:pPr>
              <w:rPr>
                <w:sz w:val="18"/>
                <w:szCs w:val="18"/>
              </w:rPr>
            </w:pPr>
          </w:p>
        </w:tc>
        <w:tc>
          <w:tcPr>
            <w:tcW w:w="1134" w:type="dxa"/>
            <w:vMerge/>
          </w:tcPr>
          <w:p w:rsidR="00F932B1" w:rsidRPr="00E50382" w:rsidRDefault="00F932B1" w:rsidP="004C3950">
            <w:pPr>
              <w:jc w:val="left"/>
              <w:rPr>
                <w:sz w:val="18"/>
                <w:szCs w:val="18"/>
              </w:rPr>
            </w:pPr>
          </w:p>
        </w:tc>
        <w:tc>
          <w:tcPr>
            <w:tcW w:w="1496" w:type="dxa"/>
            <w:vMerge/>
          </w:tcPr>
          <w:p w:rsidR="00F932B1" w:rsidRPr="00E50382" w:rsidRDefault="00F932B1" w:rsidP="004C3950">
            <w:pPr>
              <w:jc w:val="left"/>
              <w:rPr>
                <w:sz w:val="18"/>
                <w:szCs w:val="18"/>
              </w:rPr>
            </w:pPr>
          </w:p>
        </w:tc>
        <w:tc>
          <w:tcPr>
            <w:tcW w:w="347" w:type="dxa"/>
            <w:vMerge/>
          </w:tcPr>
          <w:p w:rsidR="00F932B1" w:rsidRPr="00E50382" w:rsidRDefault="00F932B1" w:rsidP="004C3950">
            <w:pPr>
              <w:rPr>
                <w:sz w:val="18"/>
                <w:szCs w:val="18"/>
              </w:rPr>
            </w:pPr>
          </w:p>
        </w:tc>
        <w:tc>
          <w:tcPr>
            <w:tcW w:w="425" w:type="dxa"/>
          </w:tcPr>
          <w:p w:rsidR="00F932B1" w:rsidRPr="00E50382" w:rsidRDefault="00F932B1" w:rsidP="004C3950">
            <w:pPr>
              <w:rPr>
                <w:rFonts w:eastAsia="黑体"/>
                <w:b/>
                <w:sz w:val="18"/>
                <w:szCs w:val="18"/>
              </w:rPr>
            </w:pPr>
            <w:r w:rsidRPr="00E50382">
              <w:rPr>
                <w:rFonts w:eastAsia="黑体" w:hAnsi="黑体"/>
                <w:b/>
                <w:sz w:val="18"/>
                <w:szCs w:val="18"/>
              </w:rPr>
              <w:t>一</w:t>
            </w:r>
          </w:p>
        </w:tc>
        <w:tc>
          <w:tcPr>
            <w:tcW w:w="425" w:type="dxa"/>
          </w:tcPr>
          <w:p w:rsidR="00F932B1" w:rsidRPr="00E50382" w:rsidRDefault="00F932B1" w:rsidP="004C3950">
            <w:pPr>
              <w:rPr>
                <w:rFonts w:eastAsia="黑体"/>
                <w:b/>
                <w:sz w:val="18"/>
                <w:szCs w:val="18"/>
              </w:rPr>
            </w:pPr>
            <w:r w:rsidRPr="00E50382">
              <w:rPr>
                <w:rFonts w:eastAsia="黑体" w:hAnsi="黑体"/>
                <w:b/>
                <w:sz w:val="18"/>
                <w:szCs w:val="18"/>
              </w:rPr>
              <w:t>二</w:t>
            </w:r>
          </w:p>
        </w:tc>
        <w:tc>
          <w:tcPr>
            <w:tcW w:w="426" w:type="dxa"/>
          </w:tcPr>
          <w:p w:rsidR="00F932B1" w:rsidRPr="00E50382" w:rsidRDefault="00F932B1" w:rsidP="004C3950">
            <w:pPr>
              <w:rPr>
                <w:rFonts w:eastAsia="黑体"/>
                <w:b/>
                <w:sz w:val="18"/>
                <w:szCs w:val="18"/>
              </w:rPr>
            </w:pPr>
            <w:r w:rsidRPr="00E50382">
              <w:rPr>
                <w:rFonts w:eastAsia="黑体" w:hAnsi="黑体"/>
                <w:b/>
                <w:sz w:val="18"/>
                <w:szCs w:val="18"/>
              </w:rPr>
              <w:t>三</w:t>
            </w:r>
          </w:p>
        </w:tc>
        <w:tc>
          <w:tcPr>
            <w:tcW w:w="425" w:type="dxa"/>
          </w:tcPr>
          <w:p w:rsidR="00F932B1" w:rsidRPr="00E50382" w:rsidRDefault="00F932B1" w:rsidP="004C3950">
            <w:pPr>
              <w:rPr>
                <w:rFonts w:eastAsia="黑体"/>
                <w:b/>
                <w:sz w:val="18"/>
                <w:szCs w:val="18"/>
              </w:rPr>
            </w:pPr>
            <w:r w:rsidRPr="00E50382">
              <w:rPr>
                <w:rFonts w:eastAsia="黑体" w:hAnsi="黑体"/>
                <w:b/>
                <w:sz w:val="18"/>
                <w:szCs w:val="18"/>
              </w:rPr>
              <w:t>四</w:t>
            </w:r>
          </w:p>
        </w:tc>
        <w:tc>
          <w:tcPr>
            <w:tcW w:w="425" w:type="dxa"/>
          </w:tcPr>
          <w:p w:rsidR="00F932B1" w:rsidRPr="00E50382" w:rsidRDefault="00F932B1" w:rsidP="004C3950">
            <w:pPr>
              <w:rPr>
                <w:rFonts w:eastAsia="黑体"/>
                <w:b/>
                <w:sz w:val="18"/>
                <w:szCs w:val="18"/>
              </w:rPr>
            </w:pPr>
            <w:r w:rsidRPr="00E50382">
              <w:rPr>
                <w:rFonts w:eastAsia="黑体" w:hAnsi="黑体"/>
                <w:b/>
                <w:sz w:val="18"/>
                <w:szCs w:val="18"/>
              </w:rPr>
              <w:t>五</w:t>
            </w:r>
          </w:p>
        </w:tc>
        <w:tc>
          <w:tcPr>
            <w:tcW w:w="284" w:type="dxa"/>
          </w:tcPr>
          <w:p w:rsidR="00F932B1" w:rsidRPr="00E50382" w:rsidRDefault="00F932B1" w:rsidP="004C3950">
            <w:pPr>
              <w:rPr>
                <w:rFonts w:eastAsia="黑体"/>
                <w:b/>
                <w:sz w:val="18"/>
                <w:szCs w:val="18"/>
              </w:rPr>
            </w:pPr>
            <w:r w:rsidRPr="00E50382">
              <w:rPr>
                <w:rFonts w:eastAsia="黑体" w:hAnsi="黑体"/>
                <w:b/>
                <w:sz w:val="18"/>
                <w:szCs w:val="18"/>
              </w:rPr>
              <w:t>六</w:t>
            </w:r>
          </w:p>
        </w:tc>
        <w:tc>
          <w:tcPr>
            <w:tcW w:w="425" w:type="dxa"/>
          </w:tcPr>
          <w:p w:rsidR="00F932B1" w:rsidRPr="00E50382" w:rsidRDefault="00F932B1" w:rsidP="004C3950">
            <w:pPr>
              <w:rPr>
                <w:rFonts w:eastAsia="黑体"/>
                <w:b/>
                <w:sz w:val="18"/>
                <w:szCs w:val="18"/>
              </w:rPr>
            </w:pPr>
            <w:r w:rsidRPr="00E50382">
              <w:rPr>
                <w:rFonts w:eastAsia="黑体" w:hAnsi="黑体"/>
                <w:b/>
                <w:sz w:val="18"/>
                <w:szCs w:val="18"/>
              </w:rPr>
              <w:t>七</w:t>
            </w:r>
          </w:p>
        </w:tc>
        <w:tc>
          <w:tcPr>
            <w:tcW w:w="425" w:type="dxa"/>
          </w:tcPr>
          <w:p w:rsidR="00F932B1" w:rsidRPr="00E50382" w:rsidRDefault="00F932B1" w:rsidP="004C3950">
            <w:pPr>
              <w:rPr>
                <w:rFonts w:eastAsia="黑体"/>
                <w:b/>
                <w:sz w:val="18"/>
                <w:szCs w:val="18"/>
              </w:rPr>
            </w:pPr>
            <w:r w:rsidRPr="00E50382">
              <w:rPr>
                <w:rFonts w:eastAsia="黑体" w:hAnsi="黑体"/>
                <w:b/>
                <w:sz w:val="18"/>
                <w:szCs w:val="18"/>
              </w:rPr>
              <w:t>八</w:t>
            </w:r>
          </w:p>
        </w:tc>
        <w:tc>
          <w:tcPr>
            <w:tcW w:w="284" w:type="dxa"/>
            <w:vMerge/>
          </w:tcPr>
          <w:p w:rsidR="00F932B1" w:rsidRPr="00E50382" w:rsidRDefault="00F932B1" w:rsidP="004C3950">
            <w:pPr>
              <w:rPr>
                <w:rFonts w:eastAsia="黑体"/>
                <w:sz w:val="18"/>
                <w:szCs w:val="18"/>
              </w:rPr>
            </w:pPr>
          </w:p>
        </w:tc>
        <w:tc>
          <w:tcPr>
            <w:tcW w:w="567" w:type="dxa"/>
            <w:vMerge/>
          </w:tcPr>
          <w:p w:rsidR="00F932B1" w:rsidRPr="00E50382" w:rsidRDefault="00F932B1" w:rsidP="004C3950">
            <w:pPr>
              <w:rPr>
                <w:sz w:val="18"/>
                <w:szCs w:val="18"/>
              </w:rPr>
            </w:pPr>
          </w:p>
        </w:tc>
        <w:tc>
          <w:tcPr>
            <w:tcW w:w="571" w:type="dxa"/>
            <w:vMerge/>
          </w:tcPr>
          <w:p w:rsidR="00F932B1" w:rsidRPr="00E50382" w:rsidRDefault="00F932B1" w:rsidP="004C3950">
            <w:pPr>
              <w:rPr>
                <w:sz w:val="18"/>
                <w:szCs w:val="18"/>
              </w:rPr>
            </w:pPr>
          </w:p>
        </w:tc>
        <w:tc>
          <w:tcPr>
            <w:tcW w:w="414" w:type="dxa"/>
            <w:vMerge/>
          </w:tcPr>
          <w:p w:rsidR="00F932B1" w:rsidRPr="00E50382" w:rsidRDefault="00F932B1" w:rsidP="004C3950">
            <w:pPr>
              <w:rPr>
                <w:sz w:val="18"/>
                <w:szCs w:val="18"/>
              </w:rPr>
            </w:pPr>
          </w:p>
        </w:tc>
        <w:tc>
          <w:tcPr>
            <w:tcW w:w="423" w:type="dxa"/>
            <w:vMerge/>
          </w:tcPr>
          <w:p w:rsidR="00F932B1" w:rsidRPr="00E50382" w:rsidRDefault="00F932B1" w:rsidP="004C3950">
            <w:pPr>
              <w:rPr>
                <w:sz w:val="18"/>
                <w:szCs w:val="18"/>
              </w:rPr>
            </w:pPr>
          </w:p>
        </w:tc>
      </w:tr>
      <w:tr w:rsidR="00F932B1" w:rsidRPr="00E50382" w:rsidTr="004C3950">
        <w:trPr>
          <w:jc w:val="center"/>
        </w:trPr>
        <w:tc>
          <w:tcPr>
            <w:tcW w:w="398" w:type="dxa"/>
            <w:vMerge w:val="restart"/>
            <w:vAlign w:val="center"/>
          </w:tcPr>
          <w:p w:rsidR="00F932B1" w:rsidRPr="00E50382" w:rsidRDefault="00F932B1" w:rsidP="004C3950">
            <w:pPr>
              <w:jc w:val="center"/>
              <w:rPr>
                <w:rFonts w:eastAsia="黑体"/>
                <w:sz w:val="18"/>
                <w:szCs w:val="18"/>
              </w:rPr>
            </w:pPr>
            <w:r w:rsidRPr="00E50382">
              <w:rPr>
                <w:rFonts w:eastAsia="黑体" w:hAnsi="黑体"/>
                <w:sz w:val="18"/>
                <w:szCs w:val="18"/>
              </w:rPr>
              <w:t>通识教育课程</w:t>
            </w:r>
          </w:p>
          <w:p w:rsidR="00F932B1" w:rsidRPr="00E50382" w:rsidRDefault="00F932B1" w:rsidP="004C3950">
            <w:pPr>
              <w:jc w:val="center"/>
              <w:rPr>
                <w:rFonts w:eastAsia="黑体"/>
                <w:sz w:val="18"/>
                <w:szCs w:val="18"/>
              </w:rPr>
            </w:pPr>
          </w:p>
          <w:p w:rsidR="00F932B1" w:rsidRPr="00E50382" w:rsidRDefault="00F932B1" w:rsidP="004C3950">
            <w:pPr>
              <w:jc w:val="center"/>
              <w:rPr>
                <w:rFonts w:eastAsia="黑体"/>
                <w:sz w:val="18"/>
                <w:szCs w:val="18"/>
              </w:rPr>
            </w:pPr>
          </w:p>
        </w:tc>
        <w:tc>
          <w:tcPr>
            <w:tcW w:w="850" w:type="dxa"/>
            <w:vMerge w:val="restart"/>
            <w:vAlign w:val="center"/>
          </w:tcPr>
          <w:p w:rsidR="00F932B1" w:rsidRPr="00E50382" w:rsidRDefault="00F932B1" w:rsidP="004C3950">
            <w:pPr>
              <w:jc w:val="center"/>
              <w:rPr>
                <w:rFonts w:eastAsia="黑体"/>
                <w:sz w:val="18"/>
                <w:szCs w:val="18"/>
              </w:rPr>
            </w:pPr>
            <w:r w:rsidRPr="00E50382">
              <w:rPr>
                <w:rFonts w:eastAsia="黑体" w:hAnsi="黑体"/>
                <w:sz w:val="18"/>
                <w:szCs w:val="18"/>
              </w:rPr>
              <w:t>家国情怀与价值理想</w:t>
            </w:r>
          </w:p>
          <w:p w:rsidR="00F932B1" w:rsidRPr="00E50382" w:rsidRDefault="00F932B1" w:rsidP="004C3950">
            <w:pPr>
              <w:jc w:val="center"/>
              <w:rPr>
                <w:rFonts w:eastAsia="黑体"/>
                <w:sz w:val="18"/>
                <w:szCs w:val="18"/>
              </w:rPr>
            </w:pPr>
          </w:p>
        </w:tc>
        <w:tc>
          <w:tcPr>
            <w:tcW w:w="1134" w:type="dxa"/>
            <w:vAlign w:val="center"/>
          </w:tcPr>
          <w:p w:rsidR="00F932B1" w:rsidRPr="00E50382" w:rsidRDefault="00F932B1" w:rsidP="004C3950">
            <w:pPr>
              <w:jc w:val="center"/>
              <w:rPr>
                <w:sz w:val="18"/>
                <w:szCs w:val="18"/>
              </w:rPr>
            </w:pPr>
            <w:r w:rsidRPr="00E50382">
              <w:rPr>
                <w:sz w:val="18"/>
                <w:szCs w:val="18"/>
              </w:rPr>
              <w:t>GEN01101</w:t>
            </w:r>
          </w:p>
        </w:tc>
        <w:tc>
          <w:tcPr>
            <w:tcW w:w="1496" w:type="dxa"/>
            <w:vAlign w:val="center"/>
          </w:tcPr>
          <w:p w:rsidR="00F932B1" w:rsidRPr="00E50382" w:rsidRDefault="00F932B1" w:rsidP="004C3950">
            <w:pPr>
              <w:rPr>
                <w:sz w:val="18"/>
                <w:szCs w:val="18"/>
              </w:rPr>
            </w:pPr>
            <w:r w:rsidRPr="00E50382">
              <w:rPr>
                <w:sz w:val="18"/>
                <w:szCs w:val="18"/>
              </w:rPr>
              <w:t>思想道德修养与法律基础</w:t>
            </w:r>
          </w:p>
        </w:tc>
        <w:tc>
          <w:tcPr>
            <w:tcW w:w="347" w:type="dxa"/>
            <w:vAlign w:val="center"/>
          </w:tcPr>
          <w:p w:rsidR="00F932B1" w:rsidRPr="00E50382" w:rsidRDefault="00F932B1" w:rsidP="004C3950">
            <w:pPr>
              <w:jc w:val="center"/>
              <w:rPr>
                <w:sz w:val="18"/>
                <w:szCs w:val="18"/>
              </w:rPr>
            </w:pPr>
            <w:r w:rsidRPr="00E50382">
              <w:rPr>
                <w:sz w:val="18"/>
                <w:szCs w:val="18"/>
              </w:rPr>
              <w:t>3</w:t>
            </w:r>
          </w:p>
        </w:tc>
        <w:tc>
          <w:tcPr>
            <w:tcW w:w="425" w:type="dxa"/>
            <w:vAlign w:val="center"/>
          </w:tcPr>
          <w:p w:rsidR="00F932B1" w:rsidRPr="00E50382" w:rsidRDefault="00F932B1" w:rsidP="004C3950">
            <w:pPr>
              <w:snapToGrid w:val="0"/>
              <w:jc w:val="center"/>
              <w:rPr>
                <w:sz w:val="18"/>
                <w:szCs w:val="18"/>
              </w:rPr>
            </w:pPr>
          </w:p>
        </w:tc>
        <w:tc>
          <w:tcPr>
            <w:tcW w:w="425" w:type="dxa"/>
            <w:vAlign w:val="center"/>
          </w:tcPr>
          <w:p w:rsidR="00F932B1" w:rsidRPr="005756EB" w:rsidRDefault="00F932B1" w:rsidP="004C3950">
            <w:pPr>
              <w:snapToGrid w:val="0"/>
              <w:jc w:val="center"/>
              <w:rPr>
                <w:rFonts w:ascii="Haettenschweiler" w:hAnsi="Haettenschweiler" w:cs="Browallia New"/>
                <w:sz w:val="18"/>
                <w:szCs w:val="18"/>
              </w:rPr>
            </w:pPr>
            <w:r w:rsidRPr="005756EB">
              <w:rPr>
                <w:rFonts w:ascii="Haettenschweiler" w:hAnsi="Haettenschweiler" w:cs="Browallia New"/>
                <w:sz w:val="18"/>
                <w:szCs w:val="18"/>
              </w:rPr>
              <w:t>2+2</w:t>
            </w:r>
          </w:p>
        </w:tc>
        <w:tc>
          <w:tcPr>
            <w:tcW w:w="426" w:type="dxa"/>
            <w:vAlign w:val="center"/>
          </w:tcPr>
          <w:p w:rsidR="00F932B1" w:rsidRPr="005756EB" w:rsidRDefault="00F932B1" w:rsidP="004C3950">
            <w:pPr>
              <w:jc w:val="center"/>
              <w:rPr>
                <w:rFonts w:ascii="Haettenschweiler" w:hAnsi="Haettenschweiler" w:cs="Browallia New"/>
                <w:sz w:val="18"/>
                <w:szCs w:val="18"/>
              </w:rPr>
            </w:pPr>
          </w:p>
        </w:tc>
        <w:tc>
          <w:tcPr>
            <w:tcW w:w="425" w:type="dxa"/>
            <w:vAlign w:val="center"/>
          </w:tcPr>
          <w:p w:rsidR="00F932B1" w:rsidRPr="005756EB" w:rsidRDefault="00F932B1" w:rsidP="004C3950">
            <w:pPr>
              <w:jc w:val="center"/>
              <w:rPr>
                <w:rFonts w:ascii="Haettenschweiler" w:hAnsi="Haettenschweiler" w:cs="Browallia New"/>
                <w:sz w:val="18"/>
                <w:szCs w:val="18"/>
              </w:rPr>
            </w:pPr>
          </w:p>
        </w:tc>
        <w:tc>
          <w:tcPr>
            <w:tcW w:w="425" w:type="dxa"/>
            <w:vAlign w:val="center"/>
          </w:tcPr>
          <w:p w:rsidR="00F932B1" w:rsidRPr="005756EB" w:rsidRDefault="00F932B1" w:rsidP="004C3950">
            <w:pPr>
              <w:jc w:val="center"/>
              <w:rPr>
                <w:rFonts w:ascii="Haettenschweiler" w:hAnsi="Haettenschweiler" w:cs="Browallia New"/>
                <w:sz w:val="18"/>
                <w:szCs w:val="18"/>
              </w:rPr>
            </w:pPr>
          </w:p>
        </w:tc>
        <w:tc>
          <w:tcPr>
            <w:tcW w:w="284"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284" w:type="dxa"/>
            <w:vAlign w:val="center"/>
          </w:tcPr>
          <w:p w:rsidR="00F932B1" w:rsidRPr="00E50382" w:rsidRDefault="00F932B1" w:rsidP="004C3950">
            <w:pPr>
              <w:jc w:val="center"/>
              <w:rPr>
                <w:sz w:val="18"/>
                <w:szCs w:val="18"/>
              </w:rPr>
            </w:pPr>
          </w:p>
        </w:tc>
        <w:tc>
          <w:tcPr>
            <w:tcW w:w="567" w:type="dxa"/>
            <w:vAlign w:val="center"/>
          </w:tcPr>
          <w:p w:rsidR="00F932B1" w:rsidRPr="00E50382" w:rsidRDefault="00F932B1" w:rsidP="004C3950">
            <w:pPr>
              <w:jc w:val="center"/>
              <w:rPr>
                <w:sz w:val="18"/>
                <w:szCs w:val="18"/>
              </w:rPr>
            </w:pPr>
            <w:r w:rsidRPr="00E50382">
              <w:rPr>
                <w:sz w:val="18"/>
                <w:szCs w:val="18"/>
              </w:rPr>
              <w:t>32</w:t>
            </w:r>
          </w:p>
        </w:tc>
        <w:tc>
          <w:tcPr>
            <w:tcW w:w="571" w:type="dxa"/>
            <w:vAlign w:val="center"/>
          </w:tcPr>
          <w:p w:rsidR="00F932B1" w:rsidRPr="00E50382" w:rsidRDefault="00F932B1" w:rsidP="004C3950">
            <w:pPr>
              <w:jc w:val="center"/>
              <w:rPr>
                <w:sz w:val="18"/>
                <w:szCs w:val="18"/>
              </w:rPr>
            </w:pPr>
            <w:r w:rsidRPr="00E50382">
              <w:rPr>
                <w:rFonts w:hint="eastAsia"/>
                <w:sz w:val="18"/>
                <w:szCs w:val="18"/>
              </w:rPr>
              <w:t>32</w:t>
            </w:r>
          </w:p>
        </w:tc>
        <w:tc>
          <w:tcPr>
            <w:tcW w:w="414" w:type="dxa"/>
            <w:vAlign w:val="center"/>
          </w:tcPr>
          <w:p w:rsidR="00F932B1" w:rsidRPr="00E50382" w:rsidRDefault="00F932B1" w:rsidP="004C3950">
            <w:pPr>
              <w:jc w:val="center"/>
              <w:rPr>
                <w:sz w:val="18"/>
                <w:szCs w:val="18"/>
              </w:rPr>
            </w:pPr>
          </w:p>
        </w:tc>
        <w:tc>
          <w:tcPr>
            <w:tcW w:w="423" w:type="dxa"/>
            <w:vAlign w:val="center"/>
          </w:tcPr>
          <w:p w:rsidR="00F932B1" w:rsidRPr="00E50382" w:rsidRDefault="00F932B1" w:rsidP="004C3950">
            <w:pPr>
              <w:jc w:val="center"/>
              <w:rPr>
                <w:sz w:val="18"/>
                <w:szCs w:val="18"/>
              </w:rPr>
            </w:pPr>
            <w:r w:rsidRPr="00E50382">
              <w:rPr>
                <w:sz w:val="18"/>
                <w:szCs w:val="18"/>
              </w:rPr>
              <w:t>√</w:t>
            </w:r>
          </w:p>
        </w:tc>
      </w:tr>
      <w:tr w:rsidR="00E5781E" w:rsidRPr="00E50382" w:rsidTr="004C3950">
        <w:trPr>
          <w:jc w:val="center"/>
        </w:trPr>
        <w:tc>
          <w:tcPr>
            <w:tcW w:w="398" w:type="dxa"/>
            <w:vMerge/>
            <w:vAlign w:val="center"/>
          </w:tcPr>
          <w:p w:rsidR="00E5781E" w:rsidRPr="00E50382" w:rsidRDefault="00E5781E" w:rsidP="00E5781E">
            <w:pPr>
              <w:jc w:val="center"/>
              <w:rPr>
                <w:rFonts w:eastAsia="黑体"/>
                <w:sz w:val="18"/>
                <w:szCs w:val="18"/>
              </w:rPr>
            </w:pPr>
          </w:p>
        </w:tc>
        <w:tc>
          <w:tcPr>
            <w:tcW w:w="850" w:type="dxa"/>
            <w:vMerge/>
            <w:vAlign w:val="center"/>
          </w:tcPr>
          <w:p w:rsidR="00E5781E" w:rsidRPr="00E50382" w:rsidRDefault="00E5781E" w:rsidP="00E5781E">
            <w:pPr>
              <w:jc w:val="center"/>
              <w:rPr>
                <w:rFonts w:eastAsia="黑体"/>
                <w:sz w:val="18"/>
                <w:szCs w:val="18"/>
              </w:rPr>
            </w:pPr>
          </w:p>
        </w:tc>
        <w:tc>
          <w:tcPr>
            <w:tcW w:w="1134" w:type="dxa"/>
            <w:vAlign w:val="center"/>
          </w:tcPr>
          <w:p w:rsidR="00E5781E" w:rsidRPr="0021660F" w:rsidRDefault="00E5781E" w:rsidP="00E5781E">
            <w:pPr>
              <w:jc w:val="center"/>
              <w:rPr>
                <w:sz w:val="20"/>
              </w:rPr>
            </w:pPr>
            <w:r w:rsidRPr="0021660F">
              <w:rPr>
                <w:sz w:val="20"/>
              </w:rPr>
              <w:t>GEN01102</w:t>
            </w:r>
          </w:p>
        </w:tc>
        <w:tc>
          <w:tcPr>
            <w:tcW w:w="1496" w:type="dxa"/>
            <w:vAlign w:val="center"/>
          </w:tcPr>
          <w:p w:rsidR="00E5781E" w:rsidRPr="0021660F" w:rsidRDefault="00E5781E" w:rsidP="00E5781E">
            <w:pPr>
              <w:rPr>
                <w:sz w:val="18"/>
                <w:szCs w:val="18"/>
              </w:rPr>
            </w:pPr>
            <w:r w:rsidRPr="0021660F">
              <w:rPr>
                <w:sz w:val="18"/>
                <w:szCs w:val="18"/>
              </w:rPr>
              <w:t>中国近</w:t>
            </w:r>
            <w:r w:rsidRPr="0021660F">
              <w:rPr>
                <w:rFonts w:hint="eastAsia"/>
                <w:sz w:val="18"/>
                <w:szCs w:val="18"/>
              </w:rPr>
              <w:t>现</w:t>
            </w:r>
            <w:r w:rsidRPr="0021660F">
              <w:rPr>
                <w:sz w:val="18"/>
                <w:szCs w:val="18"/>
              </w:rPr>
              <w:t>代史纲要</w:t>
            </w:r>
          </w:p>
        </w:tc>
        <w:tc>
          <w:tcPr>
            <w:tcW w:w="347" w:type="dxa"/>
            <w:vAlign w:val="center"/>
          </w:tcPr>
          <w:p w:rsidR="00E5781E" w:rsidRPr="0021660F" w:rsidRDefault="00E5781E" w:rsidP="00E5781E">
            <w:pPr>
              <w:jc w:val="center"/>
              <w:rPr>
                <w:sz w:val="18"/>
                <w:szCs w:val="18"/>
              </w:rPr>
            </w:pPr>
            <w:r w:rsidRPr="0021660F">
              <w:rPr>
                <w:sz w:val="18"/>
                <w:szCs w:val="18"/>
              </w:rPr>
              <w:t>3</w:t>
            </w:r>
          </w:p>
        </w:tc>
        <w:tc>
          <w:tcPr>
            <w:tcW w:w="425" w:type="dxa"/>
            <w:vAlign w:val="center"/>
          </w:tcPr>
          <w:p w:rsidR="00E5781E" w:rsidRPr="0021660F" w:rsidRDefault="00E5781E" w:rsidP="00E5781E">
            <w:pPr>
              <w:jc w:val="center"/>
              <w:rPr>
                <w:sz w:val="18"/>
                <w:szCs w:val="18"/>
              </w:rPr>
            </w:pPr>
            <w:r w:rsidRPr="0021660F">
              <w:rPr>
                <w:sz w:val="18"/>
                <w:szCs w:val="18"/>
              </w:rPr>
              <w:t>2+2</w:t>
            </w:r>
          </w:p>
        </w:tc>
        <w:tc>
          <w:tcPr>
            <w:tcW w:w="425" w:type="dxa"/>
            <w:vAlign w:val="center"/>
          </w:tcPr>
          <w:p w:rsidR="00E5781E" w:rsidRPr="0021660F" w:rsidRDefault="00E5781E" w:rsidP="00E5781E">
            <w:pPr>
              <w:jc w:val="center"/>
              <w:rPr>
                <w:sz w:val="18"/>
                <w:szCs w:val="18"/>
              </w:rPr>
            </w:pPr>
          </w:p>
        </w:tc>
        <w:tc>
          <w:tcPr>
            <w:tcW w:w="426" w:type="dxa"/>
            <w:vAlign w:val="center"/>
          </w:tcPr>
          <w:p w:rsidR="00E5781E" w:rsidRPr="0021660F" w:rsidRDefault="00E5781E" w:rsidP="00E5781E">
            <w:pPr>
              <w:jc w:val="center"/>
              <w:rPr>
                <w:sz w:val="18"/>
                <w:szCs w:val="18"/>
              </w:rPr>
            </w:pPr>
          </w:p>
        </w:tc>
        <w:tc>
          <w:tcPr>
            <w:tcW w:w="425" w:type="dxa"/>
            <w:vAlign w:val="center"/>
          </w:tcPr>
          <w:p w:rsidR="00E5781E" w:rsidRPr="0021660F" w:rsidRDefault="00E5781E" w:rsidP="00E5781E">
            <w:pPr>
              <w:jc w:val="center"/>
              <w:rPr>
                <w:sz w:val="18"/>
                <w:szCs w:val="18"/>
              </w:rPr>
            </w:pPr>
          </w:p>
        </w:tc>
        <w:tc>
          <w:tcPr>
            <w:tcW w:w="425" w:type="dxa"/>
            <w:vAlign w:val="center"/>
          </w:tcPr>
          <w:p w:rsidR="00E5781E" w:rsidRPr="0021660F" w:rsidRDefault="00E5781E" w:rsidP="00E5781E">
            <w:pPr>
              <w:jc w:val="center"/>
              <w:rPr>
                <w:sz w:val="18"/>
                <w:szCs w:val="18"/>
              </w:rPr>
            </w:pPr>
          </w:p>
        </w:tc>
        <w:tc>
          <w:tcPr>
            <w:tcW w:w="284" w:type="dxa"/>
            <w:vAlign w:val="center"/>
          </w:tcPr>
          <w:p w:rsidR="00E5781E" w:rsidRPr="0021660F" w:rsidRDefault="00E5781E" w:rsidP="00E5781E">
            <w:pPr>
              <w:jc w:val="center"/>
              <w:rPr>
                <w:sz w:val="18"/>
                <w:szCs w:val="18"/>
              </w:rPr>
            </w:pPr>
          </w:p>
        </w:tc>
        <w:tc>
          <w:tcPr>
            <w:tcW w:w="425" w:type="dxa"/>
            <w:vAlign w:val="center"/>
          </w:tcPr>
          <w:p w:rsidR="00E5781E" w:rsidRPr="0021660F" w:rsidRDefault="00E5781E" w:rsidP="00E5781E">
            <w:pPr>
              <w:jc w:val="center"/>
              <w:rPr>
                <w:sz w:val="18"/>
                <w:szCs w:val="18"/>
              </w:rPr>
            </w:pPr>
          </w:p>
        </w:tc>
        <w:tc>
          <w:tcPr>
            <w:tcW w:w="425" w:type="dxa"/>
            <w:vAlign w:val="center"/>
          </w:tcPr>
          <w:p w:rsidR="00E5781E" w:rsidRPr="0021660F" w:rsidRDefault="00E5781E" w:rsidP="00E5781E">
            <w:pPr>
              <w:jc w:val="center"/>
              <w:rPr>
                <w:sz w:val="18"/>
                <w:szCs w:val="18"/>
              </w:rPr>
            </w:pPr>
          </w:p>
        </w:tc>
        <w:tc>
          <w:tcPr>
            <w:tcW w:w="284" w:type="dxa"/>
            <w:vAlign w:val="center"/>
          </w:tcPr>
          <w:p w:rsidR="00E5781E" w:rsidRPr="0021660F" w:rsidRDefault="00E5781E" w:rsidP="00E5781E">
            <w:pPr>
              <w:jc w:val="center"/>
              <w:rPr>
                <w:sz w:val="18"/>
                <w:szCs w:val="18"/>
              </w:rPr>
            </w:pPr>
          </w:p>
        </w:tc>
        <w:tc>
          <w:tcPr>
            <w:tcW w:w="567" w:type="dxa"/>
            <w:vAlign w:val="center"/>
          </w:tcPr>
          <w:p w:rsidR="00E5781E" w:rsidRPr="0021660F" w:rsidRDefault="00E5781E" w:rsidP="00E5781E">
            <w:pPr>
              <w:jc w:val="center"/>
              <w:rPr>
                <w:sz w:val="18"/>
                <w:szCs w:val="18"/>
              </w:rPr>
            </w:pPr>
            <w:r w:rsidRPr="0021660F">
              <w:rPr>
                <w:sz w:val="18"/>
                <w:szCs w:val="18"/>
              </w:rPr>
              <w:t>32</w:t>
            </w:r>
          </w:p>
        </w:tc>
        <w:tc>
          <w:tcPr>
            <w:tcW w:w="571" w:type="dxa"/>
            <w:vAlign w:val="center"/>
          </w:tcPr>
          <w:p w:rsidR="00E5781E" w:rsidRPr="0021660F" w:rsidRDefault="00E5781E" w:rsidP="00E5781E">
            <w:pPr>
              <w:jc w:val="center"/>
              <w:rPr>
                <w:sz w:val="18"/>
                <w:szCs w:val="18"/>
              </w:rPr>
            </w:pPr>
            <w:r w:rsidRPr="0021660F">
              <w:rPr>
                <w:rFonts w:hint="eastAsia"/>
                <w:sz w:val="18"/>
                <w:szCs w:val="18"/>
              </w:rPr>
              <w:t>32</w:t>
            </w:r>
          </w:p>
        </w:tc>
        <w:tc>
          <w:tcPr>
            <w:tcW w:w="414" w:type="dxa"/>
            <w:vAlign w:val="center"/>
          </w:tcPr>
          <w:p w:rsidR="00E5781E" w:rsidRPr="0021660F" w:rsidRDefault="00E5781E" w:rsidP="00E5781E">
            <w:pPr>
              <w:jc w:val="center"/>
              <w:rPr>
                <w:sz w:val="18"/>
                <w:szCs w:val="18"/>
              </w:rPr>
            </w:pPr>
          </w:p>
        </w:tc>
        <w:tc>
          <w:tcPr>
            <w:tcW w:w="423" w:type="dxa"/>
            <w:vAlign w:val="center"/>
          </w:tcPr>
          <w:p w:rsidR="00E5781E" w:rsidRPr="0021660F" w:rsidRDefault="00E5781E" w:rsidP="00E5781E">
            <w:pPr>
              <w:jc w:val="center"/>
              <w:rPr>
                <w:sz w:val="18"/>
                <w:szCs w:val="18"/>
              </w:rPr>
            </w:pPr>
            <w:r w:rsidRPr="0021660F">
              <w:rPr>
                <w:sz w:val="18"/>
                <w:szCs w:val="18"/>
              </w:rPr>
              <w:t>√</w:t>
            </w:r>
          </w:p>
        </w:tc>
      </w:tr>
      <w:tr w:rsidR="00F932B1" w:rsidRPr="00E50382" w:rsidTr="004C3950">
        <w:trPr>
          <w:jc w:val="center"/>
        </w:trPr>
        <w:tc>
          <w:tcPr>
            <w:tcW w:w="398" w:type="dxa"/>
            <w:vMerge/>
            <w:vAlign w:val="center"/>
          </w:tcPr>
          <w:p w:rsidR="00F932B1" w:rsidRPr="00E50382" w:rsidRDefault="00F932B1" w:rsidP="004C3950">
            <w:pPr>
              <w:jc w:val="center"/>
              <w:rPr>
                <w:rFonts w:eastAsia="黑体"/>
                <w:sz w:val="18"/>
                <w:szCs w:val="18"/>
              </w:rPr>
            </w:pPr>
          </w:p>
        </w:tc>
        <w:tc>
          <w:tcPr>
            <w:tcW w:w="850" w:type="dxa"/>
            <w:vMerge/>
            <w:vAlign w:val="center"/>
          </w:tcPr>
          <w:p w:rsidR="00F932B1" w:rsidRPr="00E50382" w:rsidRDefault="00F932B1" w:rsidP="004C3950">
            <w:pPr>
              <w:jc w:val="center"/>
              <w:rPr>
                <w:rFonts w:eastAsia="黑体"/>
                <w:sz w:val="18"/>
                <w:szCs w:val="18"/>
              </w:rPr>
            </w:pPr>
          </w:p>
        </w:tc>
        <w:tc>
          <w:tcPr>
            <w:tcW w:w="1134" w:type="dxa"/>
            <w:vAlign w:val="center"/>
          </w:tcPr>
          <w:p w:rsidR="00F932B1" w:rsidRPr="0021660F" w:rsidRDefault="00F932B1" w:rsidP="004C3950">
            <w:pPr>
              <w:jc w:val="center"/>
              <w:rPr>
                <w:sz w:val="18"/>
                <w:szCs w:val="18"/>
              </w:rPr>
            </w:pPr>
            <w:r w:rsidRPr="0021660F">
              <w:rPr>
                <w:sz w:val="18"/>
                <w:szCs w:val="18"/>
              </w:rPr>
              <w:t>GEN01103</w:t>
            </w:r>
          </w:p>
        </w:tc>
        <w:tc>
          <w:tcPr>
            <w:tcW w:w="1496" w:type="dxa"/>
            <w:vAlign w:val="center"/>
          </w:tcPr>
          <w:p w:rsidR="00F932B1" w:rsidRPr="0021660F" w:rsidRDefault="00F932B1" w:rsidP="004C3950">
            <w:pPr>
              <w:rPr>
                <w:sz w:val="18"/>
                <w:szCs w:val="18"/>
              </w:rPr>
            </w:pPr>
            <w:r w:rsidRPr="0021660F">
              <w:rPr>
                <w:sz w:val="18"/>
                <w:szCs w:val="18"/>
              </w:rPr>
              <w:t>马克思主义基本原理</w:t>
            </w:r>
          </w:p>
        </w:tc>
        <w:tc>
          <w:tcPr>
            <w:tcW w:w="347" w:type="dxa"/>
            <w:vAlign w:val="center"/>
          </w:tcPr>
          <w:p w:rsidR="00F932B1" w:rsidRPr="0021660F" w:rsidRDefault="00F932B1" w:rsidP="004C3950">
            <w:pPr>
              <w:jc w:val="center"/>
              <w:rPr>
                <w:sz w:val="18"/>
                <w:szCs w:val="18"/>
              </w:rPr>
            </w:pPr>
            <w:r w:rsidRPr="0021660F">
              <w:rPr>
                <w:sz w:val="18"/>
                <w:szCs w:val="18"/>
              </w:rPr>
              <w:t>3</w:t>
            </w:r>
          </w:p>
        </w:tc>
        <w:tc>
          <w:tcPr>
            <w:tcW w:w="425" w:type="dxa"/>
            <w:vAlign w:val="center"/>
          </w:tcPr>
          <w:p w:rsidR="00F932B1" w:rsidRPr="0021660F" w:rsidRDefault="00F932B1" w:rsidP="004C3950">
            <w:pPr>
              <w:jc w:val="center"/>
              <w:rPr>
                <w:sz w:val="18"/>
                <w:szCs w:val="18"/>
              </w:rPr>
            </w:pPr>
          </w:p>
        </w:tc>
        <w:tc>
          <w:tcPr>
            <w:tcW w:w="425" w:type="dxa"/>
            <w:vAlign w:val="center"/>
          </w:tcPr>
          <w:p w:rsidR="00F932B1" w:rsidRPr="0021660F" w:rsidRDefault="00F932B1" w:rsidP="004C3950">
            <w:pPr>
              <w:jc w:val="center"/>
              <w:rPr>
                <w:rFonts w:ascii="Haettenschweiler" w:hAnsi="Haettenschweiler" w:cs="Browallia New"/>
                <w:sz w:val="18"/>
                <w:szCs w:val="18"/>
              </w:rPr>
            </w:pPr>
          </w:p>
        </w:tc>
        <w:tc>
          <w:tcPr>
            <w:tcW w:w="426" w:type="dxa"/>
            <w:vAlign w:val="center"/>
          </w:tcPr>
          <w:p w:rsidR="00F932B1" w:rsidRPr="0021660F" w:rsidRDefault="00F932B1" w:rsidP="004C3950">
            <w:pPr>
              <w:snapToGrid w:val="0"/>
              <w:jc w:val="center"/>
              <w:rPr>
                <w:rFonts w:ascii="Haettenschweiler" w:hAnsi="Haettenschweiler" w:cs="Browallia New"/>
                <w:sz w:val="18"/>
                <w:szCs w:val="18"/>
              </w:rPr>
            </w:pPr>
            <w:r w:rsidRPr="0021660F">
              <w:rPr>
                <w:rFonts w:ascii="Haettenschweiler" w:hAnsi="Haettenschweiler" w:cs="Browallia New"/>
                <w:sz w:val="18"/>
                <w:szCs w:val="18"/>
              </w:rPr>
              <w:t>2+2</w:t>
            </w:r>
          </w:p>
        </w:tc>
        <w:tc>
          <w:tcPr>
            <w:tcW w:w="425" w:type="dxa"/>
            <w:vAlign w:val="center"/>
          </w:tcPr>
          <w:p w:rsidR="00F932B1" w:rsidRPr="0021660F" w:rsidRDefault="00F932B1" w:rsidP="004C3950">
            <w:pPr>
              <w:jc w:val="center"/>
              <w:rPr>
                <w:rFonts w:ascii="Haettenschweiler" w:hAnsi="Haettenschweiler" w:cs="Browallia New"/>
                <w:sz w:val="18"/>
                <w:szCs w:val="18"/>
              </w:rPr>
            </w:pPr>
          </w:p>
        </w:tc>
        <w:tc>
          <w:tcPr>
            <w:tcW w:w="425" w:type="dxa"/>
            <w:vAlign w:val="center"/>
          </w:tcPr>
          <w:p w:rsidR="00F932B1" w:rsidRPr="0021660F" w:rsidRDefault="00F932B1" w:rsidP="004C3950">
            <w:pPr>
              <w:jc w:val="center"/>
              <w:rPr>
                <w:rFonts w:ascii="Haettenschweiler" w:hAnsi="Haettenschweiler" w:cs="Browallia New"/>
                <w:sz w:val="18"/>
                <w:szCs w:val="18"/>
              </w:rPr>
            </w:pPr>
          </w:p>
        </w:tc>
        <w:tc>
          <w:tcPr>
            <w:tcW w:w="284" w:type="dxa"/>
            <w:vAlign w:val="center"/>
          </w:tcPr>
          <w:p w:rsidR="00F932B1" w:rsidRPr="0021660F" w:rsidRDefault="00F932B1" w:rsidP="004C3950">
            <w:pPr>
              <w:jc w:val="center"/>
              <w:rPr>
                <w:sz w:val="18"/>
                <w:szCs w:val="18"/>
              </w:rPr>
            </w:pPr>
          </w:p>
        </w:tc>
        <w:tc>
          <w:tcPr>
            <w:tcW w:w="425" w:type="dxa"/>
            <w:vAlign w:val="center"/>
          </w:tcPr>
          <w:p w:rsidR="00F932B1" w:rsidRPr="0021660F" w:rsidRDefault="00F932B1" w:rsidP="004C3950">
            <w:pPr>
              <w:jc w:val="center"/>
              <w:rPr>
                <w:sz w:val="18"/>
                <w:szCs w:val="18"/>
              </w:rPr>
            </w:pPr>
          </w:p>
        </w:tc>
        <w:tc>
          <w:tcPr>
            <w:tcW w:w="425" w:type="dxa"/>
            <w:vAlign w:val="center"/>
          </w:tcPr>
          <w:p w:rsidR="00F932B1" w:rsidRPr="0021660F" w:rsidRDefault="00F932B1" w:rsidP="004C3950">
            <w:pPr>
              <w:jc w:val="center"/>
              <w:rPr>
                <w:sz w:val="18"/>
                <w:szCs w:val="18"/>
              </w:rPr>
            </w:pPr>
          </w:p>
        </w:tc>
        <w:tc>
          <w:tcPr>
            <w:tcW w:w="284" w:type="dxa"/>
            <w:vAlign w:val="center"/>
          </w:tcPr>
          <w:p w:rsidR="00F932B1" w:rsidRPr="0021660F" w:rsidRDefault="00F932B1" w:rsidP="004C3950">
            <w:pPr>
              <w:jc w:val="center"/>
              <w:rPr>
                <w:sz w:val="18"/>
                <w:szCs w:val="18"/>
              </w:rPr>
            </w:pPr>
          </w:p>
        </w:tc>
        <w:tc>
          <w:tcPr>
            <w:tcW w:w="567" w:type="dxa"/>
            <w:vAlign w:val="center"/>
          </w:tcPr>
          <w:p w:rsidR="00F932B1" w:rsidRPr="0021660F" w:rsidRDefault="00F932B1" w:rsidP="004C3950">
            <w:pPr>
              <w:jc w:val="center"/>
              <w:rPr>
                <w:sz w:val="18"/>
                <w:szCs w:val="18"/>
              </w:rPr>
            </w:pPr>
            <w:r w:rsidRPr="0021660F">
              <w:rPr>
                <w:sz w:val="18"/>
                <w:szCs w:val="18"/>
              </w:rPr>
              <w:t>32</w:t>
            </w:r>
          </w:p>
        </w:tc>
        <w:tc>
          <w:tcPr>
            <w:tcW w:w="571" w:type="dxa"/>
            <w:vAlign w:val="center"/>
          </w:tcPr>
          <w:p w:rsidR="00F932B1" w:rsidRPr="0021660F" w:rsidRDefault="00F932B1" w:rsidP="004C3950">
            <w:pPr>
              <w:jc w:val="center"/>
              <w:rPr>
                <w:sz w:val="18"/>
                <w:szCs w:val="18"/>
              </w:rPr>
            </w:pPr>
            <w:r w:rsidRPr="0021660F">
              <w:rPr>
                <w:rFonts w:hint="eastAsia"/>
                <w:sz w:val="18"/>
                <w:szCs w:val="18"/>
              </w:rPr>
              <w:t>32</w:t>
            </w:r>
          </w:p>
        </w:tc>
        <w:tc>
          <w:tcPr>
            <w:tcW w:w="414" w:type="dxa"/>
            <w:vAlign w:val="center"/>
          </w:tcPr>
          <w:p w:rsidR="00F932B1" w:rsidRPr="0021660F" w:rsidRDefault="00F932B1" w:rsidP="004C3950">
            <w:pPr>
              <w:jc w:val="center"/>
              <w:rPr>
                <w:sz w:val="18"/>
                <w:szCs w:val="18"/>
              </w:rPr>
            </w:pPr>
          </w:p>
        </w:tc>
        <w:tc>
          <w:tcPr>
            <w:tcW w:w="423" w:type="dxa"/>
            <w:vAlign w:val="center"/>
          </w:tcPr>
          <w:p w:rsidR="00F932B1" w:rsidRPr="0021660F" w:rsidRDefault="00F932B1" w:rsidP="004C3950">
            <w:pPr>
              <w:jc w:val="center"/>
              <w:rPr>
                <w:sz w:val="18"/>
                <w:szCs w:val="18"/>
              </w:rPr>
            </w:pPr>
            <w:r w:rsidRPr="0021660F">
              <w:rPr>
                <w:sz w:val="18"/>
                <w:szCs w:val="18"/>
              </w:rPr>
              <w:t>√</w:t>
            </w:r>
          </w:p>
        </w:tc>
      </w:tr>
      <w:tr w:rsidR="00C4141E" w:rsidRPr="00E50382" w:rsidTr="004C3950">
        <w:trPr>
          <w:jc w:val="center"/>
        </w:trPr>
        <w:tc>
          <w:tcPr>
            <w:tcW w:w="398" w:type="dxa"/>
            <w:vMerge/>
            <w:vAlign w:val="center"/>
          </w:tcPr>
          <w:p w:rsidR="00C4141E" w:rsidRPr="00E50382" w:rsidRDefault="00C4141E" w:rsidP="00C4141E">
            <w:pPr>
              <w:jc w:val="center"/>
              <w:rPr>
                <w:rFonts w:eastAsia="黑体"/>
                <w:sz w:val="18"/>
                <w:szCs w:val="18"/>
              </w:rPr>
            </w:pPr>
          </w:p>
        </w:tc>
        <w:tc>
          <w:tcPr>
            <w:tcW w:w="850" w:type="dxa"/>
            <w:vMerge/>
            <w:vAlign w:val="center"/>
          </w:tcPr>
          <w:p w:rsidR="00C4141E" w:rsidRPr="00E50382" w:rsidRDefault="00C4141E" w:rsidP="00C4141E">
            <w:pPr>
              <w:jc w:val="center"/>
              <w:rPr>
                <w:rFonts w:eastAsia="黑体"/>
                <w:sz w:val="18"/>
                <w:szCs w:val="18"/>
              </w:rPr>
            </w:pPr>
          </w:p>
        </w:tc>
        <w:tc>
          <w:tcPr>
            <w:tcW w:w="1134" w:type="dxa"/>
            <w:vAlign w:val="center"/>
          </w:tcPr>
          <w:p w:rsidR="00C4141E" w:rsidRPr="0021660F" w:rsidRDefault="00C4141E" w:rsidP="00C4141E">
            <w:pPr>
              <w:jc w:val="center"/>
              <w:rPr>
                <w:sz w:val="18"/>
                <w:szCs w:val="18"/>
              </w:rPr>
            </w:pPr>
            <w:r w:rsidRPr="0021660F">
              <w:rPr>
                <w:sz w:val="18"/>
                <w:szCs w:val="18"/>
              </w:rPr>
              <w:t>GEN01104</w:t>
            </w:r>
          </w:p>
        </w:tc>
        <w:tc>
          <w:tcPr>
            <w:tcW w:w="1496" w:type="dxa"/>
            <w:vAlign w:val="center"/>
          </w:tcPr>
          <w:p w:rsidR="00C4141E" w:rsidRPr="0021660F" w:rsidRDefault="00C4141E" w:rsidP="00C4141E">
            <w:pPr>
              <w:rPr>
                <w:sz w:val="18"/>
                <w:szCs w:val="18"/>
              </w:rPr>
            </w:pPr>
            <w:r w:rsidRPr="0021660F">
              <w:rPr>
                <w:sz w:val="18"/>
                <w:szCs w:val="18"/>
              </w:rPr>
              <w:t>毛泽东思想和中国特色社会主义理论体系概论</w:t>
            </w:r>
            <w:r w:rsidRPr="0021660F">
              <w:rPr>
                <w:rFonts w:hint="eastAsia"/>
                <w:sz w:val="18"/>
                <w:szCs w:val="18"/>
              </w:rPr>
              <w:t>（上）</w:t>
            </w:r>
          </w:p>
        </w:tc>
        <w:tc>
          <w:tcPr>
            <w:tcW w:w="347" w:type="dxa"/>
            <w:vAlign w:val="center"/>
          </w:tcPr>
          <w:p w:rsidR="00C4141E" w:rsidRPr="0021660F" w:rsidRDefault="00C4141E" w:rsidP="00C4141E">
            <w:pPr>
              <w:jc w:val="center"/>
              <w:rPr>
                <w:sz w:val="18"/>
                <w:szCs w:val="18"/>
              </w:rPr>
            </w:pPr>
            <w:r w:rsidRPr="0021660F">
              <w:rPr>
                <w:sz w:val="18"/>
                <w:szCs w:val="18"/>
              </w:rPr>
              <w:t>2</w:t>
            </w:r>
          </w:p>
        </w:tc>
        <w:tc>
          <w:tcPr>
            <w:tcW w:w="425" w:type="dxa"/>
            <w:vAlign w:val="center"/>
          </w:tcPr>
          <w:p w:rsidR="00C4141E" w:rsidRPr="0021660F" w:rsidRDefault="00C4141E" w:rsidP="00C4141E">
            <w:pPr>
              <w:jc w:val="center"/>
              <w:rPr>
                <w:sz w:val="18"/>
                <w:szCs w:val="18"/>
              </w:rPr>
            </w:pPr>
          </w:p>
        </w:tc>
        <w:tc>
          <w:tcPr>
            <w:tcW w:w="425" w:type="dxa"/>
            <w:vAlign w:val="center"/>
          </w:tcPr>
          <w:p w:rsidR="00C4141E" w:rsidRPr="0021660F" w:rsidRDefault="00C4141E" w:rsidP="00C4141E">
            <w:pPr>
              <w:jc w:val="center"/>
              <w:rPr>
                <w:rFonts w:ascii="Haettenschweiler" w:hAnsi="Haettenschweiler" w:cs="Browallia New"/>
                <w:sz w:val="18"/>
                <w:szCs w:val="18"/>
              </w:rPr>
            </w:pPr>
          </w:p>
        </w:tc>
        <w:tc>
          <w:tcPr>
            <w:tcW w:w="426" w:type="dxa"/>
            <w:vAlign w:val="center"/>
          </w:tcPr>
          <w:p w:rsidR="00C4141E" w:rsidRPr="0021660F" w:rsidRDefault="00C4141E" w:rsidP="00C4141E">
            <w:pPr>
              <w:jc w:val="center"/>
              <w:rPr>
                <w:rFonts w:ascii="Haettenschweiler" w:hAnsi="Haettenschweiler" w:cs="Browallia New"/>
                <w:sz w:val="18"/>
                <w:szCs w:val="18"/>
              </w:rPr>
            </w:pPr>
          </w:p>
        </w:tc>
        <w:tc>
          <w:tcPr>
            <w:tcW w:w="425" w:type="dxa"/>
            <w:vAlign w:val="center"/>
          </w:tcPr>
          <w:p w:rsidR="00C4141E" w:rsidRPr="0021660F" w:rsidRDefault="00C4141E" w:rsidP="00C4141E">
            <w:pPr>
              <w:snapToGrid w:val="0"/>
              <w:jc w:val="center"/>
              <w:rPr>
                <w:rFonts w:ascii="Haettenschweiler" w:hAnsi="Haettenschweiler" w:cs="Browallia New"/>
                <w:sz w:val="18"/>
                <w:szCs w:val="18"/>
              </w:rPr>
            </w:pPr>
            <w:r w:rsidRPr="0021660F">
              <w:rPr>
                <w:rFonts w:ascii="Haettenschweiler" w:hAnsi="Haettenschweiler" w:cs="Browallia New"/>
                <w:sz w:val="18"/>
                <w:szCs w:val="18"/>
              </w:rPr>
              <w:t>2</w:t>
            </w:r>
          </w:p>
        </w:tc>
        <w:tc>
          <w:tcPr>
            <w:tcW w:w="425" w:type="dxa"/>
            <w:vAlign w:val="center"/>
          </w:tcPr>
          <w:p w:rsidR="00C4141E" w:rsidRPr="0021660F" w:rsidRDefault="00C4141E" w:rsidP="00C4141E">
            <w:pPr>
              <w:jc w:val="center"/>
              <w:rPr>
                <w:rFonts w:ascii="Haettenschweiler" w:hAnsi="Haettenschweiler" w:cs="Browallia New"/>
                <w:sz w:val="18"/>
                <w:szCs w:val="18"/>
              </w:rPr>
            </w:pPr>
          </w:p>
        </w:tc>
        <w:tc>
          <w:tcPr>
            <w:tcW w:w="284" w:type="dxa"/>
            <w:vAlign w:val="center"/>
          </w:tcPr>
          <w:p w:rsidR="00C4141E" w:rsidRPr="0021660F" w:rsidRDefault="00C4141E" w:rsidP="00C4141E">
            <w:pPr>
              <w:jc w:val="center"/>
              <w:rPr>
                <w:sz w:val="18"/>
                <w:szCs w:val="18"/>
              </w:rPr>
            </w:pPr>
          </w:p>
        </w:tc>
        <w:tc>
          <w:tcPr>
            <w:tcW w:w="425" w:type="dxa"/>
            <w:vAlign w:val="center"/>
          </w:tcPr>
          <w:p w:rsidR="00C4141E" w:rsidRPr="0021660F" w:rsidRDefault="00C4141E" w:rsidP="00C4141E">
            <w:pPr>
              <w:jc w:val="center"/>
              <w:rPr>
                <w:sz w:val="18"/>
                <w:szCs w:val="18"/>
              </w:rPr>
            </w:pPr>
          </w:p>
        </w:tc>
        <w:tc>
          <w:tcPr>
            <w:tcW w:w="425" w:type="dxa"/>
            <w:vAlign w:val="center"/>
          </w:tcPr>
          <w:p w:rsidR="00C4141E" w:rsidRPr="0021660F" w:rsidRDefault="00C4141E" w:rsidP="00C4141E">
            <w:pPr>
              <w:jc w:val="center"/>
              <w:rPr>
                <w:sz w:val="18"/>
                <w:szCs w:val="18"/>
              </w:rPr>
            </w:pPr>
          </w:p>
        </w:tc>
        <w:tc>
          <w:tcPr>
            <w:tcW w:w="284" w:type="dxa"/>
            <w:vAlign w:val="center"/>
          </w:tcPr>
          <w:p w:rsidR="00C4141E" w:rsidRPr="0021660F" w:rsidRDefault="00C4141E" w:rsidP="00C4141E">
            <w:pPr>
              <w:jc w:val="center"/>
              <w:rPr>
                <w:sz w:val="18"/>
                <w:szCs w:val="18"/>
              </w:rPr>
            </w:pPr>
          </w:p>
        </w:tc>
        <w:tc>
          <w:tcPr>
            <w:tcW w:w="567" w:type="dxa"/>
            <w:vAlign w:val="center"/>
          </w:tcPr>
          <w:p w:rsidR="00C4141E" w:rsidRPr="0021660F" w:rsidRDefault="00C4141E" w:rsidP="00C4141E">
            <w:pPr>
              <w:jc w:val="center"/>
              <w:rPr>
                <w:sz w:val="18"/>
                <w:szCs w:val="18"/>
              </w:rPr>
            </w:pPr>
            <w:r w:rsidRPr="0021660F">
              <w:rPr>
                <w:sz w:val="18"/>
                <w:szCs w:val="18"/>
              </w:rPr>
              <w:t>32</w:t>
            </w:r>
          </w:p>
        </w:tc>
        <w:tc>
          <w:tcPr>
            <w:tcW w:w="571" w:type="dxa"/>
            <w:vAlign w:val="center"/>
          </w:tcPr>
          <w:p w:rsidR="00C4141E" w:rsidRPr="0021660F" w:rsidRDefault="00C4141E" w:rsidP="00C4141E">
            <w:pPr>
              <w:jc w:val="center"/>
              <w:rPr>
                <w:sz w:val="18"/>
                <w:szCs w:val="18"/>
              </w:rPr>
            </w:pPr>
          </w:p>
        </w:tc>
        <w:tc>
          <w:tcPr>
            <w:tcW w:w="414" w:type="dxa"/>
            <w:vAlign w:val="center"/>
          </w:tcPr>
          <w:p w:rsidR="00C4141E" w:rsidRPr="0021660F" w:rsidRDefault="00C4141E" w:rsidP="00C4141E">
            <w:pPr>
              <w:jc w:val="center"/>
              <w:rPr>
                <w:sz w:val="18"/>
                <w:szCs w:val="18"/>
              </w:rPr>
            </w:pPr>
          </w:p>
        </w:tc>
        <w:tc>
          <w:tcPr>
            <w:tcW w:w="423" w:type="dxa"/>
            <w:vAlign w:val="center"/>
          </w:tcPr>
          <w:p w:rsidR="00C4141E" w:rsidRPr="0021660F" w:rsidRDefault="00C4141E" w:rsidP="00C4141E">
            <w:pPr>
              <w:jc w:val="center"/>
              <w:rPr>
                <w:sz w:val="18"/>
                <w:szCs w:val="18"/>
              </w:rPr>
            </w:pPr>
            <w:r w:rsidRPr="0021660F">
              <w:rPr>
                <w:sz w:val="18"/>
                <w:szCs w:val="18"/>
              </w:rPr>
              <w:t>√</w:t>
            </w:r>
          </w:p>
        </w:tc>
      </w:tr>
      <w:tr w:rsidR="00F932B1" w:rsidRPr="00E50382" w:rsidTr="004C3950">
        <w:trPr>
          <w:jc w:val="center"/>
        </w:trPr>
        <w:tc>
          <w:tcPr>
            <w:tcW w:w="398" w:type="dxa"/>
            <w:vMerge/>
            <w:vAlign w:val="center"/>
          </w:tcPr>
          <w:p w:rsidR="00F932B1" w:rsidRPr="00E50382" w:rsidRDefault="00F932B1" w:rsidP="004C3950">
            <w:pPr>
              <w:jc w:val="center"/>
              <w:rPr>
                <w:rFonts w:eastAsia="黑体"/>
                <w:sz w:val="18"/>
                <w:szCs w:val="18"/>
              </w:rPr>
            </w:pPr>
          </w:p>
        </w:tc>
        <w:tc>
          <w:tcPr>
            <w:tcW w:w="850" w:type="dxa"/>
            <w:vMerge/>
            <w:vAlign w:val="center"/>
          </w:tcPr>
          <w:p w:rsidR="00F932B1" w:rsidRPr="00E50382" w:rsidRDefault="00F932B1" w:rsidP="004C3950">
            <w:pPr>
              <w:jc w:val="center"/>
              <w:rPr>
                <w:rFonts w:eastAsia="黑体"/>
                <w:sz w:val="18"/>
                <w:szCs w:val="18"/>
              </w:rPr>
            </w:pPr>
          </w:p>
        </w:tc>
        <w:tc>
          <w:tcPr>
            <w:tcW w:w="1134" w:type="dxa"/>
            <w:tcBorders>
              <w:bottom w:val="single" w:sz="4" w:space="0" w:color="auto"/>
            </w:tcBorders>
            <w:vAlign w:val="center"/>
          </w:tcPr>
          <w:p w:rsidR="00F932B1" w:rsidRPr="00E50382" w:rsidRDefault="00F932B1" w:rsidP="004C3950">
            <w:pPr>
              <w:jc w:val="center"/>
              <w:rPr>
                <w:sz w:val="18"/>
                <w:szCs w:val="18"/>
              </w:rPr>
            </w:pPr>
            <w:r w:rsidRPr="00E50382">
              <w:rPr>
                <w:sz w:val="18"/>
                <w:szCs w:val="18"/>
              </w:rPr>
              <w:t>GEN01105</w:t>
            </w:r>
          </w:p>
        </w:tc>
        <w:tc>
          <w:tcPr>
            <w:tcW w:w="1496" w:type="dxa"/>
            <w:vAlign w:val="center"/>
          </w:tcPr>
          <w:p w:rsidR="00F932B1" w:rsidRPr="00E50382" w:rsidRDefault="00F932B1" w:rsidP="004C3950">
            <w:pPr>
              <w:rPr>
                <w:sz w:val="18"/>
                <w:szCs w:val="18"/>
              </w:rPr>
            </w:pPr>
            <w:r w:rsidRPr="00E50382">
              <w:rPr>
                <w:sz w:val="18"/>
                <w:szCs w:val="18"/>
              </w:rPr>
              <w:t>毛泽东思想和中国特色社会主义理论体系概论</w:t>
            </w:r>
            <w:r w:rsidRPr="00E50382">
              <w:rPr>
                <w:rFonts w:hint="eastAsia"/>
                <w:sz w:val="18"/>
                <w:szCs w:val="18"/>
              </w:rPr>
              <w:t>（下）</w:t>
            </w:r>
          </w:p>
        </w:tc>
        <w:tc>
          <w:tcPr>
            <w:tcW w:w="347" w:type="dxa"/>
            <w:vAlign w:val="center"/>
          </w:tcPr>
          <w:p w:rsidR="00F932B1" w:rsidRPr="00E50382" w:rsidRDefault="00F932B1" w:rsidP="004C3950">
            <w:pPr>
              <w:jc w:val="center"/>
              <w:rPr>
                <w:sz w:val="18"/>
                <w:szCs w:val="18"/>
              </w:rPr>
            </w:pPr>
            <w:r w:rsidRPr="00E50382">
              <w:rPr>
                <w:sz w:val="18"/>
                <w:szCs w:val="18"/>
              </w:rPr>
              <w:t>3</w:t>
            </w: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5756EB" w:rsidRDefault="00F932B1" w:rsidP="004C3950">
            <w:pPr>
              <w:jc w:val="center"/>
              <w:rPr>
                <w:rFonts w:ascii="Haettenschweiler" w:hAnsi="Haettenschweiler" w:cs="Browallia New"/>
                <w:sz w:val="18"/>
                <w:szCs w:val="18"/>
              </w:rPr>
            </w:pPr>
          </w:p>
        </w:tc>
        <w:tc>
          <w:tcPr>
            <w:tcW w:w="426" w:type="dxa"/>
            <w:vAlign w:val="center"/>
          </w:tcPr>
          <w:p w:rsidR="00F932B1" w:rsidRPr="005756EB" w:rsidRDefault="00F932B1" w:rsidP="004C3950">
            <w:pPr>
              <w:jc w:val="center"/>
              <w:rPr>
                <w:rFonts w:ascii="Haettenschweiler" w:hAnsi="Haettenschweiler" w:cs="Browallia New"/>
                <w:sz w:val="18"/>
                <w:szCs w:val="18"/>
              </w:rPr>
            </w:pPr>
          </w:p>
        </w:tc>
        <w:tc>
          <w:tcPr>
            <w:tcW w:w="425" w:type="dxa"/>
            <w:vAlign w:val="center"/>
          </w:tcPr>
          <w:p w:rsidR="00F932B1" w:rsidRPr="005756EB" w:rsidRDefault="00F932B1" w:rsidP="004C3950">
            <w:pPr>
              <w:snapToGrid w:val="0"/>
              <w:jc w:val="center"/>
              <w:rPr>
                <w:rFonts w:ascii="Haettenschweiler" w:hAnsi="Haettenschweiler" w:cs="Browallia New"/>
                <w:sz w:val="18"/>
                <w:szCs w:val="18"/>
              </w:rPr>
            </w:pPr>
          </w:p>
        </w:tc>
        <w:tc>
          <w:tcPr>
            <w:tcW w:w="425" w:type="dxa"/>
            <w:vAlign w:val="center"/>
          </w:tcPr>
          <w:p w:rsidR="00F932B1" w:rsidRPr="005756EB" w:rsidRDefault="00F932B1" w:rsidP="004C3950">
            <w:pPr>
              <w:jc w:val="center"/>
              <w:rPr>
                <w:rFonts w:ascii="Haettenschweiler" w:hAnsi="Haettenschweiler" w:cs="Browallia New"/>
                <w:sz w:val="18"/>
                <w:szCs w:val="18"/>
              </w:rPr>
            </w:pPr>
            <w:r w:rsidRPr="005756EB">
              <w:rPr>
                <w:rFonts w:ascii="Haettenschweiler" w:hAnsi="Haettenschweiler" w:cs="Browallia New"/>
                <w:sz w:val="18"/>
                <w:szCs w:val="18"/>
              </w:rPr>
              <w:t>2+2</w:t>
            </w:r>
          </w:p>
        </w:tc>
        <w:tc>
          <w:tcPr>
            <w:tcW w:w="284"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284" w:type="dxa"/>
            <w:vAlign w:val="center"/>
          </w:tcPr>
          <w:p w:rsidR="00F932B1" w:rsidRPr="00E50382" w:rsidRDefault="00F932B1" w:rsidP="004C3950">
            <w:pPr>
              <w:jc w:val="center"/>
              <w:rPr>
                <w:sz w:val="18"/>
                <w:szCs w:val="18"/>
              </w:rPr>
            </w:pPr>
          </w:p>
        </w:tc>
        <w:tc>
          <w:tcPr>
            <w:tcW w:w="567" w:type="dxa"/>
            <w:vAlign w:val="center"/>
          </w:tcPr>
          <w:p w:rsidR="00F932B1" w:rsidRPr="00E50382" w:rsidRDefault="00F932B1" w:rsidP="004C3950">
            <w:pPr>
              <w:jc w:val="center"/>
              <w:rPr>
                <w:sz w:val="18"/>
                <w:szCs w:val="18"/>
              </w:rPr>
            </w:pPr>
            <w:r w:rsidRPr="00E50382">
              <w:rPr>
                <w:sz w:val="18"/>
                <w:szCs w:val="18"/>
              </w:rPr>
              <w:t>32</w:t>
            </w:r>
          </w:p>
        </w:tc>
        <w:tc>
          <w:tcPr>
            <w:tcW w:w="571" w:type="dxa"/>
            <w:vAlign w:val="center"/>
          </w:tcPr>
          <w:p w:rsidR="00F932B1" w:rsidRPr="00E50382" w:rsidRDefault="00F932B1" w:rsidP="004C3950">
            <w:pPr>
              <w:jc w:val="center"/>
              <w:rPr>
                <w:sz w:val="18"/>
                <w:szCs w:val="18"/>
              </w:rPr>
            </w:pPr>
            <w:r w:rsidRPr="00E50382">
              <w:rPr>
                <w:rFonts w:hint="eastAsia"/>
                <w:sz w:val="18"/>
                <w:szCs w:val="18"/>
              </w:rPr>
              <w:t>32</w:t>
            </w:r>
          </w:p>
        </w:tc>
        <w:tc>
          <w:tcPr>
            <w:tcW w:w="414" w:type="dxa"/>
            <w:vAlign w:val="center"/>
          </w:tcPr>
          <w:p w:rsidR="00F932B1" w:rsidRPr="00E50382" w:rsidRDefault="00F932B1" w:rsidP="004C3950">
            <w:pPr>
              <w:jc w:val="center"/>
              <w:rPr>
                <w:sz w:val="18"/>
                <w:szCs w:val="18"/>
              </w:rPr>
            </w:pPr>
          </w:p>
        </w:tc>
        <w:tc>
          <w:tcPr>
            <w:tcW w:w="423" w:type="dxa"/>
            <w:vAlign w:val="center"/>
          </w:tcPr>
          <w:p w:rsidR="00F932B1" w:rsidRPr="00E50382" w:rsidRDefault="00F932B1" w:rsidP="004C3950">
            <w:pPr>
              <w:jc w:val="center"/>
              <w:rPr>
                <w:sz w:val="18"/>
                <w:szCs w:val="18"/>
              </w:rPr>
            </w:pPr>
            <w:r w:rsidRPr="00E50382">
              <w:rPr>
                <w:sz w:val="18"/>
                <w:szCs w:val="18"/>
              </w:rPr>
              <w:t>√</w:t>
            </w:r>
          </w:p>
        </w:tc>
      </w:tr>
      <w:tr w:rsidR="00F932B1" w:rsidRPr="00E50382" w:rsidTr="004C3950">
        <w:trPr>
          <w:jc w:val="center"/>
        </w:trPr>
        <w:tc>
          <w:tcPr>
            <w:tcW w:w="398" w:type="dxa"/>
            <w:vMerge/>
            <w:vAlign w:val="center"/>
          </w:tcPr>
          <w:p w:rsidR="00F932B1" w:rsidRPr="00E50382" w:rsidRDefault="00F932B1" w:rsidP="004C3950">
            <w:pPr>
              <w:jc w:val="center"/>
              <w:rPr>
                <w:rFonts w:eastAsia="黑体"/>
                <w:sz w:val="18"/>
                <w:szCs w:val="18"/>
              </w:rPr>
            </w:pPr>
          </w:p>
        </w:tc>
        <w:tc>
          <w:tcPr>
            <w:tcW w:w="850" w:type="dxa"/>
            <w:vMerge/>
            <w:vAlign w:val="center"/>
          </w:tcPr>
          <w:p w:rsidR="00F932B1" w:rsidRPr="00E50382" w:rsidRDefault="00F932B1" w:rsidP="004C3950">
            <w:pPr>
              <w:jc w:val="center"/>
              <w:rPr>
                <w:rFonts w:eastAsia="黑体"/>
                <w:sz w:val="18"/>
                <w:szCs w:val="18"/>
              </w:rPr>
            </w:pPr>
          </w:p>
        </w:tc>
        <w:tc>
          <w:tcPr>
            <w:tcW w:w="1134" w:type="dxa"/>
            <w:tcBorders>
              <w:bottom w:val="single" w:sz="4" w:space="0" w:color="auto"/>
            </w:tcBorders>
          </w:tcPr>
          <w:p w:rsidR="00F932B1" w:rsidRPr="00E50382" w:rsidRDefault="00F932B1" w:rsidP="004C3950">
            <w:pPr>
              <w:jc w:val="left"/>
              <w:rPr>
                <w:sz w:val="18"/>
                <w:szCs w:val="18"/>
              </w:rPr>
            </w:pPr>
            <w:r w:rsidRPr="00E50382">
              <w:rPr>
                <w:sz w:val="18"/>
                <w:szCs w:val="18"/>
              </w:rPr>
              <w:t>GEN01106</w:t>
            </w:r>
          </w:p>
        </w:tc>
        <w:tc>
          <w:tcPr>
            <w:tcW w:w="1496" w:type="dxa"/>
          </w:tcPr>
          <w:p w:rsidR="00F932B1" w:rsidRPr="00E50382" w:rsidRDefault="00F932B1" w:rsidP="004C3950">
            <w:pPr>
              <w:adjustRightInd w:val="0"/>
              <w:snapToGrid w:val="0"/>
              <w:spacing w:line="300" w:lineRule="auto"/>
              <w:jc w:val="left"/>
              <w:rPr>
                <w:sz w:val="18"/>
                <w:szCs w:val="18"/>
              </w:rPr>
            </w:pPr>
            <w:r w:rsidRPr="00E50382">
              <w:rPr>
                <w:sz w:val="18"/>
                <w:szCs w:val="18"/>
              </w:rPr>
              <w:t>形势与政策</w:t>
            </w:r>
          </w:p>
        </w:tc>
        <w:tc>
          <w:tcPr>
            <w:tcW w:w="347"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2</w:t>
            </w:r>
          </w:p>
        </w:tc>
        <w:tc>
          <w:tcPr>
            <w:tcW w:w="425"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w:t>
            </w:r>
          </w:p>
        </w:tc>
        <w:tc>
          <w:tcPr>
            <w:tcW w:w="425"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w:t>
            </w:r>
          </w:p>
        </w:tc>
        <w:tc>
          <w:tcPr>
            <w:tcW w:w="426"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w:t>
            </w:r>
          </w:p>
        </w:tc>
        <w:tc>
          <w:tcPr>
            <w:tcW w:w="425"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w:t>
            </w:r>
          </w:p>
        </w:tc>
        <w:tc>
          <w:tcPr>
            <w:tcW w:w="425"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w:t>
            </w:r>
          </w:p>
        </w:tc>
        <w:tc>
          <w:tcPr>
            <w:tcW w:w="284"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w:t>
            </w:r>
          </w:p>
        </w:tc>
        <w:tc>
          <w:tcPr>
            <w:tcW w:w="425"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w:t>
            </w:r>
          </w:p>
        </w:tc>
        <w:tc>
          <w:tcPr>
            <w:tcW w:w="425"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w:t>
            </w:r>
          </w:p>
        </w:tc>
        <w:tc>
          <w:tcPr>
            <w:tcW w:w="284"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w:t>
            </w:r>
          </w:p>
        </w:tc>
        <w:tc>
          <w:tcPr>
            <w:tcW w:w="567" w:type="dxa"/>
          </w:tcPr>
          <w:p w:rsidR="00F932B1" w:rsidRPr="00E50382" w:rsidRDefault="00F932B1" w:rsidP="004C3950">
            <w:pPr>
              <w:rPr>
                <w:sz w:val="18"/>
                <w:szCs w:val="18"/>
              </w:rPr>
            </w:pPr>
            <w:r w:rsidRPr="00E50382">
              <w:rPr>
                <w:rFonts w:hint="eastAsia"/>
                <w:sz w:val="18"/>
                <w:szCs w:val="18"/>
              </w:rPr>
              <w:t>40</w:t>
            </w:r>
          </w:p>
        </w:tc>
        <w:tc>
          <w:tcPr>
            <w:tcW w:w="571" w:type="dxa"/>
          </w:tcPr>
          <w:p w:rsidR="00F932B1" w:rsidRPr="00E50382" w:rsidRDefault="00F932B1" w:rsidP="004C3950">
            <w:pPr>
              <w:rPr>
                <w:sz w:val="18"/>
                <w:szCs w:val="18"/>
              </w:rPr>
            </w:pPr>
            <w:r w:rsidRPr="00E50382">
              <w:rPr>
                <w:rFonts w:hint="eastAsia"/>
                <w:sz w:val="18"/>
                <w:szCs w:val="18"/>
              </w:rPr>
              <w:t>88</w:t>
            </w:r>
          </w:p>
        </w:tc>
        <w:tc>
          <w:tcPr>
            <w:tcW w:w="414"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w:t>
            </w:r>
          </w:p>
        </w:tc>
        <w:tc>
          <w:tcPr>
            <w:tcW w:w="423" w:type="dxa"/>
            <w:vAlign w:val="center"/>
          </w:tcPr>
          <w:p w:rsidR="00F932B1" w:rsidRPr="00E50382" w:rsidRDefault="00F932B1" w:rsidP="004C3950">
            <w:pPr>
              <w:adjustRightInd w:val="0"/>
              <w:snapToGrid w:val="0"/>
              <w:spacing w:line="300" w:lineRule="auto"/>
              <w:jc w:val="center"/>
              <w:rPr>
                <w:sz w:val="18"/>
                <w:szCs w:val="18"/>
              </w:rPr>
            </w:pPr>
          </w:p>
        </w:tc>
      </w:tr>
      <w:tr w:rsidR="00F932B1" w:rsidRPr="00E50382" w:rsidTr="004C3950">
        <w:trPr>
          <w:trHeight w:val="146"/>
          <w:jc w:val="center"/>
        </w:trPr>
        <w:tc>
          <w:tcPr>
            <w:tcW w:w="398" w:type="dxa"/>
            <w:vMerge/>
            <w:vAlign w:val="center"/>
          </w:tcPr>
          <w:p w:rsidR="00F932B1" w:rsidRPr="00E50382" w:rsidRDefault="00F932B1" w:rsidP="004C3950">
            <w:pPr>
              <w:jc w:val="center"/>
              <w:rPr>
                <w:rFonts w:eastAsia="黑体"/>
                <w:sz w:val="18"/>
                <w:szCs w:val="18"/>
              </w:rPr>
            </w:pPr>
          </w:p>
        </w:tc>
        <w:tc>
          <w:tcPr>
            <w:tcW w:w="850" w:type="dxa"/>
            <w:vMerge/>
            <w:vAlign w:val="center"/>
          </w:tcPr>
          <w:p w:rsidR="00F932B1" w:rsidRPr="00E50382" w:rsidRDefault="00F932B1" w:rsidP="004C3950">
            <w:pPr>
              <w:jc w:val="center"/>
              <w:rPr>
                <w:rFonts w:eastAsia="黑体"/>
                <w:sz w:val="18"/>
                <w:szCs w:val="18"/>
              </w:rPr>
            </w:pPr>
          </w:p>
        </w:tc>
        <w:tc>
          <w:tcPr>
            <w:tcW w:w="1134" w:type="dxa"/>
            <w:tcBorders>
              <w:bottom w:val="single" w:sz="4" w:space="0" w:color="auto"/>
            </w:tcBorders>
          </w:tcPr>
          <w:p w:rsidR="00F932B1" w:rsidRPr="00E50382" w:rsidRDefault="00F932B1" w:rsidP="004C3950">
            <w:pPr>
              <w:jc w:val="left"/>
              <w:rPr>
                <w:sz w:val="18"/>
                <w:szCs w:val="18"/>
              </w:rPr>
            </w:pPr>
            <w:r w:rsidRPr="00E50382">
              <w:rPr>
                <w:sz w:val="18"/>
                <w:szCs w:val="18"/>
              </w:rPr>
              <w:t>GEN01201</w:t>
            </w:r>
          </w:p>
        </w:tc>
        <w:tc>
          <w:tcPr>
            <w:tcW w:w="1496" w:type="dxa"/>
            <w:vMerge w:val="restart"/>
            <w:vAlign w:val="center"/>
          </w:tcPr>
          <w:p w:rsidR="00F932B1" w:rsidRPr="00E50382" w:rsidRDefault="00F932B1" w:rsidP="004C3950">
            <w:pPr>
              <w:adjustRightInd w:val="0"/>
              <w:snapToGrid w:val="0"/>
              <w:spacing w:line="300" w:lineRule="auto"/>
              <w:jc w:val="left"/>
              <w:rPr>
                <w:sz w:val="18"/>
                <w:szCs w:val="18"/>
              </w:rPr>
            </w:pPr>
            <w:r w:rsidRPr="00E50382">
              <w:rPr>
                <w:sz w:val="18"/>
                <w:szCs w:val="18"/>
              </w:rPr>
              <w:t>形体健美</w:t>
            </w:r>
          </w:p>
        </w:tc>
        <w:tc>
          <w:tcPr>
            <w:tcW w:w="347" w:type="dxa"/>
            <w:vMerge w:val="restart"/>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1</w:t>
            </w:r>
          </w:p>
        </w:tc>
        <w:tc>
          <w:tcPr>
            <w:tcW w:w="425" w:type="dxa"/>
            <w:vMerge w:val="restart"/>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w:t>
            </w:r>
          </w:p>
        </w:tc>
        <w:tc>
          <w:tcPr>
            <w:tcW w:w="425" w:type="dxa"/>
            <w:vMerge w:val="restart"/>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w:t>
            </w:r>
          </w:p>
        </w:tc>
        <w:tc>
          <w:tcPr>
            <w:tcW w:w="426" w:type="dxa"/>
            <w:vMerge w:val="restart"/>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w:t>
            </w:r>
          </w:p>
        </w:tc>
        <w:tc>
          <w:tcPr>
            <w:tcW w:w="425" w:type="dxa"/>
            <w:vMerge w:val="restart"/>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w:t>
            </w:r>
          </w:p>
        </w:tc>
        <w:tc>
          <w:tcPr>
            <w:tcW w:w="425" w:type="dxa"/>
            <w:vMerge w:val="restart"/>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w:t>
            </w:r>
          </w:p>
        </w:tc>
        <w:tc>
          <w:tcPr>
            <w:tcW w:w="284" w:type="dxa"/>
            <w:vMerge w:val="restart"/>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w:t>
            </w:r>
          </w:p>
        </w:tc>
        <w:tc>
          <w:tcPr>
            <w:tcW w:w="425" w:type="dxa"/>
            <w:vMerge w:val="restart"/>
            <w:vAlign w:val="center"/>
          </w:tcPr>
          <w:p w:rsidR="00F932B1" w:rsidRPr="00E50382" w:rsidRDefault="00F932B1" w:rsidP="004C3950">
            <w:pPr>
              <w:adjustRightInd w:val="0"/>
              <w:snapToGrid w:val="0"/>
              <w:spacing w:line="300" w:lineRule="auto"/>
              <w:jc w:val="center"/>
              <w:rPr>
                <w:sz w:val="18"/>
                <w:szCs w:val="18"/>
              </w:rPr>
            </w:pPr>
          </w:p>
        </w:tc>
        <w:tc>
          <w:tcPr>
            <w:tcW w:w="425" w:type="dxa"/>
            <w:vMerge w:val="restart"/>
            <w:vAlign w:val="center"/>
          </w:tcPr>
          <w:p w:rsidR="00F932B1" w:rsidRPr="00E50382" w:rsidRDefault="00F932B1" w:rsidP="004C3950">
            <w:pPr>
              <w:adjustRightInd w:val="0"/>
              <w:snapToGrid w:val="0"/>
              <w:spacing w:line="300" w:lineRule="auto"/>
              <w:jc w:val="center"/>
              <w:rPr>
                <w:sz w:val="18"/>
                <w:szCs w:val="18"/>
              </w:rPr>
            </w:pPr>
          </w:p>
        </w:tc>
        <w:tc>
          <w:tcPr>
            <w:tcW w:w="284" w:type="dxa"/>
            <w:vMerge w:val="restart"/>
            <w:vAlign w:val="center"/>
          </w:tcPr>
          <w:p w:rsidR="00F932B1" w:rsidRPr="00E50382" w:rsidRDefault="00F932B1" w:rsidP="004C3950">
            <w:pPr>
              <w:adjustRightInd w:val="0"/>
              <w:snapToGrid w:val="0"/>
              <w:spacing w:line="300" w:lineRule="auto"/>
              <w:jc w:val="center"/>
              <w:rPr>
                <w:sz w:val="18"/>
                <w:szCs w:val="18"/>
              </w:rPr>
            </w:pPr>
          </w:p>
        </w:tc>
        <w:tc>
          <w:tcPr>
            <w:tcW w:w="567" w:type="dxa"/>
            <w:vMerge w:val="restart"/>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16</w:t>
            </w:r>
          </w:p>
        </w:tc>
        <w:tc>
          <w:tcPr>
            <w:tcW w:w="571" w:type="dxa"/>
            <w:vMerge w:val="restart"/>
            <w:vAlign w:val="center"/>
          </w:tcPr>
          <w:p w:rsidR="00F932B1" w:rsidRPr="00E50382" w:rsidRDefault="00F932B1" w:rsidP="004C3950">
            <w:pPr>
              <w:adjustRightInd w:val="0"/>
              <w:snapToGrid w:val="0"/>
              <w:spacing w:line="300" w:lineRule="auto"/>
              <w:jc w:val="center"/>
              <w:rPr>
                <w:sz w:val="18"/>
                <w:szCs w:val="18"/>
              </w:rPr>
            </w:pPr>
            <w:r w:rsidRPr="00E50382">
              <w:rPr>
                <w:rFonts w:hint="eastAsia"/>
                <w:sz w:val="18"/>
                <w:szCs w:val="18"/>
              </w:rPr>
              <w:t>16</w:t>
            </w:r>
          </w:p>
        </w:tc>
        <w:tc>
          <w:tcPr>
            <w:tcW w:w="414" w:type="dxa"/>
            <w:vMerge w:val="restart"/>
            <w:vAlign w:val="center"/>
          </w:tcPr>
          <w:p w:rsidR="00F932B1" w:rsidRPr="00E50382" w:rsidRDefault="00F932B1" w:rsidP="004C3950">
            <w:pPr>
              <w:adjustRightInd w:val="0"/>
              <w:snapToGrid w:val="0"/>
              <w:spacing w:line="300" w:lineRule="auto"/>
              <w:jc w:val="center"/>
              <w:rPr>
                <w:sz w:val="18"/>
                <w:szCs w:val="18"/>
              </w:rPr>
            </w:pPr>
          </w:p>
        </w:tc>
        <w:tc>
          <w:tcPr>
            <w:tcW w:w="423" w:type="dxa"/>
            <w:vMerge w:val="restart"/>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w:t>
            </w:r>
          </w:p>
        </w:tc>
      </w:tr>
      <w:tr w:rsidR="00F932B1" w:rsidRPr="00E50382" w:rsidTr="004C3950">
        <w:trPr>
          <w:trHeight w:val="145"/>
          <w:jc w:val="center"/>
        </w:trPr>
        <w:tc>
          <w:tcPr>
            <w:tcW w:w="398" w:type="dxa"/>
            <w:vMerge/>
            <w:vAlign w:val="center"/>
          </w:tcPr>
          <w:p w:rsidR="00F932B1" w:rsidRPr="00E50382" w:rsidRDefault="00F932B1" w:rsidP="004C3950">
            <w:pPr>
              <w:jc w:val="center"/>
              <w:rPr>
                <w:rFonts w:eastAsia="黑体"/>
                <w:sz w:val="18"/>
                <w:szCs w:val="18"/>
              </w:rPr>
            </w:pPr>
          </w:p>
        </w:tc>
        <w:tc>
          <w:tcPr>
            <w:tcW w:w="850" w:type="dxa"/>
            <w:vMerge/>
            <w:vAlign w:val="center"/>
          </w:tcPr>
          <w:p w:rsidR="00F932B1" w:rsidRPr="00E50382" w:rsidRDefault="00F932B1" w:rsidP="004C3950">
            <w:pPr>
              <w:jc w:val="center"/>
              <w:rPr>
                <w:rFonts w:eastAsia="黑体"/>
                <w:sz w:val="18"/>
                <w:szCs w:val="18"/>
              </w:rPr>
            </w:pPr>
          </w:p>
        </w:tc>
        <w:tc>
          <w:tcPr>
            <w:tcW w:w="1134" w:type="dxa"/>
            <w:tcBorders>
              <w:bottom w:val="single" w:sz="4" w:space="0" w:color="auto"/>
            </w:tcBorders>
          </w:tcPr>
          <w:p w:rsidR="00F932B1" w:rsidRPr="00E50382" w:rsidRDefault="00F932B1" w:rsidP="004C3950">
            <w:pPr>
              <w:jc w:val="left"/>
              <w:rPr>
                <w:sz w:val="18"/>
                <w:szCs w:val="18"/>
              </w:rPr>
            </w:pPr>
            <w:r w:rsidRPr="00E50382">
              <w:rPr>
                <w:sz w:val="18"/>
                <w:szCs w:val="18"/>
              </w:rPr>
              <w:t>GEN01202</w:t>
            </w:r>
          </w:p>
        </w:tc>
        <w:tc>
          <w:tcPr>
            <w:tcW w:w="1496" w:type="dxa"/>
            <w:vMerge/>
            <w:vAlign w:val="center"/>
          </w:tcPr>
          <w:p w:rsidR="00F932B1" w:rsidRPr="00E50382" w:rsidRDefault="00F932B1" w:rsidP="004C3950">
            <w:pPr>
              <w:adjustRightInd w:val="0"/>
              <w:snapToGrid w:val="0"/>
              <w:spacing w:line="300" w:lineRule="auto"/>
              <w:jc w:val="left"/>
              <w:rPr>
                <w:sz w:val="18"/>
                <w:szCs w:val="18"/>
              </w:rPr>
            </w:pPr>
          </w:p>
        </w:tc>
        <w:tc>
          <w:tcPr>
            <w:tcW w:w="347" w:type="dxa"/>
            <w:vMerge/>
            <w:vAlign w:val="center"/>
          </w:tcPr>
          <w:p w:rsidR="00F932B1" w:rsidRPr="00E50382" w:rsidRDefault="00F932B1" w:rsidP="004C3950">
            <w:pPr>
              <w:adjustRightInd w:val="0"/>
              <w:snapToGrid w:val="0"/>
              <w:spacing w:line="300" w:lineRule="auto"/>
              <w:jc w:val="center"/>
              <w:rPr>
                <w:sz w:val="18"/>
                <w:szCs w:val="18"/>
              </w:rPr>
            </w:pPr>
          </w:p>
        </w:tc>
        <w:tc>
          <w:tcPr>
            <w:tcW w:w="425" w:type="dxa"/>
            <w:vMerge/>
            <w:vAlign w:val="center"/>
          </w:tcPr>
          <w:p w:rsidR="00F932B1" w:rsidRPr="00E50382" w:rsidRDefault="00F932B1" w:rsidP="004C3950">
            <w:pPr>
              <w:adjustRightInd w:val="0"/>
              <w:snapToGrid w:val="0"/>
              <w:spacing w:line="300" w:lineRule="auto"/>
              <w:jc w:val="center"/>
              <w:rPr>
                <w:sz w:val="18"/>
                <w:szCs w:val="18"/>
              </w:rPr>
            </w:pPr>
          </w:p>
        </w:tc>
        <w:tc>
          <w:tcPr>
            <w:tcW w:w="425" w:type="dxa"/>
            <w:vMerge/>
            <w:vAlign w:val="center"/>
          </w:tcPr>
          <w:p w:rsidR="00F932B1" w:rsidRPr="00E50382" w:rsidRDefault="00F932B1" w:rsidP="004C3950">
            <w:pPr>
              <w:adjustRightInd w:val="0"/>
              <w:snapToGrid w:val="0"/>
              <w:spacing w:line="300" w:lineRule="auto"/>
              <w:jc w:val="center"/>
              <w:rPr>
                <w:sz w:val="18"/>
                <w:szCs w:val="18"/>
              </w:rPr>
            </w:pPr>
          </w:p>
        </w:tc>
        <w:tc>
          <w:tcPr>
            <w:tcW w:w="426" w:type="dxa"/>
            <w:vMerge/>
            <w:vAlign w:val="center"/>
          </w:tcPr>
          <w:p w:rsidR="00F932B1" w:rsidRPr="00E50382" w:rsidRDefault="00F932B1" w:rsidP="004C3950">
            <w:pPr>
              <w:adjustRightInd w:val="0"/>
              <w:snapToGrid w:val="0"/>
              <w:spacing w:line="300" w:lineRule="auto"/>
              <w:jc w:val="center"/>
              <w:rPr>
                <w:sz w:val="18"/>
                <w:szCs w:val="18"/>
              </w:rPr>
            </w:pPr>
          </w:p>
        </w:tc>
        <w:tc>
          <w:tcPr>
            <w:tcW w:w="425" w:type="dxa"/>
            <w:vMerge/>
            <w:vAlign w:val="center"/>
          </w:tcPr>
          <w:p w:rsidR="00F932B1" w:rsidRPr="00E50382" w:rsidRDefault="00F932B1" w:rsidP="004C3950">
            <w:pPr>
              <w:adjustRightInd w:val="0"/>
              <w:snapToGrid w:val="0"/>
              <w:spacing w:line="300" w:lineRule="auto"/>
              <w:jc w:val="center"/>
              <w:rPr>
                <w:sz w:val="18"/>
                <w:szCs w:val="18"/>
              </w:rPr>
            </w:pPr>
          </w:p>
        </w:tc>
        <w:tc>
          <w:tcPr>
            <w:tcW w:w="425" w:type="dxa"/>
            <w:vMerge/>
            <w:vAlign w:val="center"/>
          </w:tcPr>
          <w:p w:rsidR="00F932B1" w:rsidRPr="00E50382" w:rsidRDefault="00F932B1" w:rsidP="004C3950">
            <w:pPr>
              <w:adjustRightInd w:val="0"/>
              <w:snapToGrid w:val="0"/>
              <w:spacing w:line="300" w:lineRule="auto"/>
              <w:jc w:val="center"/>
              <w:rPr>
                <w:sz w:val="18"/>
                <w:szCs w:val="18"/>
              </w:rPr>
            </w:pPr>
          </w:p>
        </w:tc>
        <w:tc>
          <w:tcPr>
            <w:tcW w:w="284" w:type="dxa"/>
            <w:vMerge/>
            <w:vAlign w:val="center"/>
          </w:tcPr>
          <w:p w:rsidR="00F932B1" w:rsidRPr="00E50382" w:rsidRDefault="00F932B1" w:rsidP="004C3950">
            <w:pPr>
              <w:adjustRightInd w:val="0"/>
              <w:snapToGrid w:val="0"/>
              <w:spacing w:line="300" w:lineRule="auto"/>
              <w:jc w:val="center"/>
              <w:rPr>
                <w:sz w:val="18"/>
                <w:szCs w:val="18"/>
              </w:rPr>
            </w:pPr>
          </w:p>
        </w:tc>
        <w:tc>
          <w:tcPr>
            <w:tcW w:w="425" w:type="dxa"/>
            <w:vMerge/>
            <w:vAlign w:val="center"/>
          </w:tcPr>
          <w:p w:rsidR="00F932B1" w:rsidRPr="00E50382" w:rsidRDefault="00F932B1" w:rsidP="004C3950">
            <w:pPr>
              <w:adjustRightInd w:val="0"/>
              <w:snapToGrid w:val="0"/>
              <w:spacing w:line="300" w:lineRule="auto"/>
              <w:jc w:val="center"/>
              <w:rPr>
                <w:sz w:val="18"/>
                <w:szCs w:val="18"/>
              </w:rPr>
            </w:pPr>
          </w:p>
        </w:tc>
        <w:tc>
          <w:tcPr>
            <w:tcW w:w="425" w:type="dxa"/>
            <w:vMerge/>
            <w:vAlign w:val="center"/>
          </w:tcPr>
          <w:p w:rsidR="00F932B1" w:rsidRPr="00E50382" w:rsidRDefault="00F932B1" w:rsidP="004C3950">
            <w:pPr>
              <w:adjustRightInd w:val="0"/>
              <w:snapToGrid w:val="0"/>
              <w:spacing w:line="300" w:lineRule="auto"/>
              <w:jc w:val="center"/>
              <w:rPr>
                <w:sz w:val="18"/>
                <w:szCs w:val="18"/>
              </w:rPr>
            </w:pPr>
          </w:p>
        </w:tc>
        <w:tc>
          <w:tcPr>
            <w:tcW w:w="284" w:type="dxa"/>
            <w:vMerge/>
            <w:vAlign w:val="center"/>
          </w:tcPr>
          <w:p w:rsidR="00F932B1" w:rsidRPr="00E50382" w:rsidRDefault="00F932B1" w:rsidP="004C3950">
            <w:pPr>
              <w:adjustRightInd w:val="0"/>
              <w:snapToGrid w:val="0"/>
              <w:spacing w:line="300" w:lineRule="auto"/>
              <w:jc w:val="center"/>
              <w:rPr>
                <w:sz w:val="18"/>
                <w:szCs w:val="18"/>
              </w:rPr>
            </w:pPr>
          </w:p>
        </w:tc>
        <w:tc>
          <w:tcPr>
            <w:tcW w:w="567" w:type="dxa"/>
            <w:vMerge/>
            <w:vAlign w:val="center"/>
          </w:tcPr>
          <w:p w:rsidR="00F932B1" w:rsidRPr="00E50382" w:rsidRDefault="00F932B1" w:rsidP="004C3950">
            <w:pPr>
              <w:adjustRightInd w:val="0"/>
              <w:snapToGrid w:val="0"/>
              <w:spacing w:line="300" w:lineRule="auto"/>
              <w:jc w:val="center"/>
              <w:rPr>
                <w:sz w:val="18"/>
                <w:szCs w:val="18"/>
              </w:rPr>
            </w:pPr>
          </w:p>
        </w:tc>
        <w:tc>
          <w:tcPr>
            <w:tcW w:w="571" w:type="dxa"/>
            <w:vMerge/>
            <w:vAlign w:val="center"/>
          </w:tcPr>
          <w:p w:rsidR="00F932B1" w:rsidRPr="00E50382" w:rsidRDefault="00F932B1" w:rsidP="004C3950">
            <w:pPr>
              <w:adjustRightInd w:val="0"/>
              <w:snapToGrid w:val="0"/>
              <w:spacing w:line="300" w:lineRule="auto"/>
              <w:jc w:val="center"/>
              <w:rPr>
                <w:sz w:val="18"/>
                <w:szCs w:val="18"/>
              </w:rPr>
            </w:pPr>
          </w:p>
        </w:tc>
        <w:tc>
          <w:tcPr>
            <w:tcW w:w="414" w:type="dxa"/>
            <w:vMerge/>
            <w:vAlign w:val="center"/>
          </w:tcPr>
          <w:p w:rsidR="00F932B1" w:rsidRPr="00E50382" w:rsidRDefault="00F932B1" w:rsidP="004C3950">
            <w:pPr>
              <w:adjustRightInd w:val="0"/>
              <w:snapToGrid w:val="0"/>
              <w:spacing w:line="300" w:lineRule="auto"/>
              <w:jc w:val="center"/>
              <w:rPr>
                <w:sz w:val="18"/>
                <w:szCs w:val="18"/>
              </w:rPr>
            </w:pPr>
          </w:p>
        </w:tc>
        <w:tc>
          <w:tcPr>
            <w:tcW w:w="423" w:type="dxa"/>
            <w:vMerge/>
            <w:vAlign w:val="center"/>
          </w:tcPr>
          <w:p w:rsidR="00F932B1" w:rsidRPr="00E50382" w:rsidRDefault="00F932B1" w:rsidP="004C3950">
            <w:pPr>
              <w:adjustRightInd w:val="0"/>
              <w:snapToGrid w:val="0"/>
              <w:spacing w:line="300" w:lineRule="auto"/>
              <w:jc w:val="center"/>
              <w:rPr>
                <w:sz w:val="18"/>
                <w:szCs w:val="18"/>
              </w:rPr>
            </w:pPr>
          </w:p>
        </w:tc>
      </w:tr>
      <w:tr w:rsidR="00F932B1" w:rsidRPr="00E50382" w:rsidTr="004C3950">
        <w:trPr>
          <w:trHeight w:val="427"/>
          <w:jc w:val="center"/>
        </w:trPr>
        <w:tc>
          <w:tcPr>
            <w:tcW w:w="398" w:type="dxa"/>
            <w:vMerge/>
            <w:vAlign w:val="center"/>
          </w:tcPr>
          <w:p w:rsidR="00F932B1" w:rsidRPr="00E50382" w:rsidRDefault="00F932B1" w:rsidP="004C3950">
            <w:pPr>
              <w:jc w:val="center"/>
              <w:rPr>
                <w:rFonts w:eastAsia="黑体"/>
                <w:sz w:val="18"/>
                <w:szCs w:val="18"/>
              </w:rPr>
            </w:pPr>
          </w:p>
        </w:tc>
        <w:tc>
          <w:tcPr>
            <w:tcW w:w="850" w:type="dxa"/>
            <w:vMerge/>
            <w:vAlign w:val="center"/>
          </w:tcPr>
          <w:p w:rsidR="00F932B1" w:rsidRPr="00E50382" w:rsidRDefault="00F932B1" w:rsidP="004C3950">
            <w:pPr>
              <w:jc w:val="center"/>
              <w:rPr>
                <w:rFonts w:eastAsia="黑体"/>
                <w:sz w:val="18"/>
                <w:szCs w:val="18"/>
              </w:rPr>
            </w:pPr>
          </w:p>
        </w:tc>
        <w:tc>
          <w:tcPr>
            <w:tcW w:w="1134" w:type="dxa"/>
            <w:tcBorders>
              <w:bottom w:val="single" w:sz="4" w:space="0" w:color="auto"/>
            </w:tcBorders>
          </w:tcPr>
          <w:p w:rsidR="00F932B1" w:rsidRPr="00E50382" w:rsidRDefault="00F932B1" w:rsidP="004C3950">
            <w:pPr>
              <w:jc w:val="left"/>
              <w:rPr>
                <w:sz w:val="18"/>
                <w:szCs w:val="18"/>
              </w:rPr>
            </w:pPr>
          </w:p>
        </w:tc>
        <w:tc>
          <w:tcPr>
            <w:tcW w:w="1496" w:type="dxa"/>
            <w:vAlign w:val="center"/>
          </w:tcPr>
          <w:p w:rsidR="00F932B1" w:rsidRPr="00E50382" w:rsidRDefault="00F932B1" w:rsidP="004C3950">
            <w:pPr>
              <w:adjustRightInd w:val="0"/>
              <w:snapToGrid w:val="0"/>
              <w:spacing w:line="300" w:lineRule="auto"/>
              <w:jc w:val="left"/>
              <w:rPr>
                <w:sz w:val="18"/>
                <w:szCs w:val="18"/>
              </w:rPr>
            </w:pPr>
            <w:r w:rsidRPr="00E50382">
              <w:rPr>
                <w:sz w:val="18"/>
                <w:szCs w:val="18"/>
              </w:rPr>
              <w:t>三自选项课程</w:t>
            </w:r>
          </w:p>
        </w:tc>
        <w:tc>
          <w:tcPr>
            <w:tcW w:w="347"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3</w:t>
            </w:r>
          </w:p>
        </w:tc>
        <w:tc>
          <w:tcPr>
            <w:tcW w:w="425"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w:t>
            </w:r>
          </w:p>
        </w:tc>
        <w:tc>
          <w:tcPr>
            <w:tcW w:w="425"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w:t>
            </w:r>
          </w:p>
        </w:tc>
        <w:tc>
          <w:tcPr>
            <w:tcW w:w="426"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w:t>
            </w:r>
          </w:p>
        </w:tc>
        <w:tc>
          <w:tcPr>
            <w:tcW w:w="425"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w:t>
            </w:r>
          </w:p>
        </w:tc>
        <w:tc>
          <w:tcPr>
            <w:tcW w:w="425"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w:t>
            </w:r>
          </w:p>
        </w:tc>
        <w:tc>
          <w:tcPr>
            <w:tcW w:w="284"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w:t>
            </w: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284" w:type="dxa"/>
            <w:vAlign w:val="center"/>
          </w:tcPr>
          <w:p w:rsidR="00F932B1" w:rsidRPr="00E50382" w:rsidRDefault="00F932B1" w:rsidP="004C3950">
            <w:pPr>
              <w:adjustRightInd w:val="0"/>
              <w:snapToGrid w:val="0"/>
              <w:spacing w:line="300" w:lineRule="auto"/>
              <w:jc w:val="center"/>
              <w:rPr>
                <w:sz w:val="18"/>
                <w:szCs w:val="18"/>
              </w:rPr>
            </w:pPr>
          </w:p>
        </w:tc>
        <w:tc>
          <w:tcPr>
            <w:tcW w:w="567" w:type="dxa"/>
            <w:vAlign w:val="center"/>
          </w:tcPr>
          <w:p w:rsidR="00F932B1" w:rsidRPr="00E50382" w:rsidRDefault="00F932B1" w:rsidP="004C3950">
            <w:pPr>
              <w:adjustRightInd w:val="0"/>
              <w:snapToGrid w:val="0"/>
              <w:spacing w:line="300" w:lineRule="auto"/>
              <w:jc w:val="center"/>
              <w:rPr>
                <w:sz w:val="18"/>
                <w:szCs w:val="18"/>
              </w:rPr>
            </w:pPr>
            <w:r w:rsidRPr="00E50382">
              <w:rPr>
                <w:rFonts w:hint="eastAsia"/>
                <w:sz w:val="18"/>
                <w:szCs w:val="18"/>
              </w:rPr>
              <w:t>48</w:t>
            </w:r>
          </w:p>
        </w:tc>
        <w:tc>
          <w:tcPr>
            <w:tcW w:w="571" w:type="dxa"/>
            <w:vAlign w:val="center"/>
          </w:tcPr>
          <w:p w:rsidR="00F932B1" w:rsidRPr="00E50382" w:rsidRDefault="00F932B1" w:rsidP="004C3950">
            <w:pPr>
              <w:adjustRightInd w:val="0"/>
              <w:snapToGrid w:val="0"/>
              <w:spacing w:line="300" w:lineRule="auto"/>
              <w:jc w:val="center"/>
              <w:rPr>
                <w:sz w:val="18"/>
                <w:szCs w:val="18"/>
              </w:rPr>
            </w:pPr>
            <w:r w:rsidRPr="00E50382">
              <w:rPr>
                <w:rFonts w:hint="eastAsia"/>
                <w:sz w:val="18"/>
                <w:szCs w:val="18"/>
              </w:rPr>
              <w:t>48</w:t>
            </w:r>
          </w:p>
        </w:tc>
        <w:tc>
          <w:tcPr>
            <w:tcW w:w="414" w:type="dxa"/>
            <w:vAlign w:val="center"/>
          </w:tcPr>
          <w:p w:rsidR="00F932B1" w:rsidRPr="00E50382" w:rsidRDefault="00F932B1" w:rsidP="004C3950">
            <w:pPr>
              <w:adjustRightInd w:val="0"/>
              <w:snapToGrid w:val="0"/>
              <w:spacing w:line="300" w:lineRule="auto"/>
              <w:jc w:val="center"/>
              <w:rPr>
                <w:sz w:val="18"/>
                <w:szCs w:val="18"/>
              </w:rPr>
            </w:pPr>
          </w:p>
        </w:tc>
        <w:tc>
          <w:tcPr>
            <w:tcW w:w="423"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w:t>
            </w:r>
          </w:p>
        </w:tc>
      </w:tr>
      <w:tr w:rsidR="00F932B1" w:rsidRPr="00E50382" w:rsidTr="004C3950">
        <w:trPr>
          <w:jc w:val="center"/>
        </w:trPr>
        <w:tc>
          <w:tcPr>
            <w:tcW w:w="398" w:type="dxa"/>
            <w:vMerge/>
            <w:vAlign w:val="center"/>
          </w:tcPr>
          <w:p w:rsidR="00F932B1" w:rsidRPr="00E50382" w:rsidRDefault="00F932B1" w:rsidP="004C3950">
            <w:pPr>
              <w:jc w:val="center"/>
              <w:rPr>
                <w:rFonts w:eastAsia="黑体"/>
                <w:sz w:val="18"/>
                <w:szCs w:val="18"/>
              </w:rPr>
            </w:pPr>
          </w:p>
        </w:tc>
        <w:tc>
          <w:tcPr>
            <w:tcW w:w="850" w:type="dxa"/>
            <w:vMerge/>
            <w:vAlign w:val="center"/>
          </w:tcPr>
          <w:p w:rsidR="00F932B1" w:rsidRPr="00E50382" w:rsidRDefault="00F932B1" w:rsidP="004C3950">
            <w:pPr>
              <w:jc w:val="center"/>
              <w:rPr>
                <w:rFonts w:eastAsia="黑体"/>
                <w:sz w:val="18"/>
                <w:szCs w:val="18"/>
              </w:rPr>
            </w:pPr>
          </w:p>
        </w:tc>
        <w:tc>
          <w:tcPr>
            <w:tcW w:w="1134" w:type="dxa"/>
            <w:tcBorders>
              <w:bottom w:val="single" w:sz="4" w:space="0" w:color="auto"/>
            </w:tcBorders>
          </w:tcPr>
          <w:p w:rsidR="00F932B1" w:rsidRPr="00E50382" w:rsidRDefault="00F932B1" w:rsidP="004C3950">
            <w:pPr>
              <w:jc w:val="left"/>
              <w:rPr>
                <w:sz w:val="18"/>
                <w:szCs w:val="18"/>
              </w:rPr>
            </w:pPr>
            <w:r w:rsidRPr="00E50382">
              <w:rPr>
                <w:sz w:val="18"/>
                <w:szCs w:val="18"/>
              </w:rPr>
              <w:t>GEN01108</w:t>
            </w:r>
          </w:p>
        </w:tc>
        <w:tc>
          <w:tcPr>
            <w:tcW w:w="1496" w:type="dxa"/>
            <w:vAlign w:val="center"/>
          </w:tcPr>
          <w:p w:rsidR="00F932B1" w:rsidRPr="00E50382" w:rsidRDefault="00F932B1" w:rsidP="004C3950">
            <w:pPr>
              <w:adjustRightInd w:val="0"/>
              <w:snapToGrid w:val="0"/>
              <w:spacing w:line="300" w:lineRule="auto"/>
              <w:jc w:val="left"/>
              <w:rPr>
                <w:sz w:val="18"/>
                <w:szCs w:val="18"/>
              </w:rPr>
            </w:pPr>
            <w:r w:rsidRPr="00E50382">
              <w:rPr>
                <w:sz w:val="18"/>
                <w:szCs w:val="18"/>
              </w:rPr>
              <w:t>军事理论</w:t>
            </w:r>
          </w:p>
        </w:tc>
        <w:tc>
          <w:tcPr>
            <w:tcW w:w="347"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2</w:t>
            </w: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2</w:t>
            </w:r>
          </w:p>
        </w:tc>
        <w:tc>
          <w:tcPr>
            <w:tcW w:w="426"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284"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284" w:type="dxa"/>
            <w:vAlign w:val="center"/>
          </w:tcPr>
          <w:p w:rsidR="00F932B1" w:rsidRPr="00E50382" w:rsidRDefault="00F932B1" w:rsidP="004C3950">
            <w:pPr>
              <w:adjustRightInd w:val="0"/>
              <w:snapToGrid w:val="0"/>
              <w:spacing w:line="300" w:lineRule="auto"/>
              <w:jc w:val="center"/>
              <w:rPr>
                <w:sz w:val="18"/>
                <w:szCs w:val="18"/>
              </w:rPr>
            </w:pPr>
          </w:p>
        </w:tc>
        <w:tc>
          <w:tcPr>
            <w:tcW w:w="567"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32</w:t>
            </w:r>
          </w:p>
        </w:tc>
        <w:tc>
          <w:tcPr>
            <w:tcW w:w="571" w:type="dxa"/>
            <w:vAlign w:val="center"/>
          </w:tcPr>
          <w:p w:rsidR="00F932B1" w:rsidRPr="00E50382" w:rsidRDefault="00F932B1" w:rsidP="004C3950">
            <w:pPr>
              <w:adjustRightInd w:val="0"/>
              <w:snapToGrid w:val="0"/>
              <w:spacing w:line="300" w:lineRule="auto"/>
              <w:jc w:val="center"/>
              <w:rPr>
                <w:sz w:val="18"/>
                <w:szCs w:val="18"/>
              </w:rPr>
            </w:pPr>
          </w:p>
        </w:tc>
        <w:tc>
          <w:tcPr>
            <w:tcW w:w="414" w:type="dxa"/>
            <w:vAlign w:val="center"/>
          </w:tcPr>
          <w:p w:rsidR="00F932B1" w:rsidRPr="00E50382" w:rsidRDefault="00F932B1" w:rsidP="004C3950">
            <w:pPr>
              <w:adjustRightInd w:val="0"/>
              <w:snapToGrid w:val="0"/>
              <w:spacing w:line="300" w:lineRule="auto"/>
              <w:jc w:val="center"/>
              <w:rPr>
                <w:sz w:val="18"/>
                <w:szCs w:val="18"/>
              </w:rPr>
            </w:pPr>
          </w:p>
        </w:tc>
        <w:tc>
          <w:tcPr>
            <w:tcW w:w="423"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w:t>
            </w:r>
          </w:p>
        </w:tc>
      </w:tr>
      <w:tr w:rsidR="00F932B1" w:rsidRPr="00E50382" w:rsidTr="004C3950">
        <w:trPr>
          <w:jc w:val="center"/>
        </w:trPr>
        <w:tc>
          <w:tcPr>
            <w:tcW w:w="398" w:type="dxa"/>
            <w:vMerge/>
            <w:vAlign w:val="center"/>
          </w:tcPr>
          <w:p w:rsidR="00F932B1" w:rsidRPr="00E50382" w:rsidRDefault="00F932B1" w:rsidP="004C3950">
            <w:pPr>
              <w:jc w:val="center"/>
              <w:rPr>
                <w:rFonts w:eastAsia="黑体"/>
                <w:sz w:val="18"/>
                <w:szCs w:val="18"/>
              </w:rPr>
            </w:pPr>
          </w:p>
        </w:tc>
        <w:tc>
          <w:tcPr>
            <w:tcW w:w="850" w:type="dxa"/>
            <w:vMerge w:val="restart"/>
            <w:tcBorders>
              <w:top w:val="single" w:sz="4" w:space="0" w:color="auto"/>
            </w:tcBorders>
            <w:vAlign w:val="center"/>
          </w:tcPr>
          <w:p w:rsidR="00F932B1" w:rsidRPr="00E50382" w:rsidRDefault="00F932B1" w:rsidP="004C3950">
            <w:pPr>
              <w:jc w:val="center"/>
              <w:rPr>
                <w:rFonts w:eastAsia="黑体"/>
                <w:sz w:val="18"/>
                <w:szCs w:val="18"/>
              </w:rPr>
            </w:pPr>
            <w:r w:rsidRPr="00E50382">
              <w:rPr>
                <w:rFonts w:eastAsia="黑体" w:hAnsi="黑体"/>
                <w:sz w:val="18"/>
                <w:szCs w:val="18"/>
              </w:rPr>
              <w:t>国际视野与文明对话</w:t>
            </w:r>
          </w:p>
          <w:p w:rsidR="00F932B1" w:rsidRPr="00E50382" w:rsidRDefault="00F932B1" w:rsidP="004C3950">
            <w:pPr>
              <w:jc w:val="center"/>
              <w:rPr>
                <w:rFonts w:eastAsia="黑体"/>
                <w:sz w:val="18"/>
                <w:szCs w:val="18"/>
              </w:rPr>
            </w:pPr>
          </w:p>
        </w:tc>
        <w:tc>
          <w:tcPr>
            <w:tcW w:w="1134" w:type="dxa"/>
            <w:tcBorders>
              <w:top w:val="single" w:sz="4" w:space="0" w:color="auto"/>
            </w:tcBorders>
            <w:vAlign w:val="center"/>
          </w:tcPr>
          <w:p w:rsidR="00F932B1" w:rsidRPr="00E50382" w:rsidRDefault="00F932B1" w:rsidP="004C3950">
            <w:pPr>
              <w:jc w:val="center"/>
              <w:rPr>
                <w:sz w:val="18"/>
                <w:szCs w:val="18"/>
              </w:rPr>
            </w:pPr>
            <w:r w:rsidRPr="00E50382">
              <w:rPr>
                <w:sz w:val="18"/>
                <w:szCs w:val="18"/>
              </w:rPr>
              <w:t>GEN02101</w:t>
            </w:r>
          </w:p>
        </w:tc>
        <w:tc>
          <w:tcPr>
            <w:tcW w:w="1496" w:type="dxa"/>
            <w:vAlign w:val="center"/>
          </w:tcPr>
          <w:p w:rsidR="00F932B1" w:rsidRPr="00E50382" w:rsidRDefault="00F932B1" w:rsidP="004C3950">
            <w:pPr>
              <w:jc w:val="left"/>
              <w:rPr>
                <w:sz w:val="18"/>
                <w:szCs w:val="18"/>
              </w:rPr>
            </w:pPr>
            <w:r w:rsidRPr="00E50382">
              <w:rPr>
                <w:rStyle w:val="font11"/>
                <w:rFonts w:hint="default"/>
                <w:color w:val="auto"/>
                <w:sz w:val="18"/>
                <w:szCs w:val="18"/>
              </w:rPr>
              <w:t>综合</w:t>
            </w:r>
            <w:r w:rsidRPr="00E50382">
              <w:rPr>
                <w:rStyle w:val="font01"/>
                <w:rFonts w:hint="default"/>
                <w:color w:val="auto"/>
                <w:sz w:val="18"/>
                <w:szCs w:val="18"/>
              </w:rPr>
              <w:t>英语</w:t>
            </w:r>
            <w:r w:rsidRPr="00E50382">
              <w:rPr>
                <w:rStyle w:val="font11"/>
                <w:rFonts w:hint="default"/>
                <w:color w:val="auto"/>
                <w:sz w:val="18"/>
                <w:szCs w:val="18"/>
              </w:rPr>
              <w:t>阅读</w:t>
            </w:r>
          </w:p>
        </w:tc>
        <w:tc>
          <w:tcPr>
            <w:tcW w:w="347"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2</w:t>
            </w:r>
          </w:p>
        </w:tc>
        <w:tc>
          <w:tcPr>
            <w:tcW w:w="425"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2</w:t>
            </w: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6"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284"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284" w:type="dxa"/>
            <w:vAlign w:val="center"/>
          </w:tcPr>
          <w:p w:rsidR="00F932B1" w:rsidRPr="00E50382" w:rsidRDefault="00F932B1" w:rsidP="004C3950">
            <w:pPr>
              <w:adjustRightInd w:val="0"/>
              <w:snapToGrid w:val="0"/>
              <w:spacing w:line="300" w:lineRule="auto"/>
              <w:jc w:val="center"/>
              <w:rPr>
                <w:sz w:val="18"/>
                <w:szCs w:val="18"/>
              </w:rPr>
            </w:pPr>
          </w:p>
        </w:tc>
        <w:tc>
          <w:tcPr>
            <w:tcW w:w="567"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32</w:t>
            </w:r>
          </w:p>
        </w:tc>
        <w:tc>
          <w:tcPr>
            <w:tcW w:w="571" w:type="dxa"/>
            <w:vAlign w:val="center"/>
          </w:tcPr>
          <w:p w:rsidR="00F932B1" w:rsidRPr="00E50382" w:rsidRDefault="00F932B1" w:rsidP="004C3950">
            <w:pPr>
              <w:adjustRightInd w:val="0"/>
              <w:snapToGrid w:val="0"/>
              <w:spacing w:line="300" w:lineRule="auto"/>
              <w:jc w:val="center"/>
              <w:rPr>
                <w:sz w:val="18"/>
                <w:szCs w:val="18"/>
              </w:rPr>
            </w:pPr>
          </w:p>
        </w:tc>
        <w:tc>
          <w:tcPr>
            <w:tcW w:w="414" w:type="dxa"/>
            <w:vAlign w:val="center"/>
          </w:tcPr>
          <w:p w:rsidR="00F932B1" w:rsidRPr="00E50382" w:rsidRDefault="00F932B1" w:rsidP="004C3950">
            <w:pPr>
              <w:adjustRightInd w:val="0"/>
              <w:snapToGrid w:val="0"/>
              <w:spacing w:line="300" w:lineRule="auto"/>
              <w:jc w:val="center"/>
              <w:rPr>
                <w:sz w:val="18"/>
                <w:szCs w:val="18"/>
              </w:rPr>
            </w:pPr>
          </w:p>
        </w:tc>
        <w:tc>
          <w:tcPr>
            <w:tcW w:w="423"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w:t>
            </w:r>
          </w:p>
        </w:tc>
      </w:tr>
      <w:tr w:rsidR="00F932B1" w:rsidRPr="00E50382" w:rsidTr="004C3950">
        <w:trPr>
          <w:jc w:val="center"/>
        </w:trPr>
        <w:tc>
          <w:tcPr>
            <w:tcW w:w="398" w:type="dxa"/>
            <w:vMerge/>
            <w:vAlign w:val="center"/>
          </w:tcPr>
          <w:p w:rsidR="00F932B1" w:rsidRPr="00E50382" w:rsidRDefault="00F932B1" w:rsidP="004C3950">
            <w:pPr>
              <w:jc w:val="center"/>
              <w:rPr>
                <w:rFonts w:eastAsia="黑体"/>
                <w:sz w:val="18"/>
                <w:szCs w:val="18"/>
              </w:rPr>
            </w:pPr>
          </w:p>
        </w:tc>
        <w:tc>
          <w:tcPr>
            <w:tcW w:w="850" w:type="dxa"/>
            <w:vMerge/>
            <w:tcBorders>
              <w:top w:val="single" w:sz="4" w:space="0" w:color="auto"/>
            </w:tcBorders>
            <w:vAlign w:val="center"/>
          </w:tcPr>
          <w:p w:rsidR="00F932B1" w:rsidRPr="00E50382" w:rsidRDefault="00F932B1" w:rsidP="004C3950">
            <w:pPr>
              <w:jc w:val="center"/>
              <w:rPr>
                <w:rFonts w:eastAsia="黑体"/>
                <w:sz w:val="18"/>
                <w:szCs w:val="18"/>
              </w:rPr>
            </w:pPr>
          </w:p>
        </w:tc>
        <w:tc>
          <w:tcPr>
            <w:tcW w:w="1134" w:type="dxa"/>
            <w:tcBorders>
              <w:top w:val="single" w:sz="4" w:space="0" w:color="auto"/>
            </w:tcBorders>
            <w:vAlign w:val="center"/>
          </w:tcPr>
          <w:p w:rsidR="00F932B1" w:rsidRPr="00E50382" w:rsidRDefault="00F932B1" w:rsidP="004C3950">
            <w:pPr>
              <w:jc w:val="center"/>
              <w:rPr>
                <w:sz w:val="18"/>
                <w:szCs w:val="18"/>
              </w:rPr>
            </w:pPr>
            <w:r w:rsidRPr="00E50382">
              <w:rPr>
                <w:sz w:val="18"/>
                <w:szCs w:val="18"/>
              </w:rPr>
              <w:t>GEN02102</w:t>
            </w:r>
          </w:p>
        </w:tc>
        <w:tc>
          <w:tcPr>
            <w:tcW w:w="1496" w:type="dxa"/>
            <w:vAlign w:val="center"/>
          </w:tcPr>
          <w:p w:rsidR="00F932B1" w:rsidRPr="00E50382" w:rsidRDefault="00F932B1" w:rsidP="004C3950">
            <w:pPr>
              <w:jc w:val="left"/>
              <w:rPr>
                <w:rFonts w:ascii="宋体" w:hAnsi="宋体" w:cs="宋体"/>
                <w:sz w:val="18"/>
                <w:szCs w:val="18"/>
              </w:rPr>
            </w:pPr>
            <w:r w:rsidRPr="00E50382">
              <w:rPr>
                <w:rStyle w:val="font11"/>
                <w:rFonts w:hint="default"/>
                <w:color w:val="auto"/>
                <w:sz w:val="18"/>
                <w:szCs w:val="18"/>
              </w:rPr>
              <w:t>基础</w:t>
            </w:r>
            <w:r w:rsidRPr="00E50382">
              <w:rPr>
                <w:rStyle w:val="font01"/>
                <w:rFonts w:hint="default"/>
                <w:color w:val="auto"/>
                <w:sz w:val="18"/>
                <w:szCs w:val="18"/>
              </w:rPr>
              <w:t>英语</w:t>
            </w:r>
            <w:r w:rsidRPr="00E50382">
              <w:rPr>
                <w:rStyle w:val="font11"/>
                <w:rFonts w:hint="default"/>
                <w:color w:val="auto"/>
                <w:sz w:val="18"/>
                <w:szCs w:val="18"/>
              </w:rPr>
              <w:t>听力</w:t>
            </w:r>
          </w:p>
        </w:tc>
        <w:tc>
          <w:tcPr>
            <w:tcW w:w="347"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2</w:t>
            </w:r>
          </w:p>
        </w:tc>
        <w:tc>
          <w:tcPr>
            <w:tcW w:w="425"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2</w:t>
            </w: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6"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284"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284" w:type="dxa"/>
            <w:vAlign w:val="center"/>
          </w:tcPr>
          <w:p w:rsidR="00F932B1" w:rsidRPr="00E50382" w:rsidRDefault="00F932B1" w:rsidP="004C3950">
            <w:pPr>
              <w:adjustRightInd w:val="0"/>
              <w:snapToGrid w:val="0"/>
              <w:spacing w:line="300" w:lineRule="auto"/>
              <w:jc w:val="center"/>
              <w:rPr>
                <w:sz w:val="18"/>
                <w:szCs w:val="18"/>
              </w:rPr>
            </w:pPr>
          </w:p>
        </w:tc>
        <w:tc>
          <w:tcPr>
            <w:tcW w:w="567"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32</w:t>
            </w:r>
          </w:p>
        </w:tc>
        <w:tc>
          <w:tcPr>
            <w:tcW w:w="571" w:type="dxa"/>
            <w:vAlign w:val="center"/>
          </w:tcPr>
          <w:p w:rsidR="00F932B1" w:rsidRPr="00E50382" w:rsidRDefault="00F932B1" w:rsidP="004C3950">
            <w:pPr>
              <w:adjustRightInd w:val="0"/>
              <w:snapToGrid w:val="0"/>
              <w:spacing w:line="300" w:lineRule="auto"/>
              <w:jc w:val="center"/>
              <w:rPr>
                <w:sz w:val="18"/>
                <w:szCs w:val="18"/>
              </w:rPr>
            </w:pPr>
            <w:r w:rsidRPr="00E50382">
              <w:rPr>
                <w:rFonts w:hint="eastAsia"/>
                <w:sz w:val="18"/>
                <w:szCs w:val="18"/>
              </w:rPr>
              <w:t>32</w:t>
            </w:r>
          </w:p>
        </w:tc>
        <w:tc>
          <w:tcPr>
            <w:tcW w:w="414" w:type="dxa"/>
            <w:vAlign w:val="center"/>
          </w:tcPr>
          <w:p w:rsidR="00F932B1" w:rsidRPr="00E50382" w:rsidRDefault="00F932B1" w:rsidP="004C3950">
            <w:pPr>
              <w:adjustRightInd w:val="0"/>
              <w:snapToGrid w:val="0"/>
              <w:spacing w:line="300" w:lineRule="auto"/>
              <w:jc w:val="center"/>
              <w:rPr>
                <w:sz w:val="18"/>
                <w:szCs w:val="18"/>
              </w:rPr>
            </w:pPr>
          </w:p>
        </w:tc>
        <w:tc>
          <w:tcPr>
            <w:tcW w:w="423"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w:t>
            </w:r>
          </w:p>
        </w:tc>
      </w:tr>
      <w:tr w:rsidR="00F932B1" w:rsidRPr="00E50382" w:rsidTr="004C3950">
        <w:trPr>
          <w:jc w:val="center"/>
        </w:trPr>
        <w:tc>
          <w:tcPr>
            <w:tcW w:w="398" w:type="dxa"/>
            <w:vMerge/>
            <w:vAlign w:val="center"/>
          </w:tcPr>
          <w:p w:rsidR="00F932B1" w:rsidRPr="00E50382" w:rsidRDefault="00F932B1" w:rsidP="004C3950">
            <w:pPr>
              <w:jc w:val="center"/>
              <w:rPr>
                <w:rFonts w:eastAsia="黑体"/>
                <w:sz w:val="18"/>
                <w:szCs w:val="18"/>
              </w:rPr>
            </w:pPr>
          </w:p>
        </w:tc>
        <w:tc>
          <w:tcPr>
            <w:tcW w:w="850" w:type="dxa"/>
            <w:vMerge/>
            <w:tcBorders>
              <w:top w:val="single" w:sz="4" w:space="0" w:color="auto"/>
            </w:tcBorders>
            <w:vAlign w:val="center"/>
          </w:tcPr>
          <w:p w:rsidR="00F932B1" w:rsidRPr="00E50382" w:rsidRDefault="00F932B1" w:rsidP="004C3950">
            <w:pPr>
              <w:jc w:val="center"/>
              <w:rPr>
                <w:rFonts w:eastAsia="黑体"/>
                <w:sz w:val="18"/>
                <w:szCs w:val="18"/>
              </w:rPr>
            </w:pPr>
          </w:p>
        </w:tc>
        <w:tc>
          <w:tcPr>
            <w:tcW w:w="1134" w:type="dxa"/>
            <w:tcBorders>
              <w:top w:val="single" w:sz="4" w:space="0" w:color="auto"/>
            </w:tcBorders>
            <w:vAlign w:val="center"/>
          </w:tcPr>
          <w:p w:rsidR="00F932B1" w:rsidRPr="00E50382" w:rsidRDefault="00F932B1" w:rsidP="004C3950">
            <w:pPr>
              <w:jc w:val="center"/>
              <w:rPr>
                <w:sz w:val="18"/>
                <w:szCs w:val="18"/>
              </w:rPr>
            </w:pPr>
            <w:r w:rsidRPr="00E50382">
              <w:rPr>
                <w:sz w:val="18"/>
                <w:szCs w:val="18"/>
              </w:rPr>
              <w:t>GEN02103</w:t>
            </w:r>
          </w:p>
        </w:tc>
        <w:tc>
          <w:tcPr>
            <w:tcW w:w="1496" w:type="dxa"/>
            <w:vAlign w:val="center"/>
          </w:tcPr>
          <w:p w:rsidR="00F932B1" w:rsidRPr="00E50382" w:rsidRDefault="00F932B1" w:rsidP="004C3950">
            <w:pPr>
              <w:jc w:val="left"/>
              <w:rPr>
                <w:rFonts w:ascii="宋体" w:hAnsi="宋体" w:cs="宋体"/>
                <w:sz w:val="18"/>
                <w:szCs w:val="18"/>
              </w:rPr>
            </w:pPr>
            <w:r w:rsidRPr="00E50382">
              <w:rPr>
                <w:rStyle w:val="font11"/>
                <w:rFonts w:hint="default"/>
                <w:color w:val="auto"/>
                <w:sz w:val="18"/>
                <w:szCs w:val="18"/>
              </w:rPr>
              <w:t>综合</w:t>
            </w:r>
            <w:r w:rsidRPr="00E50382">
              <w:rPr>
                <w:rStyle w:val="font01"/>
                <w:rFonts w:hint="default"/>
                <w:color w:val="auto"/>
                <w:sz w:val="18"/>
                <w:szCs w:val="18"/>
              </w:rPr>
              <w:t>英语</w:t>
            </w:r>
            <w:r w:rsidRPr="00E50382">
              <w:rPr>
                <w:rStyle w:val="font11"/>
                <w:rFonts w:hint="default"/>
                <w:color w:val="auto"/>
                <w:sz w:val="18"/>
                <w:szCs w:val="18"/>
              </w:rPr>
              <w:t>听说</w:t>
            </w:r>
          </w:p>
        </w:tc>
        <w:tc>
          <w:tcPr>
            <w:tcW w:w="347"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2</w:t>
            </w: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2</w:t>
            </w:r>
          </w:p>
        </w:tc>
        <w:tc>
          <w:tcPr>
            <w:tcW w:w="426"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284"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284" w:type="dxa"/>
            <w:vAlign w:val="center"/>
          </w:tcPr>
          <w:p w:rsidR="00F932B1" w:rsidRPr="00E50382" w:rsidRDefault="00F932B1" w:rsidP="004C3950">
            <w:pPr>
              <w:adjustRightInd w:val="0"/>
              <w:snapToGrid w:val="0"/>
              <w:spacing w:line="300" w:lineRule="auto"/>
              <w:jc w:val="center"/>
              <w:rPr>
                <w:sz w:val="18"/>
                <w:szCs w:val="18"/>
              </w:rPr>
            </w:pPr>
          </w:p>
        </w:tc>
        <w:tc>
          <w:tcPr>
            <w:tcW w:w="567"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32</w:t>
            </w:r>
          </w:p>
        </w:tc>
        <w:tc>
          <w:tcPr>
            <w:tcW w:w="571" w:type="dxa"/>
            <w:vAlign w:val="center"/>
          </w:tcPr>
          <w:p w:rsidR="00F932B1" w:rsidRPr="00E50382" w:rsidRDefault="00F932B1" w:rsidP="004C3950">
            <w:pPr>
              <w:adjustRightInd w:val="0"/>
              <w:snapToGrid w:val="0"/>
              <w:spacing w:line="300" w:lineRule="auto"/>
              <w:jc w:val="center"/>
              <w:rPr>
                <w:sz w:val="18"/>
                <w:szCs w:val="18"/>
              </w:rPr>
            </w:pPr>
          </w:p>
        </w:tc>
        <w:tc>
          <w:tcPr>
            <w:tcW w:w="414" w:type="dxa"/>
            <w:vAlign w:val="center"/>
          </w:tcPr>
          <w:p w:rsidR="00F932B1" w:rsidRPr="00E50382" w:rsidRDefault="00F932B1" w:rsidP="004C3950">
            <w:pPr>
              <w:adjustRightInd w:val="0"/>
              <w:snapToGrid w:val="0"/>
              <w:spacing w:line="300" w:lineRule="auto"/>
              <w:jc w:val="center"/>
              <w:rPr>
                <w:sz w:val="18"/>
                <w:szCs w:val="18"/>
              </w:rPr>
            </w:pPr>
          </w:p>
        </w:tc>
        <w:tc>
          <w:tcPr>
            <w:tcW w:w="423"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w:t>
            </w:r>
          </w:p>
        </w:tc>
      </w:tr>
      <w:tr w:rsidR="00F932B1" w:rsidRPr="00E50382" w:rsidTr="004C3950">
        <w:trPr>
          <w:jc w:val="center"/>
        </w:trPr>
        <w:tc>
          <w:tcPr>
            <w:tcW w:w="398" w:type="dxa"/>
            <w:vMerge/>
            <w:vAlign w:val="center"/>
          </w:tcPr>
          <w:p w:rsidR="00F932B1" w:rsidRPr="00E50382" w:rsidRDefault="00F932B1" w:rsidP="004C3950">
            <w:pPr>
              <w:jc w:val="center"/>
              <w:rPr>
                <w:rFonts w:eastAsia="黑体"/>
                <w:sz w:val="18"/>
                <w:szCs w:val="18"/>
              </w:rPr>
            </w:pPr>
          </w:p>
        </w:tc>
        <w:tc>
          <w:tcPr>
            <w:tcW w:w="850" w:type="dxa"/>
            <w:vMerge/>
            <w:tcBorders>
              <w:top w:val="single" w:sz="4" w:space="0" w:color="auto"/>
            </w:tcBorders>
            <w:vAlign w:val="center"/>
          </w:tcPr>
          <w:p w:rsidR="00F932B1" w:rsidRPr="00E50382" w:rsidRDefault="00F932B1" w:rsidP="004C3950">
            <w:pPr>
              <w:jc w:val="center"/>
              <w:rPr>
                <w:rFonts w:eastAsia="黑体"/>
                <w:sz w:val="18"/>
                <w:szCs w:val="18"/>
              </w:rPr>
            </w:pPr>
          </w:p>
        </w:tc>
        <w:tc>
          <w:tcPr>
            <w:tcW w:w="1134" w:type="dxa"/>
            <w:tcBorders>
              <w:top w:val="single" w:sz="4" w:space="0" w:color="auto"/>
            </w:tcBorders>
            <w:vAlign w:val="center"/>
          </w:tcPr>
          <w:p w:rsidR="00F932B1" w:rsidRPr="00E50382" w:rsidRDefault="00F932B1" w:rsidP="004C3950">
            <w:pPr>
              <w:jc w:val="center"/>
              <w:rPr>
                <w:sz w:val="18"/>
                <w:szCs w:val="18"/>
              </w:rPr>
            </w:pPr>
            <w:r w:rsidRPr="00E50382">
              <w:rPr>
                <w:sz w:val="18"/>
                <w:szCs w:val="18"/>
              </w:rPr>
              <w:t>GEN02104</w:t>
            </w:r>
          </w:p>
        </w:tc>
        <w:tc>
          <w:tcPr>
            <w:tcW w:w="1496" w:type="dxa"/>
            <w:vAlign w:val="center"/>
          </w:tcPr>
          <w:p w:rsidR="00F932B1" w:rsidRPr="00E50382" w:rsidRDefault="00F932B1" w:rsidP="004C3950">
            <w:pPr>
              <w:jc w:val="left"/>
              <w:rPr>
                <w:rFonts w:ascii="宋体" w:hAnsi="宋体" w:cs="宋体"/>
                <w:sz w:val="18"/>
                <w:szCs w:val="18"/>
              </w:rPr>
            </w:pPr>
            <w:r w:rsidRPr="00E50382">
              <w:rPr>
                <w:rFonts w:hint="eastAsia"/>
                <w:sz w:val="18"/>
                <w:szCs w:val="18"/>
              </w:rPr>
              <w:t>实用英语表达</w:t>
            </w:r>
          </w:p>
        </w:tc>
        <w:tc>
          <w:tcPr>
            <w:tcW w:w="347"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2</w:t>
            </w: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6"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2</w:t>
            </w: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284"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284" w:type="dxa"/>
            <w:vAlign w:val="center"/>
          </w:tcPr>
          <w:p w:rsidR="00F932B1" w:rsidRPr="00E50382" w:rsidRDefault="00F932B1" w:rsidP="004C3950">
            <w:pPr>
              <w:adjustRightInd w:val="0"/>
              <w:snapToGrid w:val="0"/>
              <w:spacing w:line="300" w:lineRule="auto"/>
              <w:jc w:val="center"/>
              <w:rPr>
                <w:sz w:val="18"/>
                <w:szCs w:val="18"/>
              </w:rPr>
            </w:pPr>
          </w:p>
        </w:tc>
        <w:tc>
          <w:tcPr>
            <w:tcW w:w="567"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32</w:t>
            </w:r>
          </w:p>
        </w:tc>
        <w:tc>
          <w:tcPr>
            <w:tcW w:w="571" w:type="dxa"/>
            <w:vAlign w:val="center"/>
          </w:tcPr>
          <w:p w:rsidR="00F932B1" w:rsidRPr="00E50382" w:rsidRDefault="00F932B1" w:rsidP="004C3950">
            <w:pPr>
              <w:adjustRightInd w:val="0"/>
              <w:snapToGrid w:val="0"/>
              <w:spacing w:line="300" w:lineRule="auto"/>
              <w:jc w:val="center"/>
              <w:rPr>
                <w:sz w:val="18"/>
                <w:szCs w:val="18"/>
              </w:rPr>
            </w:pPr>
          </w:p>
        </w:tc>
        <w:tc>
          <w:tcPr>
            <w:tcW w:w="414" w:type="dxa"/>
            <w:vAlign w:val="center"/>
          </w:tcPr>
          <w:p w:rsidR="00F932B1" w:rsidRPr="00E50382" w:rsidRDefault="00F932B1" w:rsidP="004C3950">
            <w:pPr>
              <w:adjustRightInd w:val="0"/>
              <w:snapToGrid w:val="0"/>
              <w:spacing w:line="300" w:lineRule="auto"/>
              <w:jc w:val="center"/>
              <w:rPr>
                <w:sz w:val="18"/>
                <w:szCs w:val="18"/>
              </w:rPr>
            </w:pPr>
          </w:p>
        </w:tc>
        <w:tc>
          <w:tcPr>
            <w:tcW w:w="423"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w:t>
            </w:r>
          </w:p>
        </w:tc>
      </w:tr>
      <w:tr w:rsidR="00F932B1" w:rsidRPr="00E50382" w:rsidTr="004C3950">
        <w:trPr>
          <w:jc w:val="center"/>
        </w:trPr>
        <w:tc>
          <w:tcPr>
            <w:tcW w:w="398" w:type="dxa"/>
            <w:vMerge/>
            <w:vAlign w:val="center"/>
          </w:tcPr>
          <w:p w:rsidR="00F932B1" w:rsidRPr="00E50382" w:rsidRDefault="00F932B1" w:rsidP="004C3950">
            <w:pPr>
              <w:jc w:val="center"/>
              <w:rPr>
                <w:rFonts w:eastAsia="黑体"/>
                <w:sz w:val="18"/>
                <w:szCs w:val="18"/>
              </w:rPr>
            </w:pPr>
          </w:p>
        </w:tc>
        <w:tc>
          <w:tcPr>
            <w:tcW w:w="850" w:type="dxa"/>
            <w:vMerge/>
            <w:tcBorders>
              <w:top w:val="single" w:sz="4" w:space="0" w:color="auto"/>
            </w:tcBorders>
            <w:vAlign w:val="center"/>
          </w:tcPr>
          <w:p w:rsidR="00F932B1" w:rsidRPr="00E50382" w:rsidRDefault="00F932B1" w:rsidP="004C3950">
            <w:pPr>
              <w:jc w:val="center"/>
              <w:rPr>
                <w:rFonts w:eastAsia="黑体"/>
                <w:sz w:val="18"/>
                <w:szCs w:val="18"/>
              </w:rPr>
            </w:pPr>
          </w:p>
        </w:tc>
        <w:tc>
          <w:tcPr>
            <w:tcW w:w="1134" w:type="dxa"/>
            <w:tcBorders>
              <w:top w:val="single" w:sz="4" w:space="0" w:color="auto"/>
            </w:tcBorders>
            <w:vAlign w:val="center"/>
          </w:tcPr>
          <w:p w:rsidR="00F932B1" w:rsidRPr="00E50382" w:rsidRDefault="00F932B1" w:rsidP="004C3950">
            <w:pPr>
              <w:jc w:val="center"/>
              <w:rPr>
                <w:sz w:val="18"/>
                <w:szCs w:val="18"/>
              </w:rPr>
            </w:pPr>
            <w:r w:rsidRPr="00E50382">
              <w:rPr>
                <w:sz w:val="18"/>
                <w:szCs w:val="18"/>
              </w:rPr>
              <w:t>GEN02105</w:t>
            </w:r>
          </w:p>
        </w:tc>
        <w:tc>
          <w:tcPr>
            <w:tcW w:w="1496" w:type="dxa"/>
            <w:vAlign w:val="center"/>
          </w:tcPr>
          <w:p w:rsidR="00F932B1" w:rsidRPr="00E50382" w:rsidRDefault="00F932B1" w:rsidP="004C3950">
            <w:pPr>
              <w:jc w:val="left"/>
              <w:rPr>
                <w:rFonts w:ascii="宋体" w:hAnsi="宋体" w:cs="宋体"/>
                <w:sz w:val="18"/>
                <w:szCs w:val="18"/>
              </w:rPr>
            </w:pPr>
            <w:r w:rsidRPr="00E50382">
              <w:rPr>
                <w:rFonts w:hint="eastAsia"/>
                <w:sz w:val="18"/>
                <w:szCs w:val="18"/>
              </w:rPr>
              <w:t>学术英语读写</w:t>
            </w:r>
          </w:p>
        </w:tc>
        <w:tc>
          <w:tcPr>
            <w:tcW w:w="347"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2</w:t>
            </w: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6"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2</w:t>
            </w: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284"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284" w:type="dxa"/>
            <w:vAlign w:val="center"/>
          </w:tcPr>
          <w:p w:rsidR="00F932B1" w:rsidRPr="00E50382" w:rsidRDefault="00F932B1" w:rsidP="004C3950">
            <w:pPr>
              <w:adjustRightInd w:val="0"/>
              <w:snapToGrid w:val="0"/>
              <w:spacing w:line="300" w:lineRule="auto"/>
              <w:jc w:val="center"/>
              <w:rPr>
                <w:sz w:val="18"/>
                <w:szCs w:val="18"/>
              </w:rPr>
            </w:pPr>
          </w:p>
        </w:tc>
        <w:tc>
          <w:tcPr>
            <w:tcW w:w="567"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32</w:t>
            </w:r>
          </w:p>
        </w:tc>
        <w:tc>
          <w:tcPr>
            <w:tcW w:w="571" w:type="dxa"/>
            <w:vAlign w:val="center"/>
          </w:tcPr>
          <w:p w:rsidR="00F932B1" w:rsidRPr="00E50382" w:rsidRDefault="00F932B1" w:rsidP="004C3950">
            <w:pPr>
              <w:adjustRightInd w:val="0"/>
              <w:snapToGrid w:val="0"/>
              <w:spacing w:line="300" w:lineRule="auto"/>
              <w:jc w:val="center"/>
              <w:rPr>
                <w:sz w:val="18"/>
                <w:szCs w:val="18"/>
              </w:rPr>
            </w:pPr>
          </w:p>
        </w:tc>
        <w:tc>
          <w:tcPr>
            <w:tcW w:w="414" w:type="dxa"/>
            <w:vAlign w:val="center"/>
          </w:tcPr>
          <w:p w:rsidR="00F932B1" w:rsidRPr="00E50382" w:rsidRDefault="00F932B1" w:rsidP="004C3950">
            <w:pPr>
              <w:adjustRightInd w:val="0"/>
              <w:snapToGrid w:val="0"/>
              <w:spacing w:line="300" w:lineRule="auto"/>
              <w:jc w:val="center"/>
              <w:rPr>
                <w:sz w:val="18"/>
                <w:szCs w:val="18"/>
              </w:rPr>
            </w:pPr>
          </w:p>
        </w:tc>
        <w:tc>
          <w:tcPr>
            <w:tcW w:w="423"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w:t>
            </w:r>
          </w:p>
        </w:tc>
      </w:tr>
      <w:tr w:rsidR="00F932B1" w:rsidRPr="00E50382" w:rsidTr="004C3950">
        <w:trPr>
          <w:jc w:val="center"/>
        </w:trPr>
        <w:tc>
          <w:tcPr>
            <w:tcW w:w="398" w:type="dxa"/>
            <w:vMerge/>
            <w:vAlign w:val="center"/>
          </w:tcPr>
          <w:p w:rsidR="00F932B1" w:rsidRPr="00E50382" w:rsidRDefault="00F932B1" w:rsidP="004C3950">
            <w:pPr>
              <w:jc w:val="center"/>
              <w:rPr>
                <w:rFonts w:eastAsia="黑体"/>
                <w:sz w:val="18"/>
                <w:szCs w:val="18"/>
              </w:rPr>
            </w:pPr>
          </w:p>
        </w:tc>
        <w:tc>
          <w:tcPr>
            <w:tcW w:w="850" w:type="dxa"/>
            <w:vMerge/>
            <w:vAlign w:val="center"/>
          </w:tcPr>
          <w:p w:rsidR="00F932B1" w:rsidRPr="00E50382" w:rsidRDefault="00F932B1" w:rsidP="004C3950">
            <w:pPr>
              <w:jc w:val="center"/>
              <w:rPr>
                <w:rFonts w:eastAsia="黑体"/>
                <w:sz w:val="18"/>
                <w:szCs w:val="18"/>
              </w:rPr>
            </w:pPr>
          </w:p>
        </w:tc>
        <w:tc>
          <w:tcPr>
            <w:tcW w:w="1134" w:type="dxa"/>
            <w:vAlign w:val="center"/>
          </w:tcPr>
          <w:p w:rsidR="00F932B1" w:rsidRPr="00E50382" w:rsidRDefault="00F932B1" w:rsidP="004C3950">
            <w:pPr>
              <w:jc w:val="center"/>
              <w:rPr>
                <w:sz w:val="18"/>
                <w:szCs w:val="18"/>
              </w:rPr>
            </w:pPr>
            <w:r w:rsidRPr="00E50382">
              <w:rPr>
                <w:sz w:val="18"/>
                <w:szCs w:val="18"/>
              </w:rPr>
              <w:t>GEN02106</w:t>
            </w:r>
          </w:p>
        </w:tc>
        <w:tc>
          <w:tcPr>
            <w:tcW w:w="1496" w:type="dxa"/>
            <w:vAlign w:val="center"/>
          </w:tcPr>
          <w:p w:rsidR="00F932B1" w:rsidRPr="00E50382" w:rsidRDefault="00F932B1" w:rsidP="004C3950">
            <w:pPr>
              <w:jc w:val="left"/>
              <w:rPr>
                <w:sz w:val="18"/>
                <w:szCs w:val="18"/>
              </w:rPr>
            </w:pPr>
            <w:r w:rsidRPr="00E50382">
              <w:rPr>
                <w:rFonts w:hint="eastAsia"/>
                <w:sz w:val="18"/>
                <w:szCs w:val="18"/>
              </w:rPr>
              <w:t>学业用途英语</w:t>
            </w:r>
          </w:p>
        </w:tc>
        <w:tc>
          <w:tcPr>
            <w:tcW w:w="347"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2</w:t>
            </w: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6"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w:t>
            </w:r>
          </w:p>
        </w:tc>
        <w:tc>
          <w:tcPr>
            <w:tcW w:w="425"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w:t>
            </w:r>
          </w:p>
        </w:tc>
        <w:tc>
          <w:tcPr>
            <w:tcW w:w="425"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w:t>
            </w:r>
          </w:p>
        </w:tc>
        <w:tc>
          <w:tcPr>
            <w:tcW w:w="284"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284" w:type="dxa"/>
            <w:vAlign w:val="center"/>
          </w:tcPr>
          <w:p w:rsidR="00F932B1" w:rsidRPr="00E50382" w:rsidRDefault="00F932B1" w:rsidP="004C3950">
            <w:pPr>
              <w:adjustRightInd w:val="0"/>
              <w:snapToGrid w:val="0"/>
              <w:spacing w:line="300" w:lineRule="auto"/>
              <w:jc w:val="center"/>
              <w:rPr>
                <w:sz w:val="18"/>
                <w:szCs w:val="18"/>
              </w:rPr>
            </w:pPr>
          </w:p>
        </w:tc>
        <w:tc>
          <w:tcPr>
            <w:tcW w:w="567"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32</w:t>
            </w:r>
          </w:p>
        </w:tc>
        <w:tc>
          <w:tcPr>
            <w:tcW w:w="571" w:type="dxa"/>
            <w:vAlign w:val="center"/>
          </w:tcPr>
          <w:p w:rsidR="00F932B1" w:rsidRPr="00E50382" w:rsidRDefault="00F932B1" w:rsidP="004C3950">
            <w:pPr>
              <w:adjustRightInd w:val="0"/>
              <w:snapToGrid w:val="0"/>
              <w:spacing w:line="300" w:lineRule="auto"/>
              <w:jc w:val="center"/>
              <w:rPr>
                <w:sz w:val="18"/>
                <w:szCs w:val="18"/>
              </w:rPr>
            </w:pPr>
          </w:p>
        </w:tc>
        <w:tc>
          <w:tcPr>
            <w:tcW w:w="414" w:type="dxa"/>
            <w:vAlign w:val="center"/>
          </w:tcPr>
          <w:p w:rsidR="00F932B1" w:rsidRPr="00E50382" w:rsidRDefault="00F932B1" w:rsidP="004C3950">
            <w:pPr>
              <w:adjustRightInd w:val="0"/>
              <w:snapToGrid w:val="0"/>
              <w:spacing w:line="300" w:lineRule="auto"/>
              <w:jc w:val="center"/>
              <w:rPr>
                <w:sz w:val="18"/>
                <w:szCs w:val="18"/>
              </w:rPr>
            </w:pPr>
          </w:p>
        </w:tc>
        <w:tc>
          <w:tcPr>
            <w:tcW w:w="423"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w:t>
            </w:r>
          </w:p>
        </w:tc>
      </w:tr>
      <w:tr w:rsidR="00F932B1" w:rsidRPr="00E50382" w:rsidTr="004C3950">
        <w:trPr>
          <w:jc w:val="center"/>
        </w:trPr>
        <w:tc>
          <w:tcPr>
            <w:tcW w:w="398" w:type="dxa"/>
            <w:vMerge/>
            <w:vAlign w:val="center"/>
          </w:tcPr>
          <w:p w:rsidR="00F932B1" w:rsidRPr="00E50382" w:rsidRDefault="00F932B1" w:rsidP="004C3950">
            <w:pPr>
              <w:jc w:val="center"/>
              <w:rPr>
                <w:rFonts w:eastAsia="黑体"/>
                <w:sz w:val="18"/>
                <w:szCs w:val="18"/>
              </w:rPr>
            </w:pPr>
          </w:p>
        </w:tc>
        <w:tc>
          <w:tcPr>
            <w:tcW w:w="850" w:type="dxa"/>
            <w:vMerge/>
            <w:tcBorders>
              <w:bottom w:val="single" w:sz="4" w:space="0" w:color="auto"/>
            </w:tcBorders>
            <w:vAlign w:val="center"/>
          </w:tcPr>
          <w:p w:rsidR="00F932B1" w:rsidRPr="00E50382" w:rsidRDefault="00F932B1" w:rsidP="004C3950">
            <w:pPr>
              <w:jc w:val="center"/>
              <w:rPr>
                <w:rFonts w:eastAsia="黑体"/>
                <w:sz w:val="18"/>
                <w:szCs w:val="18"/>
              </w:rPr>
            </w:pPr>
          </w:p>
        </w:tc>
        <w:tc>
          <w:tcPr>
            <w:tcW w:w="1134" w:type="dxa"/>
            <w:vAlign w:val="center"/>
          </w:tcPr>
          <w:p w:rsidR="00F932B1" w:rsidRPr="00E50382" w:rsidRDefault="00F932B1" w:rsidP="004C3950">
            <w:pPr>
              <w:jc w:val="center"/>
              <w:rPr>
                <w:sz w:val="18"/>
                <w:szCs w:val="18"/>
              </w:rPr>
            </w:pPr>
            <w:r w:rsidRPr="00E50382">
              <w:rPr>
                <w:sz w:val="18"/>
                <w:szCs w:val="18"/>
              </w:rPr>
              <w:t>GEN02107</w:t>
            </w:r>
          </w:p>
        </w:tc>
        <w:tc>
          <w:tcPr>
            <w:tcW w:w="1496" w:type="dxa"/>
            <w:vAlign w:val="center"/>
          </w:tcPr>
          <w:p w:rsidR="00F932B1" w:rsidRPr="00E50382" w:rsidRDefault="00F932B1" w:rsidP="004C3950">
            <w:pPr>
              <w:jc w:val="left"/>
              <w:rPr>
                <w:sz w:val="18"/>
                <w:szCs w:val="18"/>
              </w:rPr>
            </w:pPr>
            <w:r w:rsidRPr="00E50382">
              <w:rPr>
                <w:rFonts w:hint="eastAsia"/>
                <w:sz w:val="18"/>
                <w:szCs w:val="18"/>
              </w:rPr>
              <w:t>人文通识课程群</w:t>
            </w:r>
          </w:p>
        </w:tc>
        <w:tc>
          <w:tcPr>
            <w:tcW w:w="347"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2</w:t>
            </w: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6"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2</w:t>
            </w:r>
          </w:p>
        </w:tc>
        <w:tc>
          <w:tcPr>
            <w:tcW w:w="284"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284" w:type="dxa"/>
            <w:vAlign w:val="center"/>
          </w:tcPr>
          <w:p w:rsidR="00F932B1" w:rsidRPr="00E50382" w:rsidRDefault="00F932B1" w:rsidP="004C3950">
            <w:pPr>
              <w:adjustRightInd w:val="0"/>
              <w:snapToGrid w:val="0"/>
              <w:spacing w:line="300" w:lineRule="auto"/>
              <w:jc w:val="center"/>
              <w:rPr>
                <w:sz w:val="18"/>
                <w:szCs w:val="18"/>
              </w:rPr>
            </w:pPr>
          </w:p>
        </w:tc>
        <w:tc>
          <w:tcPr>
            <w:tcW w:w="567"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32</w:t>
            </w:r>
          </w:p>
        </w:tc>
        <w:tc>
          <w:tcPr>
            <w:tcW w:w="571" w:type="dxa"/>
            <w:vAlign w:val="center"/>
          </w:tcPr>
          <w:p w:rsidR="00F932B1" w:rsidRPr="00E50382" w:rsidRDefault="00F932B1" w:rsidP="004C3950">
            <w:pPr>
              <w:adjustRightInd w:val="0"/>
              <w:snapToGrid w:val="0"/>
              <w:spacing w:line="300" w:lineRule="auto"/>
              <w:jc w:val="center"/>
              <w:rPr>
                <w:sz w:val="18"/>
                <w:szCs w:val="18"/>
              </w:rPr>
            </w:pPr>
          </w:p>
        </w:tc>
        <w:tc>
          <w:tcPr>
            <w:tcW w:w="414" w:type="dxa"/>
            <w:vAlign w:val="center"/>
          </w:tcPr>
          <w:p w:rsidR="00F932B1" w:rsidRPr="00E50382" w:rsidRDefault="00F932B1" w:rsidP="004C3950">
            <w:pPr>
              <w:adjustRightInd w:val="0"/>
              <w:snapToGrid w:val="0"/>
              <w:spacing w:line="300" w:lineRule="auto"/>
              <w:jc w:val="center"/>
              <w:rPr>
                <w:sz w:val="18"/>
                <w:szCs w:val="18"/>
              </w:rPr>
            </w:pPr>
          </w:p>
        </w:tc>
        <w:tc>
          <w:tcPr>
            <w:tcW w:w="423"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w:t>
            </w:r>
          </w:p>
        </w:tc>
      </w:tr>
      <w:tr w:rsidR="00F932B1" w:rsidRPr="00E50382" w:rsidTr="004C3950">
        <w:trPr>
          <w:trHeight w:val="817"/>
          <w:jc w:val="center"/>
        </w:trPr>
        <w:tc>
          <w:tcPr>
            <w:tcW w:w="398" w:type="dxa"/>
            <w:vMerge/>
            <w:vAlign w:val="center"/>
          </w:tcPr>
          <w:p w:rsidR="00F932B1" w:rsidRPr="00E50382" w:rsidRDefault="00F932B1" w:rsidP="004C3950">
            <w:pPr>
              <w:jc w:val="center"/>
              <w:rPr>
                <w:rFonts w:eastAsia="黑体"/>
                <w:sz w:val="18"/>
                <w:szCs w:val="18"/>
              </w:rPr>
            </w:pPr>
          </w:p>
        </w:tc>
        <w:tc>
          <w:tcPr>
            <w:tcW w:w="850" w:type="dxa"/>
            <w:tcBorders>
              <w:top w:val="single" w:sz="4" w:space="0" w:color="auto"/>
            </w:tcBorders>
            <w:vAlign w:val="center"/>
          </w:tcPr>
          <w:p w:rsidR="00F932B1" w:rsidRPr="00E50382" w:rsidRDefault="00F932B1" w:rsidP="004C3950">
            <w:pPr>
              <w:jc w:val="center"/>
              <w:rPr>
                <w:rFonts w:eastAsia="黑体"/>
                <w:sz w:val="18"/>
                <w:szCs w:val="18"/>
              </w:rPr>
            </w:pPr>
            <w:r w:rsidRPr="00E50382">
              <w:rPr>
                <w:rFonts w:eastAsia="黑体" w:hAnsi="黑体"/>
                <w:sz w:val="18"/>
                <w:szCs w:val="18"/>
              </w:rPr>
              <w:t>经典研读与文化传承</w:t>
            </w:r>
          </w:p>
        </w:tc>
        <w:tc>
          <w:tcPr>
            <w:tcW w:w="1134" w:type="dxa"/>
            <w:tcBorders>
              <w:bottom w:val="single" w:sz="4" w:space="0" w:color="000000"/>
            </w:tcBorders>
          </w:tcPr>
          <w:p w:rsidR="00F932B1" w:rsidRPr="00E50382" w:rsidRDefault="00F932B1" w:rsidP="004C3950">
            <w:pPr>
              <w:jc w:val="left"/>
              <w:rPr>
                <w:sz w:val="18"/>
                <w:szCs w:val="18"/>
              </w:rPr>
            </w:pPr>
          </w:p>
        </w:tc>
        <w:tc>
          <w:tcPr>
            <w:tcW w:w="1496" w:type="dxa"/>
            <w:tcBorders>
              <w:bottom w:val="single" w:sz="4" w:space="0" w:color="000000"/>
            </w:tcBorders>
            <w:vAlign w:val="center"/>
          </w:tcPr>
          <w:p w:rsidR="00F932B1" w:rsidRPr="00E50382" w:rsidRDefault="00F932B1" w:rsidP="004C3950">
            <w:pPr>
              <w:rPr>
                <w:sz w:val="18"/>
                <w:szCs w:val="18"/>
              </w:rPr>
            </w:pPr>
            <w:r w:rsidRPr="00E50382">
              <w:rPr>
                <w:rFonts w:hAnsi="宋体"/>
                <w:sz w:val="18"/>
                <w:szCs w:val="18"/>
              </w:rPr>
              <w:t>该模块课程</w:t>
            </w:r>
          </w:p>
        </w:tc>
        <w:tc>
          <w:tcPr>
            <w:tcW w:w="347" w:type="dxa"/>
            <w:tcBorders>
              <w:bottom w:val="single" w:sz="4" w:space="0" w:color="000000"/>
            </w:tcBorders>
            <w:vAlign w:val="center"/>
          </w:tcPr>
          <w:p w:rsidR="00F932B1" w:rsidRPr="00E50382" w:rsidRDefault="00F932B1" w:rsidP="004C3950">
            <w:pPr>
              <w:jc w:val="center"/>
              <w:rPr>
                <w:sz w:val="18"/>
                <w:szCs w:val="18"/>
              </w:rPr>
            </w:pPr>
            <w:r w:rsidRPr="00E50382">
              <w:rPr>
                <w:sz w:val="18"/>
                <w:szCs w:val="18"/>
              </w:rPr>
              <w:t>6</w:t>
            </w:r>
          </w:p>
        </w:tc>
        <w:tc>
          <w:tcPr>
            <w:tcW w:w="425" w:type="dxa"/>
            <w:tcBorders>
              <w:bottom w:val="single" w:sz="4" w:space="0" w:color="000000"/>
            </w:tcBorders>
            <w:vAlign w:val="center"/>
          </w:tcPr>
          <w:p w:rsidR="00F932B1" w:rsidRPr="00E50382" w:rsidRDefault="00F932B1" w:rsidP="004C3950">
            <w:pPr>
              <w:jc w:val="center"/>
              <w:rPr>
                <w:sz w:val="18"/>
                <w:szCs w:val="18"/>
              </w:rPr>
            </w:pPr>
          </w:p>
        </w:tc>
        <w:tc>
          <w:tcPr>
            <w:tcW w:w="425" w:type="dxa"/>
            <w:tcBorders>
              <w:bottom w:val="single" w:sz="4" w:space="0" w:color="000000"/>
            </w:tcBorders>
            <w:vAlign w:val="center"/>
          </w:tcPr>
          <w:p w:rsidR="00F932B1" w:rsidRPr="00E50382" w:rsidRDefault="00F932B1" w:rsidP="004C3950">
            <w:pPr>
              <w:jc w:val="center"/>
              <w:rPr>
                <w:sz w:val="18"/>
                <w:szCs w:val="18"/>
              </w:rPr>
            </w:pPr>
          </w:p>
        </w:tc>
        <w:tc>
          <w:tcPr>
            <w:tcW w:w="426" w:type="dxa"/>
            <w:tcBorders>
              <w:bottom w:val="single" w:sz="4" w:space="0" w:color="000000"/>
            </w:tcBorders>
            <w:vAlign w:val="center"/>
          </w:tcPr>
          <w:p w:rsidR="00F932B1" w:rsidRPr="00E50382" w:rsidRDefault="00F932B1" w:rsidP="004C3950">
            <w:pPr>
              <w:jc w:val="center"/>
              <w:rPr>
                <w:sz w:val="18"/>
                <w:szCs w:val="18"/>
              </w:rPr>
            </w:pPr>
          </w:p>
        </w:tc>
        <w:tc>
          <w:tcPr>
            <w:tcW w:w="425" w:type="dxa"/>
            <w:tcBorders>
              <w:bottom w:val="single" w:sz="4" w:space="0" w:color="000000"/>
            </w:tcBorders>
            <w:vAlign w:val="center"/>
          </w:tcPr>
          <w:p w:rsidR="00F932B1" w:rsidRPr="00E50382" w:rsidRDefault="00F932B1" w:rsidP="004C3950">
            <w:pPr>
              <w:jc w:val="center"/>
              <w:rPr>
                <w:sz w:val="18"/>
                <w:szCs w:val="18"/>
              </w:rPr>
            </w:pPr>
          </w:p>
        </w:tc>
        <w:tc>
          <w:tcPr>
            <w:tcW w:w="425" w:type="dxa"/>
            <w:tcBorders>
              <w:bottom w:val="single" w:sz="4" w:space="0" w:color="000000"/>
            </w:tcBorders>
            <w:vAlign w:val="center"/>
          </w:tcPr>
          <w:p w:rsidR="00F932B1" w:rsidRPr="00E50382" w:rsidRDefault="00F932B1" w:rsidP="004C3950">
            <w:pPr>
              <w:jc w:val="center"/>
              <w:rPr>
                <w:sz w:val="18"/>
                <w:szCs w:val="18"/>
              </w:rPr>
            </w:pPr>
          </w:p>
        </w:tc>
        <w:tc>
          <w:tcPr>
            <w:tcW w:w="284" w:type="dxa"/>
            <w:tcBorders>
              <w:bottom w:val="single" w:sz="4" w:space="0" w:color="000000"/>
            </w:tcBorders>
            <w:vAlign w:val="center"/>
          </w:tcPr>
          <w:p w:rsidR="00F932B1" w:rsidRPr="00E50382" w:rsidRDefault="00F932B1" w:rsidP="004C3950">
            <w:pPr>
              <w:jc w:val="center"/>
              <w:rPr>
                <w:sz w:val="18"/>
                <w:szCs w:val="18"/>
              </w:rPr>
            </w:pPr>
          </w:p>
        </w:tc>
        <w:tc>
          <w:tcPr>
            <w:tcW w:w="425" w:type="dxa"/>
            <w:tcBorders>
              <w:bottom w:val="single" w:sz="4" w:space="0" w:color="000000"/>
            </w:tcBorders>
            <w:vAlign w:val="center"/>
          </w:tcPr>
          <w:p w:rsidR="00F932B1" w:rsidRPr="00E50382" w:rsidRDefault="00F932B1" w:rsidP="004C3950">
            <w:pPr>
              <w:jc w:val="center"/>
              <w:rPr>
                <w:sz w:val="18"/>
                <w:szCs w:val="18"/>
              </w:rPr>
            </w:pPr>
          </w:p>
        </w:tc>
        <w:tc>
          <w:tcPr>
            <w:tcW w:w="425" w:type="dxa"/>
            <w:tcBorders>
              <w:bottom w:val="single" w:sz="4" w:space="0" w:color="000000"/>
            </w:tcBorders>
            <w:vAlign w:val="center"/>
          </w:tcPr>
          <w:p w:rsidR="00F932B1" w:rsidRPr="00E50382" w:rsidRDefault="00F932B1" w:rsidP="004C3950">
            <w:pPr>
              <w:jc w:val="center"/>
              <w:rPr>
                <w:sz w:val="18"/>
                <w:szCs w:val="18"/>
              </w:rPr>
            </w:pPr>
          </w:p>
        </w:tc>
        <w:tc>
          <w:tcPr>
            <w:tcW w:w="284" w:type="dxa"/>
            <w:tcBorders>
              <w:bottom w:val="single" w:sz="4" w:space="0" w:color="000000"/>
            </w:tcBorders>
            <w:vAlign w:val="center"/>
          </w:tcPr>
          <w:p w:rsidR="00F932B1" w:rsidRPr="00E50382" w:rsidRDefault="00F932B1" w:rsidP="004C3950">
            <w:pPr>
              <w:jc w:val="center"/>
              <w:rPr>
                <w:sz w:val="18"/>
                <w:szCs w:val="18"/>
              </w:rPr>
            </w:pPr>
          </w:p>
        </w:tc>
        <w:tc>
          <w:tcPr>
            <w:tcW w:w="567" w:type="dxa"/>
            <w:tcBorders>
              <w:bottom w:val="single" w:sz="4" w:space="0" w:color="000000"/>
            </w:tcBorders>
            <w:vAlign w:val="center"/>
          </w:tcPr>
          <w:p w:rsidR="00F932B1" w:rsidRPr="00E50382" w:rsidRDefault="00F932B1" w:rsidP="004C3950">
            <w:pPr>
              <w:jc w:val="center"/>
              <w:rPr>
                <w:sz w:val="18"/>
                <w:szCs w:val="18"/>
              </w:rPr>
            </w:pPr>
          </w:p>
        </w:tc>
        <w:tc>
          <w:tcPr>
            <w:tcW w:w="571" w:type="dxa"/>
            <w:tcBorders>
              <w:bottom w:val="single" w:sz="4" w:space="0" w:color="000000"/>
            </w:tcBorders>
            <w:vAlign w:val="center"/>
          </w:tcPr>
          <w:p w:rsidR="00F932B1" w:rsidRPr="00E50382" w:rsidRDefault="00F932B1" w:rsidP="004C3950">
            <w:pPr>
              <w:jc w:val="center"/>
              <w:rPr>
                <w:sz w:val="18"/>
                <w:szCs w:val="18"/>
              </w:rPr>
            </w:pPr>
          </w:p>
        </w:tc>
        <w:tc>
          <w:tcPr>
            <w:tcW w:w="414" w:type="dxa"/>
            <w:tcBorders>
              <w:bottom w:val="single" w:sz="4" w:space="0" w:color="000000"/>
            </w:tcBorders>
            <w:vAlign w:val="center"/>
          </w:tcPr>
          <w:p w:rsidR="00F932B1" w:rsidRPr="00E50382" w:rsidRDefault="00F932B1" w:rsidP="004C3950">
            <w:pPr>
              <w:jc w:val="center"/>
              <w:rPr>
                <w:sz w:val="18"/>
                <w:szCs w:val="18"/>
              </w:rPr>
            </w:pPr>
          </w:p>
        </w:tc>
        <w:tc>
          <w:tcPr>
            <w:tcW w:w="423" w:type="dxa"/>
            <w:tcBorders>
              <w:bottom w:val="single" w:sz="4" w:space="0" w:color="000000"/>
            </w:tcBorders>
            <w:vAlign w:val="center"/>
          </w:tcPr>
          <w:p w:rsidR="00F932B1" w:rsidRPr="00E50382" w:rsidRDefault="00F932B1" w:rsidP="004C3950">
            <w:pPr>
              <w:jc w:val="center"/>
              <w:rPr>
                <w:sz w:val="18"/>
                <w:szCs w:val="18"/>
              </w:rPr>
            </w:pPr>
          </w:p>
        </w:tc>
      </w:tr>
      <w:tr w:rsidR="00F932B1" w:rsidRPr="00E50382" w:rsidTr="004C3950">
        <w:trPr>
          <w:jc w:val="center"/>
        </w:trPr>
        <w:tc>
          <w:tcPr>
            <w:tcW w:w="398" w:type="dxa"/>
            <w:vMerge/>
            <w:vAlign w:val="center"/>
          </w:tcPr>
          <w:p w:rsidR="00F932B1" w:rsidRPr="00E50382" w:rsidRDefault="00F932B1" w:rsidP="004C3950">
            <w:pPr>
              <w:jc w:val="center"/>
              <w:rPr>
                <w:rFonts w:eastAsia="黑体"/>
                <w:sz w:val="18"/>
                <w:szCs w:val="18"/>
              </w:rPr>
            </w:pPr>
          </w:p>
        </w:tc>
        <w:tc>
          <w:tcPr>
            <w:tcW w:w="850" w:type="dxa"/>
            <w:vMerge w:val="restart"/>
            <w:tcBorders>
              <w:top w:val="single" w:sz="4" w:space="0" w:color="auto"/>
              <w:bottom w:val="single" w:sz="4" w:space="0" w:color="auto"/>
            </w:tcBorders>
            <w:vAlign w:val="center"/>
          </w:tcPr>
          <w:p w:rsidR="00F932B1" w:rsidRPr="00E50382" w:rsidRDefault="00F932B1" w:rsidP="004C3950">
            <w:pPr>
              <w:jc w:val="center"/>
              <w:rPr>
                <w:rFonts w:eastAsia="黑体"/>
                <w:sz w:val="18"/>
                <w:szCs w:val="18"/>
              </w:rPr>
            </w:pPr>
            <w:r w:rsidRPr="00E50382">
              <w:rPr>
                <w:rFonts w:eastAsia="黑体" w:hAnsi="黑体"/>
                <w:sz w:val="18"/>
                <w:szCs w:val="18"/>
              </w:rPr>
              <w:t>数理基础与科学素养</w:t>
            </w:r>
          </w:p>
        </w:tc>
        <w:tc>
          <w:tcPr>
            <w:tcW w:w="1134" w:type="dxa"/>
            <w:shd w:val="clear" w:color="auto" w:fill="FFFFFF"/>
            <w:vAlign w:val="center"/>
          </w:tcPr>
          <w:p w:rsidR="00F932B1" w:rsidRPr="00E50382" w:rsidRDefault="00F932B1" w:rsidP="004C3950">
            <w:pPr>
              <w:jc w:val="center"/>
              <w:rPr>
                <w:sz w:val="18"/>
                <w:szCs w:val="18"/>
              </w:rPr>
            </w:pPr>
            <w:r w:rsidRPr="00E50382">
              <w:rPr>
                <w:sz w:val="18"/>
                <w:szCs w:val="18"/>
              </w:rPr>
              <w:t>GEN04108</w:t>
            </w:r>
          </w:p>
        </w:tc>
        <w:tc>
          <w:tcPr>
            <w:tcW w:w="1496" w:type="dxa"/>
            <w:shd w:val="clear" w:color="auto" w:fill="FFFFFF"/>
            <w:vAlign w:val="center"/>
          </w:tcPr>
          <w:p w:rsidR="00F932B1" w:rsidRPr="00E50382" w:rsidRDefault="00F932B1" w:rsidP="004C3950">
            <w:pPr>
              <w:rPr>
                <w:sz w:val="18"/>
                <w:szCs w:val="18"/>
              </w:rPr>
            </w:pPr>
            <w:r w:rsidRPr="00E50382">
              <w:rPr>
                <w:sz w:val="18"/>
                <w:szCs w:val="18"/>
              </w:rPr>
              <w:t>微积分</w:t>
            </w:r>
            <w:r w:rsidRPr="00E50382">
              <w:rPr>
                <w:sz w:val="18"/>
                <w:szCs w:val="18"/>
              </w:rPr>
              <w:t>I</w:t>
            </w:r>
          </w:p>
        </w:tc>
        <w:tc>
          <w:tcPr>
            <w:tcW w:w="347" w:type="dxa"/>
            <w:shd w:val="clear" w:color="auto" w:fill="FFFFFF"/>
            <w:vAlign w:val="center"/>
          </w:tcPr>
          <w:p w:rsidR="00F932B1" w:rsidRPr="00E50382" w:rsidRDefault="00F932B1" w:rsidP="004C3950">
            <w:pPr>
              <w:jc w:val="center"/>
              <w:rPr>
                <w:sz w:val="18"/>
                <w:szCs w:val="18"/>
              </w:rPr>
            </w:pPr>
            <w:r w:rsidRPr="00E50382">
              <w:rPr>
                <w:sz w:val="18"/>
                <w:szCs w:val="18"/>
              </w:rPr>
              <w:t>6</w:t>
            </w:r>
          </w:p>
        </w:tc>
        <w:tc>
          <w:tcPr>
            <w:tcW w:w="425" w:type="dxa"/>
            <w:shd w:val="clear" w:color="auto" w:fill="FFFFFF"/>
            <w:vAlign w:val="center"/>
          </w:tcPr>
          <w:p w:rsidR="00F932B1" w:rsidRPr="00E50382" w:rsidRDefault="00F932B1" w:rsidP="004C3950">
            <w:pPr>
              <w:jc w:val="center"/>
              <w:rPr>
                <w:sz w:val="18"/>
                <w:szCs w:val="18"/>
              </w:rPr>
            </w:pPr>
            <w:r w:rsidRPr="00E50382">
              <w:rPr>
                <w:sz w:val="18"/>
                <w:szCs w:val="18"/>
              </w:rPr>
              <w:t>6</w:t>
            </w:r>
          </w:p>
        </w:tc>
        <w:tc>
          <w:tcPr>
            <w:tcW w:w="425" w:type="dxa"/>
            <w:shd w:val="clear" w:color="auto" w:fill="FFFFFF"/>
            <w:vAlign w:val="center"/>
          </w:tcPr>
          <w:p w:rsidR="00F932B1" w:rsidRPr="00E50382" w:rsidRDefault="00F932B1" w:rsidP="004C3950">
            <w:pPr>
              <w:jc w:val="center"/>
              <w:rPr>
                <w:sz w:val="18"/>
                <w:szCs w:val="18"/>
              </w:rPr>
            </w:pPr>
          </w:p>
        </w:tc>
        <w:tc>
          <w:tcPr>
            <w:tcW w:w="426" w:type="dxa"/>
            <w:shd w:val="clear" w:color="auto" w:fill="FFFFFF"/>
            <w:vAlign w:val="center"/>
          </w:tcPr>
          <w:p w:rsidR="00F932B1" w:rsidRPr="00E50382" w:rsidRDefault="00F932B1" w:rsidP="004C3950">
            <w:pPr>
              <w:jc w:val="center"/>
              <w:rPr>
                <w:sz w:val="18"/>
                <w:szCs w:val="18"/>
              </w:rPr>
            </w:pPr>
          </w:p>
        </w:tc>
        <w:tc>
          <w:tcPr>
            <w:tcW w:w="425" w:type="dxa"/>
            <w:shd w:val="clear" w:color="auto" w:fill="FFFFFF"/>
            <w:vAlign w:val="center"/>
          </w:tcPr>
          <w:p w:rsidR="00F932B1" w:rsidRPr="00E50382" w:rsidRDefault="00F932B1" w:rsidP="004C3950">
            <w:pPr>
              <w:jc w:val="center"/>
              <w:rPr>
                <w:sz w:val="18"/>
                <w:szCs w:val="18"/>
              </w:rPr>
            </w:pPr>
          </w:p>
        </w:tc>
        <w:tc>
          <w:tcPr>
            <w:tcW w:w="425" w:type="dxa"/>
            <w:shd w:val="clear" w:color="auto" w:fill="FFFFFF"/>
            <w:vAlign w:val="center"/>
          </w:tcPr>
          <w:p w:rsidR="00F932B1" w:rsidRPr="00E50382" w:rsidRDefault="00F932B1" w:rsidP="004C3950">
            <w:pPr>
              <w:jc w:val="center"/>
              <w:rPr>
                <w:sz w:val="18"/>
                <w:szCs w:val="18"/>
              </w:rPr>
            </w:pPr>
          </w:p>
        </w:tc>
        <w:tc>
          <w:tcPr>
            <w:tcW w:w="284" w:type="dxa"/>
            <w:shd w:val="clear" w:color="auto" w:fill="FFFFFF"/>
            <w:vAlign w:val="center"/>
          </w:tcPr>
          <w:p w:rsidR="00F932B1" w:rsidRPr="00E50382" w:rsidRDefault="00F932B1" w:rsidP="004C3950">
            <w:pPr>
              <w:jc w:val="center"/>
              <w:rPr>
                <w:sz w:val="18"/>
                <w:szCs w:val="18"/>
              </w:rPr>
            </w:pPr>
          </w:p>
        </w:tc>
        <w:tc>
          <w:tcPr>
            <w:tcW w:w="425" w:type="dxa"/>
            <w:shd w:val="clear" w:color="auto" w:fill="FFFFFF"/>
            <w:vAlign w:val="center"/>
          </w:tcPr>
          <w:p w:rsidR="00F932B1" w:rsidRPr="00E50382" w:rsidRDefault="00F932B1" w:rsidP="004C3950">
            <w:pPr>
              <w:jc w:val="center"/>
              <w:rPr>
                <w:sz w:val="18"/>
                <w:szCs w:val="18"/>
              </w:rPr>
            </w:pPr>
          </w:p>
        </w:tc>
        <w:tc>
          <w:tcPr>
            <w:tcW w:w="425" w:type="dxa"/>
            <w:shd w:val="clear" w:color="auto" w:fill="FFFFFF"/>
            <w:vAlign w:val="center"/>
          </w:tcPr>
          <w:p w:rsidR="00F932B1" w:rsidRPr="00E50382" w:rsidRDefault="00F932B1" w:rsidP="004C3950">
            <w:pPr>
              <w:jc w:val="center"/>
              <w:rPr>
                <w:sz w:val="18"/>
                <w:szCs w:val="18"/>
              </w:rPr>
            </w:pPr>
          </w:p>
        </w:tc>
        <w:tc>
          <w:tcPr>
            <w:tcW w:w="284" w:type="dxa"/>
            <w:shd w:val="clear" w:color="auto" w:fill="FFFFFF"/>
            <w:vAlign w:val="center"/>
          </w:tcPr>
          <w:p w:rsidR="00F932B1" w:rsidRPr="00E50382" w:rsidRDefault="00F932B1" w:rsidP="004C3950">
            <w:pPr>
              <w:jc w:val="center"/>
              <w:rPr>
                <w:sz w:val="18"/>
                <w:szCs w:val="18"/>
              </w:rPr>
            </w:pPr>
          </w:p>
        </w:tc>
        <w:tc>
          <w:tcPr>
            <w:tcW w:w="567" w:type="dxa"/>
            <w:shd w:val="clear" w:color="auto" w:fill="FFFFFF"/>
            <w:vAlign w:val="center"/>
          </w:tcPr>
          <w:p w:rsidR="00F932B1" w:rsidRPr="00E50382" w:rsidRDefault="00F932B1" w:rsidP="004C3950">
            <w:pPr>
              <w:jc w:val="center"/>
              <w:rPr>
                <w:sz w:val="18"/>
                <w:szCs w:val="18"/>
              </w:rPr>
            </w:pPr>
            <w:r w:rsidRPr="00E50382">
              <w:rPr>
                <w:sz w:val="18"/>
                <w:szCs w:val="18"/>
              </w:rPr>
              <w:t>96</w:t>
            </w:r>
          </w:p>
        </w:tc>
        <w:tc>
          <w:tcPr>
            <w:tcW w:w="571" w:type="dxa"/>
            <w:shd w:val="clear" w:color="auto" w:fill="FFFFFF"/>
            <w:vAlign w:val="center"/>
          </w:tcPr>
          <w:p w:rsidR="00F932B1" w:rsidRPr="00E50382" w:rsidRDefault="00F932B1" w:rsidP="004C3950">
            <w:pPr>
              <w:jc w:val="center"/>
              <w:rPr>
                <w:sz w:val="18"/>
                <w:szCs w:val="18"/>
              </w:rPr>
            </w:pPr>
          </w:p>
        </w:tc>
        <w:tc>
          <w:tcPr>
            <w:tcW w:w="414" w:type="dxa"/>
            <w:shd w:val="clear" w:color="auto" w:fill="FFFFFF"/>
            <w:vAlign w:val="center"/>
          </w:tcPr>
          <w:p w:rsidR="00F932B1" w:rsidRPr="00E50382" w:rsidRDefault="00F932B1" w:rsidP="004C3950">
            <w:pPr>
              <w:jc w:val="center"/>
              <w:rPr>
                <w:sz w:val="18"/>
                <w:szCs w:val="18"/>
              </w:rPr>
            </w:pPr>
          </w:p>
        </w:tc>
        <w:tc>
          <w:tcPr>
            <w:tcW w:w="423" w:type="dxa"/>
            <w:shd w:val="clear" w:color="auto" w:fill="FFFFFF"/>
            <w:vAlign w:val="center"/>
          </w:tcPr>
          <w:p w:rsidR="00F932B1" w:rsidRPr="00E50382" w:rsidRDefault="00F932B1" w:rsidP="004C3950">
            <w:pPr>
              <w:widowControl/>
              <w:jc w:val="center"/>
              <w:rPr>
                <w:kern w:val="0"/>
                <w:sz w:val="18"/>
                <w:szCs w:val="18"/>
              </w:rPr>
            </w:pPr>
            <w:r w:rsidRPr="00E50382">
              <w:rPr>
                <w:sz w:val="18"/>
                <w:szCs w:val="18"/>
              </w:rPr>
              <w:t>√</w:t>
            </w:r>
          </w:p>
        </w:tc>
      </w:tr>
      <w:tr w:rsidR="00F932B1" w:rsidRPr="00E50382" w:rsidTr="004C3950">
        <w:trPr>
          <w:jc w:val="center"/>
        </w:trPr>
        <w:tc>
          <w:tcPr>
            <w:tcW w:w="398" w:type="dxa"/>
            <w:vMerge/>
            <w:vAlign w:val="center"/>
          </w:tcPr>
          <w:p w:rsidR="00F932B1" w:rsidRPr="00E50382" w:rsidRDefault="00F932B1" w:rsidP="004C3950">
            <w:pPr>
              <w:jc w:val="center"/>
              <w:rPr>
                <w:rFonts w:eastAsia="黑体"/>
                <w:sz w:val="18"/>
                <w:szCs w:val="18"/>
              </w:rPr>
            </w:pPr>
          </w:p>
        </w:tc>
        <w:tc>
          <w:tcPr>
            <w:tcW w:w="850" w:type="dxa"/>
            <w:vMerge/>
            <w:tcBorders>
              <w:top w:val="single" w:sz="4" w:space="0" w:color="auto"/>
              <w:bottom w:val="single" w:sz="4" w:space="0" w:color="auto"/>
            </w:tcBorders>
            <w:vAlign w:val="center"/>
          </w:tcPr>
          <w:p w:rsidR="00F932B1" w:rsidRPr="00E50382" w:rsidRDefault="00F932B1" w:rsidP="004C3950">
            <w:pPr>
              <w:jc w:val="center"/>
              <w:rPr>
                <w:rFonts w:eastAsia="黑体"/>
                <w:sz w:val="18"/>
                <w:szCs w:val="18"/>
              </w:rPr>
            </w:pPr>
          </w:p>
        </w:tc>
        <w:tc>
          <w:tcPr>
            <w:tcW w:w="1134" w:type="dxa"/>
            <w:shd w:val="clear" w:color="auto" w:fill="FFFFFF"/>
            <w:vAlign w:val="center"/>
          </w:tcPr>
          <w:p w:rsidR="00F932B1" w:rsidRPr="00E50382" w:rsidRDefault="00F932B1" w:rsidP="004C3950">
            <w:pPr>
              <w:jc w:val="center"/>
              <w:rPr>
                <w:sz w:val="18"/>
                <w:szCs w:val="18"/>
              </w:rPr>
            </w:pPr>
            <w:r w:rsidRPr="00E50382">
              <w:rPr>
                <w:sz w:val="18"/>
                <w:szCs w:val="18"/>
              </w:rPr>
              <w:t>GEN04109</w:t>
            </w:r>
          </w:p>
        </w:tc>
        <w:tc>
          <w:tcPr>
            <w:tcW w:w="1496" w:type="dxa"/>
            <w:shd w:val="clear" w:color="auto" w:fill="FFFFFF"/>
            <w:vAlign w:val="center"/>
          </w:tcPr>
          <w:p w:rsidR="00F932B1" w:rsidRPr="00E50382" w:rsidRDefault="00F932B1" w:rsidP="004C3950">
            <w:pPr>
              <w:rPr>
                <w:sz w:val="18"/>
                <w:szCs w:val="18"/>
              </w:rPr>
            </w:pPr>
            <w:r w:rsidRPr="00E50382">
              <w:rPr>
                <w:sz w:val="18"/>
                <w:szCs w:val="18"/>
              </w:rPr>
              <w:t>微积分</w:t>
            </w:r>
            <w:r w:rsidRPr="00E50382">
              <w:rPr>
                <w:sz w:val="18"/>
                <w:szCs w:val="18"/>
              </w:rPr>
              <w:t>II</w:t>
            </w:r>
          </w:p>
        </w:tc>
        <w:tc>
          <w:tcPr>
            <w:tcW w:w="347" w:type="dxa"/>
            <w:shd w:val="clear" w:color="auto" w:fill="FFFFFF"/>
            <w:vAlign w:val="center"/>
          </w:tcPr>
          <w:p w:rsidR="00F932B1" w:rsidRPr="00E50382" w:rsidRDefault="00F932B1" w:rsidP="004C3950">
            <w:pPr>
              <w:jc w:val="center"/>
              <w:rPr>
                <w:sz w:val="18"/>
                <w:szCs w:val="18"/>
              </w:rPr>
            </w:pPr>
            <w:r w:rsidRPr="00E50382">
              <w:rPr>
                <w:sz w:val="18"/>
                <w:szCs w:val="18"/>
              </w:rPr>
              <w:t>6</w:t>
            </w:r>
          </w:p>
        </w:tc>
        <w:tc>
          <w:tcPr>
            <w:tcW w:w="425" w:type="dxa"/>
            <w:shd w:val="clear" w:color="auto" w:fill="FFFFFF"/>
            <w:vAlign w:val="center"/>
          </w:tcPr>
          <w:p w:rsidR="00F932B1" w:rsidRPr="00E50382" w:rsidRDefault="00F932B1" w:rsidP="004C3950">
            <w:pPr>
              <w:jc w:val="center"/>
              <w:rPr>
                <w:sz w:val="18"/>
                <w:szCs w:val="18"/>
              </w:rPr>
            </w:pPr>
          </w:p>
        </w:tc>
        <w:tc>
          <w:tcPr>
            <w:tcW w:w="425" w:type="dxa"/>
            <w:shd w:val="clear" w:color="auto" w:fill="FFFFFF"/>
            <w:vAlign w:val="center"/>
          </w:tcPr>
          <w:p w:rsidR="00F932B1" w:rsidRPr="00E50382" w:rsidRDefault="00F932B1" w:rsidP="004C3950">
            <w:pPr>
              <w:jc w:val="center"/>
              <w:rPr>
                <w:sz w:val="18"/>
                <w:szCs w:val="18"/>
              </w:rPr>
            </w:pPr>
            <w:r w:rsidRPr="00E50382">
              <w:rPr>
                <w:sz w:val="18"/>
                <w:szCs w:val="18"/>
              </w:rPr>
              <w:t>6</w:t>
            </w:r>
          </w:p>
        </w:tc>
        <w:tc>
          <w:tcPr>
            <w:tcW w:w="426" w:type="dxa"/>
            <w:shd w:val="clear" w:color="auto" w:fill="FFFFFF"/>
            <w:vAlign w:val="center"/>
          </w:tcPr>
          <w:p w:rsidR="00F932B1" w:rsidRPr="00E50382" w:rsidRDefault="00F932B1" w:rsidP="004C3950">
            <w:pPr>
              <w:jc w:val="center"/>
              <w:rPr>
                <w:sz w:val="18"/>
                <w:szCs w:val="18"/>
              </w:rPr>
            </w:pPr>
          </w:p>
        </w:tc>
        <w:tc>
          <w:tcPr>
            <w:tcW w:w="425" w:type="dxa"/>
            <w:shd w:val="clear" w:color="auto" w:fill="FFFFFF"/>
            <w:vAlign w:val="center"/>
          </w:tcPr>
          <w:p w:rsidR="00F932B1" w:rsidRPr="00E50382" w:rsidRDefault="00F932B1" w:rsidP="004C3950">
            <w:pPr>
              <w:jc w:val="center"/>
              <w:rPr>
                <w:sz w:val="18"/>
                <w:szCs w:val="18"/>
              </w:rPr>
            </w:pPr>
          </w:p>
        </w:tc>
        <w:tc>
          <w:tcPr>
            <w:tcW w:w="425" w:type="dxa"/>
            <w:shd w:val="clear" w:color="auto" w:fill="FFFFFF"/>
            <w:vAlign w:val="center"/>
          </w:tcPr>
          <w:p w:rsidR="00F932B1" w:rsidRPr="00E50382" w:rsidRDefault="00F932B1" w:rsidP="004C3950">
            <w:pPr>
              <w:jc w:val="center"/>
              <w:rPr>
                <w:sz w:val="18"/>
                <w:szCs w:val="18"/>
              </w:rPr>
            </w:pPr>
          </w:p>
        </w:tc>
        <w:tc>
          <w:tcPr>
            <w:tcW w:w="284" w:type="dxa"/>
            <w:shd w:val="clear" w:color="auto" w:fill="FFFFFF"/>
            <w:vAlign w:val="center"/>
          </w:tcPr>
          <w:p w:rsidR="00F932B1" w:rsidRPr="00E50382" w:rsidRDefault="00F932B1" w:rsidP="004C3950">
            <w:pPr>
              <w:jc w:val="center"/>
              <w:rPr>
                <w:sz w:val="18"/>
                <w:szCs w:val="18"/>
              </w:rPr>
            </w:pPr>
          </w:p>
        </w:tc>
        <w:tc>
          <w:tcPr>
            <w:tcW w:w="425" w:type="dxa"/>
            <w:shd w:val="clear" w:color="auto" w:fill="FFFFFF"/>
            <w:vAlign w:val="center"/>
          </w:tcPr>
          <w:p w:rsidR="00F932B1" w:rsidRPr="00E50382" w:rsidRDefault="00F932B1" w:rsidP="004C3950">
            <w:pPr>
              <w:jc w:val="center"/>
              <w:rPr>
                <w:sz w:val="18"/>
                <w:szCs w:val="18"/>
              </w:rPr>
            </w:pPr>
          </w:p>
        </w:tc>
        <w:tc>
          <w:tcPr>
            <w:tcW w:w="425" w:type="dxa"/>
            <w:shd w:val="clear" w:color="auto" w:fill="FFFFFF"/>
            <w:vAlign w:val="center"/>
          </w:tcPr>
          <w:p w:rsidR="00F932B1" w:rsidRPr="00E50382" w:rsidRDefault="00F932B1" w:rsidP="004C3950">
            <w:pPr>
              <w:jc w:val="center"/>
              <w:rPr>
                <w:sz w:val="18"/>
                <w:szCs w:val="18"/>
              </w:rPr>
            </w:pPr>
          </w:p>
        </w:tc>
        <w:tc>
          <w:tcPr>
            <w:tcW w:w="284" w:type="dxa"/>
            <w:shd w:val="clear" w:color="auto" w:fill="FFFFFF"/>
            <w:vAlign w:val="center"/>
          </w:tcPr>
          <w:p w:rsidR="00F932B1" w:rsidRPr="00E50382" w:rsidRDefault="00F932B1" w:rsidP="004C3950">
            <w:pPr>
              <w:jc w:val="center"/>
              <w:rPr>
                <w:sz w:val="18"/>
                <w:szCs w:val="18"/>
              </w:rPr>
            </w:pPr>
          </w:p>
        </w:tc>
        <w:tc>
          <w:tcPr>
            <w:tcW w:w="567" w:type="dxa"/>
            <w:shd w:val="clear" w:color="auto" w:fill="FFFFFF"/>
            <w:vAlign w:val="center"/>
          </w:tcPr>
          <w:p w:rsidR="00F932B1" w:rsidRPr="00E50382" w:rsidRDefault="00F932B1" w:rsidP="004C3950">
            <w:pPr>
              <w:jc w:val="center"/>
              <w:rPr>
                <w:sz w:val="18"/>
                <w:szCs w:val="18"/>
              </w:rPr>
            </w:pPr>
            <w:r w:rsidRPr="00E50382">
              <w:rPr>
                <w:sz w:val="18"/>
                <w:szCs w:val="18"/>
              </w:rPr>
              <w:t>96</w:t>
            </w:r>
          </w:p>
        </w:tc>
        <w:tc>
          <w:tcPr>
            <w:tcW w:w="571" w:type="dxa"/>
            <w:shd w:val="clear" w:color="auto" w:fill="FFFFFF"/>
            <w:vAlign w:val="center"/>
          </w:tcPr>
          <w:p w:rsidR="00F932B1" w:rsidRPr="00E50382" w:rsidRDefault="00F932B1" w:rsidP="004C3950">
            <w:pPr>
              <w:jc w:val="center"/>
              <w:rPr>
                <w:sz w:val="18"/>
                <w:szCs w:val="18"/>
              </w:rPr>
            </w:pPr>
          </w:p>
        </w:tc>
        <w:tc>
          <w:tcPr>
            <w:tcW w:w="414" w:type="dxa"/>
            <w:shd w:val="clear" w:color="auto" w:fill="FFFFFF"/>
            <w:vAlign w:val="center"/>
          </w:tcPr>
          <w:p w:rsidR="00F932B1" w:rsidRPr="00E50382" w:rsidRDefault="00F932B1" w:rsidP="004C3950">
            <w:pPr>
              <w:jc w:val="center"/>
              <w:rPr>
                <w:sz w:val="18"/>
                <w:szCs w:val="18"/>
              </w:rPr>
            </w:pPr>
          </w:p>
        </w:tc>
        <w:tc>
          <w:tcPr>
            <w:tcW w:w="423" w:type="dxa"/>
            <w:shd w:val="clear" w:color="auto" w:fill="FFFFFF"/>
            <w:vAlign w:val="center"/>
          </w:tcPr>
          <w:p w:rsidR="00F932B1" w:rsidRPr="00E50382" w:rsidRDefault="00F932B1" w:rsidP="004C3950">
            <w:pPr>
              <w:jc w:val="center"/>
              <w:rPr>
                <w:sz w:val="18"/>
                <w:szCs w:val="18"/>
              </w:rPr>
            </w:pPr>
            <w:r w:rsidRPr="00E50382">
              <w:rPr>
                <w:sz w:val="18"/>
                <w:szCs w:val="18"/>
              </w:rPr>
              <w:t>√</w:t>
            </w:r>
          </w:p>
        </w:tc>
      </w:tr>
      <w:tr w:rsidR="00F932B1" w:rsidRPr="00E50382" w:rsidTr="004C3950">
        <w:trPr>
          <w:jc w:val="center"/>
        </w:trPr>
        <w:tc>
          <w:tcPr>
            <w:tcW w:w="398" w:type="dxa"/>
            <w:vMerge/>
            <w:vAlign w:val="center"/>
          </w:tcPr>
          <w:p w:rsidR="00F932B1" w:rsidRPr="00E50382" w:rsidRDefault="00F932B1" w:rsidP="004C3950">
            <w:pPr>
              <w:jc w:val="center"/>
              <w:rPr>
                <w:rFonts w:eastAsia="黑体"/>
                <w:sz w:val="18"/>
                <w:szCs w:val="18"/>
              </w:rPr>
            </w:pPr>
          </w:p>
        </w:tc>
        <w:tc>
          <w:tcPr>
            <w:tcW w:w="850" w:type="dxa"/>
            <w:vMerge/>
            <w:tcBorders>
              <w:top w:val="single" w:sz="4" w:space="0" w:color="auto"/>
              <w:bottom w:val="single" w:sz="4" w:space="0" w:color="auto"/>
            </w:tcBorders>
            <w:vAlign w:val="center"/>
          </w:tcPr>
          <w:p w:rsidR="00F932B1" w:rsidRPr="00E50382" w:rsidRDefault="00F932B1" w:rsidP="004C3950">
            <w:pPr>
              <w:jc w:val="center"/>
              <w:rPr>
                <w:rFonts w:eastAsia="黑体"/>
                <w:sz w:val="18"/>
                <w:szCs w:val="18"/>
              </w:rPr>
            </w:pPr>
          </w:p>
        </w:tc>
        <w:tc>
          <w:tcPr>
            <w:tcW w:w="1134" w:type="dxa"/>
            <w:shd w:val="clear" w:color="auto" w:fill="FFFFFF"/>
            <w:vAlign w:val="center"/>
          </w:tcPr>
          <w:p w:rsidR="00F932B1" w:rsidRPr="00E50382" w:rsidRDefault="00F932B1" w:rsidP="004C3950">
            <w:pPr>
              <w:jc w:val="center"/>
              <w:rPr>
                <w:sz w:val="18"/>
                <w:szCs w:val="18"/>
              </w:rPr>
            </w:pPr>
            <w:r w:rsidRPr="00E50382">
              <w:rPr>
                <w:sz w:val="18"/>
                <w:szCs w:val="18"/>
              </w:rPr>
              <w:t>GEN04110</w:t>
            </w:r>
          </w:p>
        </w:tc>
        <w:tc>
          <w:tcPr>
            <w:tcW w:w="1496" w:type="dxa"/>
            <w:shd w:val="clear" w:color="auto" w:fill="FFFFFF"/>
            <w:vAlign w:val="center"/>
          </w:tcPr>
          <w:p w:rsidR="00F932B1" w:rsidRPr="00E50382" w:rsidRDefault="00F932B1" w:rsidP="004C3950">
            <w:pPr>
              <w:rPr>
                <w:sz w:val="18"/>
                <w:szCs w:val="18"/>
              </w:rPr>
            </w:pPr>
            <w:r w:rsidRPr="00E50382">
              <w:rPr>
                <w:sz w:val="18"/>
                <w:szCs w:val="18"/>
              </w:rPr>
              <w:t>线性代数</w:t>
            </w:r>
          </w:p>
        </w:tc>
        <w:tc>
          <w:tcPr>
            <w:tcW w:w="347" w:type="dxa"/>
            <w:shd w:val="clear" w:color="auto" w:fill="FFFFFF"/>
            <w:vAlign w:val="center"/>
          </w:tcPr>
          <w:p w:rsidR="00F932B1" w:rsidRPr="00E50382" w:rsidRDefault="00F932B1" w:rsidP="004C3950">
            <w:pPr>
              <w:jc w:val="center"/>
              <w:rPr>
                <w:sz w:val="18"/>
                <w:szCs w:val="18"/>
              </w:rPr>
            </w:pPr>
            <w:r w:rsidRPr="00E50382">
              <w:rPr>
                <w:sz w:val="18"/>
                <w:szCs w:val="18"/>
              </w:rPr>
              <w:t>4</w:t>
            </w:r>
          </w:p>
        </w:tc>
        <w:tc>
          <w:tcPr>
            <w:tcW w:w="425" w:type="dxa"/>
            <w:shd w:val="clear" w:color="auto" w:fill="FFFFFF"/>
            <w:vAlign w:val="center"/>
          </w:tcPr>
          <w:p w:rsidR="00F932B1" w:rsidRPr="00E50382" w:rsidRDefault="00F932B1" w:rsidP="004C3950">
            <w:pPr>
              <w:jc w:val="center"/>
              <w:rPr>
                <w:sz w:val="18"/>
                <w:szCs w:val="18"/>
              </w:rPr>
            </w:pPr>
          </w:p>
        </w:tc>
        <w:tc>
          <w:tcPr>
            <w:tcW w:w="425" w:type="dxa"/>
            <w:shd w:val="clear" w:color="auto" w:fill="FFFFFF"/>
            <w:vAlign w:val="center"/>
          </w:tcPr>
          <w:p w:rsidR="00F932B1" w:rsidRPr="00E50382" w:rsidRDefault="00F932B1" w:rsidP="004C3950">
            <w:pPr>
              <w:jc w:val="center"/>
              <w:rPr>
                <w:sz w:val="18"/>
                <w:szCs w:val="18"/>
              </w:rPr>
            </w:pPr>
          </w:p>
        </w:tc>
        <w:tc>
          <w:tcPr>
            <w:tcW w:w="426" w:type="dxa"/>
            <w:shd w:val="clear" w:color="auto" w:fill="FFFFFF"/>
            <w:vAlign w:val="center"/>
          </w:tcPr>
          <w:p w:rsidR="00F932B1" w:rsidRPr="00E50382" w:rsidRDefault="00F932B1" w:rsidP="004C3950">
            <w:pPr>
              <w:jc w:val="center"/>
              <w:rPr>
                <w:sz w:val="18"/>
                <w:szCs w:val="18"/>
              </w:rPr>
            </w:pPr>
            <w:r w:rsidRPr="00E50382">
              <w:rPr>
                <w:sz w:val="18"/>
                <w:szCs w:val="18"/>
              </w:rPr>
              <w:t>4</w:t>
            </w:r>
          </w:p>
        </w:tc>
        <w:tc>
          <w:tcPr>
            <w:tcW w:w="425" w:type="dxa"/>
            <w:shd w:val="clear" w:color="auto" w:fill="FFFFFF"/>
            <w:vAlign w:val="center"/>
          </w:tcPr>
          <w:p w:rsidR="00F932B1" w:rsidRPr="00E50382" w:rsidRDefault="00F932B1" w:rsidP="004C3950">
            <w:pPr>
              <w:jc w:val="center"/>
              <w:rPr>
                <w:sz w:val="18"/>
                <w:szCs w:val="18"/>
              </w:rPr>
            </w:pPr>
          </w:p>
        </w:tc>
        <w:tc>
          <w:tcPr>
            <w:tcW w:w="425" w:type="dxa"/>
            <w:shd w:val="clear" w:color="auto" w:fill="FFFFFF"/>
            <w:vAlign w:val="center"/>
          </w:tcPr>
          <w:p w:rsidR="00F932B1" w:rsidRPr="00E50382" w:rsidRDefault="00F932B1" w:rsidP="004C3950">
            <w:pPr>
              <w:jc w:val="center"/>
              <w:rPr>
                <w:sz w:val="18"/>
                <w:szCs w:val="18"/>
              </w:rPr>
            </w:pPr>
          </w:p>
        </w:tc>
        <w:tc>
          <w:tcPr>
            <w:tcW w:w="284" w:type="dxa"/>
            <w:shd w:val="clear" w:color="auto" w:fill="FFFFFF"/>
            <w:vAlign w:val="center"/>
          </w:tcPr>
          <w:p w:rsidR="00F932B1" w:rsidRPr="00E50382" w:rsidRDefault="00F932B1" w:rsidP="004C3950">
            <w:pPr>
              <w:jc w:val="center"/>
              <w:rPr>
                <w:sz w:val="18"/>
                <w:szCs w:val="18"/>
              </w:rPr>
            </w:pPr>
          </w:p>
        </w:tc>
        <w:tc>
          <w:tcPr>
            <w:tcW w:w="425" w:type="dxa"/>
            <w:shd w:val="clear" w:color="auto" w:fill="FFFFFF"/>
            <w:vAlign w:val="center"/>
          </w:tcPr>
          <w:p w:rsidR="00F932B1" w:rsidRPr="00E50382" w:rsidRDefault="00F932B1" w:rsidP="004C3950">
            <w:pPr>
              <w:jc w:val="center"/>
              <w:rPr>
                <w:sz w:val="18"/>
                <w:szCs w:val="18"/>
              </w:rPr>
            </w:pPr>
          </w:p>
        </w:tc>
        <w:tc>
          <w:tcPr>
            <w:tcW w:w="425" w:type="dxa"/>
            <w:shd w:val="clear" w:color="auto" w:fill="FFFFFF"/>
            <w:vAlign w:val="center"/>
          </w:tcPr>
          <w:p w:rsidR="00F932B1" w:rsidRPr="00E50382" w:rsidRDefault="00F932B1" w:rsidP="004C3950">
            <w:pPr>
              <w:jc w:val="center"/>
              <w:rPr>
                <w:sz w:val="18"/>
                <w:szCs w:val="18"/>
              </w:rPr>
            </w:pPr>
          </w:p>
        </w:tc>
        <w:tc>
          <w:tcPr>
            <w:tcW w:w="284" w:type="dxa"/>
            <w:shd w:val="clear" w:color="auto" w:fill="FFFFFF"/>
            <w:vAlign w:val="center"/>
          </w:tcPr>
          <w:p w:rsidR="00F932B1" w:rsidRPr="00E50382" w:rsidRDefault="00F932B1" w:rsidP="004C3950">
            <w:pPr>
              <w:jc w:val="center"/>
              <w:rPr>
                <w:sz w:val="18"/>
                <w:szCs w:val="18"/>
              </w:rPr>
            </w:pPr>
          </w:p>
        </w:tc>
        <w:tc>
          <w:tcPr>
            <w:tcW w:w="567" w:type="dxa"/>
            <w:shd w:val="clear" w:color="auto" w:fill="FFFFFF"/>
            <w:vAlign w:val="center"/>
          </w:tcPr>
          <w:p w:rsidR="00F932B1" w:rsidRPr="00E50382" w:rsidRDefault="00F932B1" w:rsidP="004C3950">
            <w:pPr>
              <w:jc w:val="center"/>
              <w:rPr>
                <w:sz w:val="18"/>
                <w:szCs w:val="18"/>
              </w:rPr>
            </w:pPr>
            <w:r w:rsidRPr="00E50382">
              <w:rPr>
                <w:sz w:val="18"/>
                <w:szCs w:val="18"/>
              </w:rPr>
              <w:t>64</w:t>
            </w:r>
          </w:p>
        </w:tc>
        <w:tc>
          <w:tcPr>
            <w:tcW w:w="571" w:type="dxa"/>
            <w:shd w:val="clear" w:color="auto" w:fill="FFFFFF"/>
            <w:vAlign w:val="center"/>
          </w:tcPr>
          <w:p w:rsidR="00F932B1" w:rsidRPr="00E50382" w:rsidRDefault="00F932B1" w:rsidP="004C3950">
            <w:pPr>
              <w:jc w:val="center"/>
              <w:rPr>
                <w:sz w:val="18"/>
                <w:szCs w:val="18"/>
              </w:rPr>
            </w:pPr>
          </w:p>
        </w:tc>
        <w:tc>
          <w:tcPr>
            <w:tcW w:w="414" w:type="dxa"/>
            <w:shd w:val="clear" w:color="auto" w:fill="FFFFFF"/>
            <w:vAlign w:val="center"/>
          </w:tcPr>
          <w:p w:rsidR="00F932B1" w:rsidRPr="00E50382" w:rsidRDefault="00F932B1" w:rsidP="004C3950">
            <w:pPr>
              <w:jc w:val="center"/>
              <w:rPr>
                <w:sz w:val="18"/>
                <w:szCs w:val="18"/>
              </w:rPr>
            </w:pPr>
          </w:p>
        </w:tc>
        <w:tc>
          <w:tcPr>
            <w:tcW w:w="423" w:type="dxa"/>
            <w:shd w:val="clear" w:color="auto" w:fill="FFFFFF"/>
            <w:vAlign w:val="center"/>
          </w:tcPr>
          <w:p w:rsidR="00F932B1" w:rsidRPr="00E50382" w:rsidRDefault="00F932B1" w:rsidP="004C3950">
            <w:pPr>
              <w:widowControl/>
              <w:jc w:val="center"/>
              <w:rPr>
                <w:kern w:val="0"/>
                <w:sz w:val="18"/>
                <w:szCs w:val="18"/>
              </w:rPr>
            </w:pPr>
            <w:r w:rsidRPr="00E50382">
              <w:rPr>
                <w:kern w:val="0"/>
                <w:sz w:val="18"/>
                <w:szCs w:val="18"/>
              </w:rPr>
              <w:t>√</w:t>
            </w:r>
          </w:p>
        </w:tc>
      </w:tr>
      <w:tr w:rsidR="00F932B1" w:rsidRPr="00E50382" w:rsidTr="004C3950">
        <w:trPr>
          <w:jc w:val="center"/>
        </w:trPr>
        <w:tc>
          <w:tcPr>
            <w:tcW w:w="398" w:type="dxa"/>
            <w:vMerge/>
            <w:vAlign w:val="center"/>
          </w:tcPr>
          <w:p w:rsidR="00F932B1" w:rsidRPr="00E50382" w:rsidRDefault="00F932B1" w:rsidP="004C3950">
            <w:pPr>
              <w:jc w:val="center"/>
              <w:rPr>
                <w:rFonts w:eastAsia="黑体"/>
                <w:sz w:val="18"/>
                <w:szCs w:val="18"/>
              </w:rPr>
            </w:pPr>
          </w:p>
        </w:tc>
        <w:tc>
          <w:tcPr>
            <w:tcW w:w="850" w:type="dxa"/>
            <w:vMerge/>
            <w:tcBorders>
              <w:top w:val="single" w:sz="4" w:space="0" w:color="auto"/>
              <w:bottom w:val="single" w:sz="4" w:space="0" w:color="auto"/>
            </w:tcBorders>
            <w:vAlign w:val="center"/>
          </w:tcPr>
          <w:p w:rsidR="00F932B1" w:rsidRPr="00E50382" w:rsidRDefault="00F932B1" w:rsidP="004C3950">
            <w:pPr>
              <w:jc w:val="center"/>
              <w:rPr>
                <w:rFonts w:eastAsia="黑体"/>
                <w:sz w:val="18"/>
                <w:szCs w:val="18"/>
              </w:rPr>
            </w:pPr>
          </w:p>
        </w:tc>
        <w:tc>
          <w:tcPr>
            <w:tcW w:w="1134" w:type="dxa"/>
            <w:shd w:val="clear" w:color="auto" w:fill="FFFFFF"/>
          </w:tcPr>
          <w:p w:rsidR="00F932B1" w:rsidRPr="00E50382" w:rsidRDefault="00F932B1" w:rsidP="004C3950">
            <w:pPr>
              <w:jc w:val="left"/>
              <w:rPr>
                <w:sz w:val="18"/>
                <w:szCs w:val="18"/>
              </w:rPr>
            </w:pPr>
            <w:r w:rsidRPr="00E50382">
              <w:rPr>
                <w:sz w:val="18"/>
                <w:szCs w:val="18"/>
              </w:rPr>
              <w:t>GEN04115</w:t>
            </w:r>
          </w:p>
        </w:tc>
        <w:tc>
          <w:tcPr>
            <w:tcW w:w="1496" w:type="dxa"/>
            <w:shd w:val="clear" w:color="auto" w:fill="FFFFFF"/>
            <w:vAlign w:val="center"/>
          </w:tcPr>
          <w:p w:rsidR="00F932B1" w:rsidRPr="00E50382" w:rsidRDefault="00F932B1" w:rsidP="004C3950">
            <w:pPr>
              <w:rPr>
                <w:sz w:val="18"/>
                <w:szCs w:val="18"/>
              </w:rPr>
            </w:pPr>
            <w:r w:rsidRPr="00E50382">
              <w:rPr>
                <w:sz w:val="18"/>
                <w:szCs w:val="18"/>
              </w:rPr>
              <w:t>概率论与数理统计</w:t>
            </w:r>
          </w:p>
        </w:tc>
        <w:tc>
          <w:tcPr>
            <w:tcW w:w="347" w:type="dxa"/>
            <w:shd w:val="clear" w:color="auto" w:fill="FFFFFF"/>
            <w:vAlign w:val="center"/>
          </w:tcPr>
          <w:p w:rsidR="00F932B1" w:rsidRPr="00E50382" w:rsidRDefault="00F932B1" w:rsidP="004C3950">
            <w:pPr>
              <w:spacing w:line="200" w:lineRule="exact"/>
              <w:jc w:val="center"/>
              <w:rPr>
                <w:sz w:val="18"/>
                <w:szCs w:val="18"/>
              </w:rPr>
            </w:pPr>
            <w:r w:rsidRPr="00E50382">
              <w:rPr>
                <w:sz w:val="18"/>
                <w:szCs w:val="18"/>
              </w:rPr>
              <w:t>3</w:t>
            </w:r>
          </w:p>
        </w:tc>
        <w:tc>
          <w:tcPr>
            <w:tcW w:w="425" w:type="dxa"/>
            <w:shd w:val="clear" w:color="auto" w:fill="FFFFFF"/>
            <w:vAlign w:val="center"/>
          </w:tcPr>
          <w:p w:rsidR="00F932B1" w:rsidRPr="00E50382" w:rsidRDefault="00F932B1" w:rsidP="004C3950">
            <w:pPr>
              <w:spacing w:line="200" w:lineRule="exact"/>
              <w:jc w:val="center"/>
              <w:rPr>
                <w:sz w:val="18"/>
                <w:szCs w:val="18"/>
              </w:rPr>
            </w:pPr>
          </w:p>
        </w:tc>
        <w:tc>
          <w:tcPr>
            <w:tcW w:w="425" w:type="dxa"/>
            <w:shd w:val="clear" w:color="auto" w:fill="FFFFFF"/>
            <w:vAlign w:val="center"/>
          </w:tcPr>
          <w:p w:rsidR="00F932B1" w:rsidRPr="00E50382" w:rsidRDefault="00F932B1" w:rsidP="004C3950">
            <w:pPr>
              <w:spacing w:line="200" w:lineRule="exact"/>
              <w:jc w:val="center"/>
              <w:rPr>
                <w:sz w:val="18"/>
                <w:szCs w:val="18"/>
              </w:rPr>
            </w:pPr>
          </w:p>
        </w:tc>
        <w:tc>
          <w:tcPr>
            <w:tcW w:w="426" w:type="dxa"/>
            <w:shd w:val="clear" w:color="auto" w:fill="FFFFFF"/>
            <w:vAlign w:val="center"/>
          </w:tcPr>
          <w:p w:rsidR="00F932B1" w:rsidRPr="00E50382" w:rsidRDefault="00F932B1" w:rsidP="004C3950">
            <w:pPr>
              <w:spacing w:line="200" w:lineRule="exact"/>
              <w:jc w:val="center"/>
              <w:rPr>
                <w:sz w:val="18"/>
                <w:szCs w:val="18"/>
              </w:rPr>
            </w:pPr>
            <w:r w:rsidRPr="00E50382">
              <w:rPr>
                <w:sz w:val="18"/>
                <w:szCs w:val="18"/>
              </w:rPr>
              <w:t>3</w:t>
            </w:r>
          </w:p>
        </w:tc>
        <w:tc>
          <w:tcPr>
            <w:tcW w:w="425" w:type="dxa"/>
            <w:shd w:val="clear" w:color="auto" w:fill="FFFFFF"/>
            <w:vAlign w:val="center"/>
          </w:tcPr>
          <w:p w:rsidR="00F932B1" w:rsidRPr="00E50382" w:rsidRDefault="00F932B1" w:rsidP="004C3950">
            <w:pPr>
              <w:spacing w:line="200" w:lineRule="exact"/>
              <w:jc w:val="center"/>
              <w:rPr>
                <w:sz w:val="18"/>
                <w:szCs w:val="18"/>
              </w:rPr>
            </w:pPr>
          </w:p>
        </w:tc>
        <w:tc>
          <w:tcPr>
            <w:tcW w:w="425" w:type="dxa"/>
            <w:shd w:val="clear" w:color="auto" w:fill="FFFFFF"/>
            <w:vAlign w:val="center"/>
          </w:tcPr>
          <w:p w:rsidR="00F932B1" w:rsidRPr="00E50382" w:rsidRDefault="00F932B1" w:rsidP="004C3950">
            <w:pPr>
              <w:spacing w:line="200" w:lineRule="exact"/>
              <w:jc w:val="center"/>
              <w:rPr>
                <w:sz w:val="18"/>
                <w:szCs w:val="18"/>
              </w:rPr>
            </w:pPr>
          </w:p>
        </w:tc>
        <w:tc>
          <w:tcPr>
            <w:tcW w:w="284" w:type="dxa"/>
            <w:shd w:val="clear" w:color="auto" w:fill="FFFFFF"/>
            <w:vAlign w:val="center"/>
          </w:tcPr>
          <w:p w:rsidR="00F932B1" w:rsidRPr="00E50382" w:rsidRDefault="00F932B1" w:rsidP="004C3950">
            <w:pPr>
              <w:spacing w:line="200" w:lineRule="exact"/>
              <w:jc w:val="center"/>
              <w:rPr>
                <w:sz w:val="18"/>
                <w:szCs w:val="18"/>
              </w:rPr>
            </w:pPr>
          </w:p>
        </w:tc>
        <w:tc>
          <w:tcPr>
            <w:tcW w:w="425" w:type="dxa"/>
            <w:shd w:val="clear" w:color="auto" w:fill="FFFFFF"/>
            <w:vAlign w:val="center"/>
          </w:tcPr>
          <w:p w:rsidR="00F932B1" w:rsidRPr="00E50382" w:rsidRDefault="00F932B1" w:rsidP="004C3950">
            <w:pPr>
              <w:spacing w:line="200" w:lineRule="exact"/>
              <w:jc w:val="center"/>
              <w:rPr>
                <w:sz w:val="18"/>
                <w:szCs w:val="18"/>
              </w:rPr>
            </w:pPr>
          </w:p>
        </w:tc>
        <w:tc>
          <w:tcPr>
            <w:tcW w:w="425" w:type="dxa"/>
            <w:shd w:val="clear" w:color="auto" w:fill="FFFFFF"/>
            <w:vAlign w:val="center"/>
          </w:tcPr>
          <w:p w:rsidR="00F932B1" w:rsidRPr="00E50382" w:rsidRDefault="00F932B1" w:rsidP="004C3950">
            <w:pPr>
              <w:spacing w:line="200" w:lineRule="exact"/>
              <w:jc w:val="center"/>
              <w:rPr>
                <w:sz w:val="18"/>
                <w:szCs w:val="18"/>
              </w:rPr>
            </w:pPr>
          </w:p>
        </w:tc>
        <w:tc>
          <w:tcPr>
            <w:tcW w:w="284" w:type="dxa"/>
            <w:shd w:val="clear" w:color="auto" w:fill="FFFFFF"/>
            <w:vAlign w:val="center"/>
          </w:tcPr>
          <w:p w:rsidR="00F932B1" w:rsidRPr="00E50382" w:rsidRDefault="00F932B1" w:rsidP="004C3950">
            <w:pPr>
              <w:spacing w:line="200" w:lineRule="exact"/>
              <w:jc w:val="center"/>
              <w:rPr>
                <w:sz w:val="18"/>
                <w:szCs w:val="18"/>
              </w:rPr>
            </w:pPr>
          </w:p>
        </w:tc>
        <w:tc>
          <w:tcPr>
            <w:tcW w:w="567" w:type="dxa"/>
            <w:shd w:val="clear" w:color="auto" w:fill="FFFFFF"/>
            <w:vAlign w:val="center"/>
          </w:tcPr>
          <w:p w:rsidR="00F932B1" w:rsidRPr="00E50382" w:rsidRDefault="00F932B1" w:rsidP="004C3950">
            <w:pPr>
              <w:spacing w:line="200" w:lineRule="exact"/>
              <w:jc w:val="center"/>
              <w:rPr>
                <w:sz w:val="18"/>
                <w:szCs w:val="18"/>
              </w:rPr>
            </w:pPr>
            <w:r w:rsidRPr="00E50382">
              <w:rPr>
                <w:sz w:val="18"/>
                <w:szCs w:val="18"/>
              </w:rPr>
              <w:t>48</w:t>
            </w:r>
          </w:p>
        </w:tc>
        <w:tc>
          <w:tcPr>
            <w:tcW w:w="571" w:type="dxa"/>
            <w:shd w:val="clear" w:color="auto" w:fill="FFFFFF"/>
            <w:vAlign w:val="center"/>
          </w:tcPr>
          <w:p w:rsidR="00F932B1" w:rsidRPr="00E50382" w:rsidRDefault="00F932B1" w:rsidP="004C3950">
            <w:pPr>
              <w:spacing w:line="200" w:lineRule="exact"/>
              <w:jc w:val="center"/>
              <w:rPr>
                <w:sz w:val="18"/>
                <w:szCs w:val="18"/>
              </w:rPr>
            </w:pPr>
          </w:p>
        </w:tc>
        <w:tc>
          <w:tcPr>
            <w:tcW w:w="414" w:type="dxa"/>
            <w:shd w:val="clear" w:color="auto" w:fill="FFFFFF"/>
            <w:vAlign w:val="center"/>
          </w:tcPr>
          <w:p w:rsidR="00F932B1" w:rsidRPr="00E50382" w:rsidRDefault="00F932B1" w:rsidP="004C3950">
            <w:pPr>
              <w:jc w:val="center"/>
              <w:rPr>
                <w:sz w:val="18"/>
                <w:szCs w:val="18"/>
              </w:rPr>
            </w:pPr>
          </w:p>
        </w:tc>
        <w:tc>
          <w:tcPr>
            <w:tcW w:w="423" w:type="dxa"/>
            <w:shd w:val="clear" w:color="auto" w:fill="FFFFFF"/>
            <w:vAlign w:val="center"/>
          </w:tcPr>
          <w:p w:rsidR="00F932B1" w:rsidRPr="00E50382" w:rsidRDefault="00F932B1" w:rsidP="004C3950">
            <w:pPr>
              <w:jc w:val="center"/>
              <w:rPr>
                <w:sz w:val="18"/>
                <w:szCs w:val="18"/>
              </w:rPr>
            </w:pPr>
            <w:r w:rsidRPr="00E50382">
              <w:rPr>
                <w:sz w:val="18"/>
                <w:szCs w:val="18"/>
              </w:rPr>
              <w:t>√</w:t>
            </w:r>
          </w:p>
        </w:tc>
      </w:tr>
      <w:tr w:rsidR="00F932B1" w:rsidRPr="00E50382" w:rsidTr="004C3950">
        <w:trPr>
          <w:jc w:val="center"/>
        </w:trPr>
        <w:tc>
          <w:tcPr>
            <w:tcW w:w="398" w:type="dxa"/>
            <w:vMerge/>
            <w:vAlign w:val="center"/>
          </w:tcPr>
          <w:p w:rsidR="00F932B1" w:rsidRPr="00E50382" w:rsidRDefault="00F932B1" w:rsidP="004C3950">
            <w:pPr>
              <w:jc w:val="center"/>
              <w:rPr>
                <w:rFonts w:eastAsia="黑体"/>
                <w:sz w:val="18"/>
                <w:szCs w:val="18"/>
              </w:rPr>
            </w:pPr>
          </w:p>
        </w:tc>
        <w:tc>
          <w:tcPr>
            <w:tcW w:w="850" w:type="dxa"/>
            <w:vMerge/>
            <w:tcBorders>
              <w:top w:val="single" w:sz="4" w:space="0" w:color="auto"/>
              <w:bottom w:val="single" w:sz="4" w:space="0" w:color="auto"/>
            </w:tcBorders>
            <w:vAlign w:val="center"/>
          </w:tcPr>
          <w:p w:rsidR="00F932B1" w:rsidRPr="00E50382" w:rsidRDefault="00F932B1" w:rsidP="004C3950">
            <w:pPr>
              <w:jc w:val="center"/>
              <w:rPr>
                <w:rFonts w:eastAsia="黑体"/>
                <w:sz w:val="18"/>
                <w:szCs w:val="18"/>
              </w:rPr>
            </w:pPr>
          </w:p>
        </w:tc>
        <w:tc>
          <w:tcPr>
            <w:tcW w:w="1134" w:type="dxa"/>
          </w:tcPr>
          <w:p w:rsidR="00F932B1" w:rsidRPr="00E50382" w:rsidRDefault="00F932B1" w:rsidP="004C3950">
            <w:pPr>
              <w:jc w:val="left"/>
              <w:rPr>
                <w:sz w:val="18"/>
                <w:szCs w:val="18"/>
              </w:rPr>
            </w:pPr>
            <w:r w:rsidRPr="00E50382">
              <w:rPr>
                <w:sz w:val="18"/>
                <w:szCs w:val="18"/>
              </w:rPr>
              <w:t>GEN04185</w:t>
            </w:r>
          </w:p>
        </w:tc>
        <w:tc>
          <w:tcPr>
            <w:tcW w:w="1496" w:type="dxa"/>
            <w:vAlign w:val="center"/>
          </w:tcPr>
          <w:p w:rsidR="00F932B1" w:rsidRPr="00E50382" w:rsidRDefault="00F932B1" w:rsidP="004C3950">
            <w:pPr>
              <w:spacing w:line="200" w:lineRule="exact"/>
              <w:rPr>
                <w:sz w:val="18"/>
                <w:szCs w:val="18"/>
              </w:rPr>
            </w:pPr>
            <w:r w:rsidRPr="00E50382">
              <w:rPr>
                <w:sz w:val="18"/>
                <w:szCs w:val="18"/>
              </w:rPr>
              <w:t>信息处理基础</w:t>
            </w:r>
          </w:p>
        </w:tc>
        <w:tc>
          <w:tcPr>
            <w:tcW w:w="347" w:type="dxa"/>
            <w:vAlign w:val="center"/>
          </w:tcPr>
          <w:p w:rsidR="00F932B1" w:rsidRPr="00E50382" w:rsidRDefault="00F932B1" w:rsidP="004C3950">
            <w:pPr>
              <w:spacing w:line="200" w:lineRule="exact"/>
              <w:jc w:val="center"/>
              <w:rPr>
                <w:sz w:val="18"/>
                <w:szCs w:val="18"/>
              </w:rPr>
            </w:pPr>
            <w:r w:rsidRPr="00E50382">
              <w:rPr>
                <w:sz w:val="18"/>
                <w:szCs w:val="18"/>
              </w:rPr>
              <w:t>2</w:t>
            </w:r>
          </w:p>
        </w:tc>
        <w:tc>
          <w:tcPr>
            <w:tcW w:w="425" w:type="dxa"/>
            <w:vAlign w:val="center"/>
          </w:tcPr>
          <w:p w:rsidR="00F932B1" w:rsidRPr="005756EB" w:rsidRDefault="00F932B1" w:rsidP="004C3950">
            <w:pPr>
              <w:spacing w:line="200" w:lineRule="exact"/>
              <w:jc w:val="center"/>
              <w:rPr>
                <w:rFonts w:ascii="Haettenschweiler" w:hAnsi="Haettenschweiler" w:cs="Browallia New"/>
                <w:sz w:val="18"/>
                <w:szCs w:val="18"/>
              </w:rPr>
            </w:pPr>
            <w:r w:rsidRPr="005756EB">
              <w:rPr>
                <w:rFonts w:ascii="Haettenschweiler" w:hAnsi="Haettenschweiler" w:cs="Browallia New"/>
                <w:sz w:val="18"/>
                <w:szCs w:val="18"/>
              </w:rPr>
              <w:t>2+2</w:t>
            </w:r>
          </w:p>
        </w:tc>
        <w:tc>
          <w:tcPr>
            <w:tcW w:w="425" w:type="dxa"/>
            <w:vAlign w:val="center"/>
          </w:tcPr>
          <w:p w:rsidR="00F932B1" w:rsidRPr="005756EB" w:rsidRDefault="00F932B1" w:rsidP="004C3950">
            <w:pPr>
              <w:spacing w:line="200" w:lineRule="exact"/>
              <w:jc w:val="center"/>
              <w:rPr>
                <w:rFonts w:ascii="Haettenschweiler" w:hAnsi="Haettenschweiler" w:cs="Browallia New"/>
                <w:sz w:val="18"/>
                <w:szCs w:val="18"/>
              </w:rPr>
            </w:pPr>
          </w:p>
        </w:tc>
        <w:tc>
          <w:tcPr>
            <w:tcW w:w="426" w:type="dxa"/>
            <w:vAlign w:val="center"/>
          </w:tcPr>
          <w:p w:rsidR="00F932B1" w:rsidRPr="00E50382" w:rsidRDefault="00F932B1" w:rsidP="004C3950">
            <w:pPr>
              <w:spacing w:line="200" w:lineRule="exact"/>
              <w:jc w:val="center"/>
              <w:rPr>
                <w:sz w:val="18"/>
                <w:szCs w:val="18"/>
              </w:rPr>
            </w:pPr>
          </w:p>
        </w:tc>
        <w:tc>
          <w:tcPr>
            <w:tcW w:w="425" w:type="dxa"/>
            <w:vAlign w:val="center"/>
          </w:tcPr>
          <w:p w:rsidR="00F932B1" w:rsidRPr="00E50382" w:rsidRDefault="00F932B1" w:rsidP="004C3950">
            <w:pPr>
              <w:spacing w:line="200" w:lineRule="exact"/>
              <w:jc w:val="center"/>
              <w:rPr>
                <w:sz w:val="18"/>
                <w:szCs w:val="18"/>
              </w:rPr>
            </w:pPr>
          </w:p>
        </w:tc>
        <w:tc>
          <w:tcPr>
            <w:tcW w:w="425" w:type="dxa"/>
            <w:vAlign w:val="center"/>
          </w:tcPr>
          <w:p w:rsidR="00F932B1" w:rsidRPr="00E50382" w:rsidRDefault="00F932B1" w:rsidP="004C3950">
            <w:pPr>
              <w:spacing w:line="200" w:lineRule="exact"/>
              <w:jc w:val="center"/>
              <w:rPr>
                <w:sz w:val="18"/>
                <w:szCs w:val="18"/>
              </w:rPr>
            </w:pPr>
          </w:p>
        </w:tc>
        <w:tc>
          <w:tcPr>
            <w:tcW w:w="284" w:type="dxa"/>
            <w:vAlign w:val="center"/>
          </w:tcPr>
          <w:p w:rsidR="00F932B1" w:rsidRPr="00E50382" w:rsidRDefault="00F932B1" w:rsidP="004C3950">
            <w:pPr>
              <w:spacing w:line="200" w:lineRule="exact"/>
              <w:jc w:val="center"/>
              <w:rPr>
                <w:sz w:val="18"/>
                <w:szCs w:val="18"/>
              </w:rPr>
            </w:pPr>
          </w:p>
        </w:tc>
        <w:tc>
          <w:tcPr>
            <w:tcW w:w="425" w:type="dxa"/>
            <w:vAlign w:val="center"/>
          </w:tcPr>
          <w:p w:rsidR="00F932B1" w:rsidRPr="00E50382" w:rsidRDefault="00F932B1" w:rsidP="004C3950">
            <w:pPr>
              <w:spacing w:line="200" w:lineRule="exact"/>
              <w:jc w:val="center"/>
              <w:rPr>
                <w:sz w:val="18"/>
                <w:szCs w:val="18"/>
              </w:rPr>
            </w:pPr>
          </w:p>
        </w:tc>
        <w:tc>
          <w:tcPr>
            <w:tcW w:w="425" w:type="dxa"/>
            <w:vAlign w:val="center"/>
          </w:tcPr>
          <w:p w:rsidR="00F932B1" w:rsidRPr="00E50382" w:rsidRDefault="00F932B1" w:rsidP="004C3950">
            <w:pPr>
              <w:spacing w:line="200" w:lineRule="exact"/>
              <w:jc w:val="center"/>
              <w:rPr>
                <w:sz w:val="18"/>
                <w:szCs w:val="18"/>
              </w:rPr>
            </w:pPr>
          </w:p>
        </w:tc>
        <w:tc>
          <w:tcPr>
            <w:tcW w:w="284" w:type="dxa"/>
            <w:vAlign w:val="center"/>
          </w:tcPr>
          <w:p w:rsidR="00F932B1" w:rsidRPr="00E50382" w:rsidRDefault="00F932B1" w:rsidP="004C3950">
            <w:pPr>
              <w:spacing w:line="200" w:lineRule="exact"/>
              <w:jc w:val="center"/>
              <w:rPr>
                <w:sz w:val="18"/>
                <w:szCs w:val="18"/>
              </w:rPr>
            </w:pPr>
          </w:p>
        </w:tc>
        <w:tc>
          <w:tcPr>
            <w:tcW w:w="567" w:type="dxa"/>
            <w:vAlign w:val="center"/>
          </w:tcPr>
          <w:p w:rsidR="00F932B1" w:rsidRPr="00E50382" w:rsidRDefault="00F932B1" w:rsidP="004C3950">
            <w:pPr>
              <w:spacing w:line="200" w:lineRule="exact"/>
              <w:jc w:val="center"/>
              <w:rPr>
                <w:sz w:val="18"/>
                <w:szCs w:val="18"/>
              </w:rPr>
            </w:pPr>
            <w:r w:rsidRPr="00E50382">
              <w:rPr>
                <w:sz w:val="18"/>
                <w:szCs w:val="18"/>
              </w:rPr>
              <w:t>32</w:t>
            </w:r>
          </w:p>
        </w:tc>
        <w:tc>
          <w:tcPr>
            <w:tcW w:w="571" w:type="dxa"/>
            <w:vAlign w:val="center"/>
          </w:tcPr>
          <w:p w:rsidR="00F932B1" w:rsidRPr="00E50382" w:rsidRDefault="00F932B1" w:rsidP="004C3950">
            <w:pPr>
              <w:jc w:val="center"/>
              <w:rPr>
                <w:sz w:val="18"/>
                <w:szCs w:val="18"/>
              </w:rPr>
            </w:pPr>
            <w:r w:rsidRPr="00E50382">
              <w:rPr>
                <w:rFonts w:hint="eastAsia"/>
                <w:sz w:val="18"/>
                <w:szCs w:val="18"/>
              </w:rPr>
              <w:t>32</w:t>
            </w:r>
          </w:p>
        </w:tc>
        <w:tc>
          <w:tcPr>
            <w:tcW w:w="414" w:type="dxa"/>
            <w:vAlign w:val="center"/>
          </w:tcPr>
          <w:p w:rsidR="00F932B1" w:rsidRPr="00E50382" w:rsidRDefault="00F932B1" w:rsidP="004C3950">
            <w:pPr>
              <w:jc w:val="center"/>
              <w:rPr>
                <w:sz w:val="18"/>
                <w:szCs w:val="18"/>
              </w:rPr>
            </w:pPr>
          </w:p>
        </w:tc>
        <w:tc>
          <w:tcPr>
            <w:tcW w:w="423" w:type="dxa"/>
            <w:vAlign w:val="center"/>
          </w:tcPr>
          <w:p w:rsidR="00F932B1" w:rsidRPr="00E50382" w:rsidRDefault="00F932B1" w:rsidP="004C3950">
            <w:pPr>
              <w:widowControl/>
              <w:jc w:val="center"/>
              <w:rPr>
                <w:kern w:val="0"/>
                <w:sz w:val="18"/>
                <w:szCs w:val="18"/>
              </w:rPr>
            </w:pPr>
            <w:r w:rsidRPr="00E50382">
              <w:rPr>
                <w:sz w:val="18"/>
                <w:szCs w:val="18"/>
              </w:rPr>
              <w:t>√</w:t>
            </w:r>
          </w:p>
        </w:tc>
      </w:tr>
      <w:tr w:rsidR="00F932B1" w:rsidRPr="00E50382" w:rsidTr="004C3950">
        <w:trPr>
          <w:trHeight w:val="244"/>
          <w:jc w:val="center"/>
        </w:trPr>
        <w:tc>
          <w:tcPr>
            <w:tcW w:w="398" w:type="dxa"/>
            <w:vMerge/>
            <w:vAlign w:val="center"/>
          </w:tcPr>
          <w:p w:rsidR="00F932B1" w:rsidRPr="00E50382" w:rsidRDefault="00F932B1" w:rsidP="004C3950">
            <w:pPr>
              <w:jc w:val="center"/>
              <w:rPr>
                <w:rFonts w:eastAsia="黑体"/>
                <w:sz w:val="18"/>
                <w:szCs w:val="18"/>
              </w:rPr>
            </w:pPr>
          </w:p>
        </w:tc>
        <w:tc>
          <w:tcPr>
            <w:tcW w:w="850" w:type="dxa"/>
            <w:vMerge/>
            <w:tcBorders>
              <w:top w:val="single" w:sz="4" w:space="0" w:color="auto"/>
              <w:bottom w:val="single" w:sz="4" w:space="0" w:color="auto"/>
            </w:tcBorders>
            <w:vAlign w:val="center"/>
          </w:tcPr>
          <w:p w:rsidR="00F932B1" w:rsidRPr="00E50382" w:rsidRDefault="00F932B1" w:rsidP="004C3950">
            <w:pPr>
              <w:jc w:val="center"/>
              <w:rPr>
                <w:rFonts w:eastAsia="黑体"/>
                <w:sz w:val="18"/>
                <w:szCs w:val="18"/>
              </w:rPr>
            </w:pPr>
          </w:p>
        </w:tc>
        <w:tc>
          <w:tcPr>
            <w:tcW w:w="1134" w:type="dxa"/>
            <w:tcBorders>
              <w:bottom w:val="single" w:sz="4" w:space="0" w:color="000000"/>
            </w:tcBorders>
          </w:tcPr>
          <w:p w:rsidR="00F932B1" w:rsidRPr="00E50382" w:rsidRDefault="00F932B1" w:rsidP="004C3950">
            <w:pPr>
              <w:jc w:val="left"/>
              <w:rPr>
                <w:sz w:val="18"/>
                <w:szCs w:val="18"/>
              </w:rPr>
            </w:pPr>
            <w:r w:rsidRPr="00E50382">
              <w:rPr>
                <w:sz w:val="18"/>
                <w:szCs w:val="18"/>
              </w:rPr>
              <w:t>GEN04191</w:t>
            </w:r>
          </w:p>
        </w:tc>
        <w:tc>
          <w:tcPr>
            <w:tcW w:w="1496" w:type="dxa"/>
            <w:tcBorders>
              <w:bottom w:val="single" w:sz="4" w:space="0" w:color="000000"/>
            </w:tcBorders>
            <w:vAlign w:val="center"/>
          </w:tcPr>
          <w:p w:rsidR="00F932B1" w:rsidRPr="00E50382" w:rsidRDefault="00F932B1" w:rsidP="004C3950">
            <w:pPr>
              <w:rPr>
                <w:sz w:val="18"/>
                <w:szCs w:val="18"/>
              </w:rPr>
            </w:pPr>
            <w:r w:rsidRPr="00E50382">
              <w:rPr>
                <w:sz w:val="18"/>
                <w:szCs w:val="18"/>
              </w:rPr>
              <w:t>程序设计基础（</w:t>
            </w:r>
            <w:r w:rsidRPr="00E50382">
              <w:rPr>
                <w:sz w:val="18"/>
                <w:szCs w:val="18"/>
              </w:rPr>
              <w:t>JAVA</w:t>
            </w:r>
            <w:r w:rsidRPr="00E50382">
              <w:rPr>
                <w:rFonts w:hint="eastAsia"/>
                <w:sz w:val="18"/>
                <w:szCs w:val="18"/>
              </w:rPr>
              <w:t>）</w:t>
            </w:r>
          </w:p>
        </w:tc>
        <w:tc>
          <w:tcPr>
            <w:tcW w:w="347" w:type="dxa"/>
            <w:tcBorders>
              <w:bottom w:val="single" w:sz="4" w:space="0" w:color="000000"/>
            </w:tcBorders>
            <w:vAlign w:val="center"/>
          </w:tcPr>
          <w:p w:rsidR="00F932B1" w:rsidRPr="00E50382" w:rsidRDefault="00F932B1" w:rsidP="004C3950">
            <w:pPr>
              <w:spacing w:line="200" w:lineRule="exact"/>
              <w:jc w:val="center"/>
              <w:rPr>
                <w:sz w:val="18"/>
                <w:szCs w:val="18"/>
              </w:rPr>
            </w:pPr>
            <w:r w:rsidRPr="00E50382">
              <w:rPr>
                <w:sz w:val="18"/>
                <w:szCs w:val="18"/>
              </w:rPr>
              <w:t>3</w:t>
            </w:r>
          </w:p>
        </w:tc>
        <w:tc>
          <w:tcPr>
            <w:tcW w:w="425" w:type="dxa"/>
            <w:tcBorders>
              <w:bottom w:val="single" w:sz="4" w:space="0" w:color="000000"/>
            </w:tcBorders>
            <w:vAlign w:val="center"/>
          </w:tcPr>
          <w:p w:rsidR="00F932B1" w:rsidRPr="005756EB" w:rsidRDefault="00F932B1" w:rsidP="004C3950">
            <w:pPr>
              <w:spacing w:line="200" w:lineRule="exact"/>
              <w:jc w:val="center"/>
              <w:rPr>
                <w:rFonts w:ascii="Haettenschweiler" w:hAnsi="Haettenschweiler" w:cs="Browallia New"/>
                <w:sz w:val="18"/>
                <w:szCs w:val="18"/>
              </w:rPr>
            </w:pPr>
          </w:p>
        </w:tc>
        <w:tc>
          <w:tcPr>
            <w:tcW w:w="425" w:type="dxa"/>
            <w:tcBorders>
              <w:bottom w:val="single" w:sz="4" w:space="0" w:color="000000"/>
            </w:tcBorders>
            <w:vAlign w:val="center"/>
          </w:tcPr>
          <w:p w:rsidR="00F932B1" w:rsidRPr="005756EB" w:rsidRDefault="00F932B1" w:rsidP="004C3950">
            <w:pPr>
              <w:spacing w:line="200" w:lineRule="exact"/>
              <w:jc w:val="center"/>
              <w:rPr>
                <w:rFonts w:ascii="Haettenschweiler" w:hAnsi="Haettenschweiler" w:cs="Browallia New"/>
                <w:sz w:val="18"/>
                <w:szCs w:val="18"/>
              </w:rPr>
            </w:pPr>
            <w:r w:rsidRPr="005756EB">
              <w:rPr>
                <w:rFonts w:ascii="Haettenschweiler" w:hAnsi="Haettenschweiler" w:cs="Browallia New"/>
                <w:sz w:val="18"/>
                <w:szCs w:val="18"/>
              </w:rPr>
              <w:t>2+2</w:t>
            </w:r>
          </w:p>
        </w:tc>
        <w:tc>
          <w:tcPr>
            <w:tcW w:w="426" w:type="dxa"/>
            <w:tcBorders>
              <w:bottom w:val="single" w:sz="4" w:space="0" w:color="000000"/>
            </w:tcBorders>
            <w:vAlign w:val="center"/>
          </w:tcPr>
          <w:p w:rsidR="00F932B1" w:rsidRPr="00E50382" w:rsidRDefault="00F932B1" w:rsidP="004C3950">
            <w:pPr>
              <w:spacing w:line="200" w:lineRule="exact"/>
              <w:jc w:val="center"/>
              <w:rPr>
                <w:sz w:val="18"/>
                <w:szCs w:val="18"/>
              </w:rPr>
            </w:pPr>
          </w:p>
        </w:tc>
        <w:tc>
          <w:tcPr>
            <w:tcW w:w="425" w:type="dxa"/>
            <w:tcBorders>
              <w:bottom w:val="single" w:sz="4" w:space="0" w:color="000000"/>
            </w:tcBorders>
            <w:vAlign w:val="center"/>
          </w:tcPr>
          <w:p w:rsidR="00F932B1" w:rsidRPr="00E50382" w:rsidRDefault="00F932B1" w:rsidP="004C3950">
            <w:pPr>
              <w:spacing w:line="200" w:lineRule="exact"/>
              <w:jc w:val="center"/>
              <w:rPr>
                <w:sz w:val="18"/>
                <w:szCs w:val="18"/>
              </w:rPr>
            </w:pPr>
          </w:p>
        </w:tc>
        <w:tc>
          <w:tcPr>
            <w:tcW w:w="425" w:type="dxa"/>
            <w:tcBorders>
              <w:bottom w:val="single" w:sz="4" w:space="0" w:color="000000"/>
            </w:tcBorders>
            <w:vAlign w:val="center"/>
          </w:tcPr>
          <w:p w:rsidR="00F932B1" w:rsidRPr="00E50382" w:rsidRDefault="00F932B1" w:rsidP="004C3950">
            <w:pPr>
              <w:spacing w:line="200" w:lineRule="exact"/>
              <w:jc w:val="center"/>
              <w:rPr>
                <w:sz w:val="18"/>
                <w:szCs w:val="18"/>
              </w:rPr>
            </w:pPr>
          </w:p>
        </w:tc>
        <w:tc>
          <w:tcPr>
            <w:tcW w:w="284" w:type="dxa"/>
            <w:tcBorders>
              <w:bottom w:val="single" w:sz="4" w:space="0" w:color="000000"/>
            </w:tcBorders>
            <w:vAlign w:val="center"/>
          </w:tcPr>
          <w:p w:rsidR="00F932B1" w:rsidRPr="00E50382" w:rsidRDefault="00F932B1" w:rsidP="004C3950">
            <w:pPr>
              <w:spacing w:line="200" w:lineRule="exact"/>
              <w:jc w:val="center"/>
              <w:rPr>
                <w:sz w:val="18"/>
                <w:szCs w:val="18"/>
              </w:rPr>
            </w:pPr>
          </w:p>
        </w:tc>
        <w:tc>
          <w:tcPr>
            <w:tcW w:w="425" w:type="dxa"/>
            <w:tcBorders>
              <w:bottom w:val="single" w:sz="4" w:space="0" w:color="000000"/>
            </w:tcBorders>
            <w:vAlign w:val="center"/>
          </w:tcPr>
          <w:p w:rsidR="00F932B1" w:rsidRPr="00E50382" w:rsidRDefault="00F932B1" w:rsidP="004C3950">
            <w:pPr>
              <w:spacing w:line="200" w:lineRule="exact"/>
              <w:jc w:val="center"/>
              <w:rPr>
                <w:sz w:val="18"/>
                <w:szCs w:val="18"/>
              </w:rPr>
            </w:pPr>
          </w:p>
        </w:tc>
        <w:tc>
          <w:tcPr>
            <w:tcW w:w="425" w:type="dxa"/>
            <w:tcBorders>
              <w:bottom w:val="single" w:sz="4" w:space="0" w:color="000000"/>
            </w:tcBorders>
            <w:vAlign w:val="center"/>
          </w:tcPr>
          <w:p w:rsidR="00F932B1" w:rsidRPr="00E50382" w:rsidRDefault="00F932B1" w:rsidP="004C3950">
            <w:pPr>
              <w:spacing w:line="200" w:lineRule="exact"/>
              <w:jc w:val="center"/>
              <w:rPr>
                <w:sz w:val="18"/>
                <w:szCs w:val="18"/>
              </w:rPr>
            </w:pPr>
          </w:p>
        </w:tc>
        <w:tc>
          <w:tcPr>
            <w:tcW w:w="284" w:type="dxa"/>
            <w:tcBorders>
              <w:bottom w:val="single" w:sz="4" w:space="0" w:color="000000"/>
            </w:tcBorders>
            <w:vAlign w:val="center"/>
          </w:tcPr>
          <w:p w:rsidR="00F932B1" w:rsidRPr="00E50382" w:rsidRDefault="00F932B1" w:rsidP="004C3950">
            <w:pPr>
              <w:spacing w:line="200" w:lineRule="exact"/>
              <w:jc w:val="center"/>
              <w:rPr>
                <w:sz w:val="18"/>
                <w:szCs w:val="18"/>
              </w:rPr>
            </w:pPr>
          </w:p>
        </w:tc>
        <w:tc>
          <w:tcPr>
            <w:tcW w:w="567" w:type="dxa"/>
            <w:tcBorders>
              <w:bottom w:val="single" w:sz="4" w:space="0" w:color="000000"/>
            </w:tcBorders>
            <w:vAlign w:val="center"/>
          </w:tcPr>
          <w:p w:rsidR="00F932B1" w:rsidRPr="00E50382" w:rsidRDefault="00F932B1" w:rsidP="004C3950">
            <w:pPr>
              <w:spacing w:line="200" w:lineRule="exact"/>
              <w:jc w:val="center"/>
              <w:rPr>
                <w:sz w:val="18"/>
                <w:szCs w:val="18"/>
              </w:rPr>
            </w:pPr>
            <w:r w:rsidRPr="00E50382">
              <w:rPr>
                <w:rFonts w:hint="eastAsia"/>
                <w:sz w:val="18"/>
                <w:szCs w:val="18"/>
              </w:rPr>
              <w:t>32</w:t>
            </w:r>
          </w:p>
        </w:tc>
        <w:tc>
          <w:tcPr>
            <w:tcW w:w="571" w:type="dxa"/>
            <w:tcBorders>
              <w:bottom w:val="single" w:sz="4" w:space="0" w:color="000000"/>
            </w:tcBorders>
            <w:vAlign w:val="center"/>
          </w:tcPr>
          <w:p w:rsidR="00F932B1" w:rsidRPr="00E50382" w:rsidRDefault="00F932B1" w:rsidP="004C3950">
            <w:pPr>
              <w:spacing w:line="200" w:lineRule="exact"/>
              <w:jc w:val="center"/>
              <w:rPr>
                <w:sz w:val="18"/>
                <w:szCs w:val="18"/>
              </w:rPr>
            </w:pPr>
            <w:r w:rsidRPr="00E50382">
              <w:rPr>
                <w:sz w:val="18"/>
                <w:szCs w:val="18"/>
              </w:rPr>
              <w:t>32</w:t>
            </w:r>
          </w:p>
        </w:tc>
        <w:tc>
          <w:tcPr>
            <w:tcW w:w="414" w:type="dxa"/>
            <w:tcBorders>
              <w:bottom w:val="single" w:sz="4" w:space="0" w:color="000000"/>
            </w:tcBorders>
            <w:vAlign w:val="center"/>
          </w:tcPr>
          <w:p w:rsidR="00F932B1" w:rsidRPr="00E50382" w:rsidRDefault="00F932B1" w:rsidP="004C3950">
            <w:pPr>
              <w:spacing w:line="200" w:lineRule="exact"/>
              <w:jc w:val="center"/>
              <w:rPr>
                <w:sz w:val="18"/>
                <w:szCs w:val="18"/>
              </w:rPr>
            </w:pPr>
          </w:p>
        </w:tc>
        <w:tc>
          <w:tcPr>
            <w:tcW w:w="423" w:type="dxa"/>
            <w:tcBorders>
              <w:bottom w:val="single" w:sz="4" w:space="0" w:color="000000"/>
            </w:tcBorders>
            <w:vAlign w:val="center"/>
          </w:tcPr>
          <w:p w:rsidR="00F932B1" w:rsidRPr="00E50382" w:rsidRDefault="00F932B1" w:rsidP="004C3950">
            <w:pPr>
              <w:jc w:val="center"/>
              <w:rPr>
                <w:sz w:val="18"/>
                <w:szCs w:val="18"/>
              </w:rPr>
            </w:pPr>
            <w:r w:rsidRPr="00E50382">
              <w:rPr>
                <w:sz w:val="18"/>
                <w:szCs w:val="18"/>
              </w:rPr>
              <w:t>√</w:t>
            </w:r>
          </w:p>
        </w:tc>
      </w:tr>
      <w:tr w:rsidR="00F932B1" w:rsidRPr="00E50382" w:rsidTr="004C3950">
        <w:trPr>
          <w:trHeight w:val="264"/>
          <w:jc w:val="center"/>
        </w:trPr>
        <w:tc>
          <w:tcPr>
            <w:tcW w:w="398" w:type="dxa"/>
            <w:vMerge/>
            <w:vAlign w:val="center"/>
          </w:tcPr>
          <w:p w:rsidR="00F932B1" w:rsidRPr="00E50382" w:rsidRDefault="00F932B1" w:rsidP="004C3950">
            <w:pPr>
              <w:jc w:val="center"/>
              <w:rPr>
                <w:rFonts w:eastAsia="黑体"/>
                <w:sz w:val="18"/>
                <w:szCs w:val="18"/>
              </w:rPr>
            </w:pPr>
          </w:p>
        </w:tc>
        <w:tc>
          <w:tcPr>
            <w:tcW w:w="850" w:type="dxa"/>
            <w:vMerge/>
            <w:tcBorders>
              <w:top w:val="single" w:sz="4" w:space="0" w:color="auto"/>
              <w:bottom w:val="single" w:sz="4" w:space="0" w:color="auto"/>
            </w:tcBorders>
            <w:vAlign w:val="center"/>
          </w:tcPr>
          <w:p w:rsidR="00F932B1" w:rsidRPr="00E50382" w:rsidRDefault="00F932B1" w:rsidP="004C3950">
            <w:pPr>
              <w:jc w:val="center"/>
              <w:rPr>
                <w:rFonts w:eastAsia="黑体"/>
                <w:sz w:val="18"/>
                <w:szCs w:val="18"/>
              </w:rPr>
            </w:pPr>
          </w:p>
        </w:tc>
        <w:tc>
          <w:tcPr>
            <w:tcW w:w="1134" w:type="dxa"/>
            <w:shd w:val="clear" w:color="auto" w:fill="auto"/>
          </w:tcPr>
          <w:p w:rsidR="00F932B1" w:rsidRPr="00E50382" w:rsidRDefault="00F932B1" w:rsidP="004C3950">
            <w:pPr>
              <w:jc w:val="left"/>
              <w:rPr>
                <w:sz w:val="18"/>
                <w:szCs w:val="18"/>
              </w:rPr>
            </w:pPr>
          </w:p>
        </w:tc>
        <w:tc>
          <w:tcPr>
            <w:tcW w:w="1496" w:type="dxa"/>
            <w:shd w:val="clear" w:color="auto" w:fill="auto"/>
            <w:vAlign w:val="center"/>
          </w:tcPr>
          <w:p w:rsidR="00F932B1" w:rsidRPr="00E50382" w:rsidRDefault="00F932B1" w:rsidP="004C3950">
            <w:pPr>
              <w:spacing w:line="200" w:lineRule="exact"/>
              <w:rPr>
                <w:sz w:val="18"/>
                <w:szCs w:val="18"/>
              </w:rPr>
            </w:pPr>
            <w:r w:rsidRPr="00E50382">
              <w:rPr>
                <w:rFonts w:hAnsi="宋体"/>
                <w:sz w:val="18"/>
                <w:szCs w:val="18"/>
              </w:rPr>
              <w:t>该模块其他课程</w:t>
            </w:r>
          </w:p>
        </w:tc>
        <w:tc>
          <w:tcPr>
            <w:tcW w:w="347" w:type="dxa"/>
            <w:shd w:val="clear" w:color="auto" w:fill="auto"/>
            <w:vAlign w:val="center"/>
          </w:tcPr>
          <w:p w:rsidR="00F932B1" w:rsidRPr="00E50382" w:rsidRDefault="00F932B1" w:rsidP="004C3950">
            <w:pPr>
              <w:spacing w:line="200" w:lineRule="exact"/>
              <w:jc w:val="center"/>
              <w:rPr>
                <w:sz w:val="18"/>
                <w:szCs w:val="18"/>
              </w:rPr>
            </w:pPr>
            <w:r w:rsidRPr="00E50382">
              <w:rPr>
                <w:sz w:val="18"/>
                <w:szCs w:val="18"/>
              </w:rPr>
              <w:t>2</w:t>
            </w:r>
          </w:p>
        </w:tc>
        <w:tc>
          <w:tcPr>
            <w:tcW w:w="425" w:type="dxa"/>
            <w:shd w:val="clear" w:color="auto" w:fill="auto"/>
            <w:vAlign w:val="center"/>
          </w:tcPr>
          <w:p w:rsidR="00F932B1" w:rsidRPr="00E50382" w:rsidRDefault="00F932B1" w:rsidP="004C3950">
            <w:pPr>
              <w:spacing w:line="200" w:lineRule="exact"/>
              <w:jc w:val="center"/>
              <w:rPr>
                <w:sz w:val="18"/>
                <w:szCs w:val="18"/>
              </w:rPr>
            </w:pPr>
          </w:p>
        </w:tc>
        <w:tc>
          <w:tcPr>
            <w:tcW w:w="425" w:type="dxa"/>
            <w:shd w:val="clear" w:color="auto" w:fill="auto"/>
            <w:vAlign w:val="center"/>
          </w:tcPr>
          <w:p w:rsidR="00F932B1" w:rsidRPr="00E50382" w:rsidRDefault="00F932B1" w:rsidP="004C3950">
            <w:pPr>
              <w:spacing w:line="200" w:lineRule="exact"/>
              <w:jc w:val="center"/>
              <w:rPr>
                <w:sz w:val="18"/>
                <w:szCs w:val="18"/>
              </w:rPr>
            </w:pPr>
          </w:p>
        </w:tc>
        <w:tc>
          <w:tcPr>
            <w:tcW w:w="426" w:type="dxa"/>
            <w:shd w:val="clear" w:color="auto" w:fill="auto"/>
            <w:vAlign w:val="center"/>
          </w:tcPr>
          <w:p w:rsidR="00F932B1" w:rsidRPr="00E50382" w:rsidRDefault="00F932B1" w:rsidP="004C3950">
            <w:pPr>
              <w:spacing w:line="200" w:lineRule="exact"/>
              <w:jc w:val="center"/>
              <w:rPr>
                <w:sz w:val="18"/>
                <w:szCs w:val="18"/>
              </w:rPr>
            </w:pPr>
          </w:p>
        </w:tc>
        <w:tc>
          <w:tcPr>
            <w:tcW w:w="425" w:type="dxa"/>
            <w:shd w:val="clear" w:color="auto" w:fill="auto"/>
            <w:vAlign w:val="center"/>
          </w:tcPr>
          <w:p w:rsidR="00F932B1" w:rsidRPr="00E50382" w:rsidRDefault="00F932B1" w:rsidP="004C3950">
            <w:pPr>
              <w:spacing w:line="200" w:lineRule="exact"/>
              <w:jc w:val="center"/>
              <w:rPr>
                <w:sz w:val="18"/>
                <w:szCs w:val="18"/>
              </w:rPr>
            </w:pPr>
          </w:p>
        </w:tc>
        <w:tc>
          <w:tcPr>
            <w:tcW w:w="425" w:type="dxa"/>
            <w:shd w:val="clear" w:color="auto" w:fill="auto"/>
            <w:vAlign w:val="center"/>
          </w:tcPr>
          <w:p w:rsidR="00F932B1" w:rsidRPr="00E50382" w:rsidRDefault="00F932B1" w:rsidP="004C3950">
            <w:pPr>
              <w:spacing w:line="200" w:lineRule="exact"/>
              <w:jc w:val="center"/>
              <w:rPr>
                <w:sz w:val="18"/>
                <w:szCs w:val="18"/>
              </w:rPr>
            </w:pPr>
          </w:p>
        </w:tc>
        <w:tc>
          <w:tcPr>
            <w:tcW w:w="284" w:type="dxa"/>
            <w:shd w:val="clear" w:color="auto" w:fill="auto"/>
            <w:vAlign w:val="center"/>
          </w:tcPr>
          <w:p w:rsidR="00F932B1" w:rsidRPr="00E50382" w:rsidRDefault="00F932B1" w:rsidP="004C3950">
            <w:pPr>
              <w:spacing w:line="200" w:lineRule="exact"/>
              <w:jc w:val="center"/>
              <w:rPr>
                <w:sz w:val="18"/>
                <w:szCs w:val="18"/>
              </w:rPr>
            </w:pPr>
          </w:p>
        </w:tc>
        <w:tc>
          <w:tcPr>
            <w:tcW w:w="425" w:type="dxa"/>
            <w:shd w:val="clear" w:color="auto" w:fill="auto"/>
            <w:vAlign w:val="center"/>
          </w:tcPr>
          <w:p w:rsidR="00F932B1" w:rsidRPr="00E50382" w:rsidRDefault="00F932B1" w:rsidP="004C3950">
            <w:pPr>
              <w:spacing w:line="200" w:lineRule="exact"/>
              <w:jc w:val="center"/>
              <w:rPr>
                <w:sz w:val="18"/>
                <w:szCs w:val="18"/>
              </w:rPr>
            </w:pPr>
          </w:p>
        </w:tc>
        <w:tc>
          <w:tcPr>
            <w:tcW w:w="425" w:type="dxa"/>
            <w:shd w:val="clear" w:color="auto" w:fill="auto"/>
            <w:vAlign w:val="center"/>
          </w:tcPr>
          <w:p w:rsidR="00F932B1" w:rsidRPr="00E50382" w:rsidRDefault="00F932B1" w:rsidP="004C3950">
            <w:pPr>
              <w:spacing w:line="200" w:lineRule="exact"/>
              <w:jc w:val="center"/>
              <w:rPr>
                <w:sz w:val="18"/>
                <w:szCs w:val="18"/>
              </w:rPr>
            </w:pPr>
          </w:p>
        </w:tc>
        <w:tc>
          <w:tcPr>
            <w:tcW w:w="284" w:type="dxa"/>
            <w:shd w:val="clear" w:color="auto" w:fill="auto"/>
            <w:vAlign w:val="center"/>
          </w:tcPr>
          <w:p w:rsidR="00F932B1" w:rsidRPr="00E50382" w:rsidRDefault="00F932B1" w:rsidP="004C3950">
            <w:pPr>
              <w:spacing w:line="200" w:lineRule="exact"/>
              <w:jc w:val="center"/>
              <w:rPr>
                <w:sz w:val="18"/>
                <w:szCs w:val="18"/>
              </w:rPr>
            </w:pPr>
          </w:p>
        </w:tc>
        <w:tc>
          <w:tcPr>
            <w:tcW w:w="567" w:type="dxa"/>
            <w:shd w:val="clear" w:color="auto" w:fill="auto"/>
            <w:vAlign w:val="center"/>
          </w:tcPr>
          <w:p w:rsidR="00F932B1" w:rsidRPr="00E50382" w:rsidRDefault="00F932B1" w:rsidP="004C3950">
            <w:pPr>
              <w:spacing w:line="200" w:lineRule="exact"/>
              <w:jc w:val="center"/>
              <w:rPr>
                <w:sz w:val="18"/>
                <w:szCs w:val="18"/>
              </w:rPr>
            </w:pPr>
          </w:p>
        </w:tc>
        <w:tc>
          <w:tcPr>
            <w:tcW w:w="571" w:type="dxa"/>
            <w:shd w:val="clear" w:color="auto" w:fill="auto"/>
            <w:vAlign w:val="center"/>
          </w:tcPr>
          <w:p w:rsidR="00F932B1" w:rsidRPr="00E50382" w:rsidRDefault="00F932B1" w:rsidP="004C3950">
            <w:pPr>
              <w:spacing w:line="200" w:lineRule="exact"/>
              <w:jc w:val="center"/>
              <w:rPr>
                <w:sz w:val="18"/>
                <w:szCs w:val="18"/>
              </w:rPr>
            </w:pPr>
          </w:p>
        </w:tc>
        <w:tc>
          <w:tcPr>
            <w:tcW w:w="414" w:type="dxa"/>
            <w:shd w:val="clear" w:color="auto" w:fill="auto"/>
            <w:vAlign w:val="center"/>
          </w:tcPr>
          <w:p w:rsidR="00F932B1" w:rsidRPr="00E50382" w:rsidRDefault="00F932B1" w:rsidP="004C3950">
            <w:pPr>
              <w:spacing w:line="200" w:lineRule="exact"/>
              <w:jc w:val="center"/>
              <w:rPr>
                <w:sz w:val="18"/>
                <w:szCs w:val="18"/>
              </w:rPr>
            </w:pPr>
          </w:p>
        </w:tc>
        <w:tc>
          <w:tcPr>
            <w:tcW w:w="423" w:type="dxa"/>
            <w:shd w:val="clear" w:color="auto" w:fill="auto"/>
            <w:vAlign w:val="center"/>
          </w:tcPr>
          <w:p w:rsidR="00F932B1" w:rsidRPr="00E50382" w:rsidRDefault="00F932B1" w:rsidP="004C3950">
            <w:pPr>
              <w:widowControl/>
              <w:jc w:val="center"/>
              <w:rPr>
                <w:kern w:val="0"/>
                <w:sz w:val="18"/>
                <w:szCs w:val="18"/>
              </w:rPr>
            </w:pPr>
          </w:p>
        </w:tc>
      </w:tr>
      <w:tr w:rsidR="00F932B1" w:rsidRPr="00E50382" w:rsidTr="004C3950">
        <w:trPr>
          <w:trHeight w:val="551"/>
          <w:jc w:val="center"/>
        </w:trPr>
        <w:tc>
          <w:tcPr>
            <w:tcW w:w="398" w:type="dxa"/>
            <w:vMerge/>
            <w:vAlign w:val="center"/>
          </w:tcPr>
          <w:p w:rsidR="00F932B1" w:rsidRPr="00E50382" w:rsidRDefault="00F932B1" w:rsidP="004C3950">
            <w:pPr>
              <w:jc w:val="center"/>
              <w:rPr>
                <w:rFonts w:eastAsia="黑体"/>
                <w:sz w:val="18"/>
                <w:szCs w:val="18"/>
              </w:rPr>
            </w:pPr>
          </w:p>
        </w:tc>
        <w:tc>
          <w:tcPr>
            <w:tcW w:w="850" w:type="dxa"/>
            <w:tcBorders>
              <w:top w:val="single" w:sz="4" w:space="0" w:color="auto"/>
            </w:tcBorders>
            <w:vAlign w:val="center"/>
          </w:tcPr>
          <w:p w:rsidR="00F932B1" w:rsidRPr="00E50382" w:rsidRDefault="00F932B1" w:rsidP="004C3950">
            <w:pPr>
              <w:jc w:val="center"/>
              <w:rPr>
                <w:rFonts w:eastAsia="黑体"/>
                <w:sz w:val="18"/>
                <w:szCs w:val="18"/>
              </w:rPr>
            </w:pPr>
            <w:r>
              <w:rPr>
                <w:rFonts w:eastAsia="黑体" w:hAnsi="黑体"/>
                <w:sz w:val="18"/>
                <w:szCs w:val="18"/>
              </w:rPr>
              <w:t>艺术鉴赏与审美体验</w:t>
            </w:r>
          </w:p>
        </w:tc>
        <w:tc>
          <w:tcPr>
            <w:tcW w:w="1134" w:type="dxa"/>
          </w:tcPr>
          <w:p w:rsidR="00F932B1" w:rsidRPr="00E50382" w:rsidRDefault="00F932B1" w:rsidP="004C3950">
            <w:pPr>
              <w:jc w:val="left"/>
              <w:rPr>
                <w:sz w:val="18"/>
                <w:szCs w:val="18"/>
              </w:rPr>
            </w:pPr>
          </w:p>
        </w:tc>
        <w:tc>
          <w:tcPr>
            <w:tcW w:w="1496" w:type="dxa"/>
            <w:vAlign w:val="center"/>
          </w:tcPr>
          <w:p w:rsidR="00F932B1" w:rsidRPr="00E50382" w:rsidRDefault="00F932B1" w:rsidP="004C3950">
            <w:pPr>
              <w:adjustRightInd w:val="0"/>
              <w:snapToGrid w:val="0"/>
              <w:spacing w:line="300" w:lineRule="auto"/>
              <w:jc w:val="left"/>
              <w:rPr>
                <w:sz w:val="18"/>
                <w:szCs w:val="18"/>
              </w:rPr>
            </w:pPr>
            <w:r w:rsidRPr="00E50382">
              <w:rPr>
                <w:sz w:val="18"/>
                <w:szCs w:val="18"/>
              </w:rPr>
              <w:t>该模块课程</w:t>
            </w:r>
          </w:p>
        </w:tc>
        <w:tc>
          <w:tcPr>
            <w:tcW w:w="347"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2</w:t>
            </w: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6"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284"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284"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w:t>
            </w:r>
          </w:p>
        </w:tc>
        <w:tc>
          <w:tcPr>
            <w:tcW w:w="567" w:type="dxa"/>
            <w:vAlign w:val="center"/>
          </w:tcPr>
          <w:p w:rsidR="00F932B1" w:rsidRPr="00E50382" w:rsidRDefault="00F932B1" w:rsidP="004C3950">
            <w:pPr>
              <w:adjustRightInd w:val="0"/>
              <w:snapToGrid w:val="0"/>
              <w:spacing w:line="300" w:lineRule="auto"/>
              <w:jc w:val="center"/>
              <w:rPr>
                <w:sz w:val="18"/>
                <w:szCs w:val="18"/>
              </w:rPr>
            </w:pPr>
          </w:p>
        </w:tc>
        <w:tc>
          <w:tcPr>
            <w:tcW w:w="571" w:type="dxa"/>
            <w:vAlign w:val="center"/>
          </w:tcPr>
          <w:p w:rsidR="00F932B1" w:rsidRPr="00E50382" w:rsidRDefault="00F932B1" w:rsidP="004C3950">
            <w:pPr>
              <w:adjustRightInd w:val="0"/>
              <w:snapToGrid w:val="0"/>
              <w:spacing w:line="300" w:lineRule="auto"/>
              <w:jc w:val="center"/>
              <w:rPr>
                <w:sz w:val="18"/>
                <w:szCs w:val="18"/>
              </w:rPr>
            </w:pPr>
          </w:p>
        </w:tc>
        <w:tc>
          <w:tcPr>
            <w:tcW w:w="414" w:type="dxa"/>
            <w:vAlign w:val="center"/>
          </w:tcPr>
          <w:p w:rsidR="00F932B1" w:rsidRPr="00E50382" w:rsidRDefault="00F932B1" w:rsidP="004C3950">
            <w:pPr>
              <w:adjustRightInd w:val="0"/>
              <w:snapToGrid w:val="0"/>
              <w:spacing w:line="300" w:lineRule="auto"/>
              <w:jc w:val="center"/>
              <w:rPr>
                <w:sz w:val="18"/>
                <w:szCs w:val="18"/>
              </w:rPr>
            </w:pPr>
          </w:p>
        </w:tc>
        <w:tc>
          <w:tcPr>
            <w:tcW w:w="423" w:type="dxa"/>
            <w:vAlign w:val="center"/>
          </w:tcPr>
          <w:p w:rsidR="00F932B1" w:rsidRPr="00E50382" w:rsidRDefault="00F932B1" w:rsidP="004C3950">
            <w:pPr>
              <w:adjustRightInd w:val="0"/>
              <w:snapToGrid w:val="0"/>
              <w:spacing w:line="300" w:lineRule="auto"/>
              <w:jc w:val="center"/>
              <w:rPr>
                <w:sz w:val="18"/>
                <w:szCs w:val="18"/>
              </w:rPr>
            </w:pPr>
          </w:p>
        </w:tc>
      </w:tr>
      <w:tr w:rsidR="00F932B1" w:rsidRPr="00E50382" w:rsidTr="004C3950">
        <w:trPr>
          <w:jc w:val="center"/>
        </w:trPr>
        <w:tc>
          <w:tcPr>
            <w:tcW w:w="398" w:type="dxa"/>
            <w:vMerge/>
            <w:vAlign w:val="center"/>
          </w:tcPr>
          <w:p w:rsidR="00F932B1" w:rsidRPr="00E50382" w:rsidRDefault="00F932B1" w:rsidP="004C3950">
            <w:pPr>
              <w:jc w:val="center"/>
              <w:rPr>
                <w:rFonts w:eastAsia="黑体"/>
                <w:sz w:val="18"/>
                <w:szCs w:val="18"/>
              </w:rPr>
            </w:pPr>
          </w:p>
        </w:tc>
        <w:tc>
          <w:tcPr>
            <w:tcW w:w="850" w:type="dxa"/>
            <w:vMerge w:val="restart"/>
            <w:tcBorders>
              <w:top w:val="single" w:sz="4" w:space="0" w:color="auto"/>
            </w:tcBorders>
            <w:vAlign w:val="center"/>
          </w:tcPr>
          <w:p w:rsidR="00F932B1" w:rsidRPr="00E50382" w:rsidRDefault="00F932B1" w:rsidP="004C3950">
            <w:pPr>
              <w:jc w:val="center"/>
              <w:rPr>
                <w:rFonts w:eastAsia="黑体"/>
                <w:sz w:val="18"/>
                <w:szCs w:val="18"/>
              </w:rPr>
            </w:pPr>
            <w:r w:rsidRPr="00E50382">
              <w:rPr>
                <w:rFonts w:eastAsia="黑体" w:hAnsi="黑体"/>
                <w:sz w:val="18"/>
                <w:szCs w:val="18"/>
              </w:rPr>
              <w:t>社会发展与公民责任</w:t>
            </w:r>
          </w:p>
        </w:tc>
        <w:tc>
          <w:tcPr>
            <w:tcW w:w="1134" w:type="dxa"/>
            <w:vAlign w:val="center"/>
          </w:tcPr>
          <w:p w:rsidR="00F932B1" w:rsidRPr="00E50382" w:rsidRDefault="00F932B1" w:rsidP="004C3950">
            <w:pPr>
              <w:jc w:val="center"/>
              <w:rPr>
                <w:sz w:val="18"/>
                <w:szCs w:val="18"/>
              </w:rPr>
            </w:pPr>
            <w:r w:rsidRPr="00E50382">
              <w:rPr>
                <w:sz w:val="18"/>
                <w:szCs w:val="18"/>
              </w:rPr>
              <w:t>GEN06104</w:t>
            </w:r>
          </w:p>
        </w:tc>
        <w:tc>
          <w:tcPr>
            <w:tcW w:w="1496" w:type="dxa"/>
            <w:vAlign w:val="center"/>
          </w:tcPr>
          <w:p w:rsidR="00F932B1" w:rsidRPr="00E50382" w:rsidRDefault="00F932B1" w:rsidP="004C3950">
            <w:pPr>
              <w:rPr>
                <w:sz w:val="18"/>
                <w:szCs w:val="18"/>
              </w:rPr>
            </w:pPr>
            <w:r w:rsidRPr="00E50382">
              <w:rPr>
                <w:sz w:val="18"/>
                <w:szCs w:val="18"/>
              </w:rPr>
              <w:t>微观经济学原理</w:t>
            </w:r>
          </w:p>
        </w:tc>
        <w:tc>
          <w:tcPr>
            <w:tcW w:w="347" w:type="dxa"/>
            <w:vAlign w:val="center"/>
          </w:tcPr>
          <w:p w:rsidR="00F932B1" w:rsidRPr="00E50382" w:rsidRDefault="00F932B1" w:rsidP="004C3950">
            <w:pPr>
              <w:jc w:val="center"/>
              <w:rPr>
                <w:sz w:val="18"/>
                <w:szCs w:val="18"/>
              </w:rPr>
            </w:pPr>
            <w:r w:rsidRPr="00E50382">
              <w:rPr>
                <w:sz w:val="18"/>
                <w:szCs w:val="18"/>
              </w:rPr>
              <w:t>3</w:t>
            </w:r>
          </w:p>
        </w:tc>
        <w:tc>
          <w:tcPr>
            <w:tcW w:w="425"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3</w:t>
            </w: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6"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284"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284" w:type="dxa"/>
            <w:vAlign w:val="center"/>
          </w:tcPr>
          <w:p w:rsidR="00F932B1" w:rsidRPr="00E50382" w:rsidRDefault="00F932B1" w:rsidP="004C3950">
            <w:pPr>
              <w:adjustRightInd w:val="0"/>
              <w:snapToGrid w:val="0"/>
              <w:spacing w:line="300" w:lineRule="auto"/>
              <w:jc w:val="center"/>
              <w:rPr>
                <w:sz w:val="18"/>
                <w:szCs w:val="18"/>
              </w:rPr>
            </w:pPr>
          </w:p>
        </w:tc>
        <w:tc>
          <w:tcPr>
            <w:tcW w:w="567"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48</w:t>
            </w:r>
          </w:p>
        </w:tc>
        <w:tc>
          <w:tcPr>
            <w:tcW w:w="571" w:type="dxa"/>
            <w:vAlign w:val="center"/>
          </w:tcPr>
          <w:p w:rsidR="00F932B1" w:rsidRPr="00E50382" w:rsidRDefault="00F932B1" w:rsidP="004C3950">
            <w:pPr>
              <w:adjustRightInd w:val="0"/>
              <w:snapToGrid w:val="0"/>
              <w:spacing w:line="300" w:lineRule="auto"/>
              <w:jc w:val="center"/>
              <w:rPr>
                <w:sz w:val="18"/>
                <w:szCs w:val="18"/>
              </w:rPr>
            </w:pPr>
          </w:p>
        </w:tc>
        <w:tc>
          <w:tcPr>
            <w:tcW w:w="414" w:type="dxa"/>
            <w:vAlign w:val="center"/>
          </w:tcPr>
          <w:p w:rsidR="00F932B1" w:rsidRPr="00E50382" w:rsidRDefault="00F932B1" w:rsidP="004C3950">
            <w:pPr>
              <w:adjustRightInd w:val="0"/>
              <w:snapToGrid w:val="0"/>
              <w:spacing w:line="300" w:lineRule="auto"/>
              <w:jc w:val="center"/>
              <w:rPr>
                <w:sz w:val="18"/>
                <w:szCs w:val="18"/>
              </w:rPr>
            </w:pPr>
          </w:p>
        </w:tc>
        <w:tc>
          <w:tcPr>
            <w:tcW w:w="423" w:type="dxa"/>
          </w:tcPr>
          <w:p w:rsidR="00F932B1" w:rsidRPr="00E50382" w:rsidRDefault="00F932B1" w:rsidP="004C3950">
            <w:pPr>
              <w:jc w:val="center"/>
            </w:pPr>
            <w:r w:rsidRPr="00E50382">
              <w:rPr>
                <w:sz w:val="18"/>
                <w:szCs w:val="18"/>
              </w:rPr>
              <w:t>√</w:t>
            </w:r>
          </w:p>
        </w:tc>
      </w:tr>
      <w:tr w:rsidR="00F932B1" w:rsidRPr="00E50382" w:rsidTr="004C3950">
        <w:trPr>
          <w:jc w:val="center"/>
        </w:trPr>
        <w:tc>
          <w:tcPr>
            <w:tcW w:w="398" w:type="dxa"/>
            <w:vMerge/>
            <w:vAlign w:val="center"/>
          </w:tcPr>
          <w:p w:rsidR="00F932B1" w:rsidRPr="00E50382" w:rsidRDefault="00F932B1" w:rsidP="004C3950">
            <w:pPr>
              <w:jc w:val="center"/>
              <w:rPr>
                <w:rFonts w:eastAsia="黑体"/>
                <w:sz w:val="18"/>
                <w:szCs w:val="18"/>
              </w:rPr>
            </w:pPr>
          </w:p>
        </w:tc>
        <w:tc>
          <w:tcPr>
            <w:tcW w:w="850" w:type="dxa"/>
            <w:vMerge/>
            <w:vAlign w:val="center"/>
          </w:tcPr>
          <w:p w:rsidR="00F932B1" w:rsidRPr="00E50382" w:rsidRDefault="00F932B1" w:rsidP="004C3950">
            <w:pPr>
              <w:jc w:val="center"/>
              <w:rPr>
                <w:rFonts w:eastAsia="黑体"/>
                <w:sz w:val="18"/>
                <w:szCs w:val="18"/>
              </w:rPr>
            </w:pPr>
          </w:p>
        </w:tc>
        <w:tc>
          <w:tcPr>
            <w:tcW w:w="1134" w:type="dxa"/>
            <w:vAlign w:val="center"/>
          </w:tcPr>
          <w:p w:rsidR="00F932B1" w:rsidRPr="00E50382" w:rsidRDefault="00F932B1" w:rsidP="004C3950">
            <w:pPr>
              <w:jc w:val="center"/>
              <w:rPr>
                <w:sz w:val="18"/>
                <w:szCs w:val="18"/>
              </w:rPr>
            </w:pPr>
            <w:r w:rsidRPr="00E50382">
              <w:rPr>
                <w:sz w:val="18"/>
                <w:szCs w:val="18"/>
              </w:rPr>
              <w:t>GEN06105</w:t>
            </w:r>
          </w:p>
        </w:tc>
        <w:tc>
          <w:tcPr>
            <w:tcW w:w="1496" w:type="dxa"/>
            <w:vAlign w:val="center"/>
          </w:tcPr>
          <w:p w:rsidR="00F932B1" w:rsidRPr="00E50382" w:rsidRDefault="00F932B1" w:rsidP="004C3950">
            <w:pPr>
              <w:rPr>
                <w:sz w:val="18"/>
                <w:szCs w:val="18"/>
              </w:rPr>
            </w:pPr>
            <w:r w:rsidRPr="00E50382">
              <w:rPr>
                <w:sz w:val="18"/>
                <w:szCs w:val="18"/>
              </w:rPr>
              <w:t>宏观经济学原理</w:t>
            </w:r>
          </w:p>
        </w:tc>
        <w:tc>
          <w:tcPr>
            <w:tcW w:w="347" w:type="dxa"/>
            <w:vAlign w:val="center"/>
          </w:tcPr>
          <w:p w:rsidR="00F932B1" w:rsidRPr="00E50382" w:rsidRDefault="00F932B1" w:rsidP="004C3950">
            <w:pPr>
              <w:jc w:val="center"/>
              <w:rPr>
                <w:sz w:val="18"/>
                <w:szCs w:val="18"/>
              </w:rPr>
            </w:pPr>
            <w:r w:rsidRPr="00E50382">
              <w:rPr>
                <w:sz w:val="18"/>
                <w:szCs w:val="18"/>
              </w:rPr>
              <w:t>3</w:t>
            </w: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3</w:t>
            </w:r>
          </w:p>
        </w:tc>
        <w:tc>
          <w:tcPr>
            <w:tcW w:w="426"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284"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284" w:type="dxa"/>
            <w:vAlign w:val="center"/>
          </w:tcPr>
          <w:p w:rsidR="00F932B1" w:rsidRPr="00E50382" w:rsidRDefault="00F932B1" w:rsidP="004C3950">
            <w:pPr>
              <w:adjustRightInd w:val="0"/>
              <w:snapToGrid w:val="0"/>
              <w:spacing w:line="300" w:lineRule="auto"/>
              <w:jc w:val="center"/>
              <w:rPr>
                <w:sz w:val="18"/>
                <w:szCs w:val="18"/>
              </w:rPr>
            </w:pPr>
          </w:p>
        </w:tc>
        <w:tc>
          <w:tcPr>
            <w:tcW w:w="567"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48</w:t>
            </w:r>
          </w:p>
        </w:tc>
        <w:tc>
          <w:tcPr>
            <w:tcW w:w="571" w:type="dxa"/>
            <w:vAlign w:val="center"/>
          </w:tcPr>
          <w:p w:rsidR="00F932B1" w:rsidRPr="00E50382" w:rsidRDefault="00F932B1" w:rsidP="004C3950">
            <w:pPr>
              <w:adjustRightInd w:val="0"/>
              <w:snapToGrid w:val="0"/>
              <w:spacing w:line="300" w:lineRule="auto"/>
              <w:jc w:val="center"/>
              <w:rPr>
                <w:sz w:val="18"/>
                <w:szCs w:val="18"/>
              </w:rPr>
            </w:pPr>
          </w:p>
        </w:tc>
        <w:tc>
          <w:tcPr>
            <w:tcW w:w="414" w:type="dxa"/>
            <w:vAlign w:val="center"/>
          </w:tcPr>
          <w:p w:rsidR="00F932B1" w:rsidRPr="00E50382" w:rsidRDefault="00F932B1" w:rsidP="004C3950">
            <w:pPr>
              <w:adjustRightInd w:val="0"/>
              <w:snapToGrid w:val="0"/>
              <w:spacing w:line="300" w:lineRule="auto"/>
              <w:jc w:val="center"/>
              <w:rPr>
                <w:sz w:val="18"/>
                <w:szCs w:val="18"/>
              </w:rPr>
            </w:pPr>
          </w:p>
        </w:tc>
        <w:tc>
          <w:tcPr>
            <w:tcW w:w="423" w:type="dxa"/>
          </w:tcPr>
          <w:p w:rsidR="00F932B1" w:rsidRPr="00E50382" w:rsidRDefault="00F932B1" w:rsidP="004C3950">
            <w:pPr>
              <w:jc w:val="center"/>
            </w:pPr>
            <w:r w:rsidRPr="00E50382">
              <w:rPr>
                <w:sz w:val="18"/>
                <w:szCs w:val="18"/>
              </w:rPr>
              <w:t>√</w:t>
            </w:r>
          </w:p>
        </w:tc>
      </w:tr>
      <w:tr w:rsidR="00F932B1" w:rsidRPr="00E50382" w:rsidTr="004C3950">
        <w:trPr>
          <w:jc w:val="center"/>
        </w:trPr>
        <w:tc>
          <w:tcPr>
            <w:tcW w:w="398" w:type="dxa"/>
            <w:vMerge/>
            <w:vAlign w:val="center"/>
          </w:tcPr>
          <w:p w:rsidR="00F932B1" w:rsidRPr="00E50382" w:rsidRDefault="00F932B1" w:rsidP="004C3950">
            <w:pPr>
              <w:jc w:val="center"/>
              <w:rPr>
                <w:rFonts w:eastAsia="黑体"/>
                <w:sz w:val="18"/>
                <w:szCs w:val="18"/>
              </w:rPr>
            </w:pPr>
          </w:p>
        </w:tc>
        <w:tc>
          <w:tcPr>
            <w:tcW w:w="850" w:type="dxa"/>
            <w:vMerge/>
            <w:vAlign w:val="center"/>
          </w:tcPr>
          <w:p w:rsidR="00F932B1" w:rsidRPr="00E50382" w:rsidRDefault="00F932B1" w:rsidP="004C3950">
            <w:pPr>
              <w:jc w:val="center"/>
              <w:rPr>
                <w:rFonts w:eastAsia="黑体"/>
                <w:sz w:val="18"/>
                <w:szCs w:val="18"/>
              </w:rPr>
            </w:pPr>
          </w:p>
        </w:tc>
        <w:tc>
          <w:tcPr>
            <w:tcW w:w="1134" w:type="dxa"/>
            <w:vAlign w:val="center"/>
          </w:tcPr>
          <w:p w:rsidR="00F932B1" w:rsidRPr="00E50382" w:rsidRDefault="00F932B1" w:rsidP="004C3950">
            <w:pPr>
              <w:jc w:val="center"/>
              <w:rPr>
                <w:sz w:val="18"/>
                <w:szCs w:val="18"/>
              </w:rPr>
            </w:pPr>
            <w:r w:rsidRPr="00E50382">
              <w:rPr>
                <w:sz w:val="18"/>
                <w:szCs w:val="18"/>
              </w:rPr>
              <w:t>GEN06106</w:t>
            </w:r>
          </w:p>
        </w:tc>
        <w:tc>
          <w:tcPr>
            <w:tcW w:w="1496" w:type="dxa"/>
            <w:vAlign w:val="center"/>
          </w:tcPr>
          <w:p w:rsidR="00F932B1" w:rsidRPr="00E50382" w:rsidRDefault="00F932B1" w:rsidP="004C3950">
            <w:pPr>
              <w:adjustRightInd w:val="0"/>
              <w:snapToGrid w:val="0"/>
              <w:spacing w:line="300" w:lineRule="auto"/>
              <w:jc w:val="left"/>
              <w:rPr>
                <w:sz w:val="18"/>
                <w:szCs w:val="18"/>
              </w:rPr>
            </w:pPr>
            <w:r w:rsidRPr="00E50382">
              <w:rPr>
                <w:sz w:val="18"/>
                <w:szCs w:val="18"/>
              </w:rPr>
              <w:t>管理学</w:t>
            </w:r>
          </w:p>
        </w:tc>
        <w:tc>
          <w:tcPr>
            <w:tcW w:w="347"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3</w:t>
            </w:r>
          </w:p>
        </w:tc>
        <w:tc>
          <w:tcPr>
            <w:tcW w:w="425"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3</w:t>
            </w: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6"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284"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284" w:type="dxa"/>
            <w:vAlign w:val="center"/>
          </w:tcPr>
          <w:p w:rsidR="00F932B1" w:rsidRPr="00E50382" w:rsidRDefault="00F932B1" w:rsidP="004C3950">
            <w:pPr>
              <w:adjustRightInd w:val="0"/>
              <w:snapToGrid w:val="0"/>
              <w:spacing w:line="300" w:lineRule="auto"/>
              <w:jc w:val="center"/>
              <w:rPr>
                <w:sz w:val="18"/>
                <w:szCs w:val="18"/>
              </w:rPr>
            </w:pPr>
          </w:p>
        </w:tc>
        <w:tc>
          <w:tcPr>
            <w:tcW w:w="567"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48</w:t>
            </w:r>
          </w:p>
        </w:tc>
        <w:tc>
          <w:tcPr>
            <w:tcW w:w="571" w:type="dxa"/>
            <w:vAlign w:val="center"/>
          </w:tcPr>
          <w:p w:rsidR="00F932B1" w:rsidRPr="00E50382" w:rsidRDefault="00F932B1" w:rsidP="004C3950">
            <w:pPr>
              <w:adjustRightInd w:val="0"/>
              <w:snapToGrid w:val="0"/>
              <w:spacing w:line="300" w:lineRule="auto"/>
              <w:jc w:val="center"/>
              <w:rPr>
                <w:sz w:val="18"/>
                <w:szCs w:val="18"/>
              </w:rPr>
            </w:pPr>
          </w:p>
        </w:tc>
        <w:tc>
          <w:tcPr>
            <w:tcW w:w="414" w:type="dxa"/>
            <w:vAlign w:val="center"/>
          </w:tcPr>
          <w:p w:rsidR="00F932B1" w:rsidRPr="00E50382" w:rsidRDefault="00F932B1" w:rsidP="004C3950">
            <w:pPr>
              <w:adjustRightInd w:val="0"/>
              <w:snapToGrid w:val="0"/>
              <w:spacing w:line="300" w:lineRule="auto"/>
              <w:jc w:val="center"/>
              <w:rPr>
                <w:sz w:val="18"/>
                <w:szCs w:val="18"/>
              </w:rPr>
            </w:pPr>
          </w:p>
        </w:tc>
        <w:tc>
          <w:tcPr>
            <w:tcW w:w="423" w:type="dxa"/>
          </w:tcPr>
          <w:p w:rsidR="00F932B1" w:rsidRPr="00E50382" w:rsidRDefault="00F932B1" w:rsidP="004C3950">
            <w:pPr>
              <w:jc w:val="center"/>
            </w:pPr>
            <w:r w:rsidRPr="00E50382">
              <w:rPr>
                <w:sz w:val="18"/>
                <w:szCs w:val="18"/>
              </w:rPr>
              <w:t>√</w:t>
            </w:r>
          </w:p>
        </w:tc>
      </w:tr>
      <w:tr w:rsidR="00F932B1" w:rsidRPr="00E50382" w:rsidTr="004C3950">
        <w:trPr>
          <w:trHeight w:val="154"/>
          <w:jc w:val="center"/>
        </w:trPr>
        <w:tc>
          <w:tcPr>
            <w:tcW w:w="398" w:type="dxa"/>
            <w:vMerge/>
            <w:vAlign w:val="center"/>
          </w:tcPr>
          <w:p w:rsidR="00F932B1" w:rsidRPr="00E50382" w:rsidRDefault="00F932B1" w:rsidP="004C3950">
            <w:pPr>
              <w:jc w:val="center"/>
              <w:rPr>
                <w:rFonts w:eastAsia="黑体"/>
                <w:sz w:val="18"/>
                <w:szCs w:val="18"/>
              </w:rPr>
            </w:pPr>
          </w:p>
        </w:tc>
        <w:tc>
          <w:tcPr>
            <w:tcW w:w="850" w:type="dxa"/>
            <w:vMerge/>
            <w:tcBorders>
              <w:bottom w:val="single" w:sz="4" w:space="0" w:color="auto"/>
            </w:tcBorders>
            <w:vAlign w:val="center"/>
          </w:tcPr>
          <w:p w:rsidR="00F932B1" w:rsidRPr="00E50382" w:rsidRDefault="00F932B1" w:rsidP="004C3950">
            <w:pPr>
              <w:jc w:val="center"/>
              <w:rPr>
                <w:rFonts w:eastAsia="黑体"/>
                <w:sz w:val="18"/>
                <w:szCs w:val="18"/>
              </w:rPr>
            </w:pPr>
          </w:p>
        </w:tc>
        <w:tc>
          <w:tcPr>
            <w:tcW w:w="1134" w:type="dxa"/>
          </w:tcPr>
          <w:p w:rsidR="00F932B1" w:rsidRPr="00E50382" w:rsidRDefault="00F932B1" w:rsidP="004C3950">
            <w:pPr>
              <w:jc w:val="left"/>
              <w:rPr>
                <w:sz w:val="18"/>
                <w:szCs w:val="18"/>
                <w:highlight w:val="yellow"/>
              </w:rPr>
            </w:pPr>
          </w:p>
        </w:tc>
        <w:tc>
          <w:tcPr>
            <w:tcW w:w="1496" w:type="dxa"/>
            <w:vAlign w:val="center"/>
          </w:tcPr>
          <w:p w:rsidR="00F932B1" w:rsidRPr="00E50382" w:rsidRDefault="00F932B1" w:rsidP="004C3950">
            <w:pPr>
              <w:adjustRightInd w:val="0"/>
              <w:snapToGrid w:val="0"/>
              <w:spacing w:line="300" w:lineRule="auto"/>
              <w:jc w:val="left"/>
              <w:rPr>
                <w:sz w:val="18"/>
                <w:szCs w:val="18"/>
              </w:rPr>
            </w:pPr>
            <w:r w:rsidRPr="00E50382">
              <w:rPr>
                <w:sz w:val="18"/>
                <w:szCs w:val="18"/>
              </w:rPr>
              <w:t>本模块其它课程</w:t>
            </w:r>
          </w:p>
        </w:tc>
        <w:tc>
          <w:tcPr>
            <w:tcW w:w="347"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6</w:t>
            </w: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6"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284"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284" w:type="dxa"/>
            <w:vAlign w:val="center"/>
          </w:tcPr>
          <w:p w:rsidR="00F932B1" w:rsidRPr="00E50382" w:rsidRDefault="00F932B1" w:rsidP="004C3950">
            <w:pPr>
              <w:adjustRightInd w:val="0"/>
              <w:snapToGrid w:val="0"/>
              <w:spacing w:line="300" w:lineRule="auto"/>
              <w:jc w:val="center"/>
              <w:rPr>
                <w:sz w:val="18"/>
                <w:szCs w:val="18"/>
              </w:rPr>
            </w:pPr>
          </w:p>
        </w:tc>
        <w:tc>
          <w:tcPr>
            <w:tcW w:w="567" w:type="dxa"/>
            <w:vAlign w:val="center"/>
          </w:tcPr>
          <w:p w:rsidR="00F932B1" w:rsidRPr="00E50382" w:rsidRDefault="00F932B1" w:rsidP="004C3950">
            <w:pPr>
              <w:adjustRightInd w:val="0"/>
              <w:snapToGrid w:val="0"/>
              <w:spacing w:line="300" w:lineRule="auto"/>
              <w:jc w:val="center"/>
              <w:rPr>
                <w:sz w:val="18"/>
                <w:szCs w:val="18"/>
              </w:rPr>
            </w:pPr>
          </w:p>
        </w:tc>
        <w:tc>
          <w:tcPr>
            <w:tcW w:w="571" w:type="dxa"/>
            <w:vAlign w:val="center"/>
          </w:tcPr>
          <w:p w:rsidR="00F932B1" w:rsidRPr="00E50382" w:rsidRDefault="00F932B1" w:rsidP="004C3950">
            <w:pPr>
              <w:adjustRightInd w:val="0"/>
              <w:snapToGrid w:val="0"/>
              <w:spacing w:line="300" w:lineRule="auto"/>
              <w:jc w:val="center"/>
              <w:rPr>
                <w:sz w:val="18"/>
                <w:szCs w:val="18"/>
              </w:rPr>
            </w:pPr>
          </w:p>
        </w:tc>
        <w:tc>
          <w:tcPr>
            <w:tcW w:w="414" w:type="dxa"/>
            <w:vAlign w:val="center"/>
          </w:tcPr>
          <w:p w:rsidR="00F932B1" w:rsidRPr="00E50382" w:rsidRDefault="00F932B1" w:rsidP="004C3950">
            <w:pPr>
              <w:adjustRightInd w:val="0"/>
              <w:snapToGrid w:val="0"/>
              <w:spacing w:line="300" w:lineRule="auto"/>
              <w:jc w:val="center"/>
              <w:rPr>
                <w:sz w:val="18"/>
                <w:szCs w:val="18"/>
              </w:rPr>
            </w:pPr>
          </w:p>
        </w:tc>
        <w:tc>
          <w:tcPr>
            <w:tcW w:w="423" w:type="dxa"/>
            <w:vAlign w:val="center"/>
          </w:tcPr>
          <w:p w:rsidR="00F932B1" w:rsidRPr="00E50382" w:rsidRDefault="00F932B1" w:rsidP="004C3950">
            <w:pPr>
              <w:adjustRightInd w:val="0"/>
              <w:snapToGrid w:val="0"/>
              <w:spacing w:line="300" w:lineRule="auto"/>
              <w:jc w:val="center"/>
              <w:rPr>
                <w:sz w:val="18"/>
                <w:szCs w:val="18"/>
              </w:rPr>
            </w:pPr>
          </w:p>
        </w:tc>
      </w:tr>
      <w:tr w:rsidR="00F932B1" w:rsidRPr="00E50382" w:rsidTr="004C3950">
        <w:trPr>
          <w:jc w:val="center"/>
        </w:trPr>
        <w:tc>
          <w:tcPr>
            <w:tcW w:w="398" w:type="dxa"/>
            <w:vMerge w:val="restart"/>
            <w:vAlign w:val="center"/>
          </w:tcPr>
          <w:p w:rsidR="00F932B1" w:rsidRPr="00E50382" w:rsidRDefault="00F932B1" w:rsidP="004C3950">
            <w:pPr>
              <w:jc w:val="center"/>
              <w:rPr>
                <w:rFonts w:eastAsia="黑体"/>
                <w:sz w:val="18"/>
                <w:szCs w:val="18"/>
              </w:rPr>
            </w:pPr>
            <w:r w:rsidRPr="00E50382">
              <w:rPr>
                <w:rFonts w:eastAsia="黑体" w:hAnsi="黑体"/>
                <w:sz w:val="18"/>
                <w:szCs w:val="18"/>
              </w:rPr>
              <w:t>专业教育课程</w:t>
            </w:r>
          </w:p>
        </w:tc>
        <w:tc>
          <w:tcPr>
            <w:tcW w:w="850" w:type="dxa"/>
            <w:vMerge w:val="restart"/>
            <w:tcBorders>
              <w:top w:val="single" w:sz="4" w:space="0" w:color="auto"/>
              <w:bottom w:val="single" w:sz="4" w:space="0" w:color="auto"/>
            </w:tcBorders>
            <w:vAlign w:val="center"/>
          </w:tcPr>
          <w:p w:rsidR="00F932B1" w:rsidRPr="00E50382" w:rsidRDefault="00F932B1" w:rsidP="004C3950">
            <w:pPr>
              <w:jc w:val="center"/>
              <w:rPr>
                <w:rFonts w:eastAsia="黑体"/>
                <w:sz w:val="18"/>
                <w:szCs w:val="18"/>
              </w:rPr>
            </w:pPr>
            <w:r w:rsidRPr="00E50382">
              <w:rPr>
                <w:rFonts w:eastAsia="黑体" w:hAnsi="黑体"/>
                <w:sz w:val="18"/>
                <w:szCs w:val="18"/>
              </w:rPr>
              <w:t>学科基础课</w:t>
            </w:r>
          </w:p>
        </w:tc>
        <w:tc>
          <w:tcPr>
            <w:tcW w:w="1134" w:type="dxa"/>
          </w:tcPr>
          <w:p w:rsidR="00F932B1" w:rsidRPr="00E50382" w:rsidRDefault="00F932B1" w:rsidP="004C3950">
            <w:pPr>
              <w:jc w:val="left"/>
              <w:rPr>
                <w:sz w:val="18"/>
                <w:szCs w:val="18"/>
              </w:rPr>
            </w:pPr>
            <w:r w:rsidRPr="00E50382">
              <w:rPr>
                <w:rFonts w:hint="eastAsia"/>
                <w:sz w:val="18"/>
                <w:szCs w:val="18"/>
              </w:rPr>
              <w:t>ECO12024</w:t>
            </w:r>
          </w:p>
        </w:tc>
        <w:tc>
          <w:tcPr>
            <w:tcW w:w="1496" w:type="dxa"/>
          </w:tcPr>
          <w:p w:rsidR="00F932B1" w:rsidRPr="00E50382" w:rsidRDefault="00F932B1" w:rsidP="004C3950">
            <w:pPr>
              <w:rPr>
                <w:sz w:val="18"/>
                <w:szCs w:val="18"/>
              </w:rPr>
            </w:pPr>
            <w:r w:rsidRPr="00E50382">
              <w:rPr>
                <w:rFonts w:hAnsi="宋体"/>
                <w:sz w:val="18"/>
                <w:szCs w:val="18"/>
              </w:rPr>
              <w:t>市场营销（英文）</w:t>
            </w:r>
          </w:p>
        </w:tc>
        <w:tc>
          <w:tcPr>
            <w:tcW w:w="347" w:type="dxa"/>
            <w:vMerge w:val="restart"/>
            <w:vAlign w:val="center"/>
          </w:tcPr>
          <w:p w:rsidR="00F932B1" w:rsidRPr="00E50382" w:rsidRDefault="00F932B1" w:rsidP="004C3950">
            <w:pPr>
              <w:jc w:val="center"/>
              <w:rPr>
                <w:sz w:val="18"/>
                <w:szCs w:val="18"/>
              </w:rPr>
            </w:pPr>
            <w:r w:rsidRPr="00E50382">
              <w:rPr>
                <w:sz w:val="18"/>
                <w:szCs w:val="18"/>
              </w:rPr>
              <w:t>3</w:t>
            </w: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426" w:type="dxa"/>
            <w:vAlign w:val="center"/>
          </w:tcPr>
          <w:p w:rsidR="00F932B1" w:rsidRPr="00E50382" w:rsidRDefault="00F932B1" w:rsidP="004C3950">
            <w:pPr>
              <w:jc w:val="center"/>
              <w:rPr>
                <w:sz w:val="18"/>
                <w:szCs w:val="18"/>
              </w:rPr>
            </w:pPr>
          </w:p>
        </w:tc>
        <w:tc>
          <w:tcPr>
            <w:tcW w:w="425" w:type="dxa"/>
            <w:vMerge w:val="restart"/>
            <w:vAlign w:val="center"/>
          </w:tcPr>
          <w:p w:rsidR="00F932B1" w:rsidRPr="00E50382" w:rsidRDefault="00F932B1" w:rsidP="004C3950">
            <w:pPr>
              <w:jc w:val="center"/>
              <w:rPr>
                <w:sz w:val="18"/>
                <w:szCs w:val="18"/>
              </w:rPr>
            </w:pPr>
            <w:r w:rsidRPr="00E50382">
              <w:rPr>
                <w:sz w:val="18"/>
                <w:szCs w:val="18"/>
              </w:rPr>
              <w:t>3</w:t>
            </w:r>
          </w:p>
        </w:tc>
        <w:tc>
          <w:tcPr>
            <w:tcW w:w="425" w:type="dxa"/>
            <w:vAlign w:val="center"/>
          </w:tcPr>
          <w:p w:rsidR="00F932B1" w:rsidRPr="00E50382" w:rsidRDefault="00F932B1" w:rsidP="004C3950">
            <w:pPr>
              <w:jc w:val="center"/>
              <w:rPr>
                <w:sz w:val="18"/>
                <w:szCs w:val="18"/>
              </w:rPr>
            </w:pPr>
          </w:p>
        </w:tc>
        <w:tc>
          <w:tcPr>
            <w:tcW w:w="284"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284" w:type="dxa"/>
            <w:vAlign w:val="center"/>
          </w:tcPr>
          <w:p w:rsidR="00F932B1" w:rsidRPr="00E50382" w:rsidRDefault="00F932B1" w:rsidP="004C3950">
            <w:pPr>
              <w:jc w:val="center"/>
              <w:rPr>
                <w:sz w:val="18"/>
                <w:szCs w:val="18"/>
              </w:rPr>
            </w:pPr>
          </w:p>
        </w:tc>
        <w:tc>
          <w:tcPr>
            <w:tcW w:w="567" w:type="dxa"/>
            <w:vMerge w:val="restart"/>
            <w:vAlign w:val="center"/>
          </w:tcPr>
          <w:p w:rsidR="00F932B1" w:rsidRPr="00E50382" w:rsidRDefault="00F932B1" w:rsidP="004C3950">
            <w:pPr>
              <w:jc w:val="center"/>
              <w:rPr>
                <w:sz w:val="18"/>
                <w:szCs w:val="18"/>
              </w:rPr>
            </w:pPr>
            <w:r w:rsidRPr="00E50382">
              <w:rPr>
                <w:rFonts w:hint="eastAsia"/>
                <w:sz w:val="18"/>
                <w:szCs w:val="18"/>
              </w:rPr>
              <w:t>32</w:t>
            </w:r>
          </w:p>
        </w:tc>
        <w:tc>
          <w:tcPr>
            <w:tcW w:w="571" w:type="dxa"/>
            <w:vMerge w:val="restart"/>
            <w:vAlign w:val="center"/>
          </w:tcPr>
          <w:p w:rsidR="00F932B1" w:rsidRPr="00E50382" w:rsidRDefault="00F932B1" w:rsidP="004C3950">
            <w:pPr>
              <w:jc w:val="center"/>
              <w:rPr>
                <w:sz w:val="18"/>
                <w:szCs w:val="18"/>
              </w:rPr>
            </w:pPr>
            <w:r w:rsidRPr="00E50382">
              <w:rPr>
                <w:rFonts w:hint="eastAsia"/>
                <w:sz w:val="18"/>
                <w:szCs w:val="18"/>
              </w:rPr>
              <w:t>32</w:t>
            </w:r>
          </w:p>
        </w:tc>
        <w:tc>
          <w:tcPr>
            <w:tcW w:w="414" w:type="dxa"/>
            <w:vAlign w:val="center"/>
          </w:tcPr>
          <w:p w:rsidR="00F932B1" w:rsidRPr="00E50382" w:rsidRDefault="00F932B1" w:rsidP="004C3950">
            <w:pPr>
              <w:jc w:val="center"/>
              <w:rPr>
                <w:sz w:val="18"/>
                <w:szCs w:val="18"/>
              </w:rPr>
            </w:pPr>
          </w:p>
        </w:tc>
        <w:tc>
          <w:tcPr>
            <w:tcW w:w="423" w:type="dxa"/>
            <w:vAlign w:val="center"/>
          </w:tcPr>
          <w:p w:rsidR="00F932B1" w:rsidRPr="00E50382" w:rsidRDefault="00F932B1" w:rsidP="004C3950">
            <w:pPr>
              <w:jc w:val="center"/>
              <w:rPr>
                <w:sz w:val="18"/>
                <w:szCs w:val="18"/>
              </w:rPr>
            </w:pPr>
            <w:r w:rsidRPr="00E50382">
              <w:rPr>
                <w:sz w:val="18"/>
                <w:szCs w:val="18"/>
              </w:rPr>
              <w:t>√</w:t>
            </w:r>
          </w:p>
        </w:tc>
      </w:tr>
      <w:tr w:rsidR="00F932B1" w:rsidRPr="00E50382" w:rsidTr="004C3950">
        <w:trPr>
          <w:jc w:val="center"/>
        </w:trPr>
        <w:tc>
          <w:tcPr>
            <w:tcW w:w="398" w:type="dxa"/>
            <w:vMerge/>
            <w:vAlign w:val="center"/>
          </w:tcPr>
          <w:p w:rsidR="00F932B1" w:rsidRPr="00E50382" w:rsidRDefault="00F932B1" w:rsidP="004C3950">
            <w:pPr>
              <w:jc w:val="center"/>
              <w:rPr>
                <w:rFonts w:eastAsia="黑体"/>
                <w:sz w:val="18"/>
                <w:szCs w:val="18"/>
              </w:rPr>
            </w:pPr>
          </w:p>
        </w:tc>
        <w:tc>
          <w:tcPr>
            <w:tcW w:w="850" w:type="dxa"/>
            <w:vMerge/>
            <w:tcBorders>
              <w:top w:val="single" w:sz="4" w:space="0" w:color="auto"/>
              <w:bottom w:val="single" w:sz="4" w:space="0" w:color="auto"/>
            </w:tcBorders>
            <w:vAlign w:val="center"/>
          </w:tcPr>
          <w:p w:rsidR="00F932B1" w:rsidRPr="00E50382" w:rsidRDefault="00F932B1" w:rsidP="004C3950">
            <w:pPr>
              <w:jc w:val="center"/>
              <w:rPr>
                <w:rFonts w:eastAsia="黑体"/>
                <w:sz w:val="18"/>
                <w:szCs w:val="18"/>
              </w:rPr>
            </w:pPr>
          </w:p>
        </w:tc>
        <w:tc>
          <w:tcPr>
            <w:tcW w:w="1134" w:type="dxa"/>
          </w:tcPr>
          <w:p w:rsidR="00F932B1" w:rsidRPr="00E50382" w:rsidRDefault="00F932B1" w:rsidP="004C3950">
            <w:pPr>
              <w:jc w:val="left"/>
              <w:rPr>
                <w:sz w:val="18"/>
                <w:szCs w:val="18"/>
              </w:rPr>
            </w:pPr>
            <w:r w:rsidRPr="00E50382">
              <w:rPr>
                <w:rFonts w:hint="eastAsia"/>
                <w:sz w:val="18"/>
                <w:szCs w:val="18"/>
              </w:rPr>
              <w:t>ECO12017</w:t>
            </w:r>
          </w:p>
        </w:tc>
        <w:tc>
          <w:tcPr>
            <w:tcW w:w="1496" w:type="dxa"/>
          </w:tcPr>
          <w:p w:rsidR="00F932B1" w:rsidRPr="00E50382" w:rsidRDefault="00F932B1" w:rsidP="004C3950">
            <w:pPr>
              <w:rPr>
                <w:sz w:val="18"/>
                <w:szCs w:val="18"/>
              </w:rPr>
            </w:pPr>
            <w:r w:rsidRPr="00E50382">
              <w:rPr>
                <w:rFonts w:hAnsi="宋体"/>
                <w:sz w:val="18"/>
                <w:szCs w:val="18"/>
              </w:rPr>
              <w:t>市场营销</w:t>
            </w:r>
          </w:p>
        </w:tc>
        <w:tc>
          <w:tcPr>
            <w:tcW w:w="347" w:type="dxa"/>
            <w:vMerge/>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426" w:type="dxa"/>
            <w:vAlign w:val="center"/>
          </w:tcPr>
          <w:p w:rsidR="00F932B1" w:rsidRPr="00E50382" w:rsidRDefault="00F932B1" w:rsidP="004C3950">
            <w:pPr>
              <w:jc w:val="center"/>
              <w:rPr>
                <w:sz w:val="18"/>
                <w:szCs w:val="18"/>
              </w:rPr>
            </w:pPr>
          </w:p>
        </w:tc>
        <w:tc>
          <w:tcPr>
            <w:tcW w:w="425" w:type="dxa"/>
            <w:vMerge/>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284"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284" w:type="dxa"/>
            <w:vAlign w:val="center"/>
          </w:tcPr>
          <w:p w:rsidR="00F932B1" w:rsidRPr="00E50382" w:rsidRDefault="00F932B1" w:rsidP="004C3950">
            <w:pPr>
              <w:jc w:val="center"/>
              <w:rPr>
                <w:sz w:val="18"/>
                <w:szCs w:val="18"/>
              </w:rPr>
            </w:pPr>
          </w:p>
        </w:tc>
        <w:tc>
          <w:tcPr>
            <w:tcW w:w="567" w:type="dxa"/>
            <w:vMerge/>
            <w:vAlign w:val="center"/>
          </w:tcPr>
          <w:p w:rsidR="00F932B1" w:rsidRPr="00E50382" w:rsidRDefault="00F932B1" w:rsidP="004C3950">
            <w:pPr>
              <w:jc w:val="center"/>
              <w:rPr>
                <w:sz w:val="18"/>
                <w:szCs w:val="18"/>
              </w:rPr>
            </w:pPr>
          </w:p>
        </w:tc>
        <w:tc>
          <w:tcPr>
            <w:tcW w:w="571" w:type="dxa"/>
            <w:vMerge/>
            <w:vAlign w:val="center"/>
          </w:tcPr>
          <w:p w:rsidR="00F932B1" w:rsidRPr="00E50382" w:rsidRDefault="00F932B1" w:rsidP="004C3950">
            <w:pPr>
              <w:jc w:val="center"/>
              <w:rPr>
                <w:sz w:val="18"/>
                <w:szCs w:val="18"/>
              </w:rPr>
            </w:pPr>
          </w:p>
        </w:tc>
        <w:tc>
          <w:tcPr>
            <w:tcW w:w="414" w:type="dxa"/>
            <w:vAlign w:val="center"/>
          </w:tcPr>
          <w:p w:rsidR="00F932B1" w:rsidRPr="00E50382" w:rsidRDefault="00F932B1" w:rsidP="004C3950">
            <w:pPr>
              <w:jc w:val="center"/>
              <w:rPr>
                <w:sz w:val="18"/>
                <w:szCs w:val="18"/>
              </w:rPr>
            </w:pPr>
          </w:p>
        </w:tc>
        <w:tc>
          <w:tcPr>
            <w:tcW w:w="423" w:type="dxa"/>
            <w:vAlign w:val="center"/>
          </w:tcPr>
          <w:p w:rsidR="00F932B1" w:rsidRPr="00E50382" w:rsidRDefault="00F932B1" w:rsidP="004C3950">
            <w:pPr>
              <w:jc w:val="center"/>
              <w:rPr>
                <w:sz w:val="18"/>
                <w:szCs w:val="18"/>
              </w:rPr>
            </w:pPr>
            <w:r w:rsidRPr="00E50382">
              <w:rPr>
                <w:sz w:val="18"/>
                <w:szCs w:val="18"/>
              </w:rPr>
              <w:t>√</w:t>
            </w:r>
          </w:p>
        </w:tc>
      </w:tr>
      <w:tr w:rsidR="00F932B1" w:rsidRPr="00E50382" w:rsidTr="004C3950">
        <w:trPr>
          <w:jc w:val="center"/>
        </w:trPr>
        <w:tc>
          <w:tcPr>
            <w:tcW w:w="398" w:type="dxa"/>
            <w:vMerge/>
          </w:tcPr>
          <w:p w:rsidR="00F932B1" w:rsidRPr="00E50382" w:rsidRDefault="00F932B1" w:rsidP="004C3950">
            <w:pPr>
              <w:rPr>
                <w:sz w:val="18"/>
                <w:szCs w:val="18"/>
              </w:rPr>
            </w:pPr>
          </w:p>
        </w:tc>
        <w:tc>
          <w:tcPr>
            <w:tcW w:w="850" w:type="dxa"/>
            <w:vMerge/>
            <w:tcBorders>
              <w:top w:val="single" w:sz="4" w:space="0" w:color="auto"/>
              <w:bottom w:val="single" w:sz="4" w:space="0" w:color="auto"/>
            </w:tcBorders>
          </w:tcPr>
          <w:p w:rsidR="00F932B1" w:rsidRPr="00E50382" w:rsidRDefault="00F932B1" w:rsidP="004C3950">
            <w:pPr>
              <w:rPr>
                <w:sz w:val="18"/>
                <w:szCs w:val="18"/>
              </w:rPr>
            </w:pPr>
          </w:p>
        </w:tc>
        <w:tc>
          <w:tcPr>
            <w:tcW w:w="1134" w:type="dxa"/>
          </w:tcPr>
          <w:p w:rsidR="00F932B1" w:rsidRPr="00E50382" w:rsidRDefault="00F932B1" w:rsidP="004C3950">
            <w:pPr>
              <w:jc w:val="left"/>
              <w:rPr>
                <w:sz w:val="18"/>
                <w:szCs w:val="18"/>
              </w:rPr>
            </w:pPr>
            <w:r w:rsidRPr="00E50382">
              <w:rPr>
                <w:rFonts w:hint="eastAsia"/>
                <w:sz w:val="18"/>
                <w:szCs w:val="18"/>
              </w:rPr>
              <w:t>ECO13002</w:t>
            </w:r>
          </w:p>
        </w:tc>
        <w:tc>
          <w:tcPr>
            <w:tcW w:w="1496" w:type="dxa"/>
          </w:tcPr>
          <w:p w:rsidR="00F932B1" w:rsidRPr="00E50382" w:rsidRDefault="00F932B1" w:rsidP="004C3950">
            <w:pPr>
              <w:rPr>
                <w:sz w:val="18"/>
                <w:szCs w:val="18"/>
              </w:rPr>
            </w:pPr>
            <w:r w:rsidRPr="00E50382">
              <w:rPr>
                <w:rFonts w:hAnsi="宋体"/>
                <w:sz w:val="18"/>
                <w:szCs w:val="18"/>
              </w:rPr>
              <w:t>战略管理</w:t>
            </w:r>
          </w:p>
        </w:tc>
        <w:tc>
          <w:tcPr>
            <w:tcW w:w="347" w:type="dxa"/>
            <w:vAlign w:val="center"/>
          </w:tcPr>
          <w:p w:rsidR="00F932B1" w:rsidRPr="00E50382" w:rsidRDefault="00F932B1" w:rsidP="004C3950">
            <w:pPr>
              <w:jc w:val="center"/>
              <w:rPr>
                <w:sz w:val="18"/>
                <w:szCs w:val="18"/>
              </w:rPr>
            </w:pPr>
            <w:r w:rsidRPr="00E50382">
              <w:rPr>
                <w:sz w:val="18"/>
                <w:szCs w:val="18"/>
              </w:rPr>
              <w:t>3</w:t>
            </w: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426"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r w:rsidRPr="00E50382">
              <w:rPr>
                <w:sz w:val="18"/>
                <w:szCs w:val="18"/>
              </w:rPr>
              <w:t>3</w:t>
            </w:r>
          </w:p>
        </w:tc>
        <w:tc>
          <w:tcPr>
            <w:tcW w:w="284"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284" w:type="dxa"/>
            <w:vAlign w:val="center"/>
          </w:tcPr>
          <w:p w:rsidR="00F932B1" w:rsidRPr="00E50382" w:rsidRDefault="00F932B1" w:rsidP="004C3950">
            <w:pPr>
              <w:jc w:val="center"/>
              <w:rPr>
                <w:sz w:val="18"/>
                <w:szCs w:val="18"/>
              </w:rPr>
            </w:pPr>
          </w:p>
        </w:tc>
        <w:tc>
          <w:tcPr>
            <w:tcW w:w="567" w:type="dxa"/>
            <w:vAlign w:val="center"/>
          </w:tcPr>
          <w:p w:rsidR="00F932B1" w:rsidRPr="00E50382" w:rsidRDefault="00F932B1" w:rsidP="004C3950">
            <w:pPr>
              <w:jc w:val="center"/>
              <w:rPr>
                <w:sz w:val="18"/>
                <w:szCs w:val="18"/>
              </w:rPr>
            </w:pPr>
            <w:r w:rsidRPr="00E50382">
              <w:rPr>
                <w:sz w:val="18"/>
                <w:szCs w:val="18"/>
              </w:rPr>
              <w:t>48</w:t>
            </w:r>
          </w:p>
        </w:tc>
        <w:tc>
          <w:tcPr>
            <w:tcW w:w="571" w:type="dxa"/>
            <w:vAlign w:val="center"/>
          </w:tcPr>
          <w:p w:rsidR="00F932B1" w:rsidRPr="00E50382" w:rsidRDefault="00F932B1" w:rsidP="004C3950">
            <w:pPr>
              <w:jc w:val="center"/>
              <w:rPr>
                <w:sz w:val="18"/>
                <w:szCs w:val="18"/>
              </w:rPr>
            </w:pPr>
          </w:p>
        </w:tc>
        <w:tc>
          <w:tcPr>
            <w:tcW w:w="414" w:type="dxa"/>
            <w:vAlign w:val="center"/>
          </w:tcPr>
          <w:p w:rsidR="00F932B1" w:rsidRPr="00E50382" w:rsidRDefault="00F932B1" w:rsidP="004C3950">
            <w:pPr>
              <w:jc w:val="center"/>
              <w:rPr>
                <w:sz w:val="18"/>
                <w:szCs w:val="18"/>
              </w:rPr>
            </w:pPr>
          </w:p>
        </w:tc>
        <w:tc>
          <w:tcPr>
            <w:tcW w:w="423" w:type="dxa"/>
            <w:vAlign w:val="center"/>
          </w:tcPr>
          <w:p w:rsidR="00F932B1" w:rsidRPr="00E50382" w:rsidRDefault="00F932B1" w:rsidP="004C3950">
            <w:pPr>
              <w:jc w:val="center"/>
              <w:rPr>
                <w:sz w:val="18"/>
                <w:szCs w:val="18"/>
              </w:rPr>
            </w:pPr>
            <w:r w:rsidRPr="00E50382">
              <w:rPr>
                <w:sz w:val="18"/>
                <w:szCs w:val="18"/>
              </w:rPr>
              <w:t>√</w:t>
            </w:r>
          </w:p>
        </w:tc>
      </w:tr>
      <w:tr w:rsidR="00F932B1" w:rsidRPr="00E50382" w:rsidTr="004C3950">
        <w:trPr>
          <w:jc w:val="center"/>
        </w:trPr>
        <w:tc>
          <w:tcPr>
            <w:tcW w:w="398" w:type="dxa"/>
            <w:vMerge/>
          </w:tcPr>
          <w:p w:rsidR="00F932B1" w:rsidRPr="00E50382" w:rsidRDefault="00F932B1" w:rsidP="004C3950">
            <w:pPr>
              <w:rPr>
                <w:sz w:val="18"/>
                <w:szCs w:val="18"/>
              </w:rPr>
            </w:pPr>
          </w:p>
        </w:tc>
        <w:tc>
          <w:tcPr>
            <w:tcW w:w="850" w:type="dxa"/>
            <w:vMerge/>
            <w:tcBorders>
              <w:top w:val="single" w:sz="4" w:space="0" w:color="auto"/>
              <w:bottom w:val="single" w:sz="4" w:space="0" w:color="auto"/>
            </w:tcBorders>
          </w:tcPr>
          <w:p w:rsidR="00F932B1" w:rsidRPr="00E50382" w:rsidRDefault="00F932B1" w:rsidP="004C3950">
            <w:pPr>
              <w:rPr>
                <w:sz w:val="18"/>
                <w:szCs w:val="18"/>
              </w:rPr>
            </w:pPr>
          </w:p>
        </w:tc>
        <w:tc>
          <w:tcPr>
            <w:tcW w:w="1134" w:type="dxa"/>
          </w:tcPr>
          <w:p w:rsidR="00F932B1" w:rsidRPr="00E50382" w:rsidRDefault="00F932B1" w:rsidP="004C3950">
            <w:pPr>
              <w:jc w:val="left"/>
              <w:rPr>
                <w:sz w:val="18"/>
                <w:szCs w:val="18"/>
              </w:rPr>
            </w:pPr>
            <w:r w:rsidRPr="00E50382">
              <w:rPr>
                <w:rFonts w:hint="eastAsia"/>
                <w:sz w:val="18"/>
                <w:szCs w:val="18"/>
              </w:rPr>
              <w:t>ECO12018</w:t>
            </w:r>
          </w:p>
        </w:tc>
        <w:tc>
          <w:tcPr>
            <w:tcW w:w="1496" w:type="dxa"/>
          </w:tcPr>
          <w:p w:rsidR="00F932B1" w:rsidRPr="00E50382" w:rsidRDefault="00F932B1" w:rsidP="004C3950">
            <w:pPr>
              <w:rPr>
                <w:sz w:val="18"/>
                <w:szCs w:val="18"/>
              </w:rPr>
            </w:pPr>
            <w:r w:rsidRPr="00E50382">
              <w:rPr>
                <w:rFonts w:hAnsi="宋体"/>
                <w:sz w:val="18"/>
                <w:szCs w:val="18"/>
              </w:rPr>
              <w:t>组织行为学</w:t>
            </w:r>
          </w:p>
        </w:tc>
        <w:tc>
          <w:tcPr>
            <w:tcW w:w="347" w:type="dxa"/>
            <w:vMerge w:val="restart"/>
            <w:vAlign w:val="center"/>
          </w:tcPr>
          <w:p w:rsidR="00F932B1" w:rsidRPr="00E50382" w:rsidRDefault="00F932B1" w:rsidP="004C3950">
            <w:pPr>
              <w:jc w:val="center"/>
              <w:rPr>
                <w:sz w:val="18"/>
                <w:szCs w:val="18"/>
              </w:rPr>
            </w:pPr>
            <w:r w:rsidRPr="00E50382">
              <w:rPr>
                <w:sz w:val="18"/>
                <w:szCs w:val="18"/>
              </w:rPr>
              <w:t>3</w:t>
            </w: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426" w:type="dxa"/>
            <w:vAlign w:val="center"/>
          </w:tcPr>
          <w:p w:rsidR="00F932B1" w:rsidRPr="00E50382" w:rsidRDefault="00F932B1" w:rsidP="004C3950">
            <w:pPr>
              <w:jc w:val="center"/>
              <w:rPr>
                <w:sz w:val="18"/>
                <w:szCs w:val="18"/>
              </w:rPr>
            </w:pPr>
          </w:p>
        </w:tc>
        <w:tc>
          <w:tcPr>
            <w:tcW w:w="425" w:type="dxa"/>
            <w:vMerge w:val="restart"/>
            <w:vAlign w:val="center"/>
          </w:tcPr>
          <w:p w:rsidR="00F932B1" w:rsidRPr="00E50382" w:rsidRDefault="00F932B1" w:rsidP="004C3950">
            <w:pPr>
              <w:jc w:val="center"/>
              <w:rPr>
                <w:sz w:val="18"/>
                <w:szCs w:val="18"/>
              </w:rPr>
            </w:pPr>
            <w:r w:rsidRPr="00E50382">
              <w:rPr>
                <w:sz w:val="18"/>
                <w:szCs w:val="18"/>
              </w:rPr>
              <w:t>3</w:t>
            </w:r>
          </w:p>
        </w:tc>
        <w:tc>
          <w:tcPr>
            <w:tcW w:w="425" w:type="dxa"/>
            <w:vAlign w:val="center"/>
          </w:tcPr>
          <w:p w:rsidR="00F932B1" w:rsidRPr="00E50382" w:rsidRDefault="00F932B1" w:rsidP="004C3950">
            <w:pPr>
              <w:jc w:val="center"/>
              <w:rPr>
                <w:sz w:val="18"/>
                <w:szCs w:val="18"/>
              </w:rPr>
            </w:pPr>
          </w:p>
        </w:tc>
        <w:tc>
          <w:tcPr>
            <w:tcW w:w="284"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284" w:type="dxa"/>
            <w:vAlign w:val="center"/>
          </w:tcPr>
          <w:p w:rsidR="00F932B1" w:rsidRPr="00E50382" w:rsidRDefault="00F932B1" w:rsidP="004C3950">
            <w:pPr>
              <w:jc w:val="center"/>
              <w:rPr>
                <w:sz w:val="18"/>
                <w:szCs w:val="18"/>
              </w:rPr>
            </w:pPr>
          </w:p>
        </w:tc>
        <w:tc>
          <w:tcPr>
            <w:tcW w:w="567" w:type="dxa"/>
            <w:vMerge w:val="restart"/>
            <w:vAlign w:val="center"/>
          </w:tcPr>
          <w:p w:rsidR="00F932B1" w:rsidRPr="00E50382" w:rsidRDefault="00F932B1" w:rsidP="004C3950">
            <w:pPr>
              <w:jc w:val="center"/>
              <w:rPr>
                <w:sz w:val="18"/>
                <w:szCs w:val="18"/>
              </w:rPr>
            </w:pPr>
            <w:r w:rsidRPr="00E50382">
              <w:rPr>
                <w:sz w:val="18"/>
                <w:szCs w:val="18"/>
              </w:rPr>
              <w:t>48</w:t>
            </w:r>
          </w:p>
        </w:tc>
        <w:tc>
          <w:tcPr>
            <w:tcW w:w="571" w:type="dxa"/>
            <w:vAlign w:val="center"/>
          </w:tcPr>
          <w:p w:rsidR="00F932B1" w:rsidRPr="00E50382" w:rsidRDefault="00F932B1" w:rsidP="004C3950">
            <w:pPr>
              <w:jc w:val="center"/>
              <w:rPr>
                <w:sz w:val="18"/>
                <w:szCs w:val="18"/>
              </w:rPr>
            </w:pPr>
          </w:p>
        </w:tc>
        <w:tc>
          <w:tcPr>
            <w:tcW w:w="414" w:type="dxa"/>
            <w:vAlign w:val="center"/>
          </w:tcPr>
          <w:p w:rsidR="00F932B1" w:rsidRPr="00E50382" w:rsidRDefault="00F932B1" w:rsidP="004C3950">
            <w:pPr>
              <w:jc w:val="center"/>
              <w:rPr>
                <w:sz w:val="18"/>
                <w:szCs w:val="18"/>
              </w:rPr>
            </w:pPr>
          </w:p>
        </w:tc>
        <w:tc>
          <w:tcPr>
            <w:tcW w:w="423" w:type="dxa"/>
            <w:vMerge w:val="restart"/>
            <w:vAlign w:val="center"/>
          </w:tcPr>
          <w:p w:rsidR="00F932B1" w:rsidRPr="00E50382" w:rsidRDefault="00F932B1" w:rsidP="004C3950">
            <w:pPr>
              <w:jc w:val="center"/>
              <w:rPr>
                <w:sz w:val="18"/>
                <w:szCs w:val="18"/>
              </w:rPr>
            </w:pPr>
            <w:r w:rsidRPr="00E50382">
              <w:rPr>
                <w:sz w:val="18"/>
                <w:szCs w:val="18"/>
              </w:rPr>
              <w:t>√</w:t>
            </w:r>
          </w:p>
        </w:tc>
      </w:tr>
      <w:tr w:rsidR="00F932B1" w:rsidRPr="00E50382" w:rsidTr="004C3950">
        <w:trPr>
          <w:jc w:val="center"/>
        </w:trPr>
        <w:tc>
          <w:tcPr>
            <w:tcW w:w="398" w:type="dxa"/>
            <w:vMerge/>
          </w:tcPr>
          <w:p w:rsidR="00F932B1" w:rsidRPr="00E50382" w:rsidRDefault="00F932B1" w:rsidP="004C3950">
            <w:pPr>
              <w:rPr>
                <w:sz w:val="18"/>
                <w:szCs w:val="18"/>
              </w:rPr>
            </w:pPr>
          </w:p>
        </w:tc>
        <w:tc>
          <w:tcPr>
            <w:tcW w:w="850" w:type="dxa"/>
            <w:vMerge/>
            <w:tcBorders>
              <w:top w:val="single" w:sz="4" w:space="0" w:color="auto"/>
              <w:bottom w:val="single" w:sz="4" w:space="0" w:color="auto"/>
            </w:tcBorders>
          </w:tcPr>
          <w:p w:rsidR="00F932B1" w:rsidRPr="00E50382" w:rsidRDefault="00F932B1" w:rsidP="004C3950">
            <w:pPr>
              <w:rPr>
                <w:sz w:val="18"/>
                <w:szCs w:val="18"/>
              </w:rPr>
            </w:pPr>
          </w:p>
        </w:tc>
        <w:tc>
          <w:tcPr>
            <w:tcW w:w="1134" w:type="dxa"/>
          </w:tcPr>
          <w:p w:rsidR="00F932B1" w:rsidRPr="00E50382" w:rsidRDefault="00F932B1" w:rsidP="004C3950">
            <w:pPr>
              <w:jc w:val="left"/>
              <w:rPr>
                <w:sz w:val="18"/>
                <w:szCs w:val="18"/>
              </w:rPr>
            </w:pPr>
            <w:r w:rsidRPr="00E50382">
              <w:rPr>
                <w:rFonts w:hint="eastAsia"/>
                <w:sz w:val="18"/>
                <w:szCs w:val="18"/>
              </w:rPr>
              <w:t>ECO12025</w:t>
            </w:r>
          </w:p>
        </w:tc>
        <w:tc>
          <w:tcPr>
            <w:tcW w:w="1496" w:type="dxa"/>
          </w:tcPr>
          <w:p w:rsidR="00F932B1" w:rsidRPr="00E50382" w:rsidRDefault="00F932B1" w:rsidP="004C3950">
            <w:pPr>
              <w:rPr>
                <w:sz w:val="18"/>
                <w:szCs w:val="18"/>
              </w:rPr>
            </w:pPr>
            <w:r w:rsidRPr="00E50382">
              <w:rPr>
                <w:rFonts w:hAnsi="宋体"/>
                <w:sz w:val="18"/>
                <w:szCs w:val="18"/>
              </w:rPr>
              <w:t>组织行为学（英文）</w:t>
            </w:r>
          </w:p>
        </w:tc>
        <w:tc>
          <w:tcPr>
            <w:tcW w:w="347" w:type="dxa"/>
            <w:vMerge/>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426" w:type="dxa"/>
            <w:vAlign w:val="center"/>
          </w:tcPr>
          <w:p w:rsidR="00F932B1" w:rsidRPr="00E50382" w:rsidRDefault="00F932B1" w:rsidP="004C3950">
            <w:pPr>
              <w:jc w:val="center"/>
              <w:rPr>
                <w:sz w:val="18"/>
                <w:szCs w:val="18"/>
              </w:rPr>
            </w:pPr>
          </w:p>
        </w:tc>
        <w:tc>
          <w:tcPr>
            <w:tcW w:w="425" w:type="dxa"/>
            <w:vMerge/>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284"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284" w:type="dxa"/>
            <w:vAlign w:val="center"/>
          </w:tcPr>
          <w:p w:rsidR="00F932B1" w:rsidRPr="00E50382" w:rsidRDefault="00F932B1" w:rsidP="004C3950">
            <w:pPr>
              <w:jc w:val="center"/>
              <w:rPr>
                <w:sz w:val="18"/>
                <w:szCs w:val="18"/>
              </w:rPr>
            </w:pPr>
          </w:p>
        </w:tc>
        <w:tc>
          <w:tcPr>
            <w:tcW w:w="567" w:type="dxa"/>
            <w:vMerge/>
            <w:vAlign w:val="center"/>
          </w:tcPr>
          <w:p w:rsidR="00F932B1" w:rsidRPr="00E50382" w:rsidRDefault="00F932B1" w:rsidP="004C3950">
            <w:pPr>
              <w:jc w:val="center"/>
              <w:rPr>
                <w:sz w:val="18"/>
                <w:szCs w:val="18"/>
              </w:rPr>
            </w:pPr>
          </w:p>
        </w:tc>
        <w:tc>
          <w:tcPr>
            <w:tcW w:w="571" w:type="dxa"/>
            <w:vAlign w:val="center"/>
          </w:tcPr>
          <w:p w:rsidR="00F932B1" w:rsidRPr="00E50382" w:rsidRDefault="00F932B1" w:rsidP="004C3950">
            <w:pPr>
              <w:jc w:val="center"/>
              <w:rPr>
                <w:sz w:val="18"/>
                <w:szCs w:val="18"/>
              </w:rPr>
            </w:pPr>
          </w:p>
        </w:tc>
        <w:tc>
          <w:tcPr>
            <w:tcW w:w="414" w:type="dxa"/>
            <w:vAlign w:val="center"/>
          </w:tcPr>
          <w:p w:rsidR="00F932B1" w:rsidRPr="00E50382" w:rsidRDefault="00F932B1" w:rsidP="004C3950">
            <w:pPr>
              <w:jc w:val="center"/>
              <w:rPr>
                <w:sz w:val="18"/>
                <w:szCs w:val="18"/>
              </w:rPr>
            </w:pPr>
          </w:p>
        </w:tc>
        <w:tc>
          <w:tcPr>
            <w:tcW w:w="423" w:type="dxa"/>
            <w:vMerge/>
            <w:vAlign w:val="center"/>
          </w:tcPr>
          <w:p w:rsidR="00F932B1" w:rsidRPr="00E50382" w:rsidRDefault="00F932B1" w:rsidP="004C3950">
            <w:pPr>
              <w:jc w:val="center"/>
              <w:rPr>
                <w:sz w:val="18"/>
                <w:szCs w:val="18"/>
              </w:rPr>
            </w:pPr>
          </w:p>
        </w:tc>
      </w:tr>
      <w:tr w:rsidR="00F932B1" w:rsidRPr="00E50382" w:rsidTr="004C3950">
        <w:trPr>
          <w:jc w:val="center"/>
        </w:trPr>
        <w:tc>
          <w:tcPr>
            <w:tcW w:w="398" w:type="dxa"/>
            <w:vMerge/>
          </w:tcPr>
          <w:p w:rsidR="00F932B1" w:rsidRPr="00E50382" w:rsidRDefault="00F932B1" w:rsidP="004C3950">
            <w:pPr>
              <w:rPr>
                <w:sz w:val="18"/>
                <w:szCs w:val="18"/>
              </w:rPr>
            </w:pPr>
          </w:p>
        </w:tc>
        <w:tc>
          <w:tcPr>
            <w:tcW w:w="850" w:type="dxa"/>
            <w:vMerge/>
            <w:tcBorders>
              <w:top w:val="single" w:sz="4" w:space="0" w:color="auto"/>
              <w:bottom w:val="single" w:sz="4" w:space="0" w:color="auto"/>
            </w:tcBorders>
          </w:tcPr>
          <w:p w:rsidR="00F932B1" w:rsidRPr="00E50382" w:rsidRDefault="00F932B1" w:rsidP="004C3950">
            <w:pPr>
              <w:rPr>
                <w:sz w:val="18"/>
                <w:szCs w:val="18"/>
              </w:rPr>
            </w:pPr>
          </w:p>
        </w:tc>
        <w:tc>
          <w:tcPr>
            <w:tcW w:w="1134" w:type="dxa"/>
          </w:tcPr>
          <w:p w:rsidR="00F932B1" w:rsidRPr="00E50382" w:rsidRDefault="00F932B1" w:rsidP="004C3950">
            <w:pPr>
              <w:jc w:val="left"/>
              <w:rPr>
                <w:sz w:val="18"/>
                <w:szCs w:val="18"/>
              </w:rPr>
            </w:pPr>
            <w:r w:rsidRPr="00E50382">
              <w:rPr>
                <w:rFonts w:hint="eastAsia"/>
                <w:sz w:val="18"/>
                <w:szCs w:val="18"/>
              </w:rPr>
              <w:t>ECO12019</w:t>
            </w:r>
          </w:p>
        </w:tc>
        <w:tc>
          <w:tcPr>
            <w:tcW w:w="1496" w:type="dxa"/>
          </w:tcPr>
          <w:p w:rsidR="00F932B1" w:rsidRPr="00E50382" w:rsidRDefault="00F932B1" w:rsidP="004C3950">
            <w:pPr>
              <w:rPr>
                <w:sz w:val="18"/>
                <w:szCs w:val="18"/>
              </w:rPr>
            </w:pPr>
            <w:r w:rsidRPr="00E50382">
              <w:rPr>
                <w:rFonts w:hAnsi="宋体"/>
                <w:sz w:val="18"/>
                <w:szCs w:val="18"/>
              </w:rPr>
              <w:t>人力资源管理</w:t>
            </w:r>
          </w:p>
        </w:tc>
        <w:tc>
          <w:tcPr>
            <w:tcW w:w="347" w:type="dxa"/>
            <w:vAlign w:val="center"/>
          </w:tcPr>
          <w:p w:rsidR="00F932B1" w:rsidRPr="00E50382" w:rsidRDefault="00F932B1" w:rsidP="004C3950">
            <w:pPr>
              <w:jc w:val="center"/>
              <w:rPr>
                <w:sz w:val="18"/>
                <w:szCs w:val="18"/>
              </w:rPr>
            </w:pPr>
            <w:r w:rsidRPr="00E50382">
              <w:rPr>
                <w:sz w:val="18"/>
                <w:szCs w:val="18"/>
              </w:rPr>
              <w:t>3</w:t>
            </w: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426" w:type="dxa"/>
            <w:vAlign w:val="center"/>
          </w:tcPr>
          <w:p w:rsidR="00F932B1" w:rsidRPr="00E50382" w:rsidRDefault="00F932B1" w:rsidP="004C3950">
            <w:pPr>
              <w:jc w:val="center"/>
              <w:rPr>
                <w:sz w:val="18"/>
                <w:szCs w:val="18"/>
              </w:rPr>
            </w:pPr>
            <w:r w:rsidRPr="00E50382">
              <w:rPr>
                <w:sz w:val="18"/>
                <w:szCs w:val="18"/>
              </w:rPr>
              <w:t>3</w:t>
            </w: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284"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284" w:type="dxa"/>
            <w:vAlign w:val="center"/>
          </w:tcPr>
          <w:p w:rsidR="00F932B1" w:rsidRPr="00E50382" w:rsidRDefault="00F932B1" w:rsidP="004C3950">
            <w:pPr>
              <w:jc w:val="center"/>
              <w:rPr>
                <w:sz w:val="18"/>
                <w:szCs w:val="18"/>
              </w:rPr>
            </w:pPr>
          </w:p>
        </w:tc>
        <w:tc>
          <w:tcPr>
            <w:tcW w:w="567" w:type="dxa"/>
            <w:vAlign w:val="center"/>
          </w:tcPr>
          <w:p w:rsidR="00F932B1" w:rsidRPr="00E50382" w:rsidRDefault="00F932B1" w:rsidP="004C3950">
            <w:pPr>
              <w:jc w:val="center"/>
              <w:rPr>
                <w:sz w:val="18"/>
                <w:szCs w:val="18"/>
              </w:rPr>
            </w:pPr>
            <w:r w:rsidRPr="00E50382">
              <w:rPr>
                <w:sz w:val="18"/>
                <w:szCs w:val="18"/>
              </w:rPr>
              <w:t>48</w:t>
            </w:r>
          </w:p>
        </w:tc>
        <w:tc>
          <w:tcPr>
            <w:tcW w:w="571" w:type="dxa"/>
            <w:vAlign w:val="center"/>
          </w:tcPr>
          <w:p w:rsidR="00F932B1" w:rsidRPr="00E50382" w:rsidRDefault="00F932B1" w:rsidP="004C3950">
            <w:pPr>
              <w:jc w:val="center"/>
              <w:rPr>
                <w:sz w:val="18"/>
                <w:szCs w:val="18"/>
              </w:rPr>
            </w:pPr>
          </w:p>
        </w:tc>
        <w:tc>
          <w:tcPr>
            <w:tcW w:w="414" w:type="dxa"/>
            <w:vAlign w:val="center"/>
          </w:tcPr>
          <w:p w:rsidR="00F932B1" w:rsidRPr="00E50382" w:rsidRDefault="00F932B1" w:rsidP="004C3950">
            <w:pPr>
              <w:jc w:val="center"/>
              <w:rPr>
                <w:sz w:val="18"/>
                <w:szCs w:val="18"/>
              </w:rPr>
            </w:pPr>
          </w:p>
        </w:tc>
        <w:tc>
          <w:tcPr>
            <w:tcW w:w="423" w:type="dxa"/>
            <w:vAlign w:val="center"/>
          </w:tcPr>
          <w:p w:rsidR="00F932B1" w:rsidRPr="00E50382" w:rsidRDefault="00F932B1" w:rsidP="004C3950">
            <w:pPr>
              <w:jc w:val="center"/>
              <w:rPr>
                <w:sz w:val="18"/>
                <w:szCs w:val="18"/>
              </w:rPr>
            </w:pPr>
            <w:r w:rsidRPr="00E50382">
              <w:rPr>
                <w:sz w:val="18"/>
                <w:szCs w:val="18"/>
              </w:rPr>
              <w:t>√</w:t>
            </w:r>
          </w:p>
        </w:tc>
      </w:tr>
      <w:tr w:rsidR="00F932B1" w:rsidRPr="00E50382" w:rsidTr="004C3950">
        <w:trPr>
          <w:jc w:val="center"/>
        </w:trPr>
        <w:tc>
          <w:tcPr>
            <w:tcW w:w="398" w:type="dxa"/>
            <w:vMerge/>
          </w:tcPr>
          <w:p w:rsidR="00F932B1" w:rsidRPr="00E50382" w:rsidRDefault="00F932B1" w:rsidP="004C3950">
            <w:pPr>
              <w:rPr>
                <w:sz w:val="18"/>
                <w:szCs w:val="18"/>
              </w:rPr>
            </w:pPr>
          </w:p>
        </w:tc>
        <w:tc>
          <w:tcPr>
            <w:tcW w:w="850" w:type="dxa"/>
            <w:vMerge/>
            <w:tcBorders>
              <w:top w:val="single" w:sz="4" w:space="0" w:color="auto"/>
              <w:bottom w:val="single" w:sz="4" w:space="0" w:color="auto"/>
            </w:tcBorders>
          </w:tcPr>
          <w:p w:rsidR="00F932B1" w:rsidRPr="00E50382" w:rsidRDefault="00F932B1" w:rsidP="004C3950">
            <w:pPr>
              <w:rPr>
                <w:sz w:val="18"/>
                <w:szCs w:val="18"/>
              </w:rPr>
            </w:pPr>
          </w:p>
        </w:tc>
        <w:tc>
          <w:tcPr>
            <w:tcW w:w="1134" w:type="dxa"/>
          </w:tcPr>
          <w:p w:rsidR="00F932B1" w:rsidRPr="00E50382" w:rsidRDefault="00F932B1" w:rsidP="004C3950">
            <w:pPr>
              <w:jc w:val="left"/>
              <w:rPr>
                <w:sz w:val="18"/>
                <w:szCs w:val="18"/>
              </w:rPr>
            </w:pPr>
            <w:r w:rsidRPr="00E50382">
              <w:rPr>
                <w:rFonts w:hint="eastAsia"/>
                <w:sz w:val="18"/>
                <w:szCs w:val="18"/>
              </w:rPr>
              <w:t>ECO12002</w:t>
            </w:r>
          </w:p>
        </w:tc>
        <w:tc>
          <w:tcPr>
            <w:tcW w:w="1496" w:type="dxa"/>
          </w:tcPr>
          <w:p w:rsidR="00F932B1" w:rsidRPr="00E50382" w:rsidRDefault="00F932B1" w:rsidP="004C3950">
            <w:pPr>
              <w:rPr>
                <w:sz w:val="18"/>
                <w:szCs w:val="18"/>
              </w:rPr>
            </w:pPr>
            <w:r w:rsidRPr="00E50382">
              <w:rPr>
                <w:rFonts w:hAnsi="宋体"/>
                <w:sz w:val="18"/>
                <w:szCs w:val="18"/>
              </w:rPr>
              <w:t>会计学</w:t>
            </w:r>
          </w:p>
        </w:tc>
        <w:tc>
          <w:tcPr>
            <w:tcW w:w="347" w:type="dxa"/>
            <w:vAlign w:val="center"/>
          </w:tcPr>
          <w:p w:rsidR="00F932B1" w:rsidRPr="00E50382" w:rsidRDefault="00F932B1" w:rsidP="004C3950">
            <w:pPr>
              <w:jc w:val="center"/>
              <w:rPr>
                <w:sz w:val="18"/>
                <w:szCs w:val="18"/>
              </w:rPr>
            </w:pPr>
            <w:r w:rsidRPr="00E50382">
              <w:rPr>
                <w:sz w:val="18"/>
                <w:szCs w:val="18"/>
              </w:rPr>
              <w:t>3</w:t>
            </w: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426" w:type="dxa"/>
            <w:vAlign w:val="center"/>
          </w:tcPr>
          <w:p w:rsidR="00F932B1" w:rsidRPr="00E50382" w:rsidRDefault="00F932B1" w:rsidP="004C3950">
            <w:pPr>
              <w:jc w:val="center"/>
              <w:rPr>
                <w:sz w:val="18"/>
                <w:szCs w:val="18"/>
              </w:rPr>
            </w:pPr>
            <w:r w:rsidRPr="00E50382">
              <w:rPr>
                <w:sz w:val="18"/>
                <w:szCs w:val="18"/>
              </w:rPr>
              <w:t>3</w:t>
            </w: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284"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284" w:type="dxa"/>
            <w:vAlign w:val="center"/>
          </w:tcPr>
          <w:p w:rsidR="00F932B1" w:rsidRPr="00E50382" w:rsidRDefault="00F932B1" w:rsidP="004C3950">
            <w:pPr>
              <w:jc w:val="center"/>
              <w:rPr>
                <w:sz w:val="18"/>
                <w:szCs w:val="18"/>
              </w:rPr>
            </w:pPr>
          </w:p>
        </w:tc>
        <w:tc>
          <w:tcPr>
            <w:tcW w:w="567" w:type="dxa"/>
            <w:vAlign w:val="center"/>
          </w:tcPr>
          <w:p w:rsidR="00F932B1" w:rsidRPr="00E50382" w:rsidRDefault="00F932B1" w:rsidP="004C3950">
            <w:pPr>
              <w:jc w:val="center"/>
              <w:rPr>
                <w:sz w:val="18"/>
                <w:szCs w:val="18"/>
              </w:rPr>
            </w:pPr>
            <w:r w:rsidRPr="00E50382">
              <w:rPr>
                <w:sz w:val="18"/>
                <w:szCs w:val="18"/>
              </w:rPr>
              <w:t>48</w:t>
            </w:r>
          </w:p>
        </w:tc>
        <w:tc>
          <w:tcPr>
            <w:tcW w:w="571" w:type="dxa"/>
            <w:vAlign w:val="center"/>
          </w:tcPr>
          <w:p w:rsidR="00F932B1" w:rsidRPr="00E50382" w:rsidRDefault="00F932B1" w:rsidP="004C3950">
            <w:pPr>
              <w:jc w:val="center"/>
              <w:rPr>
                <w:sz w:val="18"/>
                <w:szCs w:val="18"/>
              </w:rPr>
            </w:pPr>
          </w:p>
        </w:tc>
        <w:tc>
          <w:tcPr>
            <w:tcW w:w="414" w:type="dxa"/>
            <w:vAlign w:val="center"/>
          </w:tcPr>
          <w:p w:rsidR="00F932B1" w:rsidRPr="00E50382" w:rsidRDefault="00F932B1" w:rsidP="004C3950">
            <w:pPr>
              <w:jc w:val="center"/>
              <w:rPr>
                <w:sz w:val="18"/>
                <w:szCs w:val="18"/>
              </w:rPr>
            </w:pPr>
          </w:p>
        </w:tc>
        <w:tc>
          <w:tcPr>
            <w:tcW w:w="423" w:type="dxa"/>
            <w:vAlign w:val="center"/>
          </w:tcPr>
          <w:p w:rsidR="00F932B1" w:rsidRPr="00E50382" w:rsidRDefault="00F932B1" w:rsidP="004C3950">
            <w:pPr>
              <w:jc w:val="center"/>
              <w:rPr>
                <w:sz w:val="18"/>
                <w:szCs w:val="18"/>
              </w:rPr>
            </w:pPr>
            <w:r w:rsidRPr="00E50382">
              <w:rPr>
                <w:sz w:val="18"/>
                <w:szCs w:val="18"/>
              </w:rPr>
              <w:t>√</w:t>
            </w:r>
          </w:p>
        </w:tc>
      </w:tr>
      <w:tr w:rsidR="00F932B1" w:rsidRPr="00E50382" w:rsidTr="004C3950">
        <w:trPr>
          <w:jc w:val="center"/>
        </w:trPr>
        <w:tc>
          <w:tcPr>
            <w:tcW w:w="398" w:type="dxa"/>
            <w:vMerge/>
          </w:tcPr>
          <w:p w:rsidR="00F932B1" w:rsidRPr="00E50382" w:rsidRDefault="00F932B1" w:rsidP="004C3950">
            <w:pPr>
              <w:rPr>
                <w:sz w:val="18"/>
                <w:szCs w:val="18"/>
              </w:rPr>
            </w:pPr>
          </w:p>
        </w:tc>
        <w:tc>
          <w:tcPr>
            <w:tcW w:w="850" w:type="dxa"/>
            <w:vMerge/>
            <w:tcBorders>
              <w:top w:val="single" w:sz="4" w:space="0" w:color="auto"/>
              <w:bottom w:val="single" w:sz="4" w:space="0" w:color="auto"/>
            </w:tcBorders>
          </w:tcPr>
          <w:p w:rsidR="00F932B1" w:rsidRPr="00E50382" w:rsidRDefault="00F932B1" w:rsidP="004C3950">
            <w:pPr>
              <w:rPr>
                <w:sz w:val="18"/>
                <w:szCs w:val="18"/>
              </w:rPr>
            </w:pPr>
          </w:p>
        </w:tc>
        <w:tc>
          <w:tcPr>
            <w:tcW w:w="1134" w:type="dxa"/>
          </w:tcPr>
          <w:p w:rsidR="00F932B1" w:rsidRPr="00E50382" w:rsidRDefault="00F932B1" w:rsidP="004C3950">
            <w:pPr>
              <w:jc w:val="left"/>
              <w:rPr>
                <w:sz w:val="18"/>
                <w:szCs w:val="18"/>
              </w:rPr>
            </w:pPr>
            <w:r w:rsidRPr="00E50382">
              <w:rPr>
                <w:rFonts w:hint="eastAsia"/>
                <w:sz w:val="18"/>
                <w:szCs w:val="18"/>
              </w:rPr>
              <w:t>ECO12007</w:t>
            </w:r>
          </w:p>
        </w:tc>
        <w:tc>
          <w:tcPr>
            <w:tcW w:w="1496" w:type="dxa"/>
          </w:tcPr>
          <w:p w:rsidR="00F932B1" w:rsidRPr="00E50382" w:rsidRDefault="00F932B1" w:rsidP="004C3950">
            <w:pPr>
              <w:rPr>
                <w:sz w:val="18"/>
                <w:szCs w:val="18"/>
              </w:rPr>
            </w:pPr>
            <w:r w:rsidRPr="00E50382">
              <w:rPr>
                <w:rFonts w:hAnsi="宋体"/>
                <w:sz w:val="18"/>
                <w:szCs w:val="18"/>
              </w:rPr>
              <w:t>统计学</w:t>
            </w:r>
          </w:p>
        </w:tc>
        <w:tc>
          <w:tcPr>
            <w:tcW w:w="347" w:type="dxa"/>
            <w:vAlign w:val="center"/>
          </w:tcPr>
          <w:p w:rsidR="00F932B1" w:rsidRPr="00E50382" w:rsidRDefault="00F932B1" w:rsidP="004C3950">
            <w:pPr>
              <w:jc w:val="center"/>
              <w:rPr>
                <w:sz w:val="18"/>
                <w:szCs w:val="18"/>
              </w:rPr>
            </w:pPr>
            <w:r w:rsidRPr="00E50382">
              <w:rPr>
                <w:sz w:val="18"/>
                <w:szCs w:val="18"/>
              </w:rPr>
              <w:t>3</w:t>
            </w: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426"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r w:rsidRPr="00E50382">
              <w:rPr>
                <w:sz w:val="18"/>
                <w:szCs w:val="18"/>
              </w:rPr>
              <w:t>3</w:t>
            </w:r>
          </w:p>
        </w:tc>
        <w:tc>
          <w:tcPr>
            <w:tcW w:w="425" w:type="dxa"/>
            <w:vAlign w:val="center"/>
          </w:tcPr>
          <w:p w:rsidR="00F932B1" w:rsidRPr="00E50382" w:rsidRDefault="00F932B1" w:rsidP="004C3950">
            <w:pPr>
              <w:jc w:val="center"/>
              <w:rPr>
                <w:sz w:val="18"/>
                <w:szCs w:val="18"/>
              </w:rPr>
            </w:pPr>
          </w:p>
        </w:tc>
        <w:tc>
          <w:tcPr>
            <w:tcW w:w="284"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284" w:type="dxa"/>
            <w:vAlign w:val="center"/>
          </w:tcPr>
          <w:p w:rsidR="00F932B1" w:rsidRPr="00E50382" w:rsidRDefault="00F932B1" w:rsidP="004C3950">
            <w:pPr>
              <w:jc w:val="center"/>
              <w:rPr>
                <w:sz w:val="18"/>
                <w:szCs w:val="18"/>
              </w:rPr>
            </w:pPr>
          </w:p>
        </w:tc>
        <w:tc>
          <w:tcPr>
            <w:tcW w:w="567" w:type="dxa"/>
            <w:vAlign w:val="center"/>
          </w:tcPr>
          <w:p w:rsidR="00F932B1" w:rsidRPr="00E50382" w:rsidRDefault="00F932B1" w:rsidP="004C3950">
            <w:pPr>
              <w:jc w:val="center"/>
              <w:rPr>
                <w:sz w:val="18"/>
                <w:szCs w:val="18"/>
              </w:rPr>
            </w:pPr>
            <w:r w:rsidRPr="00E50382">
              <w:rPr>
                <w:sz w:val="18"/>
                <w:szCs w:val="18"/>
              </w:rPr>
              <w:t>48</w:t>
            </w:r>
          </w:p>
        </w:tc>
        <w:tc>
          <w:tcPr>
            <w:tcW w:w="571" w:type="dxa"/>
            <w:vAlign w:val="center"/>
          </w:tcPr>
          <w:p w:rsidR="00F932B1" w:rsidRPr="00E50382" w:rsidRDefault="00F932B1" w:rsidP="004C3950">
            <w:pPr>
              <w:jc w:val="center"/>
              <w:rPr>
                <w:sz w:val="18"/>
                <w:szCs w:val="18"/>
              </w:rPr>
            </w:pPr>
          </w:p>
        </w:tc>
        <w:tc>
          <w:tcPr>
            <w:tcW w:w="414" w:type="dxa"/>
            <w:vAlign w:val="center"/>
          </w:tcPr>
          <w:p w:rsidR="00F932B1" w:rsidRPr="00E50382" w:rsidRDefault="00F932B1" w:rsidP="004C3950">
            <w:pPr>
              <w:jc w:val="center"/>
              <w:rPr>
                <w:sz w:val="18"/>
                <w:szCs w:val="18"/>
              </w:rPr>
            </w:pPr>
          </w:p>
        </w:tc>
        <w:tc>
          <w:tcPr>
            <w:tcW w:w="423" w:type="dxa"/>
            <w:vAlign w:val="center"/>
          </w:tcPr>
          <w:p w:rsidR="00F932B1" w:rsidRPr="00E50382" w:rsidRDefault="00F932B1" w:rsidP="004C3950">
            <w:pPr>
              <w:jc w:val="center"/>
              <w:rPr>
                <w:sz w:val="18"/>
                <w:szCs w:val="18"/>
              </w:rPr>
            </w:pPr>
            <w:r w:rsidRPr="00E50382">
              <w:rPr>
                <w:sz w:val="18"/>
                <w:szCs w:val="18"/>
              </w:rPr>
              <w:t>√</w:t>
            </w:r>
          </w:p>
        </w:tc>
      </w:tr>
      <w:tr w:rsidR="00F932B1" w:rsidRPr="00E50382" w:rsidTr="004C3950">
        <w:trPr>
          <w:jc w:val="center"/>
        </w:trPr>
        <w:tc>
          <w:tcPr>
            <w:tcW w:w="398" w:type="dxa"/>
            <w:vMerge/>
          </w:tcPr>
          <w:p w:rsidR="00F932B1" w:rsidRPr="00E50382" w:rsidRDefault="00F932B1" w:rsidP="004C3950">
            <w:pPr>
              <w:rPr>
                <w:sz w:val="18"/>
                <w:szCs w:val="18"/>
              </w:rPr>
            </w:pPr>
          </w:p>
        </w:tc>
        <w:tc>
          <w:tcPr>
            <w:tcW w:w="850" w:type="dxa"/>
            <w:vMerge/>
            <w:tcBorders>
              <w:top w:val="single" w:sz="4" w:space="0" w:color="auto"/>
              <w:bottom w:val="single" w:sz="4" w:space="0" w:color="auto"/>
            </w:tcBorders>
          </w:tcPr>
          <w:p w:rsidR="00F932B1" w:rsidRPr="00E50382" w:rsidRDefault="00F932B1" w:rsidP="004C3950">
            <w:pPr>
              <w:rPr>
                <w:sz w:val="18"/>
                <w:szCs w:val="18"/>
              </w:rPr>
            </w:pPr>
          </w:p>
        </w:tc>
        <w:tc>
          <w:tcPr>
            <w:tcW w:w="1134" w:type="dxa"/>
          </w:tcPr>
          <w:p w:rsidR="00F932B1" w:rsidRPr="00E50382" w:rsidRDefault="00F932B1" w:rsidP="004C3950">
            <w:pPr>
              <w:jc w:val="left"/>
              <w:rPr>
                <w:sz w:val="18"/>
                <w:szCs w:val="18"/>
              </w:rPr>
            </w:pPr>
            <w:r w:rsidRPr="00E50382">
              <w:rPr>
                <w:rFonts w:hint="eastAsia"/>
                <w:sz w:val="18"/>
                <w:szCs w:val="18"/>
              </w:rPr>
              <w:t>ECO13003</w:t>
            </w:r>
          </w:p>
        </w:tc>
        <w:tc>
          <w:tcPr>
            <w:tcW w:w="1496" w:type="dxa"/>
          </w:tcPr>
          <w:p w:rsidR="00F932B1" w:rsidRPr="00E50382" w:rsidRDefault="00F932B1" w:rsidP="004C3950">
            <w:pPr>
              <w:rPr>
                <w:sz w:val="18"/>
                <w:szCs w:val="18"/>
              </w:rPr>
            </w:pPr>
            <w:r w:rsidRPr="00E50382">
              <w:rPr>
                <w:rFonts w:hAnsi="宋体"/>
                <w:sz w:val="18"/>
                <w:szCs w:val="18"/>
              </w:rPr>
              <w:t>财务管理</w:t>
            </w:r>
          </w:p>
        </w:tc>
        <w:tc>
          <w:tcPr>
            <w:tcW w:w="347" w:type="dxa"/>
            <w:vAlign w:val="center"/>
          </w:tcPr>
          <w:p w:rsidR="00F932B1" w:rsidRPr="00E50382" w:rsidRDefault="00F932B1" w:rsidP="004C3950">
            <w:pPr>
              <w:jc w:val="center"/>
              <w:rPr>
                <w:sz w:val="18"/>
                <w:szCs w:val="18"/>
              </w:rPr>
            </w:pPr>
            <w:r w:rsidRPr="00E50382">
              <w:rPr>
                <w:sz w:val="18"/>
                <w:szCs w:val="18"/>
              </w:rPr>
              <w:t>3</w:t>
            </w: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426"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r w:rsidRPr="00E50382">
              <w:rPr>
                <w:sz w:val="18"/>
                <w:szCs w:val="18"/>
              </w:rPr>
              <w:t>3</w:t>
            </w:r>
          </w:p>
        </w:tc>
        <w:tc>
          <w:tcPr>
            <w:tcW w:w="284"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284" w:type="dxa"/>
            <w:vAlign w:val="center"/>
          </w:tcPr>
          <w:p w:rsidR="00F932B1" w:rsidRPr="00E50382" w:rsidRDefault="00F932B1" w:rsidP="004C3950">
            <w:pPr>
              <w:jc w:val="center"/>
              <w:rPr>
                <w:sz w:val="18"/>
                <w:szCs w:val="18"/>
              </w:rPr>
            </w:pPr>
          </w:p>
        </w:tc>
        <w:tc>
          <w:tcPr>
            <w:tcW w:w="567" w:type="dxa"/>
            <w:vAlign w:val="center"/>
          </w:tcPr>
          <w:p w:rsidR="00F932B1" w:rsidRPr="00E50382" w:rsidRDefault="00F932B1" w:rsidP="004C3950">
            <w:pPr>
              <w:jc w:val="center"/>
              <w:rPr>
                <w:sz w:val="18"/>
                <w:szCs w:val="18"/>
              </w:rPr>
            </w:pPr>
            <w:r w:rsidRPr="00E50382">
              <w:rPr>
                <w:sz w:val="18"/>
                <w:szCs w:val="18"/>
              </w:rPr>
              <w:t>48</w:t>
            </w:r>
          </w:p>
        </w:tc>
        <w:tc>
          <w:tcPr>
            <w:tcW w:w="571" w:type="dxa"/>
            <w:vAlign w:val="center"/>
          </w:tcPr>
          <w:p w:rsidR="00F932B1" w:rsidRPr="00E50382" w:rsidRDefault="00F932B1" w:rsidP="004C3950">
            <w:pPr>
              <w:jc w:val="center"/>
              <w:rPr>
                <w:sz w:val="18"/>
                <w:szCs w:val="18"/>
              </w:rPr>
            </w:pPr>
          </w:p>
        </w:tc>
        <w:tc>
          <w:tcPr>
            <w:tcW w:w="414" w:type="dxa"/>
            <w:vAlign w:val="center"/>
          </w:tcPr>
          <w:p w:rsidR="00F932B1" w:rsidRPr="00E50382" w:rsidRDefault="00F932B1" w:rsidP="004C3950">
            <w:pPr>
              <w:jc w:val="center"/>
              <w:rPr>
                <w:sz w:val="18"/>
                <w:szCs w:val="18"/>
              </w:rPr>
            </w:pPr>
          </w:p>
        </w:tc>
        <w:tc>
          <w:tcPr>
            <w:tcW w:w="423" w:type="dxa"/>
            <w:vAlign w:val="center"/>
          </w:tcPr>
          <w:p w:rsidR="00F932B1" w:rsidRPr="00E50382" w:rsidRDefault="00F932B1" w:rsidP="004C3950">
            <w:pPr>
              <w:jc w:val="center"/>
              <w:rPr>
                <w:sz w:val="18"/>
                <w:szCs w:val="18"/>
              </w:rPr>
            </w:pPr>
            <w:r w:rsidRPr="00E50382">
              <w:rPr>
                <w:sz w:val="18"/>
                <w:szCs w:val="18"/>
              </w:rPr>
              <w:t>√</w:t>
            </w:r>
          </w:p>
        </w:tc>
      </w:tr>
      <w:tr w:rsidR="00F932B1" w:rsidRPr="00E50382" w:rsidTr="004C3950">
        <w:trPr>
          <w:jc w:val="center"/>
        </w:trPr>
        <w:tc>
          <w:tcPr>
            <w:tcW w:w="398" w:type="dxa"/>
            <w:vMerge/>
          </w:tcPr>
          <w:p w:rsidR="00F932B1" w:rsidRPr="00E50382" w:rsidRDefault="00F932B1" w:rsidP="004C3950">
            <w:pPr>
              <w:rPr>
                <w:sz w:val="18"/>
                <w:szCs w:val="18"/>
              </w:rPr>
            </w:pPr>
          </w:p>
        </w:tc>
        <w:tc>
          <w:tcPr>
            <w:tcW w:w="850" w:type="dxa"/>
            <w:vMerge/>
            <w:tcBorders>
              <w:top w:val="single" w:sz="4" w:space="0" w:color="auto"/>
              <w:bottom w:val="single" w:sz="4" w:space="0" w:color="auto"/>
            </w:tcBorders>
          </w:tcPr>
          <w:p w:rsidR="00F932B1" w:rsidRPr="00E50382" w:rsidRDefault="00F932B1" w:rsidP="004C3950">
            <w:pPr>
              <w:rPr>
                <w:sz w:val="18"/>
                <w:szCs w:val="18"/>
              </w:rPr>
            </w:pPr>
          </w:p>
        </w:tc>
        <w:tc>
          <w:tcPr>
            <w:tcW w:w="1134" w:type="dxa"/>
          </w:tcPr>
          <w:p w:rsidR="00F932B1" w:rsidRPr="00E50382" w:rsidRDefault="00F932B1" w:rsidP="004C3950">
            <w:pPr>
              <w:jc w:val="left"/>
              <w:rPr>
                <w:sz w:val="18"/>
                <w:szCs w:val="18"/>
              </w:rPr>
            </w:pPr>
            <w:r w:rsidRPr="00E50382">
              <w:rPr>
                <w:rFonts w:hint="eastAsia"/>
                <w:sz w:val="18"/>
                <w:szCs w:val="18"/>
              </w:rPr>
              <w:t>ECO13004</w:t>
            </w:r>
          </w:p>
        </w:tc>
        <w:tc>
          <w:tcPr>
            <w:tcW w:w="1496" w:type="dxa"/>
          </w:tcPr>
          <w:p w:rsidR="00F932B1" w:rsidRPr="00E50382" w:rsidRDefault="00F932B1" w:rsidP="004C3950">
            <w:pPr>
              <w:rPr>
                <w:sz w:val="18"/>
                <w:szCs w:val="18"/>
              </w:rPr>
            </w:pPr>
            <w:r w:rsidRPr="00E50382">
              <w:rPr>
                <w:rFonts w:hAnsi="宋体"/>
                <w:sz w:val="18"/>
                <w:szCs w:val="18"/>
              </w:rPr>
              <w:t>公司治理</w:t>
            </w:r>
          </w:p>
        </w:tc>
        <w:tc>
          <w:tcPr>
            <w:tcW w:w="347" w:type="dxa"/>
            <w:vAlign w:val="center"/>
          </w:tcPr>
          <w:p w:rsidR="00F932B1" w:rsidRPr="00E50382" w:rsidRDefault="00F932B1" w:rsidP="004C3950">
            <w:pPr>
              <w:jc w:val="center"/>
              <w:rPr>
                <w:sz w:val="18"/>
                <w:szCs w:val="18"/>
              </w:rPr>
            </w:pPr>
            <w:r w:rsidRPr="00E50382">
              <w:rPr>
                <w:sz w:val="18"/>
                <w:szCs w:val="18"/>
              </w:rPr>
              <w:t>2</w:t>
            </w: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426"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r w:rsidRPr="00E50382">
              <w:rPr>
                <w:sz w:val="18"/>
                <w:szCs w:val="18"/>
              </w:rPr>
              <w:t>2</w:t>
            </w:r>
          </w:p>
        </w:tc>
        <w:tc>
          <w:tcPr>
            <w:tcW w:w="284"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284" w:type="dxa"/>
            <w:vAlign w:val="center"/>
          </w:tcPr>
          <w:p w:rsidR="00F932B1" w:rsidRPr="00E50382" w:rsidRDefault="00F932B1" w:rsidP="004C3950">
            <w:pPr>
              <w:jc w:val="center"/>
              <w:rPr>
                <w:sz w:val="18"/>
                <w:szCs w:val="18"/>
              </w:rPr>
            </w:pPr>
          </w:p>
        </w:tc>
        <w:tc>
          <w:tcPr>
            <w:tcW w:w="567" w:type="dxa"/>
            <w:vAlign w:val="center"/>
          </w:tcPr>
          <w:p w:rsidR="00F932B1" w:rsidRPr="00E50382" w:rsidRDefault="00F932B1" w:rsidP="004C3950">
            <w:pPr>
              <w:jc w:val="center"/>
              <w:rPr>
                <w:sz w:val="18"/>
                <w:szCs w:val="18"/>
              </w:rPr>
            </w:pPr>
            <w:r w:rsidRPr="00E50382">
              <w:rPr>
                <w:sz w:val="18"/>
                <w:szCs w:val="18"/>
              </w:rPr>
              <w:t>32</w:t>
            </w:r>
          </w:p>
        </w:tc>
        <w:tc>
          <w:tcPr>
            <w:tcW w:w="571" w:type="dxa"/>
            <w:vAlign w:val="center"/>
          </w:tcPr>
          <w:p w:rsidR="00F932B1" w:rsidRPr="00E50382" w:rsidRDefault="00F932B1" w:rsidP="004C3950">
            <w:pPr>
              <w:jc w:val="center"/>
              <w:rPr>
                <w:sz w:val="18"/>
                <w:szCs w:val="18"/>
              </w:rPr>
            </w:pPr>
          </w:p>
        </w:tc>
        <w:tc>
          <w:tcPr>
            <w:tcW w:w="414" w:type="dxa"/>
            <w:vAlign w:val="center"/>
          </w:tcPr>
          <w:p w:rsidR="00F932B1" w:rsidRPr="00E50382" w:rsidRDefault="00F932B1" w:rsidP="004C3950">
            <w:pPr>
              <w:jc w:val="center"/>
              <w:rPr>
                <w:sz w:val="18"/>
                <w:szCs w:val="18"/>
              </w:rPr>
            </w:pPr>
          </w:p>
        </w:tc>
        <w:tc>
          <w:tcPr>
            <w:tcW w:w="423" w:type="dxa"/>
            <w:vAlign w:val="center"/>
          </w:tcPr>
          <w:p w:rsidR="00F932B1" w:rsidRPr="00E50382" w:rsidRDefault="00F932B1" w:rsidP="004C3950">
            <w:pPr>
              <w:jc w:val="center"/>
              <w:rPr>
                <w:sz w:val="18"/>
                <w:szCs w:val="18"/>
              </w:rPr>
            </w:pPr>
            <w:r w:rsidRPr="00E50382">
              <w:rPr>
                <w:sz w:val="18"/>
                <w:szCs w:val="18"/>
              </w:rPr>
              <w:t>√</w:t>
            </w:r>
          </w:p>
        </w:tc>
      </w:tr>
      <w:tr w:rsidR="00F932B1" w:rsidRPr="00E50382" w:rsidTr="004C3950">
        <w:trPr>
          <w:jc w:val="center"/>
        </w:trPr>
        <w:tc>
          <w:tcPr>
            <w:tcW w:w="398" w:type="dxa"/>
            <w:vMerge/>
          </w:tcPr>
          <w:p w:rsidR="00F932B1" w:rsidRPr="00E50382" w:rsidRDefault="00F932B1" w:rsidP="004C3950">
            <w:pPr>
              <w:rPr>
                <w:sz w:val="18"/>
                <w:szCs w:val="18"/>
              </w:rPr>
            </w:pPr>
          </w:p>
        </w:tc>
        <w:tc>
          <w:tcPr>
            <w:tcW w:w="850" w:type="dxa"/>
            <w:vMerge/>
            <w:tcBorders>
              <w:top w:val="single" w:sz="4" w:space="0" w:color="auto"/>
              <w:bottom w:val="single" w:sz="4" w:space="0" w:color="auto"/>
            </w:tcBorders>
          </w:tcPr>
          <w:p w:rsidR="00F932B1" w:rsidRPr="00E50382" w:rsidRDefault="00F932B1" w:rsidP="004C3950">
            <w:pPr>
              <w:rPr>
                <w:sz w:val="18"/>
                <w:szCs w:val="18"/>
              </w:rPr>
            </w:pPr>
          </w:p>
        </w:tc>
        <w:tc>
          <w:tcPr>
            <w:tcW w:w="1134" w:type="dxa"/>
          </w:tcPr>
          <w:p w:rsidR="00F932B1" w:rsidRPr="00E50382" w:rsidRDefault="00F932B1" w:rsidP="004C3950">
            <w:pPr>
              <w:jc w:val="left"/>
              <w:rPr>
                <w:sz w:val="18"/>
                <w:szCs w:val="18"/>
              </w:rPr>
            </w:pPr>
            <w:r w:rsidRPr="00E50382">
              <w:rPr>
                <w:rFonts w:hint="eastAsia"/>
                <w:sz w:val="18"/>
                <w:szCs w:val="18"/>
              </w:rPr>
              <w:t>ECO12009</w:t>
            </w:r>
          </w:p>
        </w:tc>
        <w:tc>
          <w:tcPr>
            <w:tcW w:w="1496" w:type="dxa"/>
          </w:tcPr>
          <w:p w:rsidR="00F932B1" w:rsidRPr="00E50382" w:rsidRDefault="00F932B1" w:rsidP="004C3950">
            <w:pPr>
              <w:rPr>
                <w:sz w:val="18"/>
                <w:szCs w:val="18"/>
              </w:rPr>
            </w:pPr>
            <w:r w:rsidRPr="00E50382">
              <w:rPr>
                <w:rFonts w:hAnsi="宋体"/>
                <w:sz w:val="18"/>
                <w:szCs w:val="18"/>
              </w:rPr>
              <w:t>金融学</w:t>
            </w:r>
          </w:p>
        </w:tc>
        <w:tc>
          <w:tcPr>
            <w:tcW w:w="347" w:type="dxa"/>
            <w:vAlign w:val="center"/>
          </w:tcPr>
          <w:p w:rsidR="00F932B1" w:rsidRPr="00E50382" w:rsidRDefault="00F932B1" w:rsidP="004C3950">
            <w:pPr>
              <w:jc w:val="center"/>
              <w:rPr>
                <w:sz w:val="18"/>
                <w:szCs w:val="18"/>
              </w:rPr>
            </w:pPr>
            <w:r w:rsidRPr="00E50382">
              <w:rPr>
                <w:sz w:val="18"/>
                <w:szCs w:val="18"/>
              </w:rPr>
              <w:t>2</w:t>
            </w: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426" w:type="dxa"/>
            <w:vAlign w:val="center"/>
          </w:tcPr>
          <w:p w:rsidR="00F932B1" w:rsidRPr="00E50382" w:rsidRDefault="00F932B1" w:rsidP="004C3950">
            <w:pPr>
              <w:jc w:val="center"/>
              <w:rPr>
                <w:sz w:val="18"/>
                <w:szCs w:val="18"/>
              </w:rPr>
            </w:pPr>
            <w:r w:rsidRPr="00E50382">
              <w:rPr>
                <w:sz w:val="18"/>
                <w:szCs w:val="18"/>
              </w:rPr>
              <w:t>2</w:t>
            </w: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284"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284" w:type="dxa"/>
            <w:vAlign w:val="center"/>
          </w:tcPr>
          <w:p w:rsidR="00F932B1" w:rsidRPr="00E50382" w:rsidRDefault="00F932B1" w:rsidP="004C3950">
            <w:pPr>
              <w:jc w:val="center"/>
              <w:rPr>
                <w:sz w:val="18"/>
                <w:szCs w:val="18"/>
              </w:rPr>
            </w:pPr>
          </w:p>
        </w:tc>
        <w:tc>
          <w:tcPr>
            <w:tcW w:w="567" w:type="dxa"/>
            <w:vAlign w:val="center"/>
          </w:tcPr>
          <w:p w:rsidR="00F932B1" w:rsidRPr="00E50382" w:rsidRDefault="00F932B1" w:rsidP="004C3950">
            <w:pPr>
              <w:jc w:val="center"/>
              <w:rPr>
                <w:sz w:val="18"/>
                <w:szCs w:val="18"/>
              </w:rPr>
            </w:pPr>
            <w:r w:rsidRPr="00E50382">
              <w:rPr>
                <w:sz w:val="18"/>
                <w:szCs w:val="18"/>
              </w:rPr>
              <w:t>32</w:t>
            </w:r>
          </w:p>
        </w:tc>
        <w:tc>
          <w:tcPr>
            <w:tcW w:w="571" w:type="dxa"/>
            <w:vAlign w:val="center"/>
          </w:tcPr>
          <w:p w:rsidR="00F932B1" w:rsidRPr="00E50382" w:rsidRDefault="00F932B1" w:rsidP="004C3950">
            <w:pPr>
              <w:jc w:val="center"/>
              <w:rPr>
                <w:sz w:val="18"/>
                <w:szCs w:val="18"/>
              </w:rPr>
            </w:pPr>
          </w:p>
        </w:tc>
        <w:tc>
          <w:tcPr>
            <w:tcW w:w="414" w:type="dxa"/>
            <w:vAlign w:val="center"/>
          </w:tcPr>
          <w:p w:rsidR="00F932B1" w:rsidRPr="00E50382" w:rsidRDefault="00F932B1" w:rsidP="004C3950">
            <w:pPr>
              <w:jc w:val="center"/>
              <w:rPr>
                <w:sz w:val="18"/>
                <w:szCs w:val="18"/>
              </w:rPr>
            </w:pPr>
          </w:p>
        </w:tc>
        <w:tc>
          <w:tcPr>
            <w:tcW w:w="423" w:type="dxa"/>
            <w:vAlign w:val="center"/>
          </w:tcPr>
          <w:p w:rsidR="00F932B1" w:rsidRPr="00E50382" w:rsidRDefault="00F932B1" w:rsidP="004C3950">
            <w:pPr>
              <w:jc w:val="center"/>
              <w:rPr>
                <w:sz w:val="18"/>
                <w:szCs w:val="18"/>
              </w:rPr>
            </w:pPr>
            <w:r w:rsidRPr="00E50382">
              <w:rPr>
                <w:sz w:val="18"/>
                <w:szCs w:val="18"/>
              </w:rPr>
              <w:t>√</w:t>
            </w:r>
          </w:p>
        </w:tc>
      </w:tr>
      <w:tr w:rsidR="00F932B1" w:rsidRPr="00E50382" w:rsidTr="004C3950">
        <w:trPr>
          <w:jc w:val="center"/>
        </w:trPr>
        <w:tc>
          <w:tcPr>
            <w:tcW w:w="398" w:type="dxa"/>
            <w:vMerge/>
          </w:tcPr>
          <w:p w:rsidR="00F932B1" w:rsidRPr="00E50382" w:rsidRDefault="00F932B1" w:rsidP="004C3950">
            <w:pPr>
              <w:rPr>
                <w:sz w:val="18"/>
                <w:szCs w:val="18"/>
              </w:rPr>
            </w:pPr>
          </w:p>
        </w:tc>
        <w:tc>
          <w:tcPr>
            <w:tcW w:w="850" w:type="dxa"/>
            <w:vMerge/>
            <w:tcBorders>
              <w:top w:val="single" w:sz="4" w:space="0" w:color="auto"/>
              <w:bottom w:val="single" w:sz="4" w:space="0" w:color="auto"/>
            </w:tcBorders>
          </w:tcPr>
          <w:p w:rsidR="00F932B1" w:rsidRPr="00E50382" w:rsidRDefault="00F932B1" w:rsidP="004C3950">
            <w:pPr>
              <w:rPr>
                <w:sz w:val="18"/>
                <w:szCs w:val="18"/>
              </w:rPr>
            </w:pPr>
          </w:p>
        </w:tc>
        <w:tc>
          <w:tcPr>
            <w:tcW w:w="1134" w:type="dxa"/>
          </w:tcPr>
          <w:p w:rsidR="00F932B1" w:rsidRPr="00E50382" w:rsidRDefault="00F932B1" w:rsidP="004C3950">
            <w:pPr>
              <w:jc w:val="left"/>
              <w:rPr>
                <w:sz w:val="18"/>
                <w:szCs w:val="18"/>
              </w:rPr>
            </w:pPr>
            <w:r w:rsidRPr="00E50382">
              <w:rPr>
                <w:rFonts w:hint="eastAsia"/>
                <w:sz w:val="18"/>
                <w:szCs w:val="18"/>
              </w:rPr>
              <w:t>ECO12020</w:t>
            </w:r>
          </w:p>
        </w:tc>
        <w:tc>
          <w:tcPr>
            <w:tcW w:w="1496" w:type="dxa"/>
          </w:tcPr>
          <w:p w:rsidR="00F932B1" w:rsidRPr="00E50382" w:rsidRDefault="00F932B1" w:rsidP="004C3950">
            <w:pPr>
              <w:rPr>
                <w:sz w:val="18"/>
                <w:szCs w:val="18"/>
              </w:rPr>
            </w:pPr>
            <w:r w:rsidRPr="00E50382">
              <w:rPr>
                <w:rFonts w:hAnsi="宋体"/>
                <w:sz w:val="18"/>
                <w:szCs w:val="18"/>
              </w:rPr>
              <w:t>国际管理</w:t>
            </w:r>
          </w:p>
        </w:tc>
        <w:tc>
          <w:tcPr>
            <w:tcW w:w="347" w:type="dxa"/>
            <w:vAlign w:val="center"/>
          </w:tcPr>
          <w:p w:rsidR="00F932B1" w:rsidRPr="00E50382" w:rsidRDefault="00F932B1" w:rsidP="004C3950">
            <w:pPr>
              <w:jc w:val="center"/>
              <w:rPr>
                <w:sz w:val="18"/>
                <w:szCs w:val="18"/>
              </w:rPr>
            </w:pPr>
            <w:r w:rsidRPr="00E50382">
              <w:rPr>
                <w:sz w:val="18"/>
                <w:szCs w:val="18"/>
              </w:rPr>
              <w:t>2</w:t>
            </w: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426"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r w:rsidRPr="00E50382">
              <w:rPr>
                <w:sz w:val="18"/>
                <w:szCs w:val="18"/>
              </w:rPr>
              <w:t>2</w:t>
            </w:r>
          </w:p>
        </w:tc>
        <w:tc>
          <w:tcPr>
            <w:tcW w:w="425" w:type="dxa"/>
            <w:vAlign w:val="center"/>
          </w:tcPr>
          <w:p w:rsidR="00F932B1" w:rsidRPr="00E50382" w:rsidRDefault="00F932B1" w:rsidP="004C3950">
            <w:pPr>
              <w:jc w:val="center"/>
              <w:rPr>
                <w:sz w:val="18"/>
                <w:szCs w:val="18"/>
              </w:rPr>
            </w:pPr>
          </w:p>
        </w:tc>
        <w:tc>
          <w:tcPr>
            <w:tcW w:w="284"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284" w:type="dxa"/>
            <w:vAlign w:val="center"/>
          </w:tcPr>
          <w:p w:rsidR="00F932B1" w:rsidRPr="00E50382" w:rsidRDefault="00F932B1" w:rsidP="004C3950">
            <w:pPr>
              <w:jc w:val="center"/>
              <w:rPr>
                <w:sz w:val="18"/>
                <w:szCs w:val="18"/>
              </w:rPr>
            </w:pPr>
          </w:p>
        </w:tc>
        <w:tc>
          <w:tcPr>
            <w:tcW w:w="567" w:type="dxa"/>
            <w:vAlign w:val="center"/>
          </w:tcPr>
          <w:p w:rsidR="00F932B1" w:rsidRPr="00E50382" w:rsidRDefault="00F932B1" w:rsidP="004C3950">
            <w:pPr>
              <w:jc w:val="center"/>
              <w:rPr>
                <w:sz w:val="18"/>
                <w:szCs w:val="18"/>
              </w:rPr>
            </w:pPr>
            <w:r w:rsidRPr="00E50382">
              <w:rPr>
                <w:sz w:val="18"/>
                <w:szCs w:val="18"/>
              </w:rPr>
              <w:t>32</w:t>
            </w:r>
          </w:p>
        </w:tc>
        <w:tc>
          <w:tcPr>
            <w:tcW w:w="571" w:type="dxa"/>
            <w:vAlign w:val="center"/>
          </w:tcPr>
          <w:p w:rsidR="00F932B1" w:rsidRPr="00E50382" w:rsidRDefault="00F932B1" w:rsidP="004C3950">
            <w:pPr>
              <w:jc w:val="center"/>
              <w:rPr>
                <w:sz w:val="18"/>
                <w:szCs w:val="18"/>
              </w:rPr>
            </w:pPr>
          </w:p>
        </w:tc>
        <w:tc>
          <w:tcPr>
            <w:tcW w:w="414" w:type="dxa"/>
            <w:vAlign w:val="center"/>
          </w:tcPr>
          <w:p w:rsidR="00F932B1" w:rsidRPr="00E50382" w:rsidRDefault="00F932B1" w:rsidP="004C3950">
            <w:pPr>
              <w:jc w:val="center"/>
              <w:rPr>
                <w:sz w:val="18"/>
                <w:szCs w:val="18"/>
              </w:rPr>
            </w:pPr>
          </w:p>
        </w:tc>
        <w:tc>
          <w:tcPr>
            <w:tcW w:w="423" w:type="dxa"/>
            <w:vAlign w:val="center"/>
          </w:tcPr>
          <w:p w:rsidR="00F932B1" w:rsidRPr="00E50382" w:rsidRDefault="00F932B1" w:rsidP="004C3950">
            <w:pPr>
              <w:jc w:val="center"/>
              <w:rPr>
                <w:sz w:val="18"/>
                <w:szCs w:val="18"/>
              </w:rPr>
            </w:pPr>
            <w:r w:rsidRPr="00E50382">
              <w:rPr>
                <w:sz w:val="18"/>
                <w:szCs w:val="18"/>
              </w:rPr>
              <w:t>√</w:t>
            </w:r>
          </w:p>
        </w:tc>
      </w:tr>
      <w:tr w:rsidR="00F932B1" w:rsidRPr="00E50382" w:rsidTr="004C3950">
        <w:trPr>
          <w:jc w:val="center"/>
        </w:trPr>
        <w:tc>
          <w:tcPr>
            <w:tcW w:w="398" w:type="dxa"/>
            <w:vMerge/>
          </w:tcPr>
          <w:p w:rsidR="00F932B1" w:rsidRPr="00E50382" w:rsidRDefault="00F932B1" w:rsidP="004C3950">
            <w:pPr>
              <w:rPr>
                <w:sz w:val="18"/>
                <w:szCs w:val="18"/>
              </w:rPr>
            </w:pPr>
          </w:p>
        </w:tc>
        <w:tc>
          <w:tcPr>
            <w:tcW w:w="850" w:type="dxa"/>
            <w:vMerge/>
            <w:tcBorders>
              <w:top w:val="single" w:sz="4" w:space="0" w:color="auto"/>
              <w:bottom w:val="single" w:sz="4" w:space="0" w:color="auto"/>
            </w:tcBorders>
          </w:tcPr>
          <w:p w:rsidR="00F932B1" w:rsidRPr="00E50382" w:rsidRDefault="00F932B1" w:rsidP="004C3950">
            <w:pPr>
              <w:rPr>
                <w:sz w:val="18"/>
                <w:szCs w:val="18"/>
              </w:rPr>
            </w:pPr>
          </w:p>
        </w:tc>
        <w:tc>
          <w:tcPr>
            <w:tcW w:w="1134" w:type="dxa"/>
          </w:tcPr>
          <w:p w:rsidR="00F932B1" w:rsidRPr="00E50382" w:rsidRDefault="00F932B1" w:rsidP="004C3950">
            <w:pPr>
              <w:jc w:val="left"/>
              <w:rPr>
                <w:sz w:val="18"/>
                <w:szCs w:val="18"/>
              </w:rPr>
            </w:pPr>
            <w:r w:rsidRPr="00E50382">
              <w:rPr>
                <w:rFonts w:hint="eastAsia"/>
                <w:sz w:val="18"/>
                <w:szCs w:val="18"/>
              </w:rPr>
              <w:t>ECO12021</w:t>
            </w:r>
          </w:p>
        </w:tc>
        <w:tc>
          <w:tcPr>
            <w:tcW w:w="1496" w:type="dxa"/>
          </w:tcPr>
          <w:p w:rsidR="00F932B1" w:rsidRPr="00E50382" w:rsidRDefault="00F932B1" w:rsidP="004C3950">
            <w:pPr>
              <w:rPr>
                <w:sz w:val="18"/>
                <w:szCs w:val="18"/>
              </w:rPr>
            </w:pPr>
            <w:r w:rsidRPr="00E50382">
              <w:rPr>
                <w:rFonts w:hAnsi="宋体"/>
                <w:sz w:val="18"/>
                <w:szCs w:val="18"/>
              </w:rPr>
              <w:t>创业管理</w:t>
            </w:r>
          </w:p>
        </w:tc>
        <w:tc>
          <w:tcPr>
            <w:tcW w:w="347" w:type="dxa"/>
            <w:vAlign w:val="center"/>
          </w:tcPr>
          <w:p w:rsidR="00F932B1" w:rsidRPr="00E50382" w:rsidRDefault="00F932B1" w:rsidP="004C3950">
            <w:pPr>
              <w:jc w:val="center"/>
              <w:rPr>
                <w:sz w:val="18"/>
                <w:szCs w:val="18"/>
              </w:rPr>
            </w:pPr>
            <w:r w:rsidRPr="00E50382">
              <w:rPr>
                <w:sz w:val="18"/>
                <w:szCs w:val="18"/>
              </w:rPr>
              <w:t>2</w:t>
            </w: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426"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r w:rsidRPr="00E50382">
              <w:rPr>
                <w:sz w:val="18"/>
                <w:szCs w:val="18"/>
              </w:rPr>
              <w:t>2</w:t>
            </w:r>
          </w:p>
        </w:tc>
        <w:tc>
          <w:tcPr>
            <w:tcW w:w="425" w:type="dxa"/>
            <w:vAlign w:val="center"/>
          </w:tcPr>
          <w:p w:rsidR="00F932B1" w:rsidRPr="00E50382" w:rsidRDefault="00F932B1" w:rsidP="004C3950">
            <w:pPr>
              <w:jc w:val="center"/>
              <w:rPr>
                <w:sz w:val="18"/>
                <w:szCs w:val="18"/>
              </w:rPr>
            </w:pPr>
          </w:p>
        </w:tc>
        <w:tc>
          <w:tcPr>
            <w:tcW w:w="284"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284" w:type="dxa"/>
            <w:vAlign w:val="center"/>
          </w:tcPr>
          <w:p w:rsidR="00F932B1" w:rsidRPr="00E50382" w:rsidRDefault="00F932B1" w:rsidP="004C3950">
            <w:pPr>
              <w:jc w:val="center"/>
              <w:rPr>
                <w:sz w:val="18"/>
                <w:szCs w:val="18"/>
              </w:rPr>
            </w:pPr>
          </w:p>
        </w:tc>
        <w:tc>
          <w:tcPr>
            <w:tcW w:w="567" w:type="dxa"/>
            <w:vAlign w:val="center"/>
          </w:tcPr>
          <w:p w:rsidR="00F932B1" w:rsidRPr="00E50382" w:rsidRDefault="00F932B1" w:rsidP="004C3950">
            <w:pPr>
              <w:jc w:val="center"/>
              <w:rPr>
                <w:sz w:val="18"/>
                <w:szCs w:val="18"/>
              </w:rPr>
            </w:pPr>
            <w:r w:rsidRPr="00E50382">
              <w:rPr>
                <w:sz w:val="18"/>
                <w:szCs w:val="18"/>
              </w:rPr>
              <w:t>32</w:t>
            </w:r>
          </w:p>
        </w:tc>
        <w:tc>
          <w:tcPr>
            <w:tcW w:w="571" w:type="dxa"/>
            <w:vAlign w:val="center"/>
          </w:tcPr>
          <w:p w:rsidR="00F932B1" w:rsidRPr="00E50382" w:rsidRDefault="00F932B1" w:rsidP="004C3950">
            <w:pPr>
              <w:jc w:val="center"/>
              <w:rPr>
                <w:sz w:val="18"/>
                <w:szCs w:val="18"/>
              </w:rPr>
            </w:pPr>
          </w:p>
        </w:tc>
        <w:tc>
          <w:tcPr>
            <w:tcW w:w="414" w:type="dxa"/>
            <w:vAlign w:val="center"/>
          </w:tcPr>
          <w:p w:rsidR="00F932B1" w:rsidRPr="00E50382" w:rsidRDefault="00F932B1" w:rsidP="004C3950">
            <w:pPr>
              <w:jc w:val="center"/>
              <w:rPr>
                <w:sz w:val="18"/>
                <w:szCs w:val="18"/>
              </w:rPr>
            </w:pPr>
          </w:p>
        </w:tc>
        <w:tc>
          <w:tcPr>
            <w:tcW w:w="423" w:type="dxa"/>
            <w:vAlign w:val="center"/>
          </w:tcPr>
          <w:p w:rsidR="00F932B1" w:rsidRPr="00E50382" w:rsidRDefault="00F932B1" w:rsidP="004C3950">
            <w:pPr>
              <w:jc w:val="center"/>
              <w:rPr>
                <w:sz w:val="18"/>
                <w:szCs w:val="18"/>
              </w:rPr>
            </w:pPr>
            <w:r w:rsidRPr="00E50382">
              <w:rPr>
                <w:sz w:val="18"/>
                <w:szCs w:val="18"/>
              </w:rPr>
              <w:t>√</w:t>
            </w:r>
          </w:p>
        </w:tc>
      </w:tr>
      <w:tr w:rsidR="00F932B1" w:rsidRPr="00E50382" w:rsidTr="004C3950">
        <w:trPr>
          <w:trHeight w:val="417"/>
          <w:jc w:val="center"/>
        </w:trPr>
        <w:tc>
          <w:tcPr>
            <w:tcW w:w="398" w:type="dxa"/>
            <w:vMerge/>
          </w:tcPr>
          <w:p w:rsidR="00F932B1" w:rsidRPr="00E50382" w:rsidRDefault="00F932B1" w:rsidP="004C3950">
            <w:pPr>
              <w:snapToGrid w:val="0"/>
              <w:rPr>
                <w:rFonts w:eastAsia="黑体"/>
                <w:sz w:val="18"/>
                <w:szCs w:val="18"/>
              </w:rPr>
            </w:pPr>
          </w:p>
        </w:tc>
        <w:tc>
          <w:tcPr>
            <w:tcW w:w="850" w:type="dxa"/>
            <w:tcBorders>
              <w:top w:val="single" w:sz="4" w:space="0" w:color="auto"/>
              <w:right w:val="single" w:sz="4" w:space="0" w:color="auto"/>
            </w:tcBorders>
            <w:vAlign w:val="center"/>
          </w:tcPr>
          <w:p w:rsidR="00F932B1" w:rsidRPr="00E50382" w:rsidRDefault="00F932B1" w:rsidP="004C3950">
            <w:pPr>
              <w:snapToGrid w:val="0"/>
              <w:jc w:val="center"/>
              <w:rPr>
                <w:sz w:val="18"/>
                <w:szCs w:val="18"/>
              </w:rPr>
            </w:pPr>
            <w:r w:rsidRPr="00E50382">
              <w:rPr>
                <w:rFonts w:eastAsia="黑体" w:hAnsi="黑体"/>
                <w:sz w:val="18"/>
                <w:szCs w:val="18"/>
              </w:rPr>
              <w:t>自由选修课程</w:t>
            </w:r>
          </w:p>
        </w:tc>
        <w:tc>
          <w:tcPr>
            <w:tcW w:w="1134" w:type="dxa"/>
            <w:tcBorders>
              <w:left w:val="single" w:sz="4" w:space="0" w:color="auto"/>
              <w:right w:val="single" w:sz="4" w:space="0" w:color="auto"/>
            </w:tcBorders>
          </w:tcPr>
          <w:p w:rsidR="00F932B1" w:rsidRPr="00E50382" w:rsidRDefault="00F932B1" w:rsidP="004C3950">
            <w:pPr>
              <w:snapToGrid w:val="0"/>
              <w:jc w:val="left"/>
              <w:rPr>
                <w:sz w:val="18"/>
                <w:szCs w:val="18"/>
              </w:rPr>
            </w:pPr>
          </w:p>
        </w:tc>
        <w:tc>
          <w:tcPr>
            <w:tcW w:w="1496" w:type="dxa"/>
            <w:tcBorders>
              <w:left w:val="single" w:sz="4" w:space="0" w:color="auto"/>
            </w:tcBorders>
          </w:tcPr>
          <w:p w:rsidR="00F932B1" w:rsidRPr="00E50382" w:rsidRDefault="00F932B1" w:rsidP="004C3950">
            <w:pPr>
              <w:snapToGrid w:val="0"/>
              <w:jc w:val="left"/>
              <w:rPr>
                <w:sz w:val="18"/>
                <w:szCs w:val="18"/>
              </w:rPr>
            </w:pPr>
          </w:p>
        </w:tc>
        <w:tc>
          <w:tcPr>
            <w:tcW w:w="347" w:type="dxa"/>
            <w:vAlign w:val="center"/>
          </w:tcPr>
          <w:p w:rsidR="00F932B1" w:rsidRPr="00E50382" w:rsidRDefault="00F932B1" w:rsidP="004C3950">
            <w:pPr>
              <w:jc w:val="center"/>
              <w:rPr>
                <w:sz w:val="18"/>
                <w:szCs w:val="18"/>
              </w:rPr>
            </w:pPr>
            <w:r w:rsidRPr="00E50382">
              <w:rPr>
                <w:sz w:val="18"/>
                <w:szCs w:val="18"/>
              </w:rPr>
              <w:t>10</w:t>
            </w: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426"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284"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284" w:type="dxa"/>
            <w:vAlign w:val="center"/>
          </w:tcPr>
          <w:p w:rsidR="00F932B1" w:rsidRPr="00E50382" w:rsidRDefault="00F932B1" w:rsidP="004C3950">
            <w:pPr>
              <w:jc w:val="center"/>
              <w:rPr>
                <w:sz w:val="18"/>
                <w:szCs w:val="18"/>
              </w:rPr>
            </w:pPr>
          </w:p>
        </w:tc>
        <w:tc>
          <w:tcPr>
            <w:tcW w:w="567" w:type="dxa"/>
            <w:vAlign w:val="center"/>
          </w:tcPr>
          <w:p w:rsidR="00F932B1" w:rsidRPr="00E50382" w:rsidRDefault="00F932B1" w:rsidP="004C3950">
            <w:pPr>
              <w:jc w:val="center"/>
              <w:rPr>
                <w:sz w:val="18"/>
                <w:szCs w:val="18"/>
              </w:rPr>
            </w:pPr>
            <w:r w:rsidRPr="00E50382">
              <w:rPr>
                <w:rFonts w:hint="eastAsia"/>
                <w:sz w:val="18"/>
                <w:szCs w:val="18"/>
              </w:rPr>
              <w:t>128</w:t>
            </w:r>
          </w:p>
        </w:tc>
        <w:tc>
          <w:tcPr>
            <w:tcW w:w="571" w:type="dxa"/>
            <w:vAlign w:val="center"/>
          </w:tcPr>
          <w:p w:rsidR="00F932B1" w:rsidRPr="00E50382" w:rsidRDefault="00F932B1" w:rsidP="004C3950">
            <w:pPr>
              <w:jc w:val="center"/>
              <w:rPr>
                <w:sz w:val="18"/>
                <w:szCs w:val="18"/>
              </w:rPr>
            </w:pPr>
            <w:r w:rsidRPr="00E50382">
              <w:rPr>
                <w:rFonts w:hint="eastAsia"/>
                <w:sz w:val="18"/>
                <w:szCs w:val="18"/>
              </w:rPr>
              <w:t>64</w:t>
            </w:r>
          </w:p>
        </w:tc>
        <w:tc>
          <w:tcPr>
            <w:tcW w:w="414" w:type="dxa"/>
            <w:vAlign w:val="center"/>
          </w:tcPr>
          <w:p w:rsidR="00F932B1" w:rsidRPr="00E50382" w:rsidRDefault="00F932B1" w:rsidP="004C3950">
            <w:pPr>
              <w:jc w:val="center"/>
              <w:rPr>
                <w:sz w:val="18"/>
                <w:szCs w:val="18"/>
              </w:rPr>
            </w:pPr>
          </w:p>
        </w:tc>
        <w:tc>
          <w:tcPr>
            <w:tcW w:w="423" w:type="dxa"/>
            <w:vAlign w:val="center"/>
          </w:tcPr>
          <w:p w:rsidR="00F932B1" w:rsidRPr="00E50382" w:rsidRDefault="00F932B1" w:rsidP="004C3950">
            <w:pPr>
              <w:jc w:val="center"/>
              <w:rPr>
                <w:sz w:val="18"/>
                <w:szCs w:val="18"/>
              </w:rPr>
            </w:pPr>
          </w:p>
        </w:tc>
      </w:tr>
      <w:tr w:rsidR="00F932B1" w:rsidRPr="00E50382" w:rsidTr="004C3950">
        <w:trPr>
          <w:jc w:val="center"/>
        </w:trPr>
        <w:tc>
          <w:tcPr>
            <w:tcW w:w="398" w:type="dxa"/>
            <w:vMerge/>
            <w:vAlign w:val="center"/>
          </w:tcPr>
          <w:p w:rsidR="00F932B1" w:rsidRPr="00E50382" w:rsidRDefault="00F932B1" w:rsidP="004C3950">
            <w:pPr>
              <w:snapToGrid w:val="0"/>
              <w:jc w:val="center"/>
              <w:rPr>
                <w:rFonts w:eastAsia="黑体"/>
                <w:sz w:val="18"/>
                <w:szCs w:val="18"/>
              </w:rPr>
            </w:pPr>
          </w:p>
        </w:tc>
        <w:tc>
          <w:tcPr>
            <w:tcW w:w="850" w:type="dxa"/>
            <w:vMerge w:val="restart"/>
            <w:tcBorders>
              <w:right w:val="single" w:sz="4" w:space="0" w:color="auto"/>
            </w:tcBorders>
            <w:vAlign w:val="center"/>
          </w:tcPr>
          <w:p w:rsidR="00F932B1" w:rsidRPr="00E50382" w:rsidRDefault="00F932B1" w:rsidP="004C3950">
            <w:pPr>
              <w:snapToGrid w:val="0"/>
              <w:jc w:val="center"/>
              <w:rPr>
                <w:rFonts w:eastAsia="黑体"/>
                <w:sz w:val="18"/>
                <w:szCs w:val="18"/>
              </w:rPr>
            </w:pPr>
            <w:r w:rsidRPr="00E50382">
              <w:rPr>
                <w:rFonts w:eastAsia="黑体" w:hAnsi="黑体"/>
                <w:sz w:val="18"/>
                <w:szCs w:val="18"/>
              </w:rPr>
              <w:t>实践与创新</w:t>
            </w:r>
          </w:p>
        </w:tc>
        <w:tc>
          <w:tcPr>
            <w:tcW w:w="1134" w:type="dxa"/>
            <w:tcBorders>
              <w:left w:val="single" w:sz="4" w:space="0" w:color="auto"/>
            </w:tcBorders>
          </w:tcPr>
          <w:p w:rsidR="00F932B1" w:rsidRPr="00E50382" w:rsidRDefault="00F932B1" w:rsidP="004C3950">
            <w:pPr>
              <w:jc w:val="left"/>
              <w:rPr>
                <w:sz w:val="18"/>
                <w:szCs w:val="18"/>
              </w:rPr>
            </w:pPr>
            <w:r w:rsidRPr="00E50382">
              <w:rPr>
                <w:rFonts w:hint="eastAsia"/>
                <w:sz w:val="18"/>
                <w:szCs w:val="18"/>
              </w:rPr>
              <w:t>ECO31001</w:t>
            </w:r>
          </w:p>
        </w:tc>
        <w:tc>
          <w:tcPr>
            <w:tcW w:w="1496" w:type="dxa"/>
            <w:vAlign w:val="center"/>
          </w:tcPr>
          <w:p w:rsidR="00F932B1" w:rsidRPr="00E50382" w:rsidRDefault="00F932B1" w:rsidP="004C3950">
            <w:pPr>
              <w:widowControl/>
              <w:jc w:val="left"/>
              <w:rPr>
                <w:sz w:val="18"/>
                <w:szCs w:val="18"/>
              </w:rPr>
            </w:pPr>
            <w:r w:rsidRPr="00E50382">
              <w:rPr>
                <w:rFonts w:hAnsi="宋体"/>
                <w:kern w:val="0"/>
                <w:sz w:val="18"/>
                <w:szCs w:val="18"/>
              </w:rPr>
              <w:t>专业实习与社会调查</w:t>
            </w:r>
          </w:p>
        </w:tc>
        <w:tc>
          <w:tcPr>
            <w:tcW w:w="347" w:type="dxa"/>
            <w:vAlign w:val="center"/>
          </w:tcPr>
          <w:p w:rsidR="00F932B1" w:rsidRPr="00E50382" w:rsidRDefault="00F932B1" w:rsidP="004C3950">
            <w:pPr>
              <w:jc w:val="center"/>
              <w:rPr>
                <w:sz w:val="18"/>
                <w:szCs w:val="18"/>
              </w:rPr>
            </w:pPr>
            <w:r w:rsidRPr="00E50382">
              <w:rPr>
                <w:sz w:val="18"/>
                <w:szCs w:val="18"/>
              </w:rPr>
              <w:t>2</w:t>
            </w:r>
          </w:p>
        </w:tc>
        <w:tc>
          <w:tcPr>
            <w:tcW w:w="425" w:type="dxa"/>
            <w:vAlign w:val="center"/>
          </w:tcPr>
          <w:p w:rsidR="00F932B1" w:rsidRPr="00E50382" w:rsidRDefault="00F932B1" w:rsidP="004C3950">
            <w:pPr>
              <w:snapToGrid w:val="0"/>
              <w:jc w:val="center"/>
              <w:rPr>
                <w:sz w:val="18"/>
                <w:szCs w:val="18"/>
              </w:rPr>
            </w:pPr>
          </w:p>
        </w:tc>
        <w:tc>
          <w:tcPr>
            <w:tcW w:w="425" w:type="dxa"/>
            <w:vAlign w:val="center"/>
          </w:tcPr>
          <w:p w:rsidR="00F932B1" w:rsidRPr="00E50382" w:rsidRDefault="00F932B1" w:rsidP="004C3950">
            <w:pPr>
              <w:snapToGrid w:val="0"/>
              <w:jc w:val="center"/>
              <w:rPr>
                <w:sz w:val="18"/>
                <w:szCs w:val="18"/>
              </w:rPr>
            </w:pPr>
          </w:p>
        </w:tc>
        <w:tc>
          <w:tcPr>
            <w:tcW w:w="426" w:type="dxa"/>
            <w:vAlign w:val="center"/>
          </w:tcPr>
          <w:p w:rsidR="00F932B1" w:rsidRPr="00E50382" w:rsidRDefault="00F932B1" w:rsidP="004C3950">
            <w:pPr>
              <w:snapToGrid w:val="0"/>
              <w:jc w:val="center"/>
              <w:rPr>
                <w:sz w:val="18"/>
                <w:szCs w:val="18"/>
              </w:rPr>
            </w:pPr>
          </w:p>
        </w:tc>
        <w:tc>
          <w:tcPr>
            <w:tcW w:w="425" w:type="dxa"/>
            <w:vAlign w:val="center"/>
          </w:tcPr>
          <w:p w:rsidR="00F932B1" w:rsidRPr="00E50382" w:rsidRDefault="00F932B1" w:rsidP="004C3950">
            <w:pPr>
              <w:snapToGrid w:val="0"/>
              <w:jc w:val="center"/>
              <w:rPr>
                <w:sz w:val="18"/>
                <w:szCs w:val="18"/>
              </w:rPr>
            </w:pPr>
          </w:p>
        </w:tc>
        <w:tc>
          <w:tcPr>
            <w:tcW w:w="425" w:type="dxa"/>
            <w:vAlign w:val="center"/>
          </w:tcPr>
          <w:p w:rsidR="00F932B1" w:rsidRPr="00E50382" w:rsidRDefault="00F932B1" w:rsidP="004C3950">
            <w:pPr>
              <w:snapToGrid w:val="0"/>
              <w:jc w:val="center"/>
              <w:rPr>
                <w:sz w:val="18"/>
                <w:szCs w:val="18"/>
              </w:rPr>
            </w:pPr>
          </w:p>
        </w:tc>
        <w:tc>
          <w:tcPr>
            <w:tcW w:w="284" w:type="dxa"/>
            <w:vAlign w:val="center"/>
          </w:tcPr>
          <w:p w:rsidR="00F932B1" w:rsidRPr="00E50382" w:rsidRDefault="00F932B1" w:rsidP="004C3950">
            <w:pPr>
              <w:snapToGrid w:val="0"/>
              <w:jc w:val="center"/>
              <w:rPr>
                <w:sz w:val="18"/>
                <w:szCs w:val="18"/>
              </w:rPr>
            </w:pP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r w:rsidRPr="00E50382">
              <w:rPr>
                <w:kern w:val="0"/>
                <w:sz w:val="18"/>
                <w:szCs w:val="18"/>
              </w:rPr>
              <w:t>√</w:t>
            </w:r>
          </w:p>
        </w:tc>
        <w:tc>
          <w:tcPr>
            <w:tcW w:w="284" w:type="dxa"/>
            <w:vAlign w:val="center"/>
          </w:tcPr>
          <w:p w:rsidR="00F932B1" w:rsidRPr="00E50382" w:rsidRDefault="00F932B1" w:rsidP="004C3950">
            <w:pPr>
              <w:jc w:val="center"/>
              <w:rPr>
                <w:sz w:val="18"/>
                <w:szCs w:val="18"/>
              </w:rPr>
            </w:pPr>
          </w:p>
        </w:tc>
        <w:tc>
          <w:tcPr>
            <w:tcW w:w="567" w:type="dxa"/>
            <w:vAlign w:val="center"/>
          </w:tcPr>
          <w:p w:rsidR="00F932B1" w:rsidRPr="00E50382" w:rsidRDefault="00F932B1" w:rsidP="004C3950">
            <w:pPr>
              <w:jc w:val="center"/>
              <w:rPr>
                <w:sz w:val="18"/>
                <w:szCs w:val="18"/>
              </w:rPr>
            </w:pPr>
          </w:p>
        </w:tc>
        <w:tc>
          <w:tcPr>
            <w:tcW w:w="571" w:type="dxa"/>
            <w:vAlign w:val="center"/>
          </w:tcPr>
          <w:p w:rsidR="00F932B1" w:rsidRPr="00E50382" w:rsidRDefault="00F932B1" w:rsidP="004C3950">
            <w:pPr>
              <w:jc w:val="center"/>
              <w:rPr>
                <w:sz w:val="18"/>
                <w:szCs w:val="18"/>
              </w:rPr>
            </w:pPr>
            <w:r w:rsidRPr="00E50382">
              <w:rPr>
                <w:rFonts w:hint="eastAsia"/>
                <w:sz w:val="18"/>
                <w:szCs w:val="18"/>
              </w:rPr>
              <w:t>64</w:t>
            </w:r>
          </w:p>
        </w:tc>
        <w:tc>
          <w:tcPr>
            <w:tcW w:w="414" w:type="dxa"/>
            <w:vAlign w:val="center"/>
          </w:tcPr>
          <w:p w:rsidR="00F932B1" w:rsidRPr="00E50382" w:rsidRDefault="00F932B1" w:rsidP="004C3950">
            <w:pPr>
              <w:widowControl/>
              <w:jc w:val="center"/>
              <w:rPr>
                <w:kern w:val="0"/>
                <w:sz w:val="18"/>
                <w:szCs w:val="18"/>
              </w:rPr>
            </w:pPr>
            <w:r w:rsidRPr="00E50382">
              <w:rPr>
                <w:kern w:val="0"/>
                <w:sz w:val="18"/>
                <w:szCs w:val="18"/>
              </w:rPr>
              <w:t>√</w:t>
            </w:r>
          </w:p>
        </w:tc>
        <w:tc>
          <w:tcPr>
            <w:tcW w:w="423" w:type="dxa"/>
            <w:vAlign w:val="center"/>
          </w:tcPr>
          <w:p w:rsidR="00F932B1" w:rsidRPr="00E50382" w:rsidRDefault="00F932B1" w:rsidP="004C3950">
            <w:pPr>
              <w:jc w:val="center"/>
              <w:rPr>
                <w:sz w:val="18"/>
                <w:szCs w:val="18"/>
              </w:rPr>
            </w:pPr>
          </w:p>
        </w:tc>
      </w:tr>
      <w:tr w:rsidR="00F932B1" w:rsidRPr="00E50382" w:rsidTr="004C3950">
        <w:trPr>
          <w:trHeight w:val="317"/>
          <w:jc w:val="center"/>
        </w:trPr>
        <w:tc>
          <w:tcPr>
            <w:tcW w:w="398" w:type="dxa"/>
            <w:vMerge/>
          </w:tcPr>
          <w:p w:rsidR="00F932B1" w:rsidRPr="00E50382" w:rsidRDefault="00F932B1" w:rsidP="004C3950">
            <w:pPr>
              <w:snapToGrid w:val="0"/>
              <w:rPr>
                <w:sz w:val="18"/>
                <w:szCs w:val="18"/>
              </w:rPr>
            </w:pPr>
          </w:p>
        </w:tc>
        <w:tc>
          <w:tcPr>
            <w:tcW w:w="850" w:type="dxa"/>
            <w:vMerge/>
            <w:tcBorders>
              <w:right w:val="single" w:sz="4" w:space="0" w:color="auto"/>
            </w:tcBorders>
          </w:tcPr>
          <w:p w:rsidR="00F932B1" w:rsidRPr="00E50382" w:rsidRDefault="00F932B1" w:rsidP="004C3950">
            <w:pPr>
              <w:snapToGrid w:val="0"/>
              <w:rPr>
                <w:sz w:val="18"/>
                <w:szCs w:val="18"/>
              </w:rPr>
            </w:pPr>
          </w:p>
        </w:tc>
        <w:tc>
          <w:tcPr>
            <w:tcW w:w="1134" w:type="dxa"/>
          </w:tcPr>
          <w:p w:rsidR="00F932B1" w:rsidRPr="00E50382" w:rsidRDefault="00F932B1" w:rsidP="004C3950">
            <w:pPr>
              <w:jc w:val="left"/>
              <w:rPr>
                <w:sz w:val="18"/>
                <w:szCs w:val="18"/>
              </w:rPr>
            </w:pPr>
            <w:r w:rsidRPr="00E50382">
              <w:rPr>
                <w:rFonts w:hint="eastAsia"/>
                <w:sz w:val="18"/>
                <w:szCs w:val="18"/>
              </w:rPr>
              <w:t>ECO32001</w:t>
            </w:r>
          </w:p>
        </w:tc>
        <w:tc>
          <w:tcPr>
            <w:tcW w:w="1496" w:type="dxa"/>
            <w:vAlign w:val="center"/>
          </w:tcPr>
          <w:p w:rsidR="00F932B1" w:rsidRPr="00E50382" w:rsidRDefault="00F932B1" w:rsidP="004C3950">
            <w:pPr>
              <w:widowControl/>
              <w:jc w:val="left"/>
              <w:rPr>
                <w:sz w:val="18"/>
                <w:szCs w:val="18"/>
              </w:rPr>
            </w:pPr>
            <w:r w:rsidRPr="00E50382">
              <w:rPr>
                <w:rFonts w:hAnsi="宋体"/>
                <w:kern w:val="0"/>
                <w:sz w:val="18"/>
                <w:szCs w:val="18"/>
              </w:rPr>
              <w:t>毕业论文与毕业设计</w:t>
            </w:r>
          </w:p>
        </w:tc>
        <w:tc>
          <w:tcPr>
            <w:tcW w:w="347" w:type="dxa"/>
            <w:vAlign w:val="center"/>
          </w:tcPr>
          <w:p w:rsidR="00F932B1" w:rsidRPr="00E50382" w:rsidRDefault="00F932B1" w:rsidP="004C3950">
            <w:pPr>
              <w:jc w:val="center"/>
              <w:rPr>
                <w:sz w:val="18"/>
                <w:szCs w:val="18"/>
              </w:rPr>
            </w:pPr>
            <w:r w:rsidRPr="00E50382">
              <w:rPr>
                <w:sz w:val="18"/>
                <w:szCs w:val="18"/>
              </w:rPr>
              <w:t>4</w:t>
            </w:r>
          </w:p>
        </w:tc>
        <w:tc>
          <w:tcPr>
            <w:tcW w:w="425" w:type="dxa"/>
            <w:vAlign w:val="center"/>
          </w:tcPr>
          <w:p w:rsidR="00F932B1" w:rsidRPr="00E50382" w:rsidRDefault="00F932B1" w:rsidP="004C3950">
            <w:pPr>
              <w:snapToGrid w:val="0"/>
              <w:jc w:val="center"/>
              <w:rPr>
                <w:sz w:val="18"/>
                <w:szCs w:val="18"/>
              </w:rPr>
            </w:pPr>
          </w:p>
        </w:tc>
        <w:tc>
          <w:tcPr>
            <w:tcW w:w="425" w:type="dxa"/>
            <w:vAlign w:val="center"/>
          </w:tcPr>
          <w:p w:rsidR="00F932B1" w:rsidRPr="00E50382" w:rsidRDefault="00F932B1" w:rsidP="004C3950">
            <w:pPr>
              <w:snapToGrid w:val="0"/>
              <w:jc w:val="center"/>
              <w:rPr>
                <w:sz w:val="18"/>
                <w:szCs w:val="18"/>
              </w:rPr>
            </w:pPr>
          </w:p>
        </w:tc>
        <w:tc>
          <w:tcPr>
            <w:tcW w:w="426" w:type="dxa"/>
            <w:vAlign w:val="center"/>
          </w:tcPr>
          <w:p w:rsidR="00F932B1" w:rsidRPr="00E50382" w:rsidRDefault="00F932B1" w:rsidP="004C3950">
            <w:pPr>
              <w:snapToGrid w:val="0"/>
              <w:jc w:val="center"/>
              <w:rPr>
                <w:sz w:val="18"/>
                <w:szCs w:val="18"/>
              </w:rPr>
            </w:pPr>
          </w:p>
        </w:tc>
        <w:tc>
          <w:tcPr>
            <w:tcW w:w="425" w:type="dxa"/>
            <w:vAlign w:val="center"/>
          </w:tcPr>
          <w:p w:rsidR="00F932B1" w:rsidRPr="00E50382" w:rsidRDefault="00F932B1" w:rsidP="004C3950">
            <w:pPr>
              <w:snapToGrid w:val="0"/>
              <w:jc w:val="center"/>
              <w:rPr>
                <w:sz w:val="18"/>
                <w:szCs w:val="18"/>
              </w:rPr>
            </w:pPr>
          </w:p>
        </w:tc>
        <w:tc>
          <w:tcPr>
            <w:tcW w:w="425" w:type="dxa"/>
            <w:vAlign w:val="center"/>
          </w:tcPr>
          <w:p w:rsidR="00F932B1" w:rsidRPr="00E50382" w:rsidRDefault="00F932B1" w:rsidP="004C3950">
            <w:pPr>
              <w:snapToGrid w:val="0"/>
              <w:jc w:val="center"/>
              <w:rPr>
                <w:sz w:val="18"/>
                <w:szCs w:val="18"/>
              </w:rPr>
            </w:pPr>
          </w:p>
        </w:tc>
        <w:tc>
          <w:tcPr>
            <w:tcW w:w="284" w:type="dxa"/>
            <w:vAlign w:val="center"/>
          </w:tcPr>
          <w:p w:rsidR="00F932B1" w:rsidRPr="00E50382" w:rsidRDefault="00F932B1" w:rsidP="004C3950">
            <w:pPr>
              <w:snapToGrid w:val="0"/>
              <w:jc w:val="center"/>
              <w:rPr>
                <w:sz w:val="18"/>
                <w:szCs w:val="18"/>
              </w:rPr>
            </w:pP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r w:rsidRPr="00E50382">
              <w:rPr>
                <w:kern w:val="0"/>
                <w:sz w:val="18"/>
                <w:szCs w:val="18"/>
              </w:rPr>
              <w:t>√</w:t>
            </w:r>
          </w:p>
        </w:tc>
        <w:tc>
          <w:tcPr>
            <w:tcW w:w="284" w:type="dxa"/>
            <w:vAlign w:val="center"/>
          </w:tcPr>
          <w:p w:rsidR="00F932B1" w:rsidRPr="00E50382" w:rsidRDefault="00F932B1" w:rsidP="004C3950">
            <w:pPr>
              <w:jc w:val="center"/>
              <w:rPr>
                <w:sz w:val="18"/>
                <w:szCs w:val="18"/>
              </w:rPr>
            </w:pPr>
          </w:p>
        </w:tc>
        <w:tc>
          <w:tcPr>
            <w:tcW w:w="567" w:type="dxa"/>
            <w:vAlign w:val="center"/>
          </w:tcPr>
          <w:p w:rsidR="00F932B1" w:rsidRPr="00E50382" w:rsidRDefault="00F932B1" w:rsidP="004C3950">
            <w:pPr>
              <w:jc w:val="center"/>
              <w:rPr>
                <w:sz w:val="18"/>
                <w:szCs w:val="18"/>
              </w:rPr>
            </w:pPr>
          </w:p>
        </w:tc>
        <w:tc>
          <w:tcPr>
            <w:tcW w:w="571" w:type="dxa"/>
            <w:vAlign w:val="center"/>
          </w:tcPr>
          <w:p w:rsidR="00F932B1" w:rsidRPr="00E50382" w:rsidRDefault="00F932B1" w:rsidP="004C3950">
            <w:pPr>
              <w:jc w:val="center"/>
              <w:rPr>
                <w:sz w:val="18"/>
                <w:szCs w:val="18"/>
              </w:rPr>
            </w:pPr>
            <w:r w:rsidRPr="00E50382">
              <w:rPr>
                <w:rFonts w:hint="eastAsia"/>
                <w:sz w:val="18"/>
                <w:szCs w:val="18"/>
              </w:rPr>
              <w:t>128</w:t>
            </w:r>
          </w:p>
        </w:tc>
        <w:tc>
          <w:tcPr>
            <w:tcW w:w="414" w:type="dxa"/>
            <w:vAlign w:val="center"/>
          </w:tcPr>
          <w:p w:rsidR="00F932B1" w:rsidRPr="00E50382" w:rsidRDefault="00F932B1" w:rsidP="004C3950">
            <w:pPr>
              <w:widowControl/>
              <w:jc w:val="center"/>
              <w:rPr>
                <w:kern w:val="0"/>
                <w:sz w:val="18"/>
                <w:szCs w:val="18"/>
              </w:rPr>
            </w:pPr>
            <w:r w:rsidRPr="00E50382">
              <w:rPr>
                <w:kern w:val="0"/>
                <w:sz w:val="18"/>
                <w:szCs w:val="18"/>
              </w:rPr>
              <w:t>√</w:t>
            </w:r>
          </w:p>
        </w:tc>
        <w:tc>
          <w:tcPr>
            <w:tcW w:w="423" w:type="dxa"/>
            <w:vAlign w:val="center"/>
          </w:tcPr>
          <w:p w:rsidR="00F932B1" w:rsidRPr="00E50382" w:rsidRDefault="00F932B1" w:rsidP="004C3950">
            <w:pPr>
              <w:jc w:val="center"/>
              <w:rPr>
                <w:sz w:val="18"/>
                <w:szCs w:val="18"/>
              </w:rPr>
            </w:pPr>
          </w:p>
        </w:tc>
      </w:tr>
      <w:tr w:rsidR="00F932B1" w:rsidRPr="00E50382" w:rsidTr="004C3950">
        <w:trPr>
          <w:trHeight w:val="170"/>
          <w:jc w:val="center"/>
        </w:trPr>
        <w:tc>
          <w:tcPr>
            <w:tcW w:w="398" w:type="dxa"/>
            <w:vMerge/>
          </w:tcPr>
          <w:p w:rsidR="00F932B1" w:rsidRPr="00E50382" w:rsidRDefault="00F932B1" w:rsidP="004C3950">
            <w:pPr>
              <w:snapToGrid w:val="0"/>
              <w:rPr>
                <w:sz w:val="18"/>
                <w:szCs w:val="18"/>
              </w:rPr>
            </w:pPr>
          </w:p>
        </w:tc>
        <w:tc>
          <w:tcPr>
            <w:tcW w:w="850" w:type="dxa"/>
            <w:vMerge/>
            <w:tcBorders>
              <w:right w:val="single" w:sz="4" w:space="0" w:color="auto"/>
            </w:tcBorders>
          </w:tcPr>
          <w:p w:rsidR="00F932B1" w:rsidRPr="00E50382" w:rsidRDefault="00F932B1" w:rsidP="004C3950">
            <w:pPr>
              <w:snapToGrid w:val="0"/>
              <w:rPr>
                <w:sz w:val="18"/>
                <w:szCs w:val="18"/>
              </w:rPr>
            </w:pPr>
          </w:p>
        </w:tc>
        <w:tc>
          <w:tcPr>
            <w:tcW w:w="1134" w:type="dxa"/>
          </w:tcPr>
          <w:p w:rsidR="00F932B1" w:rsidRPr="00E50382" w:rsidRDefault="00F932B1" w:rsidP="004C3950">
            <w:pPr>
              <w:jc w:val="left"/>
              <w:rPr>
                <w:sz w:val="18"/>
                <w:szCs w:val="18"/>
              </w:rPr>
            </w:pPr>
            <w:r w:rsidRPr="00E50382">
              <w:rPr>
                <w:rFonts w:hint="eastAsia"/>
                <w:sz w:val="18"/>
                <w:szCs w:val="18"/>
              </w:rPr>
              <w:t>ECO33001</w:t>
            </w:r>
          </w:p>
        </w:tc>
        <w:tc>
          <w:tcPr>
            <w:tcW w:w="1496" w:type="dxa"/>
            <w:vMerge w:val="restart"/>
            <w:vAlign w:val="center"/>
          </w:tcPr>
          <w:p w:rsidR="00F932B1" w:rsidRPr="00E50382" w:rsidRDefault="00F932B1" w:rsidP="004C3950">
            <w:pPr>
              <w:widowControl/>
              <w:jc w:val="left"/>
              <w:rPr>
                <w:kern w:val="0"/>
                <w:sz w:val="18"/>
                <w:szCs w:val="18"/>
              </w:rPr>
            </w:pPr>
            <w:r w:rsidRPr="00E50382">
              <w:rPr>
                <w:rFonts w:hAnsi="宋体"/>
                <w:kern w:val="0"/>
                <w:sz w:val="18"/>
                <w:szCs w:val="18"/>
              </w:rPr>
              <w:t>社会实践与志愿服务</w:t>
            </w:r>
          </w:p>
        </w:tc>
        <w:tc>
          <w:tcPr>
            <w:tcW w:w="347" w:type="dxa"/>
            <w:vMerge w:val="restart"/>
            <w:vAlign w:val="center"/>
          </w:tcPr>
          <w:p w:rsidR="00F932B1" w:rsidRPr="00E50382" w:rsidRDefault="00F932B1" w:rsidP="004C3950">
            <w:pPr>
              <w:jc w:val="center"/>
              <w:rPr>
                <w:sz w:val="18"/>
                <w:szCs w:val="18"/>
              </w:rPr>
            </w:pPr>
            <w:r w:rsidRPr="00E50382">
              <w:rPr>
                <w:sz w:val="18"/>
                <w:szCs w:val="18"/>
              </w:rPr>
              <w:t>2</w:t>
            </w:r>
          </w:p>
        </w:tc>
        <w:tc>
          <w:tcPr>
            <w:tcW w:w="425" w:type="dxa"/>
            <w:vMerge w:val="restart"/>
            <w:vAlign w:val="center"/>
          </w:tcPr>
          <w:p w:rsidR="00F932B1" w:rsidRPr="00E50382" w:rsidRDefault="00F932B1" w:rsidP="004C3950">
            <w:pPr>
              <w:snapToGrid w:val="0"/>
              <w:jc w:val="center"/>
              <w:rPr>
                <w:sz w:val="18"/>
                <w:szCs w:val="18"/>
              </w:rPr>
            </w:pPr>
          </w:p>
        </w:tc>
        <w:tc>
          <w:tcPr>
            <w:tcW w:w="425" w:type="dxa"/>
            <w:vMerge w:val="restart"/>
            <w:vAlign w:val="center"/>
          </w:tcPr>
          <w:p w:rsidR="00F932B1" w:rsidRPr="00E50382" w:rsidRDefault="00F932B1" w:rsidP="004C3950">
            <w:pPr>
              <w:snapToGrid w:val="0"/>
              <w:jc w:val="center"/>
              <w:rPr>
                <w:sz w:val="18"/>
                <w:szCs w:val="18"/>
              </w:rPr>
            </w:pPr>
          </w:p>
        </w:tc>
        <w:tc>
          <w:tcPr>
            <w:tcW w:w="426" w:type="dxa"/>
            <w:vMerge w:val="restart"/>
            <w:vAlign w:val="center"/>
          </w:tcPr>
          <w:p w:rsidR="00F932B1" w:rsidRPr="00E50382" w:rsidRDefault="00F932B1" w:rsidP="004C3950">
            <w:pPr>
              <w:snapToGrid w:val="0"/>
              <w:jc w:val="center"/>
              <w:rPr>
                <w:sz w:val="18"/>
                <w:szCs w:val="18"/>
              </w:rPr>
            </w:pPr>
          </w:p>
        </w:tc>
        <w:tc>
          <w:tcPr>
            <w:tcW w:w="425" w:type="dxa"/>
            <w:vMerge w:val="restart"/>
            <w:vAlign w:val="center"/>
          </w:tcPr>
          <w:p w:rsidR="00F932B1" w:rsidRPr="00E50382" w:rsidRDefault="00F932B1" w:rsidP="004C3950">
            <w:pPr>
              <w:snapToGrid w:val="0"/>
              <w:jc w:val="center"/>
              <w:rPr>
                <w:sz w:val="18"/>
                <w:szCs w:val="18"/>
              </w:rPr>
            </w:pPr>
          </w:p>
        </w:tc>
        <w:tc>
          <w:tcPr>
            <w:tcW w:w="425" w:type="dxa"/>
            <w:vMerge w:val="restart"/>
            <w:vAlign w:val="center"/>
          </w:tcPr>
          <w:p w:rsidR="00F932B1" w:rsidRPr="00E50382" w:rsidRDefault="00F932B1" w:rsidP="004C3950">
            <w:pPr>
              <w:snapToGrid w:val="0"/>
              <w:jc w:val="center"/>
              <w:rPr>
                <w:sz w:val="18"/>
                <w:szCs w:val="18"/>
              </w:rPr>
            </w:pPr>
          </w:p>
        </w:tc>
        <w:tc>
          <w:tcPr>
            <w:tcW w:w="284" w:type="dxa"/>
            <w:vMerge w:val="restart"/>
            <w:vAlign w:val="center"/>
          </w:tcPr>
          <w:p w:rsidR="00F932B1" w:rsidRPr="00E50382" w:rsidRDefault="00F932B1" w:rsidP="004C3950">
            <w:pPr>
              <w:snapToGrid w:val="0"/>
              <w:jc w:val="center"/>
              <w:rPr>
                <w:sz w:val="18"/>
                <w:szCs w:val="18"/>
              </w:rPr>
            </w:pPr>
            <w:r w:rsidRPr="00E50382">
              <w:rPr>
                <w:kern w:val="0"/>
                <w:sz w:val="18"/>
                <w:szCs w:val="18"/>
              </w:rPr>
              <w:t>√</w:t>
            </w:r>
          </w:p>
        </w:tc>
        <w:tc>
          <w:tcPr>
            <w:tcW w:w="425" w:type="dxa"/>
            <w:vMerge w:val="restart"/>
            <w:vAlign w:val="center"/>
          </w:tcPr>
          <w:p w:rsidR="00F932B1" w:rsidRPr="00E50382" w:rsidRDefault="00F932B1" w:rsidP="004C3950">
            <w:pPr>
              <w:jc w:val="center"/>
              <w:rPr>
                <w:sz w:val="18"/>
                <w:szCs w:val="18"/>
              </w:rPr>
            </w:pPr>
          </w:p>
        </w:tc>
        <w:tc>
          <w:tcPr>
            <w:tcW w:w="425" w:type="dxa"/>
            <w:vMerge w:val="restart"/>
            <w:vAlign w:val="center"/>
          </w:tcPr>
          <w:p w:rsidR="00F932B1" w:rsidRPr="00E50382" w:rsidRDefault="00F932B1" w:rsidP="004C3950">
            <w:pPr>
              <w:jc w:val="center"/>
              <w:rPr>
                <w:sz w:val="18"/>
                <w:szCs w:val="18"/>
              </w:rPr>
            </w:pPr>
            <w:r w:rsidRPr="00E50382">
              <w:rPr>
                <w:kern w:val="0"/>
                <w:sz w:val="18"/>
                <w:szCs w:val="18"/>
              </w:rPr>
              <w:t>√</w:t>
            </w:r>
          </w:p>
        </w:tc>
        <w:tc>
          <w:tcPr>
            <w:tcW w:w="284" w:type="dxa"/>
            <w:vMerge w:val="restart"/>
            <w:vAlign w:val="center"/>
          </w:tcPr>
          <w:p w:rsidR="00F932B1" w:rsidRPr="00E50382" w:rsidRDefault="00F932B1" w:rsidP="004C3950">
            <w:pPr>
              <w:jc w:val="center"/>
              <w:rPr>
                <w:sz w:val="18"/>
                <w:szCs w:val="18"/>
              </w:rPr>
            </w:pPr>
          </w:p>
        </w:tc>
        <w:tc>
          <w:tcPr>
            <w:tcW w:w="567" w:type="dxa"/>
            <w:vMerge w:val="restart"/>
            <w:vAlign w:val="center"/>
          </w:tcPr>
          <w:p w:rsidR="00F932B1" w:rsidRPr="00E50382" w:rsidRDefault="00F932B1" w:rsidP="004C3950">
            <w:pPr>
              <w:jc w:val="center"/>
              <w:rPr>
                <w:sz w:val="18"/>
                <w:szCs w:val="18"/>
              </w:rPr>
            </w:pPr>
          </w:p>
        </w:tc>
        <w:tc>
          <w:tcPr>
            <w:tcW w:w="571" w:type="dxa"/>
            <w:vMerge w:val="restart"/>
            <w:vAlign w:val="center"/>
          </w:tcPr>
          <w:p w:rsidR="00F932B1" w:rsidRPr="00E50382" w:rsidRDefault="00F932B1" w:rsidP="004C3950">
            <w:pPr>
              <w:jc w:val="center"/>
              <w:rPr>
                <w:sz w:val="18"/>
                <w:szCs w:val="18"/>
              </w:rPr>
            </w:pPr>
            <w:r w:rsidRPr="00E50382">
              <w:rPr>
                <w:rFonts w:hint="eastAsia"/>
                <w:sz w:val="18"/>
                <w:szCs w:val="18"/>
              </w:rPr>
              <w:t>64</w:t>
            </w:r>
          </w:p>
        </w:tc>
        <w:tc>
          <w:tcPr>
            <w:tcW w:w="414" w:type="dxa"/>
            <w:vMerge w:val="restart"/>
            <w:vAlign w:val="center"/>
          </w:tcPr>
          <w:p w:rsidR="00F932B1" w:rsidRPr="00E50382" w:rsidRDefault="00F932B1" w:rsidP="004C3950">
            <w:pPr>
              <w:jc w:val="center"/>
              <w:rPr>
                <w:kern w:val="0"/>
                <w:sz w:val="18"/>
                <w:szCs w:val="18"/>
              </w:rPr>
            </w:pPr>
            <w:r w:rsidRPr="00E50382">
              <w:rPr>
                <w:kern w:val="0"/>
                <w:sz w:val="18"/>
                <w:szCs w:val="18"/>
              </w:rPr>
              <w:t>√</w:t>
            </w:r>
          </w:p>
        </w:tc>
        <w:tc>
          <w:tcPr>
            <w:tcW w:w="423" w:type="dxa"/>
            <w:vMerge w:val="restart"/>
            <w:vAlign w:val="center"/>
          </w:tcPr>
          <w:p w:rsidR="00F932B1" w:rsidRPr="00E50382" w:rsidRDefault="00F932B1" w:rsidP="004C3950">
            <w:pPr>
              <w:jc w:val="center"/>
              <w:rPr>
                <w:sz w:val="18"/>
                <w:szCs w:val="18"/>
              </w:rPr>
            </w:pPr>
          </w:p>
        </w:tc>
      </w:tr>
      <w:tr w:rsidR="00F932B1" w:rsidRPr="00E50382" w:rsidTr="004C3950">
        <w:trPr>
          <w:trHeight w:val="243"/>
          <w:jc w:val="center"/>
        </w:trPr>
        <w:tc>
          <w:tcPr>
            <w:tcW w:w="398" w:type="dxa"/>
            <w:vMerge/>
          </w:tcPr>
          <w:p w:rsidR="00F932B1" w:rsidRPr="00E50382" w:rsidRDefault="00F932B1" w:rsidP="004C3950">
            <w:pPr>
              <w:snapToGrid w:val="0"/>
              <w:rPr>
                <w:sz w:val="18"/>
                <w:szCs w:val="18"/>
              </w:rPr>
            </w:pPr>
          </w:p>
        </w:tc>
        <w:tc>
          <w:tcPr>
            <w:tcW w:w="850" w:type="dxa"/>
            <w:vMerge/>
            <w:tcBorders>
              <w:right w:val="single" w:sz="4" w:space="0" w:color="auto"/>
            </w:tcBorders>
          </w:tcPr>
          <w:p w:rsidR="00F932B1" w:rsidRPr="00E50382" w:rsidRDefault="00F932B1" w:rsidP="004C3950">
            <w:pPr>
              <w:snapToGrid w:val="0"/>
              <w:rPr>
                <w:sz w:val="18"/>
                <w:szCs w:val="18"/>
              </w:rPr>
            </w:pPr>
          </w:p>
        </w:tc>
        <w:tc>
          <w:tcPr>
            <w:tcW w:w="1134" w:type="dxa"/>
          </w:tcPr>
          <w:p w:rsidR="00F932B1" w:rsidRPr="00E50382" w:rsidRDefault="00F932B1" w:rsidP="004C3950">
            <w:pPr>
              <w:jc w:val="left"/>
              <w:rPr>
                <w:sz w:val="18"/>
                <w:szCs w:val="18"/>
              </w:rPr>
            </w:pPr>
            <w:r w:rsidRPr="00E50382">
              <w:rPr>
                <w:rFonts w:hint="eastAsia"/>
                <w:sz w:val="18"/>
                <w:szCs w:val="18"/>
              </w:rPr>
              <w:t>ECO33002</w:t>
            </w:r>
          </w:p>
        </w:tc>
        <w:tc>
          <w:tcPr>
            <w:tcW w:w="1496" w:type="dxa"/>
            <w:vMerge/>
            <w:vAlign w:val="center"/>
          </w:tcPr>
          <w:p w:rsidR="00F932B1" w:rsidRPr="00E50382" w:rsidRDefault="00F932B1" w:rsidP="004C3950">
            <w:pPr>
              <w:widowControl/>
              <w:jc w:val="left"/>
              <w:rPr>
                <w:rFonts w:hAnsi="宋体"/>
                <w:kern w:val="0"/>
                <w:sz w:val="18"/>
                <w:szCs w:val="18"/>
              </w:rPr>
            </w:pPr>
          </w:p>
        </w:tc>
        <w:tc>
          <w:tcPr>
            <w:tcW w:w="347" w:type="dxa"/>
            <w:vMerge/>
            <w:vAlign w:val="center"/>
          </w:tcPr>
          <w:p w:rsidR="00F932B1" w:rsidRPr="00E50382" w:rsidRDefault="00F932B1" w:rsidP="004C3950">
            <w:pPr>
              <w:jc w:val="center"/>
              <w:rPr>
                <w:sz w:val="18"/>
                <w:szCs w:val="18"/>
              </w:rPr>
            </w:pPr>
          </w:p>
        </w:tc>
        <w:tc>
          <w:tcPr>
            <w:tcW w:w="425" w:type="dxa"/>
            <w:vMerge/>
            <w:vAlign w:val="center"/>
          </w:tcPr>
          <w:p w:rsidR="00F932B1" w:rsidRPr="00E50382" w:rsidRDefault="00F932B1" w:rsidP="004C3950">
            <w:pPr>
              <w:snapToGrid w:val="0"/>
              <w:jc w:val="center"/>
              <w:rPr>
                <w:sz w:val="18"/>
                <w:szCs w:val="18"/>
              </w:rPr>
            </w:pPr>
          </w:p>
        </w:tc>
        <w:tc>
          <w:tcPr>
            <w:tcW w:w="425" w:type="dxa"/>
            <w:vMerge/>
            <w:vAlign w:val="center"/>
          </w:tcPr>
          <w:p w:rsidR="00F932B1" w:rsidRPr="00E50382" w:rsidRDefault="00F932B1" w:rsidP="004C3950">
            <w:pPr>
              <w:snapToGrid w:val="0"/>
              <w:jc w:val="center"/>
              <w:rPr>
                <w:sz w:val="18"/>
                <w:szCs w:val="18"/>
              </w:rPr>
            </w:pPr>
          </w:p>
        </w:tc>
        <w:tc>
          <w:tcPr>
            <w:tcW w:w="426" w:type="dxa"/>
            <w:vMerge/>
            <w:vAlign w:val="center"/>
          </w:tcPr>
          <w:p w:rsidR="00F932B1" w:rsidRPr="00E50382" w:rsidRDefault="00F932B1" w:rsidP="004C3950">
            <w:pPr>
              <w:snapToGrid w:val="0"/>
              <w:jc w:val="center"/>
              <w:rPr>
                <w:sz w:val="18"/>
                <w:szCs w:val="18"/>
              </w:rPr>
            </w:pPr>
          </w:p>
        </w:tc>
        <w:tc>
          <w:tcPr>
            <w:tcW w:w="425" w:type="dxa"/>
            <w:vMerge/>
            <w:vAlign w:val="center"/>
          </w:tcPr>
          <w:p w:rsidR="00F932B1" w:rsidRPr="00E50382" w:rsidRDefault="00F932B1" w:rsidP="004C3950">
            <w:pPr>
              <w:snapToGrid w:val="0"/>
              <w:jc w:val="center"/>
              <w:rPr>
                <w:sz w:val="18"/>
                <w:szCs w:val="18"/>
              </w:rPr>
            </w:pPr>
          </w:p>
        </w:tc>
        <w:tc>
          <w:tcPr>
            <w:tcW w:w="425" w:type="dxa"/>
            <w:vMerge/>
            <w:vAlign w:val="center"/>
          </w:tcPr>
          <w:p w:rsidR="00F932B1" w:rsidRPr="00E50382" w:rsidRDefault="00F932B1" w:rsidP="004C3950">
            <w:pPr>
              <w:snapToGrid w:val="0"/>
              <w:jc w:val="center"/>
              <w:rPr>
                <w:sz w:val="18"/>
                <w:szCs w:val="18"/>
              </w:rPr>
            </w:pPr>
          </w:p>
        </w:tc>
        <w:tc>
          <w:tcPr>
            <w:tcW w:w="284" w:type="dxa"/>
            <w:vMerge/>
            <w:vAlign w:val="center"/>
          </w:tcPr>
          <w:p w:rsidR="00F932B1" w:rsidRPr="00E50382" w:rsidRDefault="00F932B1" w:rsidP="004C3950">
            <w:pPr>
              <w:snapToGrid w:val="0"/>
              <w:jc w:val="center"/>
              <w:rPr>
                <w:kern w:val="0"/>
                <w:sz w:val="18"/>
                <w:szCs w:val="18"/>
              </w:rPr>
            </w:pPr>
          </w:p>
        </w:tc>
        <w:tc>
          <w:tcPr>
            <w:tcW w:w="425" w:type="dxa"/>
            <w:vMerge/>
            <w:vAlign w:val="center"/>
          </w:tcPr>
          <w:p w:rsidR="00F932B1" w:rsidRPr="00E50382" w:rsidRDefault="00F932B1" w:rsidP="004C3950">
            <w:pPr>
              <w:jc w:val="center"/>
              <w:rPr>
                <w:sz w:val="18"/>
                <w:szCs w:val="18"/>
              </w:rPr>
            </w:pPr>
          </w:p>
        </w:tc>
        <w:tc>
          <w:tcPr>
            <w:tcW w:w="425" w:type="dxa"/>
            <w:vMerge/>
            <w:vAlign w:val="center"/>
          </w:tcPr>
          <w:p w:rsidR="00F932B1" w:rsidRPr="00E50382" w:rsidRDefault="00F932B1" w:rsidP="004C3950">
            <w:pPr>
              <w:jc w:val="center"/>
              <w:rPr>
                <w:kern w:val="0"/>
                <w:sz w:val="18"/>
                <w:szCs w:val="18"/>
              </w:rPr>
            </w:pPr>
          </w:p>
        </w:tc>
        <w:tc>
          <w:tcPr>
            <w:tcW w:w="284" w:type="dxa"/>
            <w:vMerge/>
            <w:vAlign w:val="center"/>
          </w:tcPr>
          <w:p w:rsidR="00F932B1" w:rsidRPr="00E50382" w:rsidRDefault="00F932B1" w:rsidP="004C3950">
            <w:pPr>
              <w:jc w:val="center"/>
              <w:rPr>
                <w:sz w:val="18"/>
                <w:szCs w:val="18"/>
              </w:rPr>
            </w:pPr>
          </w:p>
        </w:tc>
        <w:tc>
          <w:tcPr>
            <w:tcW w:w="567" w:type="dxa"/>
            <w:vMerge/>
            <w:vAlign w:val="center"/>
          </w:tcPr>
          <w:p w:rsidR="00F932B1" w:rsidRPr="00E50382" w:rsidRDefault="00F932B1" w:rsidP="004C3950">
            <w:pPr>
              <w:jc w:val="center"/>
              <w:rPr>
                <w:sz w:val="18"/>
                <w:szCs w:val="18"/>
              </w:rPr>
            </w:pPr>
          </w:p>
        </w:tc>
        <w:tc>
          <w:tcPr>
            <w:tcW w:w="571" w:type="dxa"/>
            <w:vMerge/>
            <w:vAlign w:val="center"/>
          </w:tcPr>
          <w:p w:rsidR="00F932B1" w:rsidRPr="00E50382" w:rsidRDefault="00F932B1" w:rsidP="004C3950">
            <w:pPr>
              <w:jc w:val="center"/>
              <w:rPr>
                <w:sz w:val="18"/>
                <w:szCs w:val="18"/>
              </w:rPr>
            </w:pPr>
          </w:p>
        </w:tc>
        <w:tc>
          <w:tcPr>
            <w:tcW w:w="414" w:type="dxa"/>
            <w:vMerge/>
            <w:vAlign w:val="center"/>
          </w:tcPr>
          <w:p w:rsidR="00F932B1" w:rsidRPr="00E50382" w:rsidRDefault="00F932B1" w:rsidP="004C3950">
            <w:pPr>
              <w:jc w:val="center"/>
              <w:rPr>
                <w:kern w:val="0"/>
                <w:sz w:val="18"/>
                <w:szCs w:val="18"/>
              </w:rPr>
            </w:pPr>
          </w:p>
        </w:tc>
        <w:tc>
          <w:tcPr>
            <w:tcW w:w="423" w:type="dxa"/>
            <w:vMerge/>
            <w:vAlign w:val="center"/>
          </w:tcPr>
          <w:p w:rsidR="00F932B1" w:rsidRPr="00E50382" w:rsidRDefault="00F932B1" w:rsidP="004C3950">
            <w:pPr>
              <w:jc w:val="center"/>
              <w:rPr>
                <w:sz w:val="18"/>
                <w:szCs w:val="18"/>
              </w:rPr>
            </w:pPr>
          </w:p>
        </w:tc>
      </w:tr>
      <w:tr w:rsidR="00F932B1" w:rsidRPr="00E50382" w:rsidTr="004C3950">
        <w:trPr>
          <w:trHeight w:val="291"/>
          <w:jc w:val="center"/>
        </w:trPr>
        <w:tc>
          <w:tcPr>
            <w:tcW w:w="398" w:type="dxa"/>
            <w:vMerge/>
          </w:tcPr>
          <w:p w:rsidR="00F932B1" w:rsidRPr="00E50382" w:rsidRDefault="00F932B1" w:rsidP="004C3950">
            <w:pPr>
              <w:snapToGrid w:val="0"/>
              <w:rPr>
                <w:rFonts w:eastAsia="黑体"/>
                <w:sz w:val="18"/>
                <w:szCs w:val="18"/>
              </w:rPr>
            </w:pPr>
          </w:p>
        </w:tc>
        <w:tc>
          <w:tcPr>
            <w:tcW w:w="850" w:type="dxa"/>
            <w:vMerge/>
            <w:tcBorders>
              <w:right w:val="single" w:sz="4" w:space="0" w:color="auto"/>
            </w:tcBorders>
          </w:tcPr>
          <w:p w:rsidR="00F932B1" w:rsidRPr="00E50382" w:rsidRDefault="00F932B1" w:rsidP="004C3950">
            <w:pPr>
              <w:snapToGrid w:val="0"/>
              <w:rPr>
                <w:rFonts w:eastAsia="黑体"/>
                <w:sz w:val="18"/>
                <w:szCs w:val="18"/>
              </w:rPr>
            </w:pPr>
          </w:p>
        </w:tc>
        <w:tc>
          <w:tcPr>
            <w:tcW w:w="1134" w:type="dxa"/>
          </w:tcPr>
          <w:p w:rsidR="00F932B1" w:rsidRPr="00E50382" w:rsidRDefault="00F932B1" w:rsidP="004C3950">
            <w:pPr>
              <w:jc w:val="left"/>
              <w:rPr>
                <w:sz w:val="18"/>
                <w:szCs w:val="18"/>
              </w:rPr>
            </w:pPr>
            <w:r w:rsidRPr="00E50382">
              <w:rPr>
                <w:rFonts w:hint="eastAsia"/>
                <w:sz w:val="18"/>
                <w:szCs w:val="18"/>
              </w:rPr>
              <w:t>ECO34001</w:t>
            </w:r>
          </w:p>
        </w:tc>
        <w:tc>
          <w:tcPr>
            <w:tcW w:w="1496" w:type="dxa"/>
            <w:vMerge w:val="restart"/>
            <w:vAlign w:val="center"/>
          </w:tcPr>
          <w:p w:rsidR="00F932B1" w:rsidRPr="00E50382" w:rsidRDefault="00F932B1" w:rsidP="004C3950">
            <w:pPr>
              <w:widowControl/>
              <w:jc w:val="left"/>
              <w:rPr>
                <w:sz w:val="18"/>
                <w:szCs w:val="18"/>
              </w:rPr>
            </w:pPr>
            <w:r w:rsidRPr="00E50382">
              <w:rPr>
                <w:rFonts w:hAnsi="宋体"/>
                <w:kern w:val="0"/>
                <w:sz w:val="18"/>
                <w:szCs w:val="18"/>
              </w:rPr>
              <w:t>科研训练与创新创业</w:t>
            </w:r>
          </w:p>
        </w:tc>
        <w:tc>
          <w:tcPr>
            <w:tcW w:w="347" w:type="dxa"/>
            <w:vMerge/>
            <w:vAlign w:val="center"/>
          </w:tcPr>
          <w:p w:rsidR="00F932B1" w:rsidRPr="00E50382" w:rsidRDefault="00F932B1" w:rsidP="004C3950">
            <w:pPr>
              <w:jc w:val="left"/>
              <w:rPr>
                <w:sz w:val="18"/>
                <w:szCs w:val="18"/>
              </w:rPr>
            </w:pPr>
          </w:p>
        </w:tc>
        <w:tc>
          <w:tcPr>
            <w:tcW w:w="425" w:type="dxa"/>
            <w:vMerge/>
          </w:tcPr>
          <w:p w:rsidR="00F932B1" w:rsidRPr="00E50382" w:rsidRDefault="00F932B1" w:rsidP="004C3950">
            <w:pPr>
              <w:snapToGrid w:val="0"/>
              <w:rPr>
                <w:sz w:val="18"/>
                <w:szCs w:val="18"/>
              </w:rPr>
            </w:pPr>
          </w:p>
        </w:tc>
        <w:tc>
          <w:tcPr>
            <w:tcW w:w="425" w:type="dxa"/>
            <w:vMerge/>
          </w:tcPr>
          <w:p w:rsidR="00F932B1" w:rsidRPr="00E50382" w:rsidRDefault="00F932B1" w:rsidP="004C3950">
            <w:pPr>
              <w:snapToGrid w:val="0"/>
              <w:rPr>
                <w:sz w:val="18"/>
                <w:szCs w:val="18"/>
              </w:rPr>
            </w:pPr>
          </w:p>
        </w:tc>
        <w:tc>
          <w:tcPr>
            <w:tcW w:w="426" w:type="dxa"/>
            <w:vMerge/>
          </w:tcPr>
          <w:p w:rsidR="00F932B1" w:rsidRPr="00E50382" w:rsidRDefault="00F932B1" w:rsidP="004C3950">
            <w:pPr>
              <w:snapToGrid w:val="0"/>
              <w:rPr>
                <w:sz w:val="18"/>
                <w:szCs w:val="18"/>
              </w:rPr>
            </w:pPr>
          </w:p>
        </w:tc>
        <w:tc>
          <w:tcPr>
            <w:tcW w:w="425" w:type="dxa"/>
            <w:vMerge/>
          </w:tcPr>
          <w:p w:rsidR="00F932B1" w:rsidRPr="00E50382" w:rsidRDefault="00F932B1" w:rsidP="004C3950">
            <w:pPr>
              <w:snapToGrid w:val="0"/>
              <w:rPr>
                <w:sz w:val="18"/>
                <w:szCs w:val="18"/>
              </w:rPr>
            </w:pPr>
          </w:p>
        </w:tc>
        <w:tc>
          <w:tcPr>
            <w:tcW w:w="425" w:type="dxa"/>
            <w:vMerge/>
          </w:tcPr>
          <w:p w:rsidR="00F932B1" w:rsidRPr="00E50382" w:rsidRDefault="00F932B1" w:rsidP="004C3950">
            <w:pPr>
              <w:snapToGrid w:val="0"/>
              <w:rPr>
                <w:sz w:val="18"/>
                <w:szCs w:val="18"/>
              </w:rPr>
            </w:pPr>
          </w:p>
        </w:tc>
        <w:tc>
          <w:tcPr>
            <w:tcW w:w="284" w:type="dxa"/>
            <w:vMerge/>
          </w:tcPr>
          <w:p w:rsidR="00F932B1" w:rsidRPr="00E50382" w:rsidRDefault="00F932B1" w:rsidP="004C3950">
            <w:pPr>
              <w:snapToGrid w:val="0"/>
              <w:rPr>
                <w:sz w:val="18"/>
                <w:szCs w:val="18"/>
              </w:rPr>
            </w:pPr>
          </w:p>
        </w:tc>
        <w:tc>
          <w:tcPr>
            <w:tcW w:w="425" w:type="dxa"/>
            <w:vMerge/>
          </w:tcPr>
          <w:p w:rsidR="00F932B1" w:rsidRPr="00E50382" w:rsidRDefault="00F932B1" w:rsidP="004C3950">
            <w:pPr>
              <w:rPr>
                <w:sz w:val="18"/>
                <w:szCs w:val="18"/>
              </w:rPr>
            </w:pPr>
          </w:p>
        </w:tc>
        <w:tc>
          <w:tcPr>
            <w:tcW w:w="425" w:type="dxa"/>
            <w:vMerge/>
          </w:tcPr>
          <w:p w:rsidR="00F932B1" w:rsidRPr="00E50382" w:rsidRDefault="00F932B1" w:rsidP="004C3950">
            <w:pPr>
              <w:rPr>
                <w:sz w:val="18"/>
                <w:szCs w:val="18"/>
              </w:rPr>
            </w:pPr>
          </w:p>
        </w:tc>
        <w:tc>
          <w:tcPr>
            <w:tcW w:w="284" w:type="dxa"/>
            <w:vMerge/>
          </w:tcPr>
          <w:p w:rsidR="00F932B1" w:rsidRPr="00E50382" w:rsidRDefault="00F932B1" w:rsidP="004C3950">
            <w:pPr>
              <w:rPr>
                <w:sz w:val="18"/>
                <w:szCs w:val="18"/>
              </w:rPr>
            </w:pPr>
          </w:p>
        </w:tc>
        <w:tc>
          <w:tcPr>
            <w:tcW w:w="567" w:type="dxa"/>
            <w:vMerge/>
          </w:tcPr>
          <w:p w:rsidR="00F932B1" w:rsidRPr="00E50382" w:rsidRDefault="00F932B1" w:rsidP="004C3950">
            <w:pPr>
              <w:rPr>
                <w:sz w:val="18"/>
                <w:szCs w:val="18"/>
              </w:rPr>
            </w:pPr>
          </w:p>
        </w:tc>
        <w:tc>
          <w:tcPr>
            <w:tcW w:w="571" w:type="dxa"/>
            <w:vMerge/>
          </w:tcPr>
          <w:p w:rsidR="00F932B1" w:rsidRPr="00E50382" w:rsidRDefault="00F932B1" w:rsidP="004C3950">
            <w:pPr>
              <w:rPr>
                <w:sz w:val="18"/>
                <w:szCs w:val="18"/>
              </w:rPr>
            </w:pPr>
          </w:p>
        </w:tc>
        <w:tc>
          <w:tcPr>
            <w:tcW w:w="414" w:type="dxa"/>
            <w:vMerge/>
            <w:vAlign w:val="center"/>
          </w:tcPr>
          <w:p w:rsidR="00F932B1" w:rsidRPr="00E50382" w:rsidRDefault="00F932B1" w:rsidP="004C3950">
            <w:pPr>
              <w:widowControl/>
              <w:jc w:val="center"/>
              <w:rPr>
                <w:kern w:val="0"/>
                <w:sz w:val="18"/>
                <w:szCs w:val="18"/>
              </w:rPr>
            </w:pPr>
          </w:p>
        </w:tc>
        <w:tc>
          <w:tcPr>
            <w:tcW w:w="423" w:type="dxa"/>
            <w:vMerge/>
          </w:tcPr>
          <w:p w:rsidR="00F932B1" w:rsidRPr="00E50382" w:rsidRDefault="00F932B1" w:rsidP="004C3950">
            <w:pPr>
              <w:rPr>
                <w:sz w:val="18"/>
                <w:szCs w:val="18"/>
              </w:rPr>
            </w:pPr>
          </w:p>
        </w:tc>
      </w:tr>
      <w:tr w:rsidR="00F932B1" w:rsidRPr="00E50382" w:rsidTr="004C3950">
        <w:trPr>
          <w:trHeight w:val="291"/>
          <w:jc w:val="center"/>
        </w:trPr>
        <w:tc>
          <w:tcPr>
            <w:tcW w:w="398" w:type="dxa"/>
            <w:vMerge/>
          </w:tcPr>
          <w:p w:rsidR="00F932B1" w:rsidRPr="00E50382" w:rsidRDefault="00F932B1" w:rsidP="004C3950">
            <w:pPr>
              <w:snapToGrid w:val="0"/>
              <w:rPr>
                <w:rFonts w:eastAsia="黑体"/>
                <w:sz w:val="18"/>
                <w:szCs w:val="18"/>
              </w:rPr>
            </w:pPr>
          </w:p>
        </w:tc>
        <w:tc>
          <w:tcPr>
            <w:tcW w:w="850" w:type="dxa"/>
            <w:vMerge/>
            <w:tcBorders>
              <w:right w:val="single" w:sz="4" w:space="0" w:color="auto"/>
            </w:tcBorders>
          </w:tcPr>
          <w:p w:rsidR="00F932B1" w:rsidRPr="00E50382" w:rsidRDefault="00F932B1" w:rsidP="004C3950">
            <w:pPr>
              <w:snapToGrid w:val="0"/>
              <w:rPr>
                <w:rFonts w:eastAsia="黑体"/>
                <w:sz w:val="18"/>
                <w:szCs w:val="18"/>
              </w:rPr>
            </w:pPr>
          </w:p>
        </w:tc>
        <w:tc>
          <w:tcPr>
            <w:tcW w:w="1134" w:type="dxa"/>
          </w:tcPr>
          <w:p w:rsidR="00F932B1" w:rsidRPr="00E50382" w:rsidRDefault="00F932B1" w:rsidP="004C3950">
            <w:pPr>
              <w:jc w:val="left"/>
              <w:rPr>
                <w:sz w:val="18"/>
                <w:szCs w:val="18"/>
              </w:rPr>
            </w:pPr>
            <w:r w:rsidRPr="00E50382">
              <w:rPr>
                <w:rFonts w:hint="eastAsia"/>
                <w:sz w:val="18"/>
                <w:szCs w:val="18"/>
              </w:rPr>
              <w:t>ECO34002</w:t>
            </w:r>
          </w:p>
        </w:tc>
        <w:tc>
          <w:tcPr>
            <w:tcW w:w="1496" w:type="dxa"/>
            <w:vMerge/>
            <w:vAlign w:val="center"/>
          </w:tcPr>
          <w:p w:rsidR="00F932B1" w:rsidRPr="00E50382" w:rsidRDefault="00F932B1" w:rsidP="004C3950">
            <w:pPr>
              <w:widowControl/>
              <w:jc w:val="left"/>
              <w:rPr>
                <w:rFonts w:hAnsi="宋体"/>
                <w:kern w:val="0"/>
                <w:sz w:val="18"/>
                <w:szCs w:val="18"/>
              </w:rPr>
            </w:pPr>
          </w:p>
        </w:tc>
        <w:tc>
          <w:tcPr>
            <w:tcW w:w="347" w:type="dxa"/>
            <w:vMerge/>
            <w:vAlign w:val="center"/>
          </w:tcPr>
          <w:p w:rsidR="00F932B1" w:rsidRPr="00E50382" w:rsidRDefault="00F932B1" w:rsidP="004C3950">
            <w:pPr>
              <w:jc w:val="left"/>
              <w:rPr>
                <w:sz w:val="18"/>
                <w:szCs w:val="18"/>
              </w:rPr>
            </w:pPr>
          </w:p>
        </w:tc>
        <w:tc>
          <w:tcPr>
            <w:tcW w:w="425" w:type="dxa"/>
            <w:vMerge/>
          </w:tcPr>
          <w:p w:rsidR="00F932B1" w:rsidRPr="00E50382" w:rsidRDefault="00F932B1" w:rsidP="004C3950">
            <w:pPr>
              <w:snapToGrid w:val="0"/>
              <w:rPr>
                <w:sz w:val="18"/>
                <w:szCs w:val="18"/>
              </w:rPr>
            </w:pPr>
          </w:p>
        </w:tc>
        <w:tc>
          <w:tcPr>
            <w:tcW w:w="425" w:type="dxa"/>
            <w:vMerge/>
          </w:tcPr>
          <w:p w:rsidR="00F932B1" w:rsidRPr="00E50382" w:rsidRDefault="00F932B1" w:rsidP="004C3950">
            <w:pPr>
              <w:snapToGrid w:val="0"/>
              <w:rPr>
                <w:sz w:val="18"/>
                <w:szCs w:val="18"/>
              </w:rPr>
            </w:pPr>
          </w:p>
        </w:tc>
        <w:tc>
          <w:tcPr>
            <w:tcW w:w="426" w:type="dxa"/>
            <w:vMerge/>
          </w:tcPr>
          <w:p w:rsidR="00F932B1" w:rsidRPr="00E50382" w:rsidRDefault="00F932B1" w:rsidP="004C3950">
            <w:pPr>
              <w:snapToGrid w:val="0"/>
              <w:rPr>
                <w:sz w:val="18"/>
                <w:szCs w:val="18"/>
              </w:rPr>
            </w:pPr>
          </w:p>
        </w:tc>
        <w:tc>
          <w:tcPr>
            <w:tcW w:w="425" w:type="dxa"/>
            <w:vMerge/>
          </w:tcPr>
          <w:p w:rsidR="00F932B1" w:rsidRPr="00E50382" w:rsidRDefault="00F932B1" w:rsidP="004C3950">
            <w:pPr>
              <w:snapToGrid w:val="0"/>
              <w:rPr>
                <w:sz w:val="18"/>
                <w:szCs w:val="18"/>
              </w:rPr>
            </w:pPr>
          </w:p>
        </w:tc>
        <w:tc>
          <w:tcPr>
            <w:tcW w:w="425" w:type="dxa"/>
            <w:vMerge/>
          </w:tcPr>
          <w:p w:rsidR="00F932B1" w:rsidRPr="00E50382" w:rsidRDefault="00F932B1" w:rsidP="004C3950">
            <w:pPr>
              <w:snapToGrid w:val="0"/>
              <w:rPr>
                <w:sz w:val="18"/>
                <w:szCs w:val="18"/>
              </w:rPr>
            </w:pPr>
          </w:p>
        </w:tc>
        <w:tc>
          <w:tcPr>
            <w:tcW w:w="284" w:type="dxa"/>
            <w:vMerge/>
          </w:tcPr>
          <w:p w:rsidR="00F932B1" w:rsidRPr="00E50382" w:rsidRDefault="00F932B1" w:rsidP="004C3950">
            <w:pPr>
              <w:snapToGrid w:val="0"/>
              <w:rPr>
                <w:sz w:val="18"/>
                <w:szCs w:val="18"/>
              </w:rPr>
            </w:pPr>
          </w:p>
        </w:tc>
        <w:tc>
          <w:tcPr>
            <w:tcW w:w="425" w:type="dxa"/>
            <w:vMerge/>
          </w:tcPr>
          <w:p w:rsidR="00F932B1" w:rsidRPr="00E50382" w:rsidRDefault="00F932B1" w:rsidP="004C3950">
            <w:pPr>
              <w:rPr>
                <w:sz w:val="18"/>
                <w:szCs w:val="18"/>
              </w:rPr>
            </w:pPr>
          </w:p>
        </w:tc>
        <w:tc>
          <w:tcPr>
            <w:tcW w:w="425" w:type="dxa"/>
            <w:vMerge/>
          </w:tcPr>
          <w:p w:rsidR="00F932B1" w:rsidRPr="00E50382" w:rsidRDefault="00F932B1" w:rsidP="004C3950">
            <w:pPr>
              <w:rPr>
                <w:sz w:val="18"/>
                <w:szCs w:val="18"/>
              </w:rPr>
            </w:pPr>
          </w:p>
        </w:tc>
        <w:tc>
          <w:tcPr>
            <w:tcW w:w="284" w:type="dxa"/>
            <w:vMerge/>
          </w:tcPr>
          <w:p w:rsidR="00F932B1" w:rsidRPr="00E50382" w:rsidRDefault="00F932B1" w:rsidP="004C3950">
            <w:pPr>
              <w:rPr>
                <w:sz w:val="18"/>
                <w:szCs w:val="18"/>
              </w:rPr>
            </w:pPr>
          </w:p>
        </w:tc>
        <w:tc>
          <w:tcPr>
            <w:tcW w:w="567" w:type="dxa"/>
            <w:vMerge/>
          </w:tcPr>
          <w:p w:rsidR="00F932B1" w:rsidRPr="00E50382" w:rsidRDefault="00F932B1" w:rsidP="004C3950">
            <w:pPr>
              <w:rPr>
                <w:sz w:val="18"/>
                <w:szCs w:val="18"/>
              </w:rPr>
            </w:pPr>
          </w:p>
        </w:tc>
        <w:tc>
          <w:tcPr>
            <w:tcW w:w="571" w:type="dxa"/>
            <w:vMerge/>
          </w:tcPr>
          <w:p w:rsidR="00F932B1" w:rsidRPr="00E50382" w:rsidRDefault="00F932B1" w:rsidP="004C3950">
            <w:pPr>
              <w:rPr>
                <w:sz w:val="18"/>
                <w:szCs w:val="18"/>
              </w:rPr>
            </w:pPr>
          </w:p>
        </w:tc>
        <w:tc>
          <w:tcPr>
            <w:tcW w:w="414" w:type="dxa"/>
            <w:vMerge/>
            <w:vAlign w:val="center"/>
          </w:tcPr>
          <w:p w:rsidR="00F932B1" w:rsidRPr="00E50382" w:rsidRDefault="00F932B1" w:rsidP="004C3950">
            <w:pPr>
              <w:widowControl/>
              <w:jc w:val="center"/>
              <w:rPr>
                <w:kern w:val="0"/>
                <w:sz w:val="18"/>
                <w:szCs w:val="18"/>
              </w:rPr>
            </w:pPr>
          </w:p>
        </w:tc>
        <w:tc>
          <w:tcPr>
            <w:tcW w:w="423" w:type="dxa"/>
            <w:vMerge/>
          </w:tcPr>
          <w:p w:rsidR="00F932B1" w:rsidRPr="00E50382" w:rsidRDefault="00F932B1" w:rsidP="004C3950">
            <w:pPr>
              <w:rPr>
                <w:sz w:val="18"/>
                <w:szCs w:val="18"/>
              </w:rPr>
            </w:pPr>
          </w:p>
        </w:tc>
      </w:tr>
    </w:tbl>
    <w:p w:rsidR="00F932B1" w:rsidRPr="00E50382" w:rsidRDefault="00F932B1" w:rsidP="00F932B1">
      <w:pPr>
        <w:spacing w:line="360" w:lineRule="auto"/>
        <w:rPr>
          <w:b/>
          <w:szCs w:val="21"/>
        </w:rPr>
      </w:pPr>
      <w:r w:rsidRPr="00E50382">
        <w:rPr>
          <w:rFonts w:hAnsi="宋体"/>
          <w:b/>
          <w:szCs w:val="21"/>
        </w:rPr>
        <w:t>说明：</w:t>
      </w:r>
      <w:r w:rsidRPr="00E50382">
        <w:rPr>
          <w:rFonts w:hAnsi="宋体"/>
          <w:kern w:val="0"/>
          <w:szCs w:val="21"/>
        </w:rPr>
        <w:t>一门课程（名称相同）分为英语课程和中文课程的，只须修习一门，学分不重复计算。</w:t>
      </w:r>
    </w:p>
    <w:p w:rsidR="00F932B1" w:rsidRPr="00E50382" w:rsidRDefault="00F932B1" w:rsidP="00F932B1">
      <w:pPr>
        <w:rPr>
          <w:rFonts w:eastAsia="黑体"/>
          <w:sz w:val="28"/>
        </w:rPr>
      </w:pPr>
    </w:p>
    <w:tbl>
      <w:tblPr>
        <w:tblW w:w="90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91"/>
        <w:gridCol w:w="709"/>
        <w:gridCol w:w="1275"/>
        <w:gridCol w:w="1558"/>
        <w:gridCol w:w="652"/>
        <w:gridCol w:w="622"/>
        <w:gridCol w:w="623"/>
        <w:gridCol w:w="623"/>
        <w:gridCol w:w="625"/>
        <w:gridCol w:w="625"/>
        <w:gridCol w:w="638"/>
        <w:gridCol w:w="638"/>
      </w:tblGrid>
      <w:tr w:rsidR="00F932B1" w:rsidRPr="00E50382" w:rsidTr="004C3950">
        <w:trPr>
          <w:trHeight w:val="568"/>
          <w:tblHeader/>
          <w:jc w:val="center"/>
        </w:trPr>
        <w:tc>
          <w:tcPr>
            <w:tcW w:w="1200" w:type="dxa"/>
            <w:gridSpan w:val="2"/>
            <w:vMerge w:val="restart"/>
            <w:vAlign w:val="center"/>
          </w:tcPr>
          <w:p w:rsidR="00F932B1" w:rsidRPr="00E50382" w:rsidRDefault="00F932B1" w:rsidP="004C3950">
            <w:pPr>
              <w:snapToGrid w:val="0"/>
              <w:jc w:val="center"/>
              <w:rPr>
                <w:rFonts w:eastAsia="黑体"/>
                <w:b/>
                <w:kern w:val="0"/>
                <w:sz w:val="18"/>
                <w:szCs w:val="18"/>
              </w:rPr>
            </w:pPr>
            <w:r w:rsidRPr="00E50382">
              <w:rPr>
                <w:rFonts w:eastAsia="黑体" w:hAnsi="黑体"/>
                <w:b/>
                <w:kern w:val="0"/>
                <w:sz w:val="18"/>
                <w:szCs w:val="18"/>
              </w:rPr>
              <w:t>课程类别</w:t>
            </w:r>
          </w:p>
        </w:tc>
        <w:tc>
          <w:tcPr>
            <w:tcW w:w="1275" w:type="dxa"/>
            <w:vMerge w:val="restart"/>
            <w:vAlign w:val="center"/>
          </w:tcPr>
          <w:p w:rsidR="00F932B1" w:rsidRPr="00E50382" w:rsidRDefault="00F932B1" w:rsidP="004C3950">
            <w:pPr>
              <w:snapToGrid w:val="0"/>
              <w:jc w:val="center"/>
              <w:rPr>
                <w:rFonts w:eastAsia="黑体"/>
                <w:b/>
                <w:kern w:val="0"/>
                <w:sz w:val="18"/>
                <w:szCs w:val="18"/>
              </w:rPr>
            </w:pPr>
            <w:r w:rsidRPr="00E50382">
              <w:rPr>
                <w:rFonts w:eastAsia="黑体" w:hAnsi="黑体"/>
                <w:b/>
                <w:kern w:val="0"/>
                <w:sz w:val="18"/>
                <w:szCs w:val="18"/>
              </w:rPr>
              <w:t>课程编号</w:t>
            </w:r>
          </w:p>
        </w:tc>
        <w:tc>
          <w:tcPr>
            <w:tcW w:w="1558" w:type="dxa"/>
            <w:vMerge w:val="restart"/>
            <w:vAlign w:val="center"/>
          </w:tcPr>
          <w:p w:rsidR="00F932B1" w:rsidRPr="00E50382" w:rsidRDefault="00F932B1" w:rsidP="004C3950">
            <w:pPr>
              <w:snapToGrid w:val="0"/>
              <w:jc w:val="center"/>
              <w:rPr>
                <w:rFonts w:eastAsia="黑体"/>
                <w:b/>
                <w:kern w:val="0"/>
                <w:sz w:val="18"/>
                <w:szCs w:val="18"/>
              </w:rPr>
            </w:pPr>
            <w:r w:rsidRPr="00E50382">
              <w:rPr>
                <w:rFonts w:eastAsia="黑体" w:hAnsi="黑体"/>
                <w:b/>
                <w:kern w:val="0"/>
                <w:sz w:val="18"/>
                <w:szCs w:val="18"/>
              </w:rPr>
              <w:t>课程名称</w:t>
            </w:r>
          </w:p>
        </w:tc>
        <w:tc>
          <w:tcPr>
            <w:tcW w:w="652" w:type="dxa"/>
            <w:vMerge w:val="restart"/>
            <w:vAlign w:val="center"/>
          </w:tcPr>
          <w:p w:rsidR="00F932B1" w:rsidRPr="00E50382" w:rsidRDefault="00F932B1" w:rsidP="004C3950">
            <w:pPr>
              <w:snapToGrid w:val="0"/>
              <w:jc w:val="center"/>
              <w:rPr>
                <w:rFonts w:eastAsia="黑体"/>
                <w:b/>
                <w:kern w:val="0"/>
                <w:sz w:val="18"/>
                <w:szCs w:val="18"/>
              </w:rPr>
            </w:pPr>
            <w:r w:rsidRPr="00E50382">
              <w:rPr>
                <w:rFonts w:eastAsia="黑体" w:hAnsi="黑体"/>
                <w:b/>
                <w:kern w:val="0"/>
                <w:sz w:val="18"/>
                <w:szCs w:val="18"/>
              </w:rPr>
              <w:t>学分</w:t>
            </w:r>
          </w:p>
        </w:tc>
        <w:tc>
          <w:tcPr>
            <w:tcW w:w="1868" w:type="dxa"/>
            <w:gridSpan w:val="3"/>
            <w:vAlign w:val="center"/>
          </w:tcPr>
          <w:p w:rsidR="00F932B1" w:rsidRPr="00E50382" w:rsidRDefault="00F932B1" w:rsidP="004C3950">
            <w:pPr>
              <w:snapToGrid w:val="0"/>
              <w:jc w:val="center"/>
              <w:rPr>
                <w:rFonts w:eastAsia="黑体"/>
                <w:b/>
                <w:kern w:val="0"/>
                <w:sz w:val="18"/>
                <w:szCs w:val="18"/>
              </w:rPr>
            </w:pPr>
            <w:r w:rsidRPr="00E50382">
              <w:rPr>
                <w:rFonts w:eastAsia="黑体" w:hAnsi="黑体"/>
                <w:b/>
                <w:kern w:val="0"/>
                <w:sz w:val="18"/>
                <w:szCs w:val="18"/>
              </w:rPr>
              <w:t>开课学期和周学时</w:t>
            </w:r>
          </w:p>
        </w:tc>
        <w:tc>
          <w:tcPr>
            <w:tcW w:w="1250" w:type="dxa"/>
            <w:gridSpan w:val="2"/>
            <w:vAlign w:val="center"/>
          </w:tcPr>
          <w:p w:rsidR="00F932B1" w:rsidRPr="00E50382" w:rsidRDefault="00F932B1" w:rsidP="004C3950">
            <w:pPr>
              <w:snapToGrid w:val="0"/>
              <w:jc w:val="center"/>
              <w:rPr>
                <w:rFonts w:eastAsia="黑体"/>
                <w:b/>
                <w:kern w:val="0"/>
                <w:sz w:val="18"/>
                <w:szCs w:val="18"/>
              </w:rPr>
            </w:pPr>
            <w:r w:rsidRPr="00E50382">
              <w:rPr>
                <w:rFonts w:eastAsia="黑体" w:hAnsi="黑体"/>
                <w:b/>
                <w:kern w:val="0"/>
                <w:sz w:val="18"/>
                <w:szCs w:val="18"/>
              </w:rPr>
              <w:t>总学时</w:t>
            </w:r>
          </w:p>
        </w:tc>
        <w:tc>
          <w:tcPr>
            <w:tcW w:w="1276" w:type="dxa"/>
            <w:gridSpan w:val="2"/>
            <w:vAlign w:val="center"/>
          </w:tcPr>
          <w:p w:rsidR="00F932B1" w:rsidRPr="00E50382" w:rsidRDefault="00F932B1" w:rsidP="004C3950">
            <w:pPr>
              <w:snapToGrid w:val="0"/>
              <w:jc w:val="center"/>
              <w:rPr>
                <w:rFonts w:eastAsia="黑体"/>
                <w:b/>
                <w:kern w:val="0"/>
                <w:sz w:val="18"/>
                <w:szCs w:val="18"/>
              </w:rPr>
            </w:pPr>
            <w:r w:rsidRPr="00E50382">
              <w:rPr>
                <w:rFonts w:eastAsia="黑体" w:hAnsi="黑体"/>
                <w:b/>
                <w:kern w:val="0"/>
                <w:sz w:val="18"/>
                <w:szCs w:val="18"/>
              </w:rPr>
              <w:t>成绩考核</w:t>
            </w:r>
          </w:p>
        </w:tc>
      </w:tr>
      <w:tr w:rsidR="00F932B1" w:rsidRPr="00E50382" w:rsidTr="004C3950">
        <w:trPr>
          <w:trHeight w:val="233"/>
          <w:tblHeader/>
          <w:jc w:val="center"/>
        </w:trPr>
        <w:tc>
          <w:tcPr>
            <w:tcW w:w="1200" w:type="dxa"/>
            <w:gridSpan w:val="2"/>
            <w:vMerge/>
            <w:vAlign w:val="center"/>
          </w:tcPr>
          <w:p w:rsidR="00F932B1" w:rsidRPr="00E50382" w:rsidRDefault="00F932B1" w:rsidP="004C3950">
            <w:pPr>
              <w:snapToGrid w:val="0"/>
              <w:jc w:val="center"/>
              <w:rPr>
                <w:rFonts w:eastAsia="黑体"/>
                <w:b/>
                <w:kern w:val="0"/>
                <w:sz w:val="18"/>
                <w:szCs w:val="18"/>
              </w:rPr>
            </w:pPr>
          </w:p>
        </w:tc>
        <w:tc>
          <w:tcPr>
            <w:tcW w:w="1275" w:type="dxa"/>
            <w:vMerge/>
            <w:vAlign w:val="center"/>
          </w:tcPr>
          <w:p w:rsidR="00F932B1" w:rsidRPr="00E50382" w:rsidRDefault="00F932B1" w:rsidP="004C3950">
            <w:pPr>
              <w:snapToGrid w:val="0"/>
              <w:jc w:val="center"/>
              <w:rPr>
                <w:rFonts w:eastAsia="黑体"/>
                <w:b/>
                <w:kern w:val="0"/>
                <w:sz w:val="18"/>
                <w:szCs w:val="18"/>
              </w:rPr>
            </w:pPr>
          </w:p>
        </w:tc>
        <w:tc>
          <w:tcPr>
            <w:tcW w:w="1558" w:type="dxa"/>
            <w:vMerge/>
            <w:vAlign w:val="center"/>
          </w:tcPr>
          <w:p w:rsidR="00F932B1" w:rsidRPr="00E50382" w:rsidRDefault="00F932B1" w:rsidP="004C3950">
            <w:pPr>
              <w:snapToGrid w:val="0"/>
              <w:jc w:val="center"/>
              <w:rPr>
                <w:rFonts w:eastAsia="黑体"/>
                <w:b/>
                <w:kern w:val="0"/>
                <w:sz w:val="18"/>
                <w:szCs w:val="18"/>
              </w:rPr>
            </w:pPr>
          </w:p>
        </w:tc>
        <w:tc>
          <w:tcPr>
            <w:tcW w:w="652" w:type="dxa"/>
            <w:vMerge/>
            <w:vAlign w:val="center"/>
          </w:tcPr>
          <w:p w:rsidR="00F932B1" w:rsidRPr="00E50382" w:rsidRDefault="00F932B1" w:rsidP="004C3950">
            <w:pPr>
              <w:snapToGrid w:val="0"/>
              <w:jc w:val="center"/>
              <w:rPr>
                <w:rFonts w:eastAsia="黑体"/>
                <w:b/>
                <w:kern w:val="0"/>
                <w:sz w:val="18"/>
                <w:szCs w:val="18"/>
              </w:rPr>
            </w:pPr>
          </w:p>
        </w:tc>
        <w:tc>
          <w:tcPr>
            <w:tcW w:w="622" w:type="dxa"/>
            <w:vMerge w:val="restart"/>
            <w:vAlign w:val="center"/>
          </w:tcPr>
          <w:p w:rsidR="00F932B1" w:rsidRPr="00E50382" w:rsidRDefault="00F932B1" w:rsidP="004C3950">
            <w:pPr>
              <w:jc w:val="center"/>
              <w:rPr>
                <w:rFonts w:eastAsia="黑体"/>
                <w:b/>
                <w:kern w:val="0"/>
                <w:sz w:val="18"/>
                <w:szCs w:val="18"/>
              </w:rPr>
            </w:pPr>
            <w:r w:rsidRPr="00E50382">
              <w:rPr>
                <w:rFonts w:eastAsia="黑体" w:hAnsi="黑体"/>
                <w:b/>
                <w:kern w:val="0"/>
                <w:sz w:val="18"/>
                <w:szCs w:val="18"/>
              </w:rPr>
              <w:t>秋</w:t>
            </w:r>
          </w:p>
        </w:tc>
        <w:tc>
          <w:tcPr>
            <w:tcW w:w="623" w:type="dxa"/>
            <w:vMerge w:val="restart"/>
            <w:vAlign w:val="center"/>
          </w:tcPr>
          <w:p w:rsidR="00F932B1" w:rsidRPr="00E50382" w:rsidRDefault="00F932B1" w:rsidP="004C3950">
            <w:pPr>
              <w:jc w:val="center"/>
              <w:rPr>
                <w:rFonts w:eastAsia="黑体"/>
                <w:b/>
                <w:kern w:val="0"/>
                <w:sz w:val="18"/>
                <w:szCs w:val="18"/>
              </w:rPr>
            </w:pPr>
            <w:r w:rsidRPr="00E50382">
              <w:rPr>
                <w:rFonts w:eastAsia="黑体" w:hAnsi="黑体"/>
                <w:b/>
                <w:kern w:val="0"/>
                <w:sz w:val="18"/>
                <w:szCs w:val="18"/>
              </w:rPr>
              <w:t>春</w:t>
            </w:r>
          </w:p>
        </w:tc>
        <w:tc>
          <w:tcPr>
            <w:tcW w:w="623" w:type="dxa"/>
            <w:vMerge w:val="restart"/>
            <w:vAlign w:val="center"/>
          </w:tcPr>
          <w:p w:rsidR="00F932B1" w:rsidRPr="00E50382" w:rsidRDefault="00F932B1" w:rsidP="004C3950">
            <w:pPr>
              <w:jc w:val="center"/>
              <w:rPr>
                <w:rFonts w:eastAsia="黑体"/>
                <w:b/>
                <w:kern w:val="0"/>
                <w:sz w:val="18"/>
                <w:szCs w:val="18"/>
              </w:rPr>
            </w:pPr>
            <w:r w:rsidRPr="00E50382">
              <w:rPr>
                <w:rFonts w:eastAsia="黑体" w:hAnsi="黑体"/>
                <w:b/>
                <w:kern w:val="0"/>
                <w:sz w:val="18"/>
                <w:szCs w:val="18"/>
              </w:rPr>
              <w:t>夏</w:t>
            </w:r>
          </w:p>
        </w:tc>
        <w:tc>
          <w:tcPr>
            <w:tcW w:w="625" w:type="dxa"/>
            <w:vMerge w:val="restart"/>
            <w:vAlign w:val="center"/>
          </w:tcPr>
          <w:p w:rsidR="00F932B1" w:rsidRPr="00E50382" w:rsidRDefault="00F932B1" w:rsidP="004C3950">
            <w:pPr>
              <w:snapToGrid w:val="0"/>
              <w:jc w:val="center"/>
              <w:rPr>
                <w:rFonts w:eastAsia="黑体"/>
                <w:b/>
                <w:sz w:val="18"/>
                <w:szCs w:val="18"/>
              </w:rPr>
            </w:pPr>
            <w:r w:rsidRPr="00E50382">
              <w:rPr>
                <w:rFonts w:eastAsia="黑体" w:hAnsi="黑体"/>
                <w:b/>
                <w:sz w:val="18"/>
                <w:szCs w:val="18"/>
              </w:rPr>
              <w:t>讲课</w:t>
            </w:r>
          </w:p>
        </w:tc>
        <w:tc>
          <w:tcPr>
            <w:tcW w:w="625" w:type="dxa"/>
            <w:vMerge w:val="restart"/>
            <w:vAlign w:val="center"/>
          </w:tcPr>
          <w:p w:rsidR="00F932B1" w:rsidRPr="00E50382" w:rsidRDefault="00F932B1" w:rsidP="004C3950">
            <w:pPr>
              <w:snapToGrid w:val="0"/>
              <w:jc w:val="center"/>
              <w:rPr>
                <w:rFonts w:eastAsia="黑体"/>
                <w:b/>
                <w:sz w:val="18"/>
                <w:szCs w:val="18"/>
              </w:rPr>
            </w:pPr>
            <w:r w:rsidRPr="00E50382">
              <w:rPr>
                <w:rFonts w:eastAsia="黑体" w:hAnsi="黑体"/>
                <w:b/>
                <w:sz w:val="18"/>
                <w:szCs w:val="18"/>
              </w:rPr>
              <w:t>实践</w:t>
            </w:r>
          </w:p>
        </w:tc>
        <w:tc>
          <w:tcPr>
            <w:tcW w:w="638" w:type="dxa"/>
            <w:vMerge w:val="restart"/>
            <w:vAlign w:val="center"/>
          </w:tcPr>
          <w:p w:rsidR="00F932B1" w:rsidRPr="00E50382" w:rsidRDefault="00F932B1" w:rsidP="004C3950">
            <w:pPr>
              <w:snapToGrid w:val="0"/>
              <w:jc w:val="center"/>
              <w:rPr>
                <w:rFonts w:eastAsia="黑体"/>
                <w:b/>
                <w:sz w:val="18"/>
                <w:szCs w:val="18"/>
              </w:rPr>
            </w:pPr>
            <w:r w:rsidRPr="00E50382">
              <w:rPr>
                <w:rFonts w:eastAsia="黑体" w:hAnsi="黑体"/>
                <w:b/>
                <w:sz w:val="18"/>
                <w:szCs w:val="18"/>
              </w:rPr>
              <w:t>考查</w:t>
            </w:r>
          </w:p>
        </w:tc>
        <w:tc>
          <w:tcPr>
            <w:tcW w:w="638" w:type="dxa"/>
            <w:vMerge w:val="restart"/>
            <w:vAlign w:val="center"/>
          </w:tcPr>
          <w:p w:rsidR="00F932B1" w:rsidRPr="00E50382" w:rsidRDefault="00F932B1" w:rsidP="004C3950">
            <w:pPr>
              <w:snapToGrid w:val="0"/>
              <w:jc w:val="center"/>
              <w:rPr>
                <w:rFonts w:eastAsia="黑体"/>
                <w:b/>
                <w:sz w:val="18"/>
                <w:szCs w:val="18"/>
              </w:rPr>
            </w:pPr>
            <w:r w:rsidRPr="00E50382">
              <w:rPr>
                <w:rFonts w:eastAsia="黑体" w:hAnsi="黑体"/>
                <w:b/>
                <w:sz w:val="18"/>
                <w:szCs w:val="18"/>
              </w:rPr>
              <w:t>考试</w:t>
            </w:r>
          </w:p>
        </w:tc>
      </w:tr>
      <w:tr w:rsidR="00F932B1" w:rsidRPr="00E50382" w:rsidTr="004C3950">
        <w:trPr>
          <w:trHeight w:val="312"/>
          <w:tblHeader/>
          <w:jc w:val="center"/>
        </w:trPr>
        <w:tc>
          <w:tcPr>
            <w:tcW w:w="1200" w:type="dxa"/>
            <w:gridSpan w:val="2"/>
            <w:vMerge/>
          </w:tcPr>
          <w:p w:rsidR="00F932B1" w:rsidRPr="00E50382" w:rsidRDefault="00F932B1" w:rsidP="004C3950">
            <w:pPr>
              <w:rPr>
                <w:szCs w:val="21"/>
              </w:rPr>
            </w:pPr>
          </w:p>
        </w:tc>
        <w:tc>
          <w:tcPr>
            <w:tcW w:w="1275" w:type="dxa"/>
            <w:vMerge/>
          </w:tcPr>
          <w:p w:rsidR="00F932B1" w:rsidRPr="00E50382" w:rsidRDefault="00F932B1" w:rsidP="004C3950">
            <w:pPr>
              <w:rPr>
                <w:szCs w:val="21"/>
              </w:rPr>
            </w:pPr>
          </w:p>
        </w:tc>
        <w:tc>
          <w:tcPr>
            <w:tcW w:w="1558" w:type="dxa"/>
            <w:vMerge/>
          </w:tcPr>
          <w:p w:rsidR="00F932B1" w:rsidRPr="00E50382" w:rsidRDefault="00F932B1" w:rsidP="004C3950">
            <w:pPr>
              <w:rPr>
                <w:szCs w:val="21"/>
              </w:rPr>
            </w:pPr>
          </w:p>
        </w:tc>
        <w:tc>
          <w:tcPr>
            <w:tcW w:w="652" w:type="dxa"/>
            <w:vMerge/>
          </w:tcPr>
          <w:p w:rsidR="00F932B1" w:rsidRPr="00E50382" w:rsidRDefault="00F932B1" w:rsidP="004C3950">
            <w:pPr>
              <w:rPr>
                <w:szCs w:val="21"/>
              </w:rPr>
            </w:pPr>
          </w:p>
        </w:tc>
        <w:tc>
          <w:tcPr>
            <w:tcW w:w="622" w:type="dxa"/>
            <w:vMerge/>
          </w:tcPr>
          <w:p w:rsidR="00F932B1" w:rsidRPr="00E50382" w:rsidRDefault="00F932B1" w:rsidP="004C3950">
            <w:pPr>
              <w:rPr>
                <w:rFonts w:eastAsia="黑体"/>
                <w:sz w:val="18"/>
                <w:szCs w:val="18"/>
              </w:rPr>
            </w:pPr>
          </w:p>
        </w:tc>
        <w:tc>
          <w:tcPr>
            <w:tcW w:w="623" w:type="dxa"/>
            <w:vMerge/>
          </w:tcPr>
          <w:p w:rsidR="00F932B1" w:rsidRPr="00E50382" w:rsidRDefault="00F932B1" w:rsidP="004C3950">
            <w:pPr>
              <w:rPr>
                <w:rFonts w:eastAsia="黑体"/>
                <w:sz w:val="18"/>
                <w:szCs w:val="18"/>
              </w:rPr>
            </w:pPr>
          </w:p>
        </w:tc>
        <w:tc>
          <w:tcPr>
            <w:tcW w:w="623" w:type="dxa"/>
            <w:vMerge/>
          </w:tcPr>
          <w:p w:rsidR="00F932B1" w:rsidRPr="00E50382" w:rsidRDefault="00F932B1" w:rsidP="004C3950">
            <w:pPr>
              <w:rPr>
                <w:rFonts w:eastAsia="黑体"/>
                <w:sz w:val="18"/>
                <w:szCs w:val="18"/>
              </w:rPr>
            </w:pPr>
          </w:p>
        </w:tc>
        <w:tc>
          <w:tcPr>
            <w:tcW w:w="625" w:type="dxa"/>
            <w:vMerge/>
          </w:tcPr>
          <w:p w:rsidR="00F932B1" w:rsidRPr="00E50382" w:rsidRDefault="00F932B1" w:rsidP="004C3950">
            <w:pPr>
              <w:rPr>
                <w:szCs w:val="21"/>
              </w:rPr>
            </w:pPr>
          </w:p>
        </w:tc>
        <w:tc>
          <w:tcPr>
            <w:tcW w:w="625" w:type="dxa"/>
            <w:vMerge/>
          </w:tcPr>
          <w:p w:rsidR="00F932B1" w:rsidRPr="00E50382" w:rsidRDefault="00F932B1" w:rsidP="004C3950">
            <w:pPr>
              <w:rPr>
                <w:szCs w:val="21"/>
              </w:rPr>
            </w:pPr>
          </w:p>
        </w:tc>
        <w:tc>
          <w:tcPr>
            <w:tcW w:w="638" w:type="dxa"/>
            <w:vMerge/>
          </w:tcPr>
          <w:p w:rsidR="00F932B1" w:rsidRPr="00E50382" w:rsidRDefault="00F932B1" w:rsidP="004C3950">
            <w:pPr>
              <w:rPr>
                <w:szCs w:val="21"/>
              </w:rPr>
            </w:pPr>
          </w:p>
        </w:tc>
        <w:tc>
          <w:tcPr>
            <w:tcW w:w="638" w:type="dxa"/>
            <w:vMerge/>
          </w:tcPr>
          <w:p w:rsidR="00F932B1" w:rsidRPr="00E50382" w:rsidRDefault="00F932B1" w:rsidP="004C3950">
            <w:pPr>
              <w:rPr>
                <w:szCs w:val="21"/>
              </w:rPr>
            </w:pPr>
          </w:p>
        </w:tc>
      </w:tr>
      <w:tr w:rsidR="00F932B1" w:rsidRPr="00E50382" w:rsidTr="004C3950">
        <w:trPr>
          <w:jc w:val="center"/>
        </w:trPr>
        <w:tc>
          <w:tcPr>
            <w:tcW w:w="491" w:type="dxa"/>
            <w:vMerge w:val="restart"/>
            <w:vAlign w:val="center"/>
          </w:tcPr>
          <w:p w:rsidR="00F932B1" w:rsidRPr="00E50382" w:rsidRDefault="00F932B1" w:rsidP="004C3950">
            <w:pPr>
              <w:jc w:val="center"/>
              <w:rPr>
                <w:rFonts w:eastAsia="黑体"/>
                <w:sz w:val="18"/>
                <w:szCs w:val="18"/>
              </w:rPr>
            </w:pPr>
            <w:r w:rsidRPr="00E50382">
              <w:rPr>
                <w:rFonts w:eastAsia="黑体" w:hAnsi="黑体"/>
                <w:sz w:val="18"/>
                <w:szCs w:val="18"/>
              </w:rPr>
              <w:t>专业教育课程</w:t>
            </w:r>
          </w:p>
        </w:tc>
        <w:tc>
          <w:tcPr>
            <w:tcW w:w="709" w:type="dxa"/>
            <w:vMerge w:val="restart"/>
            <w:tcBorders>
              <w:top w:val="single" w:sz="4" w:space="0" w:color="auto"/>
              <w:right w:val="single" w:sz="4" w:space="0" w:color="auto"/>
            </w:tcBorders>
            <w:vAlign w:val="center"/>
          </w:tcPr>
          <w:p w:rsidR="00F932B1" w:rsidRPr="00E50382" w:rsidRDefault="00F932B1" w:rsidP="004C3950">
            <w:pPr>
              <w:jc w:val="center"/>
              <w:rPr>
                <w:szCs w:val="21"/>
              </w:rPr>
            </w:pPr>
            <w:r w:rsidRPr="00E50382">
              <w:rPr>
                <w:rFonts w:eastAsia="黑体" w:hAnsi="黑体"/>
                <w:sz w:val="18"/>
                <w:szCs w:val="18"/>
              </w:rPr>
              <w:t>专业选修课</w:t>
            </w:r>
          </w:p>
        </w:tc>
        <w:tc>
          <w:tcPr>
            <w:tcW w:w="1275" w:type="dxa"/>
            <w:tcBorders>
              <w:left w:val="single" w:sz="4" w:space="0" w:color="auto"/>
            </w:tcBorders>
          </w:tcPr>
          <w:p w:rsidR="00F932B1" w:rsidRPr="00E50382" w:rsidRDefault="00F932B1" w:rsidP="004C3950">
            <w:pPr>
              <w:jc w:val="left"/>
              <w:rPr>
                <w:sz w:val="18"/>
                <w:szCs w:val="18"/>
              </w:rPr>
            </w:pPr>
            <w:r w:rsidRPr="00E50382">
              <w:rPr>
                <w:rFonts w:hint="eastAsia"/>
                <w:sz w:val="18"/>
                <w:szCs w:val="18"/>
              </w:rPr>
              <w:t>ECO22008</w:t>
            </w:r>
          </w:p>
        </w:tc>
        <w:tc>
          <w:tcPr>
            <w:tcW w:w="1558" w:type="dxa"/>
          </w:tcPr>
          <w:p w:rsidR="00F932B1" w:rsidRPr="00E50382" w:rsidRDefault="00F932B1" w:rsidP="004C3950">
            <w:pPr>
              <w:rPr>
                <w:sz w:val="18"/>
                <w:szCs w:val="18"/>
              </w:rPr>
            </w:pPr>
            <w:r w:rsidRPr="00E50382">
              <w:rPr>
                <w:rFonts w:hAnsi="宋体"/>
                <w:sz w:val="18"/>
                <w:szCs w:val="18"/>
              </w:rPr>
              <w:t>跨文化管理</w:t>
            </w:r>
          </w:p>
        </w:tc>
        <w:tc>
          <w:tcPr>
            <w:tcW w:w="652" w:type="dxa"/>
          </w:tcPr>
          <w:p w:rsidR="00F932B1" w:rsidRPr="00E50382" w:rsidRDefault="00F932B1" w:rsidP="004C3950">
            <w:pPr>
              <w:rPr>
                <w:sz w:val="18"/>
                <w:szCs w:val="18"/>
              </w:rPr>
            </w:pPr>
            <w:r w:rsidRPr="00E50382">
              <w:rPr>
                <w:sz w:val="18"/>
                <w:szCs w:val="18"/>
              </w:rPr>
              <w:t>2</w:t>
            </w:r>
          </w:p>
        </w:tc>
        <w:tc>
          <w:tcPr>
            <w:tcW w:w="622" w:type="dxa"/>
            <w:vAlign w:val="center"/>
          </w:tcPr>
          <w:p w:rsidR="00F932B1" w:rsidRPr="00E50382" w:rsidRDefault="00F932B1" w:rsidP="004C3950">
            <w:pPr>
              <w:jc w:val="center"/>
              <w:rPr>
                <w:sz w:val="18"/>
                <w:szCs w:val="18"/>
              </w:rPr>
            </w:pPr>
            <w:r w:rsidRPr="00E50382">
              <w:rPr>
                <w:sz w:val="18"/>
                <w:szCs w:val="18"/>
              </w:rPr>
              <w:t>2</w:t>
            </w:r>
          </w:p>
        </w:tc>
        <w:tc>
          <w:tcPr>
            <w:tcW w:w="623" w:type="dxa"/>
            <w:vAlign w:val="center"/>
          </w:tcPr>
          <w:p w:rsidR="00F932B1" w:rsidRPr="00E50382" w:rsidRDefault="00F932B1" w:rsidP="004C3950">
            <w:pPr>
              <w:jc w:val="center"/>
              <w:rPr>
                <w:sz w:val="18"/>
                <w:szCs w:val="18"/>
              </w:rPr>
            </w:pPr>
          </w:p>
        </w:tc>
        <w:tc>
          <w:tcPr>
            <w:tcW w:w="623" w:type="dxa"/>
            <w:vAlign w:val="center"/>
          </w:tcPr>
          <w:p w:rsidR="00F932B1" w:rsidRPr="00E50382" w:rsidRDefault="00F932B1" w:rsidP="004C3950">
            <w:pPr>
              <w:jc w:val="center"/>
              <w:rPr>
                <w:sz w:val="18"/>
                <w:szCs w:val="18"/>
              </w:rPr>
            </w:pPr>
          </w:p>
        </w:tc>
        <w:tc>
          <w:tcPr>
            <w:tcW w:w="625" w:type="dxa"/>
          </w:tcPr>
          <w:p w:rsidR="00F932B1" w:rsidRPr="00E50382" w:rsidRDefault="00F932B1" w:rsidP="004C3950">
            <w:pPr>
              <w:rPr>
                <w:sz w:val="18"/>
                <w:szCs w:val="18"/>
              </w:rPr>
            </w:pPr>
            <w:r w:rsidRPr="00E50382">
              <w:rPr>
                <w:sz w:val="18"/>
                <w:szCs w:val="18"/>
              </w:rPr>
              <w:t>32</w:t>
            </w:r>
          </w:p>
        </w:tc>
        <w:tc>
          <w:tcPr>
            <w:tcW w:w="625"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r w:rsidRPr="00E50382">
              <w:rPr>
                <w:sz w:val="18"/>
                <w:szCs w:val="18"/>
              </w:rPr>
              <w:t>√</w:t>
            </w:r>
          </w:p>
        </w:tc>
      </w:tr>
      <w:tr w:rsidR="00F932B1" w:rsidRPr="00E50382" w:rsidTr="004C3950">
        <w:trPr>
          <w:jc w:val="center"/>
        </w:trPr>
        <w:tc>
          <w:tcPr>
            <w:tcW w:w="491" w:type="dxa"/>
            <w:vMerge/>
          </w:tcPr>
          <w:p w:rsidR="00F932B1" w:rsidRPr="00E50382" w:rsidRDefault="00F932B1" w:rsidP="004C3950">
            <w:pPr>
              <w:rPr>
                <w:szCs w:val="21"/>
              </w:rPr>
            </w:pPr>
          </w:p>
        </w:tc>
        <w:tc>
          <w:tcPr>
            <w:tcW w:w="709" w:type="dxa"/>
            <w:vMerge/>
            <w:tcBorders>
              <w:right w:val="single" w:sz="4" w:space="0" w:color="auto"/>
            </w:tcBorders>
          </w:tcPr>
          <w:p w:rsidR="00F932B1" w:rsidRPr="00E50382" w:rsidRDefault="00F932B1" w:rsidP="004C3950">
            <w:pPr>
              <w:rPr>
                <w:szCs w:val="21"/>
              </w:rPr>
            </w:pPr>
          </w:p>
        </w:tc>
        <w:tc>
          <w:tcPr>
            <w:tcW w:w="1275" w:type="dxa"/>
            <w:tcBorders>
              <w:left w:val="single" w:sz="4" w:space="0" w:color="auto"/>
            </w:tcBorders>
          </w:tcPr>
          <w:p w:rsidR="00F932B1" w:rsidRPr="00E50382" w:rsidRDefault="00F932B1" w:rsidP="004C3950">
            <w:pPr>
              <w:jc w:val="left"/>
              <w:rPr>
                <w:sz w:val="18"/>
                <w:szCs w:val="18"/>
              </w:rPr>
            </w:pPr>
            <w:r w:rsidRPr="00E50382">
              <w:rPr>
                <w:rFonts w:hint="eastAsia"/>
                <w:sz w:val="18"/>
                <w:szCs w:val="18"/>
              </w:rPr>
              <w:t>ECO23041</w:t>
            </w:r>
          </w:p>
        </w:tc>
        <w:tc>
          <w:tcPr>
            <w:tcW w:w="1558" w:type="dxa"/>
          </w:tcPr>
          <w:p w:rsidR="00F932B1" w:rsidRPr="00E50382" w:rsidRDefault="00F932B1" w:rsidP="004C3950">
            <w:pPr>
              <w:rPr>
                <w:sz w:val="18"/>
                <w:szCs w:val="18"/>
              </w:rPr>
            </w:pPr>
            <w:r w:rsidRPr="00E50382">
              <w:rPr>
                <w:rFonts w:hAnsi="宋体"/>
                <w:sz w:val="18"/>
                <w:szCs w:val="18"/>
              </w:rPr>
              <w:t>管理沟通</w:t>
            </w:r>
          </w:p>
        </w:tc>
        <w:tc>
          <w:tcPr>
            <w:tcW w:w="652" w:type="dxa"/>
          </w:tcPr>
          <w:p w:rsidR="00F932B1" w:rsidRPr="00E50382" w:rsidRDefault="00F932B1" w:rsidP="004C3950">
            <w:pPr>
              <w:rPr>
                <w:sz w:val="18"/>
                <w:szCs w:val="18"/>
              </w:rPr>
            </w:pPr>
            <w:r w:rsidRPr="00E50382">
              <w:rPr>
                <w:sz w:val="18"/>
                <w:szCs w:val="18"/>
              </w:rPr>
              <w:t>2</w:t>
            </w:r>
          </w:p>
        </w:tc>
        <w:tc>
          <w:tcPr>
            <w:tcW w:w="622" w:type="dxa"/>
            <w:vAlign w:val="center"/>
          </w:tcPr>
          <w:p w:rsidR="00F932B1" w:rsidRPr="00E50382" w:rsidRDefault="00F932B1" w:rsidP="004C3950">
            <w:pPr>
              <w:jc w:val="center"/>
              <w:rPr>
                <w:sz w:val="18"/>
                <w:szCs w:val="18"/>
              </w:rPr>
            </w:pPr>
          </w:p>
        </w:tc>
        <w:tc>
          <w:tcPr>
            <w:tcW w:w="623" w:type="dxa"/>
            <w:vAlign w:val="center"/>
          </w:tcPr>
          <w:p w:rsidR="00F932B1" w:rsidRPr="00E50382" w:rsidRDefault="00F932B1" w:rsidP="004C3950">
            <w:pPr>
              <w:jc w:val="center"/>
              <w:rPr>
                <w:sz w:val="18"/>
                <w:szCs w:val="18"/>
              </w:rPr>
            </w:pPr>
            <w:r w:rsidRPr="00E50382">
              <w:rPr>
                <w:sz w:val="18"/>
                <w:szCs w:val="18"/>
              </w:rPr>
              <w:t>2</w:t>
            </w:r>
          </w:p>
        </w:tc>
        <w:tc>
          <w:tcPr>
            <w:tcW w:w="623" w:type="dxa"/>
            <w:vAlign w:val="center"/>
          </w:tcPr>
          <w:p w:rsidR="00F932B1" w:rsidRPr="00E50382" w:rsidRDefault="00F932B1" w:rsidP="004C3950">
            <w:pPr>
              <w:jc w:val="center"/>
              <w:rPr>
                <w:sz w:val="18"/>
                <w:szCs w:val="18"/>
              </w:rPr>
            </w:pPr>
          </w:p>
        </w:tc>
        <w:tc>
          <w:tcPr>
            <w:tcW w:w="625" w:type="dxa"/>
          </w:tcPr>
          <w:p w:rsidR="00F932B1" w:rsidRPr="00E50382" w:rsidRDefault="00F932B1" w:rsidP="004C3950">
            <w:pPr>
              <w:rPr>
                <w:sz w:val="18"/>
                <w:szCs w:val="18"/>
              </w:rPr>
            </w:pPr>
            <w:r w:rsidRPr="00E50382">
              <w:rPr>
                <w:sz w:val="18"/>
                <w:szCs w:val="18"/>
              </w:rPr>
              <w:t>32</w:t>
            </w:r>
          </w:p>
        </w:tc>
        <w:tc>
          <w:tcPr>
            <w:tcW w:w="625"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r w:rsidRPr="00E50382">
              <w:rPr>
                <w:sz w:val="18"/>
                <w:szCs w:val="18"/>
              </w:rPr>
              <w:t>√</w:t>
            </w:r>
          </w:p>
        </w:tc>
      </w:tr>
      <w:tr w:rsidR="00F932B1" w:rsidRPr="00E50382" w:rsidTr="004C3950">
        <w:trPr>
          <w:jc w:val="center"/>
        </w:trPr>
        <w:tc>
          <w:tcPr>
            <w:tcW w:w="491" w:type="dxa"/>
            <w:vMerge/>
          </w:tcPr>
          <w:p w:rsidR="00F932B1" w:rsidRPr="00E50382" w:rsidRDefault="00F932B1" w:rsidP="004C3950">
            <w:pPr>
              <w:rPr>
                <w:szCs w:val="21"/>
              </w:rPr>
            </w:pPr>
          </w:p>
        </w:tc>
        <w:tc>
          <w:tcPr>
            <w:tcW w:w="709" w:type="dxa"/>
            <w:vMerge/>
            <w:tcBorders>
              <w:right w:val="single" w:sz="4" w:space="0" w:color="auto"/>
            </w:tcBorders>
          </w:tcPr>
          <w:p w:rsidR="00F932B1" w:rsidRPr="00E50382" w:rsidRDefault="00F932B1" w:rsidP="004C3950">
            <w:pPr>
              <w:rPr>
                <w:szCs w:val="21"/>
              </w:rPr>
            </w:pPr>
          </w:p>
        </w:tc>
        <w:tc>
          <w:tcPr>
            <w:tcW w:w="1275" w:type="dxa"/>
            <w:tcBorders>
              <w:left w:val="single" w:sz="4" w:space="0" w:color="auto"/>
            </w:tcBorders>
          </w:tcPr>
          <w:p w:rsidR="00F932B1" w:rsidRPr="00E50382" w:rsidRDefault="00F932B1" w:rsidP="004C3950">
            <w:pPr>
              <w:jc w:val="left"/>
              <w:rPr>
                <w:sz w:val="18"/>
                <w:szCs w:val="18"/>
              </w:rPr>
            </w:pPr>
            <w:r w:rsidRPr="00E50382">
              <w:rPr>
                <w:rFonts w:hint="eastAsia"/>
                <w:sz w:val="18"/>
                <w:szCs w:val="18"/>
              </w:rPr>
              <w:t>ECO23042</w:t>
            </w:r>
          </w:p>
        </w:tc>
        <w:tc>
          <w:tcPr>
            <w:tcW w:w="1558" w:type="dxa"/>
          </w:tcPr>
          <w:p w:rsidR="00F932B1" w:rsidRPr="00E50382" w:rsidRDefault="00F932B1" w:rsidP="004C3950">
            <w:pPr>
              <w:rPr>
                <w:sz w:val="18"/>
                <w:szCs w:val="18"/>
              </w:rPr>
            </w:pPr>
            <w:r w:rsidRPr="00E50382">
              <w:rPr>
                <w:rFonts w:hAnsi="宋体"/>
                <w:sz w:val="18"/>
                <w:szCs w:val="18"/>
              </w:rPr>
              <w:t>广告学</w:t>
            </w:r>
          </w:p>
        </w:tc>
        <w:tc>
          <w:tcPr>
            <w:tcW w:w="652" w:type="dxa"/>
          </w:tcPr>
          <w:p w:rsidR="00F932B1" w:rsidRPr="00E50382" w:rsidRDefault="00F932B1" w:rsidP="004C3950">
            <w:pPr>
              <w:rPr>
                <w:sz w:val="18"/>
                <w:szCs w:val="18"/>
              </w:rPr>
            </w:pPr>
            <w:r w:rsidRPr="00E50382">
              <w:rPr>
                <w:sz w:val="18"/>
                <w:szCs w:val="18"/>
              </w:rPr>
              <w:t>2</w:t>
            </w:r>
          </w:p>
        </w:tc>
        <w:tc>
          <w:tcPr>
            <w:tcW w:w="622" w:type="dxa"/>
            <w:vAlign w:val="center"/>
          </w:tcPr>
          <w:p w:rsidR="00F932B1" w:rsidRPr="00E50382" w:rsidRDefault="00F932B1" w:rsidP="004C3950">
            <w:pPr>
              <w:jc w:val="center"/>
              <w:rPr>
                <w:sz w:val="18"/>
                <w:szCs w:val="18"/>
              </w:rPr>
            </w:pPr>
          </w:p>
        </w:tc>
        <w:tc>
          <w:tcPr>
            <w:tcW w:w="623" w:type="dxa"/>
            <w:vAlign w:val="center"/>
          </w:tcPr>
          <w:p w:rsidR="00F932B1" w:rsidRPr="00E50382" w:rsidRDefault="00F932B1" w:rsidP="004C3950">
            <w:pPr>
              <w:jc w:val="center"/>
              <w:rPr>
                <w:sz w:val="18"/>
                <w:szCs w:val="18"/>
              </w:rPr>
            </w:pPr>
            <w:r w:rsidRPr="00E50382">
              <w:rPr>
                <w:sz w:val="18"/>
                <w:szCs w:val="18"/>
              </w:rPr>
              <w:t>2</w:t>
            </w:r>
          </w:p>
        </w:tc>
        <w:tc>
          <w:tcPr>
            <w:tcW w:w="623" w:type="dxa"/>
            <w:vAlign w:val="center"/>
          </w:tcPr>
          <w:p w:rsidR="00F932B1" w:rsidRPr="00E50382" w:rsidRDefault="00F932B1" w:rsidP="004C3950">
            <w:pPr>
              <w:jc w:val="center"/>
              <w:rPr>
                <w:sz w:val="18"/>
                <w:szCs w:val="18"/>
              </w:rPr>
            </w:pPr>
          </w:p>
        </w:tc>
        <w:tc>
          <w:tcPr>
            <w:tcW w:w="625" w:type="dxa"/>
          </w:tcPr>
          <w:p w:rsidR="00F932B1" w:rsidRPr="00E50382" w:rsidRDefault="00F932B1" w:rsidP="004C3950">
            <w:pPr>
              <w:rPr>
                <w:sz w:val="18"/>
                <w:szCs w:val="18"/>
              </w:rPr>
            </w:pPr>
            <w:r w:rsidRPr="00E50382">
              <w:rPr>
                <w:sz w:val="18"/>
                <w:szCs w:val="18"/>
              </w:rPr>
              <w:t>32</w:t>
            </w:r>
          </w:p>
        </w:tc>
        <w:tc>
          <w:tcPr>
            <w:tcW w:w="625"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r w:rsidRPr="00E50382">
              <w:rPr>
                <w:sz w:val="18"/>
                <w:szCs w:val="18"/>
              </w:rPr>
              <w:t>√</w:t>
            </w:r>
          </w:p>
        </w:tc>
      </w:tr>
      <w:tr w:rsidR="00F932B1" w:rsidRPr="00E50382" w:rsidTr="004C3950">
        <w:trPr>
          <w:jc w:val="center"/>
        </w:trPr>
        <w:tc>
          <w:tcPr>
            <w:tcW w:w="491" w:type="dxa"/>
            <w:vMerge/>
          </w:tcPr>
          <w:p w:rsidR="00F932B1" w:rsidRPr="00E50382" w:rsidRDefault="00F932B1" w:rsidP="004C3950">
            <w:pPr>
              <w:rPr>
                <w:szCs w:val="21"/>
              </w:rPr>
            </w:pPr>
          </w:p>
        </w:tc>
        <w:tc>
          <w:tcPr>
            <w:tcW w:w="709" w:type="dxa"/>
            <w:vMerge/>
            <w:tcBorders>
              <w:right w:val="single" w:sz="4" w:space="0" w:color="auto"/>
            </w:tcBorders>
          </w:tcPr>
          <w:p w:rsidR="00F932B1" w:rsidRPr="00E50382" w:rsidRDefault="00F932B1" w:rsidP="004C3950">
            <w:pPr>
              <w:rPr>
                <w:szCs w:val="21"/>
              </w:rPr>
            </w:pPr>
          </w:p>
        </w:tc>
        <w:tc>
          <w:tcPr>
            <w:tcW w:w="1275" w:type="dxa"/>
            <w:tcBorders>
              <w:left w:val="single" w:sz="4" w:space="0" w:color="auto"/>
            </w:tcBorders>
          </w:tcPr>
          <w:p w:rsidR="00F932B1" w:rsidRPr="00E50382" w:rsidRDefault="00F932B1" w:rsidP="004C3950">
            <w:pPr>
              <w:jc w:val="left"/>
              <w:rPr>
                <w:sz w:val="18"/>
                <w:szCs w:val="18"/>
              </w:rPr>
            </w:pPr>
            <w:r w:rsidRPr="00E50382">
              <w:rPr>
                <w:rFonts w:hint="eastAsia"/>
                <w:sz w:val="18"/>
                <w:szCs w:val="18"/>
              </w:rPr>
              <w:t>ECO22009</w:t>
            </w:r>
          </w:p>
        </w:tc>
        <w:tc>
          <w:tcPr>
            <w:tcW w:w="1558" w:type="dxa"/>
          </w:tcPr>
          <w:p w:rsidR="00F932B1" w:rsidRPr="00E50382" w:rsidRDefault="00F932B1" w:rsidP="004C3950">
            <w:pPr>
              <w:rPr>
                <w:sz w:val="18"/>
                <w:szCs w:val="18"/>
              </w:rPr>
            </w:pPr>
            <w:r w:rsidRPr="00E50382">
              <w:rPr>
                <w:rFonts w:hAnsi="宋体"/>
                <w:sz w:val="18"/>
                <w:szCs w:val="18"/>
              </w:rPr>
              <w:t>管理信息系统</w:t>
            </w:r>
          </w:p>
        </w:tc>
        <w:tc>
          <w:tcPr>
            <w:tcW w:w="652" w:type="dxa"/>
          </w:tcPr>
          <w:p w:rsidR="00F932B1" w:rsidRPr="00E50382" w:rsidRDefault="00F932B1" w:rsidP="004C3950">
            <w:pPr>
              <w:rPr>
                <w:sz w:val="18"/>
                <w:szCs w:val="18"/>
              </w:rPr>
            </w:pPr>
            <w:r w:rsidRPr="00E50382">
              <w:rPr>
                <w:sz w:val="18"/>
                <w:szCs w:val="18"/>
              </w:rPr>
              <w:t>2</w:t>
            </w:r>
          </w:p>
        </w:tc>
        <w:tc>
          <w:tcPr>
            <w:tcW w:w="622" w:type="dxa"/>
            <w:vAlign w:val="center"/>
          </w:tcPr>
          <w:p w:rsidR="00F932B1" w:rsidRPr="00E50382" w:rsidRDefault="00F932B1" w:rsidP="004C3950">
            <w:pPr>
              <w:jc w:val="center"/>
              <w:rPr>
                <w:sz w:val="18"/>
                <w:szCs w:val="18"/>
              </w:rPr>
            </w:pPr>
            <w:r w:rsidRPr="00E50382">
              <w:rPr>
                <w:sz w:val="18"/>
                <w:szCs w:val="18"/>
              </w:rPr>
              <w:t>2</w:t>
            </w:r>
          </w:p>
        </w:tc>
        <w:tc>
          <w:tcPr>
            <w:tcW w:w="623" w:type="dxa"/>
            <w:vAlign w:val="center"/>
          </w:tcPr>
          <w:p w:rsidR="00F932B1" w:rsidRPr="00E50382" w:rsidRDefault="00F932B1" w:rsidP="004C3950">
            <w:pPr>
              <w:jc w:val="center"/>
              <w:rPr>
                <w:sz w:val="18"/>
                <w:szCs w:val="18"/>
              </w:rPr>
            </w:pPr>
          </w:p>
        </w:tc>
        <w:tc>
          <w:tcPr>
            <w:tcW w:w="623" w:type="dxa"/>
            <w:vAlign w:val="center"/>
          </w:tcPr>
          <w:p w:rsidR="00F932B1" w:rsidRPr="00E50382" w:rsidRDefault="00F932B1" w:rsidP="004C3950">
            <w:pPr>
              <w:jc w:val="center"/>
              <w:rPr>
                <w:sz w:val="18"/>
                <w:szCs w:val="18"/>
              </w:rPr>
            </w:pPr>
          </w:p>
        </w:tc>
        <w:tc>
          <w:tcPr>
            <w:tcW w:w="625" w:type="dxa"/>
          </w:tcPr>
          <w:p w:rsidR="00F932B1" w:rsidRPr="00E50382" w:rsidRDefault="00F932B1" w:rsidP="004C3950">
            <w:pPr>
              <w:rPr>
                <w:sz w:val="18"/>
                <w:szCs w:val="18"/>
              </w:rPr>
            </w:pPr>
            <w:r w:rsidRPr="00E50382">
              <w:rPr>
                <w:rFonts w:hint="eastAsia"/>
                <w:sz w:val="18"/>
                <w:szCs w:val="18"/>
              </w:rPr>
              <w:t>24</w:t>
            </w:r>
          </w:p>
        </w:tc>
        <w:tc>
          <w:tcPr>
            <w:tcW w:w="625" w:type="dxa"/>
          </w:tcPr>
          <w:p w:rsidR="00F932B1" w:rsidRPr="00E50382" w:rsidRDefault="00F932B1" w:rsidP="004C3950">
            <w:pPr>
              <w:rPr>
                <w:sz w:val="18"/>
                <w:szCs w:val="18"/>
              </w:rPr>
            </w:pPr>
            <w:r w:rsidRPr="00E50382">
              <w:rPr>
                <w:rFonts w:hint="eastAsia"/>
                <w:sz w:val="18"/>
                <w:szCs w:val="18"/>
              </w:rPr>
              <w:t>16</w:t>
            </w:r>
          </w:p>
        </w:tc>
        <w:tc>
          <w:tcPr>
            <w:tcW w:w="638"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r w:rsidRPr="00E50382">
              <w:rPr>
                <w:sz w:val="18"/>
                <w:szCs w:val="18"/>
              </w:rPr>
              <w:t>√</w:t>
            </w:r>
          </w:p>
        </w:tc>
      </w:tr>
      <w:tr w:rsidR="00F932B1" w:rsidRPr="00E50382" w:rsidTr="004C3950">
        <w:trPr>
          <w:jc w:val="center"/>
        </w:trPr>
        <w:tc>
          <w:tcPr>
            <w:tcW w:w="491" w:type="dxa"/>
            <w:vMerge/>
          </w:tcPr>
          <w:p w:rsidR="00F932B1" w:rsidRPr="00E50382" w:rsidRDefault="00F932B1" w:rsidP="004C3950">
            <w:pPr>
              <w:rPr>
                <w:szCs w:val="21"/>
              </w:rPr>
            </w:pPr>
          </w:p>
        </w:tc>
        <w:tc>
          <w:tcPr>
            <w:tcW w:w="709" w:type="dxa"/>
            <w:vMerge/>
            <w:tcBorders>
              <w:right w:val="single" w:sz="4" w:space="0" w:color="auto"/>
            </w:tcBorders>
          </w:tcPr>
          <w:p w:rsidR="00F932B1" w:rsidRPr="00E50382" w:rsidRDefault="00F932B1" w:rsidP="004C3950">
            <w:pPr>
              <w:rPr>
                <w:szCs w:val="21"/>
              </w:rPr>
            </w:pPr>
          </w:p>
        </w:tc>
        <w:tc>
          <w:tcPr>
            <w:tcW w:w="1275" w:type="dxa"/>
            <w:tcBorders>
              <w:left w:val="single" w:sz="4" w:space="0" w:color="auto"/>
            </w:tcBorders>
          </w:tcPr>
          <w:p w:rsidR="00F932B1" w:rsidRPr="00E50382" w:rsidRDefault="00F932B1" w:rsidP="004C3950">
            <w:pPr>
              <w:jc w:val="left"/>
              <w:rPr>
                <w:sz w:val="18"/>
                <w:szCs w:val="18"/>
              </w:rPr>
            </w:pPr>
            <w:r w:rsidRPr="00E50382">
              <w:rPr>
                <w:rFonts w:hint="eastAsia"/>
                <w:sz w:val="18"/>
                <w:szCs w:val="18"/>
              </w:rPr>
              <w:t>ECO23043</w:t>
            </w:r>
          </w:p>
        </w:tc>
        <w:tc>
          <w:tcPr>
            <w:tcW w:w="1558" w:type="dxa"/>
          </w:tcPr>
          <w:p w:rsidR="00F932B1" w:rsidRPr="00E50382" w:rsidRDefault="00F932B1" w:rsidP="004C3950">
            <w:pPr>
              <w:rPr>
                <w:sz w:val="18"/>
                <w:szCs w:val="18"/>
              </w:rPr>
            </w:pPr>
            <w:r w:rsidRPr="00E50382">
              <w:rPr>
                <w:rFonts w:hAnsi="宋体"/>
                <w:sz w:val="18"/>
                <w:szCs w:val="18"/>
              </w:rPr>
              <w:t>消费行为与心理学</w:t>
            </w:r>
          </w:p>
        </w:tc>
        <w:tc>
          <w:tcPr>
            <w:tcW w:w="652" w:type="dxa"/>
          </w:tcPr>
          <w:p w:rsidR="00F932B1" w:rsidRPr="00E50382" w:rsidRDefault="00F932B1" w:rsidP="004C3950">
            <w:pPr>
              <w:rPr>
                <w:sz w:val="18"/>
                <w:szCs w:val="18"/>
              </w:rPr>
            </w:pPr>
            <w:r w:rsidRPr="00E50382">
              <w:rPr>
                <w:sz w:val="18"/>
                <w:szCs w:val="18"/>
              </w:rPr>
              <w:t>2</w:t>
            </w:r>
          </w:p>
        </w:tc>
        <w:tc>
          <w:tcPr>
            <w:tcW w:w="622" w:type="dxa"/>
            <w:vAlign w:val="center"/>
          </w:tcPr>
          <w:p w:rsidR="00F932B1" w:rsidRPr="00E50382" w:rsidRDefault="00F932B1" w:rsidP="004C3950">
            <w:pPr>
              <w:jc w:val="center"/>
              <w:rPr>
                <w:sz w:val="18"/>
                <w:szCs w:val="18"/>
              </w:rPr>
            </w:pPr>
          </w:p>
        </w:tc>
        <w:tc>
          <w:tcPr>
            <w:tcW w:w="623" w:type="dxa"/>
            <w:vAlign w:val="center"/>
          </w:tcPr>
          <w:p w:rsidR="00F932B1" w:rsidRPr="00E50382" w:rsidRDefault="00F932B1" w:rsidP="004C3950">
            <w:pPr>
              <w:jc w:val="center"/>
              <w:rPr>
                <w:sz w:val="18"/>
                <w:szCs w:val="18"/>
              </w:rPr>
            </w:pPr>
            <w:r w:rsidRPr="00E50382">
              <w:rPr>
                <w:sz w:val="18"/>
                <w:szCs w:val="18"/>
              </w:rPr>
              <w:t>2</w:t>
            </w:r>
          </w:p>
        </w:tc>
        <w:tc>
          <w:tcPr>
            <w:tcW w:w="623" w:type="dxa"/>
            <w:vAlign w:val="center"/>
          </w:tcPr>
          <w:p w:rsidR="00F932B1" w:rsidRPr="00E50382" w:rsidRDefault="00F932B1" w:rsidP="004C3950">
            <w:pPr>
              <w:jc w:val="center"/>
              <w:rPr>
                <w:sz w:val="18"/>
                <w:szCs w:val="18"/>
              </w:rPr>
            </w:pPr>
          </w:p>
        </w:tc>
        <w:tc>
          <w:tcPr>
            <w:tcW w:w="625" w:type="dxa"/>
          </w:tcPr>
          <w:p w:rsidR="00F932B1" w:rsidRPr="00E50382" w:rsidRDefault="00F932B1" w:rsidP="004C3950">
            <w:pPr>
              <w:rPr>
                <w:sz w:val="18"/>
                <w:szCs w:val="18"/>
              </w:rPr>
            </w:pPr>
            <w:r w:rsidRPr="00E50382">
              <w:rPr>
                <w:sz w:val="18"/>
                <w:szCs w:val="18"/>
              </w:rPr>
              <w:t>32</w:t>
            </w:r>
          </w:p>
        </w:tc>
        <w:tc>
          <w:tcPr>
            <w:tcW w:w="625"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r w:rsidRPr="00E50382">
              <w:rPr>
                <w:sz w:val="18"/>
                <w:szCs w:val="18"/>
              </w:rPr>
              <w:t>√</w:t>
            </w:r>
          </w:p>
        </w:tc>
      </w:tr>
      <w:tr w:rsidR="00F932B1" w:rsidRPr="00E50382" w:rsidTr="004C3950">
        <w:trPr>
          <w:jc w:val="center"/>
        </w:trPr>
        <w:tc>
          <w:tcPr>
            <w:tcW w:w="491" w:type="dxa"/>
            <w:vMerge/>
          </w:tcPr>
          <w:p w:rsidR="00F932B1" w:rsidRPr="00E50382" w:rsidRDefault="00F932B1" w:rsidP="004C3950">
            <w:pPr>
              <w:rPr>
                <w:szCs w:val="21"/>
              </w:rPr>
            </w:pPr>
          </w:p>
        </w:tc>
        <w:tc>
          <w:tcPr>
            <w:tcW w:w="709" w:type="dxa"/>
            <w:vMerge/>
            <w:tcBorders>
              <w:right w:val="single" w:sz="4" w:space="0" w:color="auto"/>
            </w:tcBorders>
          </w:tcPr>
          <w:p w:rsidR="00F932B1" w:rsidRPr="00E50382" w:rsidRDefault="00F932B1" w:rsidP="004C3950">
            <w:pPr>
              <w:rPr>
                <w:szCs w:val="21"/>
              </w:rPr>
            </w:pPr>
          </w:p>
        </w:tc>
        <w:tc>
          <w:tcPr>
            <w:tcW w:w="1275" w:type="dxa"/>
            <w:tcBorders>
              <w:left w:val="single" w:sz="4" w:space="0" w:color="auto"/>
              <w:right w:val="single" w:sz="4" w:space="0" w:color="auto"/>
            </w:tcBorders>
          </w:tcPr>
          <w:p w:rsidR="00F932B1" w:rsidRPr="00E50382" w:rsidRDefault="00F932B1" w:rsidP="004C3950">
            <w:pPr>
              <w:jc w:val="left"/>
              <w:rPr>
                <w:sz w:val="18"/>
                <w:szCs w:val="18"/>
              </w:rPr>
            </w:pPr>
            <w:r w:rsidRPr="00E50382">
              <w:rPr>
                <w:rFonts w:hint="eastAsia"/>
                <w:sz w:val="18"/>
                <w:szCs w:val="18"/>
              </w:rPr>
              <w:t>ECO23044</w:t>
            </w:r>
          </w:p>
        </w:tc>
        <w:tc>
          <w:tcPr>
            <w:tcW w:w="1558" w:type="dxa"/>
            <w:tcBorders>
              <w:left w:val="single" w:sz="4" w:space="0" w:color="auto"/>
            </w:tcBorders>
          </w:tcPr>
          <w:p w:rsidR="00F932B1" w:rsidRPr="00E50382" w:rsidRDefault="00F932B1" w:rsidP="004C3950">
            <w:pPr>
              <w:rPr>
                <w:sz w:val="18"/>
                <w:szCs w:val="18"/>
              </w:rPr>
            </w:pPr>
            <w:r w:rsidRPr="00E50382">
              <w:rPr>
                <w:rFonts w:hAnsi="宋体"/>
                <w:sz w:val="18"/>
                <w:szCs w:val="18"/>
              </w:rPr>
              <w:t>电子商务概论</w:t>
            </w:r>
          </w:p>
        </w:tc>
        <w:tc>
          <w:tcPr>
            <w:tcW w:w="652" w:type="dxa"/>
          </w:tcPr>
          <w:p w:rsidR="00F932B1" w:rsidRPr="00E50382" w:rsidRDefault="00F932B1" w:rsidP="004C3950">
            <w:pPr>
              <w:rPr>
                <w:sz w:val="18"/>
                <w:szCs w:val="18"/>
              </w:rPr>
            </w:pPr>
            <w:r w:rsidRPr="00E50382">
              <w:rPr>
                <w:sz w:val="18"/>
                <w:szCs w:val="18"/>
              </w:rPr>
              <w:t>2</w:t>
            </w:r>
          </w:p>
        </w:tc>
        <w:tc>
          <w:tcPr>
            <w:tcW w:w="622" w:type="dxa"/>
            <w:vAlign w:val="center"/>
          </w:tcPr>
          <w:p w:rsidR="00F932B1" w:rsidRPr="00E50382" w:rsidRDefault="00F932B1" w:rsidP="004C3950">
            <w:pPr>
              <w:jc w:val="center"/>
              <w:rPr>
                <w:sz w:val="18"/>
                <w:szCs w:val="18"/>
              </w:rPr>
            </w:pPr>
          </w:p>
        </w:tc>
        <w:tc>
          <w:tcPr>
            <w:tcW w:w="623" w:type="dxa"/>
            <w:vAlign w:val="center"/>
          </w:tcPr>
          <w:p w:rsidR="00F932B1" w:rsidRPr="00E50382" w:rsidRDefault="00F932B1" w:rsidP="004C3950">
            <w:pPr>
              <w:jc w:val="center"/>
              <w:rPr>
                <w:sz w:val="18"/>
                <w:szCs w:val="18"/>
              </w:rPr>
            </w:pPr>
            <w:r w:rsidRPr="00E50382">
              <w:rPr>
                <w:sz w:val="18"/>
                <w:szCs w:val="18"/>
              </w:rPr>
              <w:t>2</w:t>
            </w:r>
          </w:p>
        </w:tc>
        <w:tc>
          <w:tcPr>
            <w:tcW w:w="623" w:type="dxa"/>
            <w:vAlign w:val="center"/>
          </w:tcPr>
          <w:p w:rsidR="00F932B1" w:rsidRPr="00E50382" w:rsidRDefault="00F932B1" w:rsidP="004C3950">
            <w:pPr>
              <w:jc w:val="center"/>
              <w:rPr>
                <w:sz w:val="18"/>
                <w:szCs w:val="18"/>
              </w:rPr>
            </w:pPr>
          </w:p>
        </w:tc>
        <w:tc>
          <w:tcPr>
            <w:tcW w:w="625" w:type="dxa"/>
          </w:tcPr>
          <w:p w:rsidR="00F932B1" w:rsidRPr="00E50382" w:rsidRDefault="00F932B1" w:rsidP="004C3950">
            <w:pPr>
              <w:rPr>
                <w:sz w:val="18"/>
                <w:szCs w:val="18"/>
              </w:rPr>
            </w:pPr>
            <w:r w:rsidRPr="00E50382">
              <w:rPr>
                <w:sz w:val="18"/>
                <w:szCs w:val="18"/>
              </w:rPr>
              <w:t>32</w:t>
            </w:r>
          </w:p>
        </w:tc>
        <w:tc>
          <w:tcPr>
            <w:tcW w:w="625"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r w:rsidRPr="00E50382">
              <w:rPr>
                <w:sz w:val="18"/>
                <w:szCs w:val="18"/>
              </w:rPr>
              <w:t>√</w:t>
            </w:r>
          </w:p>
        </w:tc>
      </w:tr>
      <w:tr w:rsidR="00F932B1" w:rsidRPr="00E50382" w:rsidTr="004C3950">
        <w:trPr>
          <w:jc w:val="center"/>
        </w:trPr>
        <w:tc>
          <w:tcPr>
            <w:tcW w:w="491" w:type="dxa"/>
            <w:vMerge/>
          </w:tcPr>
          <w:p w:rsidR="00F932B1" w:rsidRPr="00E50382" w:rsidRDefault="00F932B1" w:rsidP="004C3950">
            <w:pPr>
              <w:rPr>
                <w:szCs w:val="21"/>
              </w:rPr>
            </w:pPr>
          </w:p>
        </w:tc>
        <w:tc>
          <w:tcPr>
            <w:tcW w:w="709" w:type="dxa"/>
            <w:vMerge/>
            <w:tcBorders>
              <w:right w:val="single" w:sz="4" w:space="0" w:color="auto"/>
            </w:tcBorders>
          </w:tcPr>
          <w:p w:rsidR="00F932B1" w:rsidRPr="00E50382" w:rsidRDefault="00F932B1" w:rsidP="004C3950">
            <w:pPr>
              <w:rPr>
                <w:szCs w:val="21"/>
              </w:rPr>
            </w:pPr>
          </w:p>
        </w:tc>
        <w:tc>
          <w:tcPr>
            <w:tcW w:w="1275" w:type="dxa"/>
            <w:tcBorders>
              <w:left w:val="single" w:sz="4" w:space="0" w:color="auto"/>
              <w:right w:val="single" w:sz="4" w:space="0" w:color="auto"/>
            </w:tcBorders>
          </w:tcPr>
          <w:p w:rsidR="00F932B1" w:rsidRPr="00E50382" w:rsidRDefault="00F932B1" w:rsidP="004C3950">
            <w:pPr>
              <w:jc w:val="left"/>
              <w:rPr>
                <w:sz w:val="18"/>
                <w:szCs w:val="18"/>
              </w:rPr>
            </w:pPr>
            <w:r w:rsidRPr="00E50382">
              <w:rPr>
                <w:rFonts w:hint="eastAsia"/>
                <w:sz w:val="18"/>
                <w:szCs w:val="18"/>
              </w:rPr>
              <w:t>ECO22010</w:t>
            </w:r>
          </w:p>
        </w:tc>
        <w:tc>
          <w:tcPr>
            <w:tcW w:w="1558" w:type="dxa"/>
            <w:tcBorders>
              <w:left w:val="single" w:sz="4" w:space="0" w:color="auto"/>
            </w:tcBorders>
          </w:tcPr>
          <w:p w:rsidR="00F932B1" w:rsidRPr="00E50382" w:rsidRDefault="00F932B1" w:rsidP="004C3950">
            <w:pPr>
              <w:rPr>
                <w:sz w:val="18"/>
                <w:szCs w:val="18"/>
              </w:rPr>
            </w:pPr>
            <w:r w:rsidRPr="00E50382">
              <w:rPr>
                <w:rFonts w:hAnsi="宋体"/>
                <w:sz w:val="18"/>
                <w:szCs w:val="18"/>
              </w:rPr>
              <w:t>服务管理</w:t>
            </w:r>
          </w:p>
        </w:tc>
        <w:tc>
          <w:tcPr>
            <w:tcW w:w="652" w:type="dxa"/>
          </w:tcPr>
          <w:p w:rsidR="00F932B1" w:rsidRPr="00E50382" w:rsidRDefault="00F932B1" w:rsidP="004C3950">
            <w:pPr>
              <w:rPr>
                <w:sz w:val="18"/>
                <w:szCs w:val="18"/>
              </w:rPr>
            </w:pPr>
            <w:r w:rsidRPr="00E50382">
              <w:rPr>
                <w:sz w:val="18"/>
                <w:szCs w:val="18"/>
              </w:rPr>
              <w:t>2</w:t>
            </w:r>
          </w:p>
        </w:tc>
        <w:tc>
          <w:tcPr>
            <w:tcW w:w="622" w:type="dxa"/>
            <w:vAlign w:val="center"/>
          </w:tcPr>
          <w:p w:rsidR="00F932B1" w:rsidRPr="00E50382" w:rsidRDefault="00F932B1" w:rsidP="004C3950">
            <w:pPr>
              <w:jc w:val="center"/>
              <w:rPr>
                <w:sz w:val="18"/>
                <w:szCs w:val="18"/>
              </w:rPr>
            </w:pPr>
          </w:p>
        </w:tc>
        <w:tc>
          <w:tcPr>
            <w:tcW w:w="623" w:type="dxa"/>
            <w:vAlign w:val="center"/>
          </w:tcPr>
          <w:p w:rsidR="00F932B1" w:rsidRPr="00E50382" w:rsidRDefault="00F932B1" w:rsidP="004C3950">
            <w:pPr>
              <w:jc w:val="center"/>
              <w:rPr>
                <w:sz w:val="18"/>
                <w:szCs w:val="18"/>
              </w:rPr>
            </w:pPr>
            <w:r w:rsidRPr="00E50382">
              <w:rPr>
                <w:sz w:val="18"/>
                <w:szCs w:val="18"/>
              </w:rPr>
              <w:t>2</w:t>
            </w:r>
          </w:p>
        </w:tc>
        <w:tc>
          <w:tcPr>
            <w:tcW w:w="623" w:type="dxa"/>
            <w:vAlign w:val="center"/>
          </w:tcPr>
          <w:p w:rsidR="00F932B1" w:rsidRPr="00E50382" w:rsidRDefault="00F932B1" w:rsidP="004C3950">
            <w:pPr>
              <w:jc w:val="center"/>
              <w:rPr>
                <w:sz w:val="18"/>
                <w:szCs w:val="18"/>
              </w:rPr>
            </w:pPr>
          </w:p>
        </w:tc>
        <w:tc>
          <w:tcPr>
            <w:tcW w:w="625" w:type="dxa"/>
          </w:tcPr>
          <w:p w:rsidR="00F932B1" w:rsidRPr="00E50382" w:rsidRDefault="00F932B1" w:rsidP="004C3950">
            <w:pPr>
              <w:rPr>
                <w:sz w:val="18"/>
                <w:szCs w:val="18"/>
              </w:rPr>
            </w:pPr>
            <w:r w:rsidRPr="00E50382">
              <w:rPr>
                <w:sz w:val="18"/>
                <w:szCs w:val="18"/>
              </w:rPr>
              <w:t>32</w:t>
            </w:r>
          </w:p>
        </w:tc>
        <w:tc>
          <w:tcPr>
            <w:tcW w:w="625"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r w:rsidRPr="00E50382">
              <w:rPr>
                <w:sz w:val="18"/>
                <w:szCs w:val="18"/>
              </w:rPr>
              <w:t>√</w:t>
            </w:r>
          </w:p>
        </w:tc>
      </w:tr>
      <w:tr w:rsidR="00F932B1" w:rsidRPr="00E50382" w:rsidTr="004C3950">
        <w:trPr>
          <w:jc w:val="center"/>
        </w:trPr>
        <w:tc>
          <w:tcPr>
            <w:tcW w:w="491" w:type="dxa"/>
            <w:vMerge/>
          </w:tcPr>
          <w:p w:rsidR="00F932B1" w:rsidRPr="00E50382" w:rsidRDefault="00F932B1" w:rsidP="004C3950">
            <w:pPr>
              <w:rPr>
                <w:szCs w:val="21"/>
              </w:rPr>
            </w:pPr>
          </w:p>
        </w:tc>
        <w:tc>
          <w:tcPr>
            <w:tcW w:w="709" w:type="dxa"/>
            <w:vMerge/>
            <w:tcBorders>
              <w:right w:val="single" w:sz="4" w:space="0" w:color="auto"/>
            </w:tcBorders>
          </w:tcPr>
          <w:p w:rsidR="00F932B1" w:rsidRPr="00E50382" w:rsidRDefault="00F932B1" w:rsidP="004C3950">
            <w:pPr>
              <w:rPr>
                <w:szCs w:val="21"/>
              </w:rPr>
            </w:pPr>
          </w:p>
        </w:tc>
        <w:tc>
          <w:tcPr>
            <w:tcW w:w="1275" w:type="dxa"/>
            <w:tcBorders>
              <w:left w:val="single" w:sz="4" w:space="0" w:color="auto"/>
              <w:right w:val="single" w:sz="4" w:space="0" w:color="auto"/>
            </w:tcBorders>
          </w:tcPr>
          <w:p w:rsidR="00F932B1" w:rsidRPr="00E50382" w:rsidRDefault="00F932B1" w:rsidP="004C3950">
            <w:pPr>
              <w:jc w:val="left"/>
              <w:rPr>
                <w:sz w:val="18"/>
                <w:szCs w:val="18"/>
              </w:rPr>
            </w:pPr>
            <w:r w:rsidRPr="00E50382">
              <w:rPr>
                <w:rFonts w:hint="eastAsia"/>
                <w:sz w:val="18"/>
                <w:szCs w:val="18"/>
              </w:rPr>
              <w:t>ECO22011</w:t>
            </w:r>
          </w:p>
        </w:tc>
        <w:tc>
          <w:tcPr>
            <w:tcW w:w="1558" w:type="dxa"/>
            <w:tcBorders>
              <w:left w:val="single" w:sz="4" w:space="0" w:color="auto"/>
            </w:tcBorders>
          </w:tcPr>
          <w:p w:rsidR="00F932B1" w:rsidRPr="00E50382" w:rsidRDefault="00F932B1" w:rsidP="004C3950">
            <w:pPr>
              <w:rPr>
                <w:sz w:val="18"/>
                <w:szCs w:val="18"/>
              </w:rPr>
            </w:pPr>
            <w:r w:rsidRPr="00E50382">
              <w:rPr>
                <w:rFonts w:hAnsi="宋体"/>
                <w:sz w:val="18"/>
                <w:szCs w:val="18"/>
              </w:rPr>
              <w:t>项目管理</w:t>
            </w:r>
          </w:p>
        </w:tc>
        <w:tc>
          <w:tcPr>
            <w:tcW w:w="652" w:type="dxa"/>
          </w:tcPr>
          <w:p w:rsidR="00F932B1" w:rsidRPr="00E50382" w:rsidRDefault="00F932B1" w:rsidP="004C3950">
            <w:pPr>
              <w:rPr>
                <w:sz w:val="18"/>
                <w:szCs w:val="18"/>
              </w:rPr>
            </w:pPr>
            <w:r w:rsidRPr="00E50382">
              <w:rPr>
                <w:sz w:val="18"/>
                <w:szCs w:val="18"/>
              </w:rPr>
              <w:t>2</w:t>
            </w:r>
          </w:p>
        </w:tc>
        <w:tc>
          <w:tcPr>
            <w:tcW w:w="622" w:type="dxa"/>
            <w:vAlign w:val="center"/>
          </w:tcPr>
          <w:p w:rsidR="00F932B1" w:rsidRPr="00E50382" w:rsidRDefault="00F932B1" w:rsidP="004C3950">
            <w:pPr>
              <w:jc w:val="center"/>
              <w:rPr>
                <w:sz w:val="18"/>
                <w:szCs w:val="18"/>
              </w:rPr>
            </w:pPr>
            <w:r w:rsidRPr="00E50382">
              <w:rPr>
                <w:sz w:val="18"/>
                <w:szCs w:val="18"/>
              </w:rPr>
              <w:t>2</w:t>
            </w:r>
          </w:p>
        </w:tc>
        <w:tc>
          <w:tcPr>
            <w:tcW w:w="623" w:type="dxa"/>
            <w:vAlign w:val="center"/>
          </w:tcPr>
          <w:p w:rsidR="00F932B1" w:rsidRPr="00E50382" w:rsidRDefault="00F932B1" w:rsidP="004C3950">
            <w:pPr>
              <w:jc w:val="center"/>
              <w:rPr>
                <w:sz w:val="18"/>
                <w:szCs w:val="18"/>
              </w:rPr>
            </w:pPr>
          </w:p>
        </w:tc>
        <w:tc>
          <w:tcPr>
            <w:tcW w:w="623" w:type="dxa"/>
            <w:vAlign w:val="center"/>
          </w:tcPr>
          <w:p w:rsidR="00F932B1" w:rsidRPr="00E50382" w:rsidRDefault="00F932B1" w:rsidP="004C3950">
            <w:pPr>
              <w:jc w:val="center"/>
              <w:rPr>
                <w:sz w:val="18"/>
                <w:szCs w:val="18"/>
              </w:rPr>
            </w:pPr>
          </w:p>
        </w:tc>
        <w:tc>
          <w:tcPr>
            <w:tcW w:w="625" w:type="dxa"/>
          </w:tcPr>
          <w:p w:rsidR="00F932B1" w:rsidRPr="00E50382" w:rsidRDefault="00F932B1" w:rsidP="004C3950">
            <w:pPr>
              <w:rPr>
                <w:sz w:val="18"/>
                <w:szCs w:val="18"/>
              </w:rPr>
            </w:pPr>
            <w:r w:rsidRPr="00E50382">
              <w:rPr>
                <w:sz w:val="18"/>
                <w:szCs w:val="18"/>
              </w:rPr>
              <w:t>32</w:t>
            </w:r>
          </w:p>
        </w:tc>
        <w:tc>
          <w:tcPr>
            <w:tcW w:w="625"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r w:rsidRPr="00E50382">
              <w:rPr>
                <w:sz w:val="18"/>
                <w:szCs w:val="18"/>
              </w:rPr>
              <w:t>√</w:t>
            </w:r>
          </w:p>
        </w:tc>
      </w:tr>
      <w:tr w:rsidR="00F932B1" w:rsidRPr="00E50382" w:rsidTr="004C3950">
        <w:trPr>
          <w:jc w:val="center"/>
        </w:trPr>
        <w:tc>
          <w:tcPr>
            <w:tcW w:w="491" w:type="dxa"/>
            <w:vMerge/>
          </w:tcPr>
          <w:p w:rsidR="00F932B1" w:rsidRPr="00E50382" w:rsidRDefault="00F932B1" w:rsidP="004C3950">
            <w:pPr>
              <w:rPr>
                <w:szCs w:val="21"/>
              </w:rPr>
            </w:pPr>
          </w:p>
        </w:tc>
        <w:tc>
          <w:tcPr>
            <w:tcW w:w="709" w:type="dxa"/>
            <w:vMerge/>
            <w:tcBorders>
              <w:right w:val="single" w:sz="4" w:space="0" w:color="auto"/>
            </w:tcBorders>
          </w:tcPr>
          <w:p w:rsidR="00F932B1" w:rsidRPr="00E50382" w:rsidRDefault="00F932B1" w:rsidP="004C3950">
            <w:pPr>
              <w:rPr>
                <w:szCs w:val="21"/>
              </w:rPr>
            </w:pPr>
          </w:p>
        </w:tc>
        <w:tc>
          <w:tcPr>
            <w:tcW w:w="1275" w:type="dxa"/>
            <w:tcBorders>
              <w:left w:val="single" w:sz="4" w:space="0" w:color="auto"/>
              <w:right w:val="single" w:sz="4" w:space="0" w:color="auto"/>
            </w:tcBorders>
          </w:tcPr>
          <w:p w:rsidR="00F932B1" w:rsidRPr="00E50382" w:rsidRDefault="00F932B1" w:rsidP="004C3950">
            <w:pPr>
              <w:jc w:val="left"/>
              <w:rPr>
                <w:sz w:val="18"/>
                <w:szCs w:val="18"/>
              </w:rPr>
            </w:pPr>
            <w:r w:rsidRPr="00E50382">
              <w:rPr>
                <w:rFonts w:hint="eastAsia"/>
                <w:sz w:val="18"/>
                <w:szCs w:val="18"/>
              </w:rPr>
              <w:t>ECO22012</w:t>
            </w:r>
          </w:p>
        </w:tc>
        <w:tc>
          <w:tcPr>
            <w:tcW w:w="1558" w:type="dxa"/>
            <w:tcBorders>
              <w:left w:val="single" w:sz="4" w:space="0" w:color="auto"/>
            </w:tcBorders>
          </w:tcPr>
          <w:p w:rsidR="00F932B1" w:rsidRPr="00E50382" w:rsidRDefault="00F932B1" w:rsidP="004C3950">
            <w:pPr>
              <w:rPr>
                <w:sz w:val="18"/>
                <w:szCs w:val="18"/>
              </w:rPr>
            </w:pPr>
            <w:r w:rsidRPr="00E50382">
              <w:rPr>
                <w:rFonts w:hAnsi="宋体"/>
                <w:sz w:val="18"/>
                <w:szCs w:val="18"/>
              </w:rPr>
              <w:t>网络营销</w:t>
            </w:r>
          </w:p>
        </w:tc>
        <w:tc>
          <w:tcPr>
            <w:tcW w:w="652" w:type="dxa"/>
          </w:tcPr>
          <w:p w:rsidR="00F932B1" w:rsidRPr="00E50382" w:rsidRDefault="00F932B1" w:rsidP="004C3950">
            <w:pPr>
              <w:rPr>
                <w:sz w:val="18"/>
                <w:szCs w:val="18"/>
              </w:rPr>
            </w:pPr>
            <w:r w:rsidRPr="00E50382">
              <w:rPr>
                <w:sz w:val="18"/>
                <w:szCs w:val="18"/>
              </w:rPr>
              <w:t>2</w:t>
            </w:r>
          </w:p>
        </w:tc>
        <w:tc>
          <w:tcPr>
            <w:tcW w:w="622" w:type="dxa"/>
            <w:vAlign w:val="center"/>
          </w:tcPr>
          <w:p w:rsidR="00F932B1" w:rsidRPr="00E50382" w:rsidRDefault="00F932B1" w:rsidP="004C3950">
            <w:pPr>
              <w:jc w:val="center"/>
              <w:rPr>
                <w:sz w:val="18"/>
                <w:szCs w:val="18"/>
              </w:rPr>
            </w:pPr>
          </w:p>
        </w:tc>
        <w:tc>
          <w:tcPr>
            <w:tcW w:w="623" w:type="dxa"/>
            <w:vAlign w:val="center"/>
          </w:tcPr>
          <w:p w:rsidR="00F932B1" w:rsidRPr="00E50382" w:rsidRDefault="00F932B1" w:rsidP="004C3950">
            <w:pPr>
              <w:jc w:val="center"/>
              <w:rPr>
                <w:sz w:val="18"/>
                <w:szCs w:val="18"/>
              </w:rPr>
            </w:pPr>
            <w:r w:rsidRPr="00E50382">
              <w:rPr>
                <w:sz w:val="18"/>
                <w:szCs w:val="18"/>
              </w:rPr>
              <w:t>2</w:t>
            </w:r>
          </w:p>
        </w:tc>
        <w:tc>
          <w:tcPr>
            <w:tcW w:w="623" w:type="dxa"/>
            <w:vAlign w:val="center"/>
          </w:tcPr>
          <w:p w:rsidR="00F932B1" w:rsidRPr="00E50382" w:rsidRDefault="00F932B1" w:rsidP="004C3950">
            <w:pPr>
              <w:jc w:val="center"/>
              <w:rPr>
                <w:sz w:val="18"/>
                <w:szCs w:val="18"/>
              </w:rPr>
            </w:pPr>
          </w:p>
        </w:tc>
        <w:tc>
          <w:tcPr>
            <w:tcW w:w="625" w:type="dxa"/>
          </w:tcPr>
          <w:p w:rsidR="00F932B1" w:rsidRPr="00E50382" w:rsidRDefault="00F932B1" w:rsidP="004C3950">
            <w:pPr>
              <w:rPr>
                <w:sz w:val="18"/>
                <w:szCs w:val="18"/>
              </w:rPr>
            </w:pPr>
            <w:r w:rsidRPr="00E50382">
              <w:rPr>
                <w:sz w:val="18"/>
                <w:szCs w:val="18"/>
              </w:rPr>
              <w:t>32</w:t>
            </w:r>
          </w:p>
        </w:tc>
        <w:tc>
          <w:tcPr>
            <w:tcW w:w="625"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r w:rsidRPr="00E50382">
              <w:rPr>
                <w:sz w:val="18"/>
                <w:szCs w:val="18"/>
              </w:rPr>
              <w:t>√</w:t>
            </w:r>
          </w:p>
        </w:tc>
      </w:tr>
      <w:tr w:rsidR="00F932B1" w:rsidRPr="00E50382" w:rsidTr="004C3950">
        <w:trPr>
          <w:jc w:val="center"/>
        </w:trPr>
        <w:tc>
          <w:tcPr>
            <w:tcW w:w="491" w:type="dxa"/>
            <w:vMerge/>
          </w:tcPr>
          <w:p w:rsidR="00F932B1" w:rsidRPr="00E50382" w:rsidRDefault="00F932B1" w:rsidP="004C3950">
            <w:pPr>
              <w:rPr>
                <w:szCs w:val="21"/>
              </w:rPr>
            </w:pPr>
          </w:p>
        </w:tc>
        <w:tc>
          <w:tcPr>
            <w:tcW w:w="709" w:type="dxa"/>
            <w:vMerge/>
            <w:tcBorders>
              <w:right w:val="single" w:sz="4" w:space="0" w:color="auto"/>
            </w:tcBorders>
          </w:tcPr>
          <w:p w:rsidR="00F932B1" w:rsidRPr="00E50382" w:rsidRDefault="00F932B1" w:rsidP="004C3950">
            <w:pPr>
              <w:rPr>
                <w:szCs w:val="21"/>
              </w:rPr>
            </w:pPr>
          </w:p>
        </w:tc>
        <w:tc>
          <w:tcPr>
            <w:tcW w:w="1275" w:type="dxa"/>
            <w:tcBorders>
              <w:left w:val="single" w:sz="4" w:space="0" w:color="auto"/>
              <w:right w:val="single" w:sz="4" w:space="0" w:color="auto"/>
            </w:tcBorders>
          </w:tcPr>
          <w:p w:rsidR="00F932B1" w:rsidRPr="00E50382" w:rsidRDefault="00F932B1" w:rsidP="004C3950">
            <w:pPr>
              <w:jc w:val="left"/>
              <w:rPr>
                <w:sz w:val="18"/>
                <w:szCs w:val="18"/>
              </w:rPr>
            </w:pPr>
            <w:r w:rsidRPr="00E50382">
              <w:rPr>
                <w:rFonts w:hint="eastAsia"/>
                <w:sz w:val="18"/>
                <w:szCs w:val="18"/>
              </w:rPr>
              <w:t>ECO23045</w:t>
            </w:r>
          </w:p>
        </w:tc>
        <w:tc>
          <w:tcPr>
            <w:tcW w:w="1558" w:type="dxa"/>
            <w:tcBorders>
              <w:left w:val="single" w:sz="4" w:space="0" w:color="auto"/>
            </w:tcBorders>
          </w:tcPr>
          <w:p w:rsidR="00F932B1" w:rsidRPr="00E50382" w:rsidRDefault="00F932B1" w:rsidP="004C3950">
            <w:pPr>
              <w:rPr>
                <w:sz w:val="18"/>
                <w:szCs w:val="18"/>
              </w:rPr>
            </w:pPr>
            <w:r w:rsidRPr="00E50382">
              <w:rPr>
                <w:rFonts w:hAnsi="宋体"/>
                <w:sz w:val="18"/>
                <w:szCs w:val="18"/>
              </w:rPr>
              <w:t>管理研究</w:t>
            </w:r>
          </w:p>
        </w:tc>
        <w:tc>
          <w:tcPr>
            <w:tcW w:w="652" w:type="dxa"/>
          </w:tcPr>
          <w:p w:rsidR="00F932B1" w:rsidRPr="00E50382" w:rsidRDefault="00F932B1" w:rsidP="004C3950">
            <w:pPr>
              <w:rPr>
                <w:sz w:val="18"/>
                <w:szCs w:val="18"/>
              </w:rPr>
            </w:pPr>
            <w:r w:rsidRPr="00E50382">
              <w:rPr>
                <w:sz w:val="18"/>
                <w:szCs w:val="18"/>
              </w:rPr>
              <w:t>2</w:t>
            </w:r>
          </w:p>
        </w:tc>
        <w:tc>
          <w:tcPr>
            <w:tcW w:w="622" w:type="dxa"/>
            <w:vAlign w:val="center"/>
          </w:tcPr>
          <w:p w:rsidR="00F932B1" w:rsidRPr="00E50382" w:rsidRDefault="00F932B1" w:rsidP="004C3950">
            <w:pPr>
              <w:jc w:val="center"/>
              <w:rPr>
                <w:sz w:val="18"/>
                <w:szCs w:val="18"/>
              </w:rPr>
            </w:pPr>
          </w:p>
        </w:tc>
        <w:tc>
          <w:tcPr>
            <w:tcW w:w="623" w:type="dxa"/>
            <w:vAlign w:val="center"/>
          </w:tcPr>
          <w:p w:rsidR="00F932B1" w:rsidRPr="00E50382" w:rsidRDefault="00F932B1" w:rsidP="004C3950">
            <w:pPr>
              <w:jc w:val="center"/>
              <w:rPr>
                <w:sz w:val="18"/>
                <w:szCs w:val="18"/>
              </w:rPr>
            </w:pPr>
            <w:r w:rsidRPr="00E50382">
              <w:rPr>
                <w:sz w:val="18"/>
                <w:szCs w:val="18"/>
              </w:rPr>
              <w:t>2</w:t>
            </w:r>
          </w:p>
        </w:tc>
        <w:tc>
          <w:tcPr>
            <w:tcW w:w="623" w:type="dxa"/>
            <w:vAlign w:val="center"/>
          </w:tcPr>
          <w:p w:rsidR="00F932B1" w:rsidRPr="00E50382" w:rsidRDefault="00F932B1" w:rsidP="004C3950">
            <w:pPr>
              <w:jc w:val="center"/>
              <w:rPr>
                <w:sz w:val="18"/>
                <w:szCs w:val="18"/>
              </w:rPr>
            </w:pPr>
          </w:p>
        </w:tc>
        <w:tc>
          <w:tcPr>
            <w:tcW w:w="625" w:type="dxa"/>
          </w:tcPr>
          <w:p w:rsidR="00F932B1" w:rsidRPr="00E50382" w:rsidRDefault="00F932B1" w:rsidP="004C3950">
            <w:pPr>
              <w:rPr>
                <w:sz w:val="18"/>
                <w:szCs w:val="18"/>
              </w:rPr>
            </w:pPr>
            <w:r w:rsidRPr="00E50382">
              <w:rPr>
                <w:sz w:val="18"/>
                <w:szCs w:val="18"/>
              </w:rPr>
              <w:t>32</w:t>
            </w:r>
          </w:p>
        </w:tc>
        <w:tc>
          <w:tcPr>
            <w:tcW w:w="625"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r w:rsidRPr="00E50382">
              <w:rPr>
                <w:sz w:val="18"/>
                <w:szCs w:val="18"/>
              </w:rPr>
              <w:t>√</w:t>
            </w:r>
          </w:p>
        </w:tc>
      </w:tr>
      <w:tr w:rsidR="00F932B1" w:rsidRPr="00E50382" w:rsidTr="004C3950">
        <w:trPr>
          <w:jc w:val="center"/>
        </w:trPr>
        <w:tc>
          <w:tcPr>
            <w:tcW w:w="491" w:type="dxa"/>
            <w:vMerge/>
          </w:tcPr>
          <w:p w:rsidR="00F932B1" w:rsidRPr="00E50382" w:rsidRDefault="00F932B1" w:rsidP="004C3950">
            <w:pPr>
              <w:rPr>
                <w:szCs w:val="21"/>
              </w:rPr>
            </w:pPr>
          </w:p>
        </w:tc>
        <w:tc>
          <w:tcPr>
            <w:tcW w:w="709" w:type="dxa"/>
            <w:vMerge/>
            <w:tcBorders>
              <w:right w:val="single" w:sz="4" w:space="0" w:color="auto"/>
            </w:tcBorders>
          </w:tcPr>
          <w:p w:rsidR="00F932B1" w:rsidRPr="00E50382" w:rsidRDefault="00F932B1" w:rsidP="004C3950">
            <w:pPr>
              <w:rPr>
                <w:szCs w:val="21"/>
              </w:rPr>
            </w:pPr>
          </w:p>
        </w:tc>
        <w:tc>
          <w:tcPr>
            <w:tcW w:w="1275" w:type="dxa"/>
            <w:tcBorders>
              <w:left w:val="single" w:sz="4" w:space="0" w:color="auto"/>
              <w:right w:val="single" w:sz="4" w:space="0" w:color="auto"/>
            </w:tcBorders>
          </w:tcPr>
          <w:p w:rsidR="00F932B1" w:rsidRPr="00E50382" w:rsidRDefault="00F932B1" w:rsidP="004C3950">
            <w:pPr>
              <w:jc w:val="left"/>
              <w:rPr>
                <w:sz w:val="18"/>
                <w:szCs w:val="18"/>
              </w:rPr>
            </w:pPr>
            <w:r w:rsidRPr="00E50382">
              <w:rPr>
                <w:rFonts w:hint="eastAsia"/>
                <w:sz w:val="18"/>
                <w:szCs w:val="18"/>
              </w:rPr>
              <w:t>ECO23046</w:t>
            </w:r>
          </w:p>
        </w:tc>
        <w:tc>
          <w:tcPr>
            <w:tcW w:w="1558" w:type="dxa"/>
            <w:tcBorders>
              <w:left w:val="single" w:sz="4" w:space="0" w:color="auto"/>
            </w:tcBorders>
          </w:tcPr>
          <w:p w:rsidR="00F932B1" w:rsidRPr="00E50382" w:rsidRDefault="00F932B1" w:rsidP="004C3950">
            <w:pPr>
              <w:jc w:val="left"/>
              <w:rPr>
                <w:sz w:val="18"/>
                <w:szCs w:val="18"/>
              </w:rPr>
            </w:pPr>
            <w:r w:rsidRPr="00E50382">
              <w:rPr>
                <w:rFonts w:hAnsi="宋体"/>
                <w:sz w:val="18"/>
                <w:szCs w:val="18"/>
              </w:rPr>
              <w:t>品牌战略</w:t>
            </w:r>
          </w:p>
        </w:tc>
        <w:tc>
          <w:tcPr>
            <w:tcW w:w="652" w:type="dxa"/>
          </w:tcPr>
          <w:p w:rsidR="00F932B1" w:rsidRPr="00E50382" w:rsidRDefault="00F932B1" w:rsidP="004C3950">
            <w:pPr>
              <w:rPr>
                <w:sz w:val="18"/>
                <w:szCs w:val="18"/>
              </w:rPr>
            </w:pPr>
            <w:r w:rsidRPr="00E50382">
              <w:rPr>
                <w:sz w:val="18"/>
                <w:szCs w:val="18"/>
              </w:rPr>
              <w:t>2</w:t>
            </w:r>
          </w:p>
        </w:tc>
        <w:tc>
          <w:tcPr>
            <w:tcW w:w="622" w:type="dxa"/>
            <w:vAlign w:val="center"/>
          </w:tcPr>
          <w:p w:rsidR="00F932B1" w:rsidRPr="00E50382" w:rsidRDefault="00F932B1" w:rsidP="004C3950">
            <w:pPr>
              <w:jc w:val="center"/>
              <w:rPr>
                <w:sz w:val="18"/>
                <w:szCs w:val="18"/>
              </w:rPr>
            </w:pPr>
          </w:p>
        </w:tc>
        <w:tc>
          <w:tcPr>
            <w:tcW w:w="623" w:type="dxa"/>
            <w:vAlign w:val="center"/>
          </w:tcPr>
          <w:p w:rsidR="00F932B1" w:rsidRPr="00E50382" w:rsidRDefault="00F932B1" w:rsidP="004C3950">
            <w:pPr>
              <w:jc w:val="center"/>
              <w:rPr>
                <w:sz w:val="18"/>
                <w:szCs w:val="18"/>
              </w:rPr>
            </w:pPr>
            <w:r w:rsidRPr="00E50382">
              <w:rPr>
                <w:sz w:val="18"/>
                <w:szCs w:val="18"/>
              </w:rPr>
              <w:t>2</w:t>
            </w:r>
          </w:p>
        </w:tc>
        <w:tc>
          <w:tcPr>
            <w:tcW w:w="623" w:type="dxa"/>
            <w:vAlign w:val="center"/>
          </w:tcPr>
          <w:p w:rsidR="00F932B1" w:rsidRPr="00E50382" w:rsidRDefault="00F932B1" w:rsidP="004C3950">
            <w:pPr>
              <w:jc w:val="center"/>
              <w:rPr>
                <w:sz w:val="18"/>
                <w:szCs w:val="18"/>
              </w:rPr>
            </w:pPr>
          </w:p>
        </w:tc>
        <w:tc>
          <w:tcPr>
            <w:tcW w:w="625" w:type="dxa"/>
          </w:tcPr>
          <w:p w:rsidR="00F932B1" w:rsidRPr="00E50382" w:rsidRDefault="00F932B1" w:rsidP="004C3950">
            <w:pPr>
              <w:rPr>
                <w:sz w:val="18"/>
                <w:szCs w:val="18"/>
              </w:rPr>
            </w:pPr>
            <w:r w:rsidRPr="00E50382">
              <w:rPr>
                <w:sz w:val="18"/>
                <w:szCs w:val="18"/>
              </w:rPr>
              <w:t>32</w:t>
            </w:r>
          </w:p>
        </w:tc>
        <w:tc>
          <w:tcPr>
            <w:tcW w:w="625"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r w:rsidRPr="00E50382">
              <w:rPr>
                <w:sz w:val="18"/>
                <w:szCs w:val="18"/>
              </w:rPr>
              <w:t>√</w:t>
            </w:r>
          </w:p>
        </w:tc>
      </w:tr>
      <w:tr w:rsidR="00F932B1" w:rsidRPr="00E50382" w:rsidTr="004C3950">
        <w:trPr>
          <w:jc w:val="center"/>
        </w:trPr>
        <w:tc>
          <w:tcPr>
            <w:tcW w:w="491" w:type="dxa"/>
            <w:vMerge/>
          </w:tcPr>
          <w:p w:rsidR="00F932B1" w:rsidRPr="00E50382" w:rsidRDefault="00F932B1" w:rsidP="004C3950">
            <w:pPr>
              <w:rPr>
                <w:szCs w:val="21"/>
              </w:rPr>
            </w:pPr>
          </w:p>
        </w:tc>
        <w:tc>
          <w:tcPr>
            <w:tcW w:w="709" w:type="dxa"/>
            <w:vMerge/>
            <w:tcBorders>
              <w:right w:val="single" w:sz="4" w:space="0" w:color="auto"/>
            </w:tcBorders>
          </w:tcPr>
          <w:p w:rsidR="00F932B1" w:rsidRPr="00E50382" w:rsidRDefault="00F932B1" w:rsidP="004C3950">
            <w:pPr>
              <w:rPr>
                <w:szCs w:val="21"/>
              </w:rPr>
            </w:pPr>
          </w:p>
        </w:tc>
        <w:tc>
          <w:tcPr>
            <w:tcW w:w="1275" w:type="dxa"/>
            <w:tcBorders>
              <w:left w:val="single" w:sz="4" w:space="0" w:color="auto"/>
              <w:right w:val="single" w:sz="4" w:space="0" w:color="auto"/>
            </w:tcBorders>
          </w:tcPr>
          <w:p w:rsidR="00F932B1" w:rsidRPr="00E50382" w:rsidRDefault="00F932B1" w:rsidP="004C3950">
            <w:pPr>
              <w:jc w:val="left"/>
              <w:rPr>
                <w:sz w:val="18"/>
                <w:szCs w:val="18"/>
              </w:rPr>
            </w:pPr>
            <w:r w:rsidRPr="00E50382">
              <w:rPr>
                <w:rFonts w:hint="eastAsia"/>
                <w:sz w:val="18"/>
                <w:szCs w:val="18"/>
              </w:rPr>
              <w:t>ECO23047</w:t>
            </w:r>
          </w:p>
        </w:tc>
        <w:tc>
          <w:tcPr>
            <w:tcW w:w="1558" w:type="dxa"/>
            <w:tcBorders>
              <w:left w:val="single" w:sz="4" w:space="0" w:color="auto"/>
            </w:tcBorders>
          </w:tcPr>
          <w:p w:rsidR="00F932B1" w:rsidRPr="00E50382" w:rsidRDefault="00F932B1" w:rsidP="004C3950">
            <w:pPr>
              <w:jc w:val="left"/>
              <w:rPr>
                <w:sz w:val="18"/>
                <w:szCs w:val="18"/>
              </w:rPr>
            </w:pPr>
            <w:r w:rsidRPr="00E50382">
              <w:rPr>
                <w:rFonts w:hAnsi="宋体"/>
                <w:sz w:val="18"/>
                <w:szCs w:val="18"/>
              </w:rPr>
              <w:t>公共关系学</w:t>
            </w:r>
          </w:p>
        </w:tc>
        <w:tc>
          <w:tcPr>
            <w:tcW w:w="652" w:type="dxa"/>
          </w:tcPr>
          <w:p w:rsidR="00F932B1" w:rsidRPr="00E50382" w:rsidRDefault="00F932B1" w:rsidP="004C3950">
            <w:pPr>
              <w:rPr>
                <w:sz w:val="18"/>
                <w:szCs w:val="18"/>
              </w:rPr>
            </w:pPr>
            <w:r w:rsidRPr="00E50382">
              <w:rPr>
                <w:sz w:val="18"/>
                <w:szCs w:val="18"/>
              </w:rPr>
              <w:t>2</w:t>
            </w:r>
          </w:p>
        </w:tc>
        <w:tc>
          <w:tcPr>
            <w:tcW w:w="622" w:type="dxa"/>
            <w:vAlign w:val="center"/>
          </w:tcPr>
          <w:p w:rsidR="00F932B1" w:rsidRPr="00E50382" w:rsidRDefault="00F932B1" w:rsidP="004C3950">
            <w:pPr>
              <w:jc w:val="center"/>
              <w:rPr>
                <w:sz w:val="18"/>
                <w:szCs w:val="18"/>
              </w:rPr>
            </w:pPr>
          </w:p>
        </w:tc>
        <w:tc>
          <w:tcPr>
            <w:tcW w:w="623" w:type="dxa"/>
            <w:vAlign w:val="center"/>
          </w:tcPr>
          <w:p w:rsidR="00F932B1" w:rsidRPr="00E50382" w:rsidRDefault="00F932B1" w:rsidP="004C3950">
            <w:pPr>
              <w:jc w:val="center"/>
              <w:rPr>
                <w:sz w:val="18"/>
                <w:szCs w:val="18"/>
              </w:rPr>
            </w:pPr>
            <w:r w:rsidRPr="00E50382">
              <w:rPr>
                <w:sz w:val="18"/>
                <w:szCs w:val="18"/>
              </w:rPr>
              <w:t>2</w:t>
            </w:r>
          </w:p>
        </w:tc>
        <w:tc>
          <w:tcPr>
            <w:tcW w:w="623" w:type="dxa"/>
            <w:vAlign w:val="center"/>
          </w:tcPr>
          <w:p w:rsidR="00F932B1" w:rsidRPr="00E50382" w:rsidRDefault="00F932B1" w:rsidP="004C3950">
            <w:pPr>
              <w:jc w:val="center"/>
              <w:rPr>
                <w:sz w:val="18"/>
                <w:szCs w:val="18"/>
              </w:rPr>
            </w:pPr>
          </w:p>
        </w:tc>
        <w:tc>
          <w:tcPr>
            <w:tcW w:w="625" w:type="dxa"/>
          </w:tcPr>
          <w:p w:rsidR="00F932B1" w:rsidRPr="00E50382" w:rsidRDefault="00F932B1" w:rsidP="004C3950">
            <w:pPr>
              <w:rPr>
                <w:sz w:val="18"/>
                <w:szCs w:val="18"/>
              </w:rPr>
            </w:pPr>
            <w:r w:rsidRPr="00E50382">
              <w:rPr>
                <w:sz w:val="18"/>
                <w:szCs w:val="18"/>
              </w:rPr>
              <w:t>32</w:t>
            </w:r>
          </w:p>
        </w:tc>
        <w:tc>
          <w:tcPr>
            <w:tcW w:w="625"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r w:rsidRPr="00E50382">
              <w:rPr>
                <w:sz w:val="18"/>
                <w:szCs w:val="18"/>
              </w:rPr>
              <w:t>√</w:t>
            </w:r>
          </w:p>
        </w:tc>
      </w:tr>
      <w:tr w:rsidR="00F932B1" w:rsidRPr="00E50382" w:rsidTr="004C3950">
        <w:trPr>
          <w:jc w:val="center"/>
        </w:trPr>
        <w:tc>
          <w:tcPr>
            <w:tcW w:w="491" w:type="dxa"/>
            <w:vMerge/>
          </w:tcPr>
          <w:p w:rsidR="00F932B1" w:rsidRPr="00E50382" w:rsidRDefault="00F932B1" w:rsidP="004C3950">
            <w:pPr>
              <w:rPr>
                <w:szCs w:val="21"/>
              </w:rPr>
            </w:pPr>
          </w:p>
        </w:tc>
        <w:tc>
          <w:tcPr>
            <w:tcW w:w="709" w:type="dxa"/>
            <w:vMerge/>
            <w:tcBorders>
              <w:right w:val="single" w:sz="4" w:space="0" w:color="auto"/>
            </w:tcBorders>
          </w:tcPr>
          <w:p w:rsidR="00F932B1" w:rsidRPr="00E50382" w:rsidRDefault="00F932B1" w:rsidP="004C3950">
            <w:pPr>
              <w:rPr>
                <w:szCs w:val="21"/>
              </w:rPr>
            </w:pPr>
          </w:p>
        </w:tc>
        <w:tc>
          <w:tcPr>
            <w:tcW w:w="1275" w:type="dxa"/>
            <w:tcBorders>
              <w:left w:val="single" w:sz="4" w:space="0" w:color="auto"/>
              <w:right w:val="single" w:sz="4" w:space="0" w:color="auto"/>
            </w:tcBorders>
          </w:tcPr>
          <w:p w:rsidR="00F932B1" w:rsidRPr="00E50382" w:rsidRDefault="00F932B1" w:rsidP="004C3950">
            <w:pPr>
              <w:jc w:val="left"/>
              <w:rPr>
                <w:sz w:val="18"/>
                <w:szCs w:val="18"/>
              </w:rPr>
            </w:pPr>
            <w:r w:rsidRPr="00E50382">
              <w:rPr>
                <w:rFonts w:hint="eastAsia"/>
                <w:sz w:val="18"/>
                <w:szCs w:val="18"/>
              </w:rPr>
              <w:t>ECO23048</w:t>
            </w:r>
          </w:p>
        </w:tc>
        <w:tc>
          <w:tcPr>
            <w:tcW w:w="1558" w:type="dxa"/>
            <w:tcBorders>
              <w:left w:val="single" w:sz="4" w:space="0" w:color="auto"/>
            </w:tcBorders>
          </w:tcPr>
          <w:p w:rsidR="00F932B1" w:rsidRPr="00E50382" w:rsidRDefault="00F932B1" w:rsidP="004C3950">
            <w:pPr>
              <w:jc w:val="left"/>
              <w:rPr>
                <w:sz w:val="18"/>
                <w:szCs w:val="18"/>
              </w:rPr>
            </w:pPr>
            <w:r w:rsidRPr="00E50382">
              <w:rPr>
                <w:rFonts w:hAnsi="宋体"/>
                <w:sz w:val="18"/>
                <w:szCs w:val="18"/>
              </w:rPr>
              <w:t>供应链管理</w:t>
            </w:r>
          </w:p>
        </w:tc>
        <w:tc>
          <w:tcPr>
            <w:tcW w:w="652" w:type="dxa"/>
          </w:tcPr>
          <w:p w:rsidR="00F932B1" w:rsidRPr="00E50382" w:rsidRDefault="00F932B1" w:rsidP="004C3950">
            <w:pPr>
              <w:rPr>
                <w:sz w:val="18"/>
                <w:szCs w:val="18"/>
              </w:rPr>
            </w:pPr>
            <w:r w:rsidRPr="00E50382">
              <w:rPr>
                <w:sz w:val="18"/>
                <w:szCs w:val="18"/>
              </w:rPr>
              <w:t>2</w:t>
            </w:r>
          </w:p>
        </w:tc>
        <w:tc>
          <w:tcPr>
            <w:tcW w:w="622" w:type="dxa"/>
            <w:vAlign w:val="center"/>
          </w:tcPr>
          <w:p w:rsidR="00F932B1" w:rsidRPr="00E50382" w:rsidRDefault="00F932B1" w:rsidP="004C3950">
            <w:pPr>
              <w:jc w:val="center"/>
              <w:rPr>
                <w:sz w:val="18"/>
                <w:szCs w:val="18"/>
              </w:rPr>
            </w:pPr>
            <w:r w:rsidRPr="00E50382">
              <w:rPr>
                <w:sz w:val="18"/>
                <w:szCs w:val="18"/>
              </w:rPr>
              <w:t>2</w:t>
            </w:r>
          </w:p>
        </w:tc>
        <w:tc>
          <w:tcPr>
            <w:tcW w:w="623" w:type="dxa"/>
            <w:vAlign w:val="center"/>
          </w:tcPr>
          <w:p w:rsidR="00F932B1" w:rsidRPr="00E50382" w:rsidRDefault="00F932B1" w:rsidP="004C3950">
            <w:pPr>
              <w:jc w:val="center"/>
              <w:rPr>
                <w:sz w:val="18"/>
                <w:szCs w:val="18"/>
              </w:rPr>
            </w:pPr>
          </w:p>
        </w:tc>
        <w:tc>
          <w:tcPr>
            <w:tcW w:w="623" w:type="dxa"/>
            <w:vAlign w:val="center"/>
          </w:tcPr>
          <w:p w:rsidR="00F932B1" w:rsidRPr="00E50382" w:rsidRDefault="00F932B1" w:rsidP="004C3950">
            <w:pPr>
              <w:jc w:val="center"/>
              <w:rPr>
                <w:sz w:val="18"/>
                <w:szCs w:val="18"/>
              </w:rPr>
            </w:pPr>
          </w:p>
        </w:tc>
        <w:tc>
          <w:tcPr>
            <w:tcW w:w="625" w:type="dxa"/>
          </w:tcPr>
          <w:p w:rsidR="00F932B1" w:rsidRPr="00E50382" w:rsidRDefault="00F932B1" w:rsidP="004C3950">
            <w:pPr>
              <w:rPr>
                <w:sz w:val="18"/>
                <w:szCs w:val="18"/>
              </w:rPr>
            </w:pPr>
            <w:r w:rsidRPr="00E50382">
              <w:rPr>
                <w:sz w:val="18"/>
                <w:szCs w:val="18"/>
              </w:rPr>
              <w:t>32</w:t>
            </w:r>
          </w:p>
        </w:tc>
        <w:tc>
          <w:tcPr>
            <w:tcW w:w="625"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r w:rsidRPr="00E50382">
              <w:rPr>
                <w:sz w:val="18"/>
                <w:szCs w:val="18"/>
              </w:rPr>
              <w:t>√</w:t>
            </w:r>
          </w:p>
        </w:tc>
      </w:tr>
      <w:tr w:rsidR="00F932B1" w:rsidRPr="00E50382" w:rsidTr="004C3950">
        <w:trPr>
          <w:jc w:val="center"/>
        </w:trPr>
        <w:tc>
          <w:tcPr>
            <w:tcW w:w="491" w:type="dxa"/>
            <w:vMerge/>
          </w:tcPr>
          <w:p w:rsidR="00F932B1" w:rsidRPr="00E50382" w:rsidRDefault="00F932B1" w:rsidP="004C3950">
            <w:pPr>
              <w:rPr>
                <w:szCs w:val="21"/>
              </w:rPr>
            </w:pPr>
          </w:p>
        </w:tc>
        <w:tc>
          <w:tcPr>
            <w:tcW w:w="709" w:type="dxa"/>
            <w:vMerge/>
            <w:tcBorders>
              <w:right w:val="single" w:sz="4" w:space="0" w:color="auto"/>
            </w:tcBorders>
          </w:tcPr>
          <w:p w:rsidR="00F932B1" w:rsidRPr="00E50382" w:rsidRDefault="00F932B1" w:rsidP="004C3950">
            <w:pPr>
              <w:rPr>
                <w:szCs w:val="21"/>
              </w:rPr>
            </w:pPr>
          </w:p>
        </w:tc>
        <w:tc>
          <w:tcPr>
            <w:tcW w:w="1275" w:type="dxa"/>
            <w:tcBorders>
              <w:left w:val="single" w:sz="4" w:space="0" w:color="auto"/>
              <w:right w:val="single" w:sz="4" w:space="0" w:color="auto"/>
            </w:tcBorders>
          </w:tcPr>
          <w:p w:rsidR="00F932B1" w:rsidRPr="00E50382" w:rsidRDefault="00F932B1" w:rsidP="004C3950">
            <w:pPr>
              <w:jc w:val="left"/>
              <w:rPr>
                <w:sz w:val="18"/>
                <w:szCs w:val="18"/>
              </w:rPr>
            </w:pPr>
            <w:r w:rsidRPr="00E50382">
              <w:rPr>
                <w:rFonts w:hint="eastAsia"/>
                <w:sz w:val="18"/>
                <w:szCs w:val="18"/>
              </w:rPr>
              <w:t>ECO23049</w:t>
            </w:r>
          </w:p>
        </w:tc>
        <w:tc>
          <w:tcPr>
            <w:tcW w:w="1558" w:type="dxa"/>
            <w:tcBorders>
              <w:left w:val="single" w:sz="4" w:space="0" w:color="auto"/>
            </w:tcBorders>
          </w:tcPr>
          <w:p w:rsidR="00F932B1" w:rsidRPr="00E50382" w:rsidRDefault="00F932B1" w:rsidP="004C3950">
            <w:pPr>
              <w:jc w:val="left"/>
              <w:rPr>
                <w:sz w:val="18"/>
                <w:szCs w:val="18"/>
              </w:rPr>
            </w:pPr>
            <w:r w:rsidRPr="00E50382">
              <w:rPr>
                <w:rFonts w:hAnsi="宋体"/>
                <w:sz w:val="18"/>
                <w:szCs w:val="18"/>
              </w:rPr>
              <w:t>运营管理</w:t>
            </w:r>
          </w:p>
        </w:tc>
        <w:tc>
          <w:tcPr>
            <w:tcW w:w="652" w:type="dxa"/>
          </w:tcPr>
          <w:p w:rsidR="00F932B1" w:rsidRPr="00E50382" w:rsidRDefault="00F932B1" w:rsidP="004C3950">
            <w:pPr>
              <w:rPr>
                <w:sz w:val="18"/>
                <w:szCs w:val="18"/>
              </w:rPr>
            </w:pPr>
            <w:r w:rsidRPr="00E50382">
              <w:rPr>
                <w:sz w:val="18"/>
                <w:szCs w:val="18"/>
              </w:rPr>
              <w:t>2</w:t>
            </w:r>
          </w:p>
        </w:tc>
        <w:tc>
          <w:tcPr>
            <w:tcW w:w="622" w:type="dxa"/>
            <w:vAlign w:val="center"/>
          </w:tcPr>
          <w:p w:rsidR="00F932B1" w:rsidRPr="00E50382" w:rsidRDefault="00F932B1" w:rsidP="004C3950">
            <w:pPr>
              <w:jc w:val="center"/>
              <w:rPr>
                <w:sz w:val="18"/>
                <w:szCs w:val="18"/>
              </w:rPr>
            </w:pPr>
            <w:r w:rsidRPr="00E50382">
              <w:rPr>
                <w:sz w:val="18"/>
                <w:szCs w:val="18"/>
              </w:rPr>
              <w:t>2</w:t>
            </w:r>
          </w:p>
        </w:tc>
        <w:tc>
          <w:tcPr>
            <w:tcW w:w="623" w:type="dxa"/>
            <w:vAlign w:val="center"/>
          </w:tcPr>
          <w:p w:rsidR="00F932B1" w:rsidRPr="00E50382" w:rsidRDefault="00F932B1" w:rsidP="004C3950">
            <w:pPr>
              <w:jc w:val="center"/>
              <w:rPr>
                <w:sz w:val="18"/>
                <w:szCs w:val="18"/>
              </w:rPr>
            </w:pPr>
          </w:p>
        </w:tc>
        <w:tc>
          <w:tcPr>
            <w:tcW w:w="623" w:type="dxa"/>
            <w:vAlign w:val="center"/>
          </w:tcPr>
          <w:p w:rsidR="00F932B1" w:rsidRPr="00E50382" w:rsidRDefault="00F932B1" w:rsidP="004C3950">
            <w:pPr>
              <w:jc w:val="center"/>
              <w:rPr>
                <w:sz w:val="18"/>
                <w:szCs w:val="18"/>
              </w:rPr>
            </w:pPr>
          </w:p>
        </w:tc>
        <w:tc>
          <w:tcPr>
            <w:tcW w:w="625" w:type="dxa"/>
          </w:tcPr>
          <w:p w:rsidR="00F932B1" w:rsidRPr="00E50382" w:rsidRDefault="00F932B1" w:rsidP="004C3950">
            <w:pPr>
              <w:rPr>
                <w:sz w:val="18"/>
                <w:szCs w:val="18"/>
              </w:rPr>
            </w:pPr>
            <w:r w:rsidRPr="00E50382">
              <w:rPr>
                <w:sz w:val="18"/>
                <w:szCs w:val="18"/>
              </w:rPr>
              <w:t>32</w:t>
            </w:r>
          </w:p>
        </w:tc>
        <w:tc>
          <w:tcPr>
            <w:tcW w:w="625"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r w:rsidRPr="00E50382">
              <w:rPr>
                <w:sz w:val="18"/>
                <w:szCs w:val="18"/>
              </w:rPr>
              <w:t>√</w:t>
            </w:r>
          </w:p>
        </w:tc>
      </w:tr>
      <w:tr w:rsidR="00F932B1" w:rsidRPr="00E50382" w:rsidTr="004C3950">
        <w:trPr>
          <w:jc w:val="center"/>
        </w:trPr>
        <w:tc>
          <w:tcPr>
            <w:tcW w:w="491" w:type="dxa"/>
            <w:vMerge/>
          </w:tcPr>
          <w:p w:rsidR="00F932B1" w:rsidRPr="00E50382" w:rsidRDefault="00F932B1" w:rsidP="004C3950">
            <w:pPr>
              <w:rPr>
                <w:szCs w:val="21"/>
              </w:rPr>
            </w:pPr>
          </w:p>
        </w:tc>
        <w:tc>
          <w:tcPr>
            <w:tcW w:w="709" w:type="dxa"/>
            <w:vMerge/>
            <w:tcBorders>
              <w:right w:val="single" w:sz="4" w:space="0" w:color="auto"/>
            </w:tcBorders>
          </w:tcPr>
          <w:p w:rsidR="00F932B1" w:rsidRPr="00E50382" w:rsidRDefault="00F932B1" w:rsidP="004C3950">
            <w:pPr>
              <w:rPr>
                <w:szCs w:val="21"/>
              </w:rPr>
            </w:pPr>
          </w:p>
        </w:tc>
        <w:tc>
          <w:tcPr>
            <w:tcW w:w="1275" w:type="dxa"/>
            <w:tcBorders>
              <w:left w:val="single" w:sz="4" w:space="0" w:color="auto"/>
              <w:right w:val="single" w:sz="4" w:space="0" w:color="auto"/>
            </w:tcBorders>
          </w:tcPr>
          <w:p w:rsidR="00F932B1" w:rsidRPr="00E50382" w:rsidRDefault="00F932B1" w:rsidP="004C3950">
            <w:pPr>
              <w:jc w:val="left"/>
              <w:rPr>
                <w:sz w:val="18"/>
                <w:szCs w:val="18"/>
              </w:rPr>
            </w:pPr>
            <w:r w:rsidRPr="00E50382">
              <w:rPr>
                <w:rFonts w:hint="eastAsia"/>
                <w:sz w:val="18"/>
                <w:szCs w:val="18"/>
              </w:rPr>
              <w:t>ECO23050</w:t>
            </w:r>
          </w:p>
        </w:tc>
        <w:tc>
          <w:tcPr>
            <w:tcW w:w="1558" w:type="dxa"/>
            <w:tcBorders>
              <w:left w:val="single" w:sz="4" w:space="0" w:color="auto"/>
            </w:tcBorders>
          </w:tcPr>
          <w:p w:rsidR="00F932B1" w:rsidRPr="00E50382" w:rsidRDefault="00F932B1" w:rsidP="004C3950">
            <w:pPr>
              <w:jc w:val="left"/>
              <w:rPr>
                <w:sz w:val="18"/>
                <w:szCs w:val="18"/>
              </w:rPr>
            </w:pPr>
            <w:r w:rsidRPr="00E50382">
              <w:rPr>
                <w:rFonts w:hAnsi="宋体"/>
                <w:sz w:val="18"/>
                <w:szCs w:val="18"/>
              </w:rPr>
              <w:t>职业生涯管理</w:t>
            </w:r>
          </w:p>
        </w:tc>
        <w:tc>
          <w:tcPr>
            <w:tcW w:w="652" w:type="dxa"/>
          </w:tcPr>
          <w:p w:rsidR="00F932B1" w:rsidRPr="00E50382" w:rsidRDefault="00F932B1" w:rsidP="004C3950">
            <w:pPr>
              <w:rPr>
                <w:sz w:val="18"/>
                <w:szCs w:val="18"/>
              </w:rPr>
            </w:pPr>
            <w:r w:rsidRPr="00E50382">
              <w:rPr>
                <w:sz w:val="18"/>
                <w:szCs w:val="18"/>
              </w:rPr>
              <w:t>2</w:t>
            </w:r>
          </w:p>
        </w:tc>
        <w:tc>
          <w:tcPr>
            <w:tcW w:w="622" w:type="dxa"/>
            <w:vAlign w:val="center"/>
          </w:tcPr>
          <w:p w:rsidR="00F932B1" w:rsidRPr="00E50382" w:rsidRDefault="00F932B1" w:rsidP="004C3950">
            <w:pPr>
              <w:jc w:val="center"/>
              <w:rPr>
                <w:sz w:val="18"/>
                <w:szCs w:val="18"/>
              </w:rPr>
            </w:pPr>
          </w:p>
        </w:tc>
        <w:tc>
          <w:tcPr>
            <w:tcW w:w="623" w:type="dxa"/>
            <w:vAlign w:val="center"/>
          </w:tcPr>
          <w:p w:rsidR="00F932B1" w:rsidRPr="00E50382" w:rsidRDefault="00F932B1" w:rsidP="004C3950">
            <w:pPr>
              <w:jc w:val="center"/>
              <w:rPr>
                <w:sz w:val="18"/>
                <w:szCs w:val="18"/>
              </w:rPr>
            </w:pPr>
            <w:r w:rsidRPr="00E50382">
              <w:rPr>
                <w:sz w:val="18"/>
                <w:szCs w:val="18"/>
              </w:rPr>
              <w:t>2</w:t>
            </w:r>
          </w:p>
        </w:tc>
        <w:tc>
          <w:tcPr>
            <w:tcW w:w="623" w:type="dxa"/>
            <w:vAlign w:val="center"/>
          </w:tcPr>
          <w:p w:rsidR="00F932B1" w:rsidRPr="00E50382" w:rsidRDefault="00F932B1" w:rsidP="004C3950">
            <w:pPr>
              <w:jc w:val="center"/>
              <w:rPr>
                <w:sz w:val="18"/>
                <w:szCs w:val="18"/>
              </w:rPr>
            </w:pPr>
          </w:p>
        </w:tc>
        <w:tc>
          <w:tcPr>
            <w:tcW w:w="625" w:type="dxa"/>
          </w:tcPr>
          <w:p w:rsidR="00F932B1" w:rsidRPr="00E50382" w:rsidRDefault="00F932B1" w:rsidP="004C3950">
            <w:pPr>
              <w:rPr>
                <w:sz w:val="18"/>
                <w:szCs w:val="18"/>
              </w:rPr>
            </w:pPr>
            <w:r w:rsidRPr="00E50382">
              <w:rPr>
                <w:sz w:val="18"/>
                <w:szCs w:val="18"/>
              </w:rPr>
              <w:t>32</w:t>
            </w:r>
          </w:p>
        </w:tc>
        <w:tc>
          <w:tcPr>
            <w:tcW w:w="625"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r w:rsidRPr="00E50382">
              <w:rPr>
                <w:sz w:val="18"/>
                <w:szCs w:val="18"/>
              </w:rPr>
              <w:t>√</w:t>
            </w:r>
          </w:p>
        </w:tc>
      </w:tr>
      <w:tr w:rsidR="00F932B1" w:rsidRPr="00E50382" w:rsidTr="004C3950">
        <w:trPr>
          <w:jc w:val="center"/>
        </w:trPr>
        <w:tc>
          <w:tcPr>
            <w:tcW w:w="491" w:type="dxa"/>
            <w:vMerge/>
          </w:tcPr>
          <w:p w:rsidR="00F932B1" w:rsidRPr="00E50382" w:rsidRDefault="00F932B1" w:rsidP="004C3950">
            <w:pPr>
              <w:rPr>
                <w:szCs w:val="21"/>
              </w:rPr>
            </w:pPr>
          </w:p>
        </w:tc>
        <w:tc>
          <w:tcPr>
            <w:tcW w:w="709" w:type="dxa"/>
            <w:vMerge/>
            <w:tcBorders>
              <w:right w:val="single" w:sz="4" w:space="0" w:color="auto"/>
            </w:tcBorders>
          </w:tcPr>
          <w:p w:rsidR="00F932B1" w:rsidRPr="00E50382" w:rsidRDefault="00F932B1" w:rsidP="004C3950">
            <w:pPr>
              <w:rPr>
                <w:szCs w:val="21"/>
              </w:rPr>
            </w:pPr>
          </w:p>
        </w:tc>
        <w:tc>
          <w:tcPr>
            <w:tcW w:w="1275" w:type="dxa"/>
            <w:tcBorders>
              <w:left w:val="single" w:sz="4" w:space="0" w:color="auto"/>
              <w:right w:val="single" w:sz="4" w:space="0" w:color="auto"/>
            </w:tcBorders>
          </w:tcPr>
          <w:p w:rsidR="00F932B1" w:rsidRPr="00E50382" w:rsidRDefault="00F932B1" w:rsidP="004C3950">
            <w:pPr>
              <w:jc w:val="left"/>
              <w:rPr>
                <w:sz w:val="18"/>
                <w:szCs w:val="18"/>
              </w:rPr>
            </w:pPr>
            <w:r w:rsidRPr="00E50382">
              <w:rPr>
                <w:rFonts w:hint="eastAsia"/>
                <w:sz w:val="18"/>
                <w:szCs w:val="18"/>
              </w:rPr>
              <w:t>ECO23051</w:t>
            </w:r>
          </w:p>
        </w:tc>
        <w:tc>
          <w:tcPr>
            <w:tcW w:w="1558" w:type="dxa"/>
            <w:tcBorders>
              <w:left w:val="single" w:sz="4" w:space="0" w:color="auto"/>
            </w:tcBorders>
          </w:tcPr>
          <w:p w:rsidR="00F932B1" w:rsidRPr="00E50382" w:rsidRDefault="00F932B1" w:rsidP="004C3950">
            <w:pPr>
              <w:jc w:val="left"/>
              <w:rPr>
                <w:rFonts w:hAnsi="宋体"/>
                <w:sz w:val="18"/>
                <w:szCs w:val="18"/>
              </w:rPr>
            </w:pPr>
            <w:r w:rsidRPr="00E50382">
              <w:rPr>
                <w:rFonts w:hAnsi="宋体" w:hint="eastAsia"/>
                <w:sz w:val="18"/>
                <w:szCs w:val="18"/>
              </w:rPr>
              <w:t>绩效与薪酬管理</w:t>
            </w:r>
          </w:p>
        </w:tc>
        <w:tc>
          <w:tcPr>
            <w:tcW w:w="652" w:type="dxa"/>
          </w:tcPr>
          <w:p w:rsidR="00F932B1" w:rsidRPr="00E50382" w:rsidRDefault="00F932B1" w:rsidP="004C3950">
            <w:pPr>
              <w:rPr>
                <w:sz w:val="18"/>
                <w:szCs w:val="18"/>
              </w:rPr>
            </w:pPr>
            <w:r w:rsidRPr="00E50382">
              <w:rPr>
                <w:rFonts w:hint="eastAsia"/>
                <w:sz w:val="18"/>
                <w:szCs w:val="18"/>
              </w:rPr>
              <w:t>3</w:t>
            </w:r>
          </w:p>
        </w:tc>
        <w:tc>
          <w:tcPr>
            <w:tcW w:w="622" w:type="dxa"/>
            <w:vAlign w:val="center"/>
          </w:tcPr>
          <w:p w:rsidR="00F932B1" w:rsidRPr="00E50382" w:rsidRDefault="00F932B1" w:rsidP="004C3950">
            <w:pPr>
              <w:jc w:val="center"/>
              <w:rPr>
                <w:sz w:val="18"/>
                <w:szCs w:val="18"/>
              </w:rPr>
            </w:pPr>
            <w:r w:rsidRPr="00E50382">
              <w:rPr>
                <w:rFonts w:hint="eastAsia"/>
                <w:sz w:val="18"/>
                <w:szCs w:val="18"/>
              </w:rPr>
              <w:t>3</w:t>
            </w:r>
          </w:p>
        </w:tc>
        <w:tc>
          <w:tcPr>
            <w:tcW w:w="623" w:type="dxa"/>
            <w:vAlign w:val="center"/>
          </w:tcPr>
          <w:p w:rsidR="00F932B1" w:rsidRPr="00E50382" w:rsidRDefault="00F932B1" w:rsidP="004C3950">
            <w:pPr>
              <w:jc w:val="center"/>
              <w:rPr>
                <w:sz w:val="18"/>
                <w:szCs w:val="18"/>
              </w:rPr>
            </w:pPr>
          </w:p>
        </w:tc>
        <w:tc>
          <w:tcPr>
            <w:tcW w:w="623" w:type="dxa"/>
            <w:vAlign w:val="center"/>
          </w:tcPr>
          <w:p w:rsidR="00F932B1" w:rsidRPr="00E50382" w:rsidRDefault="00F932B1" w:rsidP="004C3950">
            <w:pPr>
              <w:jc w:val="center"/>
              <w:rPr>
                <w:sz w:val="18"/>
                <w:szCs w:val="18"/>
              </w:rPr>
            </w:pPr>
          </w:p>
        </w:tc>
        <w:tc>
          <w:tcPr>
            <w:tcW w:w="625" w:type="dxa"/>
          </w:tcPr>
          <w:p w:rsidR="00F932B1" w:rsidRPr="00E50382" w:rsidRDefault="00F932B1" w:rsidP="004C3950">
            <w:pPr>
              <w:rPr>
                <w:sz w:val="18"/>
                <w:szCs w:val="18"/>
              </w:rPr>
            </w:pPr>
            <w:r w:rsidRPr="00E50382">
              <w:rPr>
                <w:rFonts w:hint="eastAsia"/>
                <w:sz w:val="18"/>
                <w:szCs w:val="18"/>
              </w:rPr>
              <w:t>32</w:t>
            </w:r>
          </w:p>
        </w:tc>
        <w:tc>
          <w:tcPr>
            <w:tcW w:w="625" w:type="dxa"/>
          </w:tcPr>
          <w:p w:rsidR="00F932B1" w:rsidRPr="00E50382" w:rsidRDefault="00F932B1" w:rsidP="004C3950">
            <w:pPr>
              <w:rPr>
                <w:sz w:val="18"/>
                <w:szCs w:val="18"/>
              </w:rPr>
            </w:pPr>
            <w:r w:rsidRPr="00E50382">
              <w:rPr>
                <w:rFonts w:hint="eastAsia"/>
                <w:sz w:val="18"/>
                <w:szCs w:val="18"/>
              </w:rPr>
              <w:t>32</w:t>
            </w:r>
          </w:p>
        </w:tc>
        <w:tc>
          <w:tcPr>
            <w:tcW w:w="638"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r w:rsidRPr="00E50382">
              <w:rPr>
                <w:sz w:val="18"/>
                <w:szCs w:val="18"/>
              </w:rPr>
              <w:t>√</w:t>
            </w:r>
          </w:p>
        </w:tc>
      </w:tr>
      <w:tr w:rsidR="00F932B1" w:rsidRPr="00E50382" w:rsidTr="004C3950">
        <w:trPr>
          <w:jc w:val="center"/>
        </w:trPr>
        <w:tc>
          <w:tcPr>
            <w:tcW w:w="491" w:type="dxa"/>
            <w:vMerge/>
          </w:tcPr>
          <w:p w:rsidR="00F932B1" w:rsidRPr="00E50382" w:rsidRDefault="00F932B1" w:rsidP="004C3950">
            <w:pPr>
              <w:rPr>
                <w:szCs w:val="21"/>
              </w:rPr>
            </w:pPr>
          </w:p>
        </w:tc>
        <w:tc>
          <w:tcPr>
            <w:tcW w:w="709" w:type="dxa"/>
            <w:vMerge/>
            <w:tcBorders>
              <w:right w:val="single" w:sz="4" w:space="0" w:color="auto"/>
            </w:tcBorders>
          </w:tcPr>
          <w:p w:rsidR="00F932B1" w:rsidRPr="00E50382" w:rsidRDefault="00F932B1" w:rsidP="004C3950">
            <w:pPr>
              <w:rPr>
                <w:szCs w:val="21"/>
              </w:rPr>
            </w:pPr>
          </w:p>
        </w:tc>
        <w:tc>
          <w:tcPr>
            <w:tcW w:w="1275" w:type="dxa"/>
            <w:tcBorders>
              <w:left w:val="single" w:sz="4" w:space="0" w:color="auto"/>
              <w:right w:val="single" w:sz="4" w:space="0" w:color="auto"/>
            </w:tcBorders>
          </w:tcPr>
          <w:p w:rsidR="00F932B1" w:rsidRPr="00E50382" w:rsidRDefault="00F932B1" w:rsidP="004C3950">
            <w:pPr>
              <w:jc w:val="left"/>
              <w:rPr>
                <w:sz w:val="18"/>
                <w:szCs w:val="18"/>
              </w:rPr>
            </w:pPr>
            <w:r w:rsidRPr="00E50382">
              <w:rPr>
                <w:rFonts w:hint="eastAsia"/>
                <w:sz w:val="18"/>
                <w:szCs w:val="18"/>
              </w:rPr>
              <w:t>ECO23052</w:t>
            </w:r>
          </w:p>
        </w:tc>
        <w:tc>
          <w:tcPr>
            <w:tcW w:w="1558" w:type="dxa"/>
            <w:tcBorders>
              <w:left w:val="single" w:sz="4" w:space="0" w:color="auto"/>
            </w:tcBorders>
          </w:tcPr>
          <w:p w:rsidR="00F932B1" w:rsidRPr="00E50382" w:rsidRDefault="00F932B1" w:rsidP="004C3950">
            <w:pPr>
              <w:jc w:val="left"/>
              <w:rPr>
                <w:rFonts w:hAnsi="宋体"/>
                <w:sz w:val="18"/>
                <w:szCs w:val="18"/>
              </w:rPr>
            </w:pPr>
            <w:r w:rsidRPr="00E50382">
              <w:rPr>
                <w:rFonts w:hAnsi="宋体" w:hint="eastAsia"/>
                <w:sz w:val="18"/>
                <w:szCs w:val="18"/>
              </w:rPr>
              <w:t>商业模式创新</w:t>
            </w:r>
          </w:p>
        </w:tc>
        <w:tc>
          <w:tcPr>
            <w:tcW w:w="652" w:type="dxa"/>
          </w:tcPr>
          <w:p w:rsidR="00F932B1" w:rsidRPr="00E50382" w:rsidRDefault="00F932B1" w:rsidP="004C3950">
            <w:pPr>
              <w:rPr>
                <w:sz w:val="18"/>
                <w:szCs w:val="18"/>
              </w:rPr>
            </w:pPr>
            <w:r w:rsidRPr="00E50382">
              <w:rPr>
                <w:rFonts w:hint="eastAsia"/>
                <w:sz w:val="18"/>
                <w:szCs w:val="18"/>
              </w:rPr>
              <w:t>2</w:t>
            </w:r>
          </w:p>
        </w:tc>
        <w:tc>
          <w:tcPr>
            <w:tcW w:w="622" w:type="dxa"/>
            <w:vAlign w:val="center"/>
          </w:tcPr>
          <w:p w:rsidR="00F932B1" w:rsidRPr="00E50382" w:rsidRDefault="00F932B1" w:rsidP="004C3950">
            <w:pPr>
              <w:jc w:val="center"/>
              <w:rPr>
                <w:sz w:val="18"/>
                <w:szCs w:val="18"/>
              </w:rPr>
            </w:pPr>
          </w:p>
        </w:tc>
        <w:tc>
          <w:tcPr>
            <w:tcW w:w="623" w:type="dxa"/>
            <w:vAlign w:val="center"/>
          </w:tcPr>
          <w:p w:rsidR="00F932B1" w:rsidRPr="00E50382" w:rsidRDefault="00F932B1" w:rsidP="004C3950">
            <w:pPr>
              <w:jc w:val="center"/>
              <w:rPr>
                <w:sz w:val="18"/>
                <w:szCs w:val="18"/>
              </w:rPr>
            </w:pPr>
            <w:r w:rsidRPr="00E50382">
              <w:rPr>
                <w:rFonts w:hint="eastAsia"/>
                <w:sz w:val="18"/>
                <w:szCs w:val="18"/>
              </w:rPr>
              <w:t>2</w:t>
            </w:r>
          </w:p>
        </w:tc>
        <w:tc>
          <w:tcPr>
            <w:tcW w:w="623" w:type="dxa"/>
            <w:vAlign w:val="center"/>
          </w:tcPr>
          <w:p w:rsidR="00F932B1" w:rsidRPr="00E50382" w:rsidRDefault="00F932B1" w:rsidP="004C3950">
            <w:pPr>
              <w:jc w:val="center"/>
              <w:rPr>
                <w:sz w:val="18"/>
                <w:szCs w:val="18"/>
              </w:rPr>
            </w:pPr>
          </w:p>
        </w:tc>
        <w:tc>
          <w:tcPr>
            <w:tcW w:w="625" w:type="dxa"/>
          </w:tcPr>
          <w:p w:rsidR="00F932B1" w:rsidRPr="00E50382" w:rsidRDefault="00F932B1" w:rsidP="004C3950">
            <w:pPr>
              <w:rPr>
                <w:sz w:val="18"/>
                <w:szCs w:val="18"/>
              </w:rPr>
            </w:pPr>
            <w:r w:rsidRPr="00E50382">
              <w:rPr>
                <w:rFonts w:hint="eastAsia"/>
                <w:sz w:val="18"/>
                <w:szCs w:val="18"/>
              </w:rPr>
              <w:t>24</w:t>
            </w:r>
          </w:p>
        </w:tc>
        <w:tc>
          <w:tcPr>
            <w:tcW w:w="625" w:type="dxa"/>
          </w:tcPr>
          <w:p w:rsidR="00F932B1" w:rsidRPr="00E50382" w:rsidRDefault="00F932B1" w:rsidP="004C3950">
            <w:pPr>
              <w:rPr>
                <w:sz w:val="18"/>
                <w:szCs w:val="18"/>
              </w:rPr>
            </w:pPr>
            <w:r w:rsidRPr="00E50382">
              <w:rPr>
                <w:rFonts w:hint="eastAsia"/>
                <w:sz w:val="18"/>
                <w:szCs w:val="18"/>
              </w:rPr>
              <w:t>16</w:t>
            </w:r>
          </w:p>
        </w:tc>
        <w:tc>
          <w:tcPr>
            <w:tcW w:w="638"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r w:rsidRPr="00E50382">
              <w:rPr>
                <w:sz w:val="18"/>
                <w:szCs w:val="18"/>
              </w:rPr>
              <w:t>√</w:t>
            </w:r>
          </w:p>
        </w:tc>
      </w:tr>
      <w:tr w:rsidR="00F932B1" w:rsidRPr="00E50382" w:rsidTr="004C3950">
        <w:trPr>
          <w:jc w:val="center"/>
        </w:trPr>
        <w:tc>
          <w:tcPr>
            <w:tcW w:w="491" w:type="dxa"/>
            <w:vMerge/>
          </w:tcPr>
          <w:p w:rsidR="00F932B1" w:rsidRPr="00E50382" w:rsidRDefault="00F932B1" w:rsidP="004C3950">
            <w:pPr>
              <w:rPr>
                <w:szCs w:val="21"/>
              </w:rPr>
            </w:pPr>
          </w:p>
        </w:tc>
        <w:tc>
          <w:tcPr>
            <w:tcW w:w="709" w:type="dxa"/>
            <w:vMerge/>
            <w:tcBorders>
              <w:right w:val="single" w:sz="4" w:space="0" w:color="auto"/>
            </w:tcBorders>
          </w:tcPr>
          <w:p w:rsidR="00F932B1" w:rsidRPr="00E50382" w:rsidRDefault="00F932B1" w:rsidP="004C3950">
            <w:pPr>
              <w:rPr>
                <w:szCs w:val="21"/>
              </w:rPr>
            </w:pPr>
          </w:p>
        </w:tc>
        <w:tc>
          <w:tcPr>
            <w:tcW w:w="1275" w:type="dxa"/>
            <w:tcBorders>
              <w:left w:val="single" w:sz="4" w:space="0" w:color="auto"/>
              <w:right w:val="single" w:sz="4" w:space="0" w:color="auto"/>
            </w:tcBorders>
          </w:tcPr>
          <w:p w:rsidR="00F932B1" w:rsidRPr="00E50382" w:rsidRDefault="00F932B1" w:rsidP="004C3950">
            <w:pPr>
              <w:jc w:val="left"/>
              <w:rPr>
                <w:sz w:val="18"/>
                <w:szCs w:val="18"/>
              </w:rPr>
            </w:pPr>
            <w:r w:rsidRPr="00E50382">
              <w:rPr>
                <w:rFonts w:hint="eastAsia"/>
                <w:sz w:val="18"/>
                <w:szCs w:val="18"/>
              </w:rPr>
              <w:t>ECO23053</w:t>
            </w:r>
          </w:p>
        </w:tc>
        <w:tc>
          <w:tcPr>
            <w:tcW w:w="1558" w:type="dxa"/>
            <w:tcBorders>
              <w:left w:val="single" w:sz="4" w:space="0" w:color="auto"/>
            </w:tcBorders>
          </w:tcPr>
          <w:p w:rsidR="00F932B1" w:rsidRPr="00E50382" w:rsidRDefault="00F932B1" w:rsidP="004C3950">
            <w:pPr>
              <w:jc w:val="left"/>
              <w:rPr>
                <w:rFonts w:hAnsi="宋体"/>
                <w:sz w:val="18"/>
                <w:szCs w:val="18"/>
              </w:rPr>
            </w:pPr>
            <w:r w:rsidRPr="00E50382">
              <w:rPr>
                <w:rFonts w:hAnsi="宋体" w:hint="eastAsia"/>
                <w:sz w:val="18"/>
                <w:szCs w:val="18"/>
              </w:rPr>
              <w:t>人力资源与组织行为实证研究入门</w:t>
            </w:r>
          </w:p>
        </w:tc>
        <w:tc>
          <w:tcPr>
            <w:tcW w:w="652" w:type="dxa"/>
          </w:tcPr>
          <w:p w:rsidR="00F932B1" w:rsidRPr="00E50382" w:rsidRDefault="00F932B1" w:rsidP="004C3950">
            <w:pPr>
              <w:rPr>
                <w:sz w:val="18"/>
                <w:szCs w:val="18"/>
              </w:rPr>
            </w:pPr>
            <w:r w:rsidRPr="00E50382">
              <w:rPr>
                <w:rFonts w:hint="eastAsia"/>
                <w:sz w:val="18"/>
                <w:szCs w:val="18"/>
              </w:rPr>
              <w:t>2</w:t>
            </w:r>
          </w:p>
        </w:tc>
        <w:tc>
          <w:tcPr>
            <w:tcW w:w="622" w:type="dxa"/>
            <w:vAlign w:val="center"/>
          </w:tcPr>
          <w:p w:rsidR="00F932B1" w:rsidRPr="00E50382" w:rsidRDefault="00F932B1" w:rsidP="004C3950">
            <w:pPr>
              <w:jc w:val="center"/>
              <w:rPr>
                <w:sz w:val="18"/>
                <w:szCs w:val="18"/>
              </w:rPr>
            </w:pPr>
            <w:r w:rsidRPr="00E50382">
              <w:rPr>
                <w:rFonts w:hint="eastAsia"/>
                <w:sz w:val="18"/>
                <w:szCs w:val="18"/>
              </w:rPr>
              <w:t>2</w:t>
            </w:r>
          </w:p>
        </w:tc>
        <w:tc>
          <w:tcPr>
            <w:tcW w:w="623" w:type="dxa"/>
            <w:vAlign w:val="center"/>
          </w:tcPr>
          <w:p w:rsidR="00F932B1" w:rsidRPr="00E50382" w:rsidRDefault="00F932B1" w:rsidP="004C3950">
            <w:pPr>
              <w:jc w:val="center"/>
              <w:rPr>
                <w:sz w:val="18"/>
                <w:szCs w:val="18"/>
              </w:rPr>
            </w:pPr>
          </w:p>
        </w:tc>
        <w:tc>
          <w:tcPr>
            <w:tcW w:w="623" w:type="dxa"/>
            <w:vAlign w:val="center"/>
          </w:tcPr>
          <w:p w:rsidR="00F932B1" w:rsidRPr="00E50382" w:rsidRDefault="00F932B1" w:rsidP="004C3950">
            <w:pPr>
              <w:jc w:val="center"/>
              <w:rPr>
                <w:sz w:val="18"/>
                <w:szCs w:val="18"/>
              </w:rPr>
            </w:pPr>
          </w:p>
        </w:tc>
        <w:tc>
          <w:tcPr>
            <w:tcW w:w="625" w:type="dxa"/>
          </w:tcPr>
          <w:p w:rsidR="00F932B1" w:rsidRPr="00E50382" w:rsidRDefault="00F932B1" w:rsidP="004C3950">
            <w:pPr>
              <w:rPr>
                <w:sz w:val="18"/>
                <w:szCs w:val="18"/>
              </w:rPr>
            </w:pPr>
            <w:r w:rsidRPr="00E50382">
              <w:rPr>
                <w:rFonts w:hint="eastAsia"/>
                <w:sz w:val="18"/>
                <w:szCs w:val="18"/>
              </w:rPr>
              <w:t>32</w:t>
            </w:r>
          </w:p>
        </w:tc>
        <w:tc>
          <w:tcPr>
            <w:tcW w:w="625"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r w:rsidRPr="00E50382">
              <w:rPr>
                <w:sz w:val="18"/>
                <w:szCs w:val="18"/>
              </w:rPr>
              <w:t>√</w:t>
            </w:r>
          </w:p>
        </w:tc>
      </w:tr>
      <w:tr w:rsidR="00F932B1" w:rsidRPr="00E50382" w:rsidTr="004C3950">
        <w:trPr>
          <w:jc w:val="center"/>
        </w:trPr>
        <w:tc>
          <w:tcPr>
            <w:tcW w:w="491" w:type="dxa"/>
            <w:vMerge/>
          </w:tcPr>
          <w:p w:rsidR="00F932B1" w:rsidRPr="00E50382" w:rsidRDefault="00F932B1" w:rsidP="004C3950">
            <w:pPr>
              <w:rPr>
                <w:szCs w:val="21"/>
              </w:rPr>
            </w:pPr>
          </w:p>
        </w:tc>
        <w:tc>
          <w:tcPr>
            <w:tcW w:w="709" w:type="dxa"/>
            <w:vMerge/>
            <w:tcBorders>
              <w:right w:val="single" w:sz="4" w:space="0" w:color="auto"/>
            </w:tcBorders>
          </w:tcPr>
          <w:p w:rsidR="00F932B1" w:rsidRPr="00E50382" w:rsidRDefault="00F932B1" w:rsidP="004C3950">
            <w:pPr>
              <w:rPr>
                <w:szCs w:val="21"/>
              </w:rPr>
            </w:pPr>
          </w:p>
        </w:tc>
        <w:tc>
          <w:tcPr>
            <w:tcW w:w="1275" w:type="dxa"/>
            <w:tcBorders>
              <w:left w:val="single" w:sz="4" w:space="0" w:color="auto"/>
              <w:right w:val="single" w:sz="4" w:space="0" w:color="auto"/>
            </w:tcBorders>
          </w:tcPr>
          <w:p w:rsidR="00F932B1" w:rsidRPr="00E50382" w:rsidRDefault="00F932B1" w:rsidP="004C3950">
            <w:pPr>
              <w:jc w:val="left"/>
              <w:rPr>
                <w:sz w:val="18"/>
                <w:szCs w:val="18"/>
              </w:rPr>
            </w:pPr>
            <w:r w:rsidRPr="00E50382">
              <w:rPr>
                <w:rFonts w:hint="eastAsia"/>
                <w:sz w:val="18"/>
                <w:szCs w:val="18"/>
              </w:rPr>
              <w:t>ECO12003</w:t>
            </w:r>
          </w:p>
        </w:tc>
        <w:tc>
          <w:tcPr>
            <w:tcW w:w="1558" w:type="dxa"/>
            <w:tcBorders>
              <w:left w:val="single" w:sz="4" w:space="0" w:color="auto"/>
            </w:tcBorders>
          </w:tcPr>
          <w:p w:rsidR="00F932B1" w:rsidRPr="00E50382" w:rsidRDefault="00F932B1" w:rsidP="004C3950">
            <w:pPr>
              <w:jc w:val="left"/>
              <w:rPr>
                <w:sz w:val="18"/>
                <w:szCs w:val="18"/>
              </w:rPr>
            </w:pPr>
            <w:r w:rsidRPr="00E50382">
              <w:rPr>
                <w:rFonts w:hAnsi="宋体"/>
                <w:sz w:val="18"/>
                <w:szCs w:val="18"/>
              </w:rPr>
              <w:t>管理会计</w:t>
            </w:r>
          </w:p>
        </w:tc>
        <w:tc>
          <w:tcPr>
            <w:tcW w:w="652" w:type="dxa"/>
          </w:tcPr>
          <w:p w:rsidR="00F932B1" w:rsidRPr="00E50382" w:rsidRDefault="00F932B1" w:rsidP="004C3950">
            <w:pPr>
              <w:rPr>
                <w:sz w:val="18"/>
                <w:szCs w:val="18"/>
              </w:rPr>
            </w:pPr>
            <w:r w:rsidRPr="00E50382">
              <w:rPr>
                <w:sz w:val="18"/>
                <w:szCs w:val="18"/>
              </w:rPr>
              <w:t>3</w:t>
            </w:r>
          </w:p>
        </w:tc>
        <w:tc>
          <w:tcPr>
            <w:tcW w:w="622" w:type="dxa"/>
            <w:vAlign w:val="center"/>
          </w:tcPr>
          <w:p w:rsidR="00F932B1" w:rsidRPr="00E50382" w:rsidRDefault="00F932B1" w:rsidP="004C3950">
            <w:pPr>
              <w:jc w:val="center"/>
              <w:rPr>
                <w:sz w:val="18"/>
                <w:szCs w:val="18"/>
              </w:rPr>
            </w:pPr>
          </w:p>
        </w:tc>
        <w:tc>
          <w:tcPr>
            <w:tcW w:w="623" w:type="dxa"/>
            <w:vAlign w:val="center"/>
          </w:tcPr>
          <w:p w:rsidR="00F932B1" w:rsidRPr="00E50382" w:rsidRDefault="00F932B1" w:rsidP="004C3950">
            <w:pPr>
              <w:jc w:val="center"/>
              <w:rPr>
                <w:sz w:val="18"/>
                <w:szCs w:val="18"/>
              </w:rPr>
            </w:pPr>
            <w:r w:rsidRPr="00E50382">
              <w:rPr>
                <w:sz w:val="18"/>
                <w:szCs w:val="18"/>
              </w:rPr>
              <w:t>3</w:t>
            </w:r>
          </w:p>
        </w:tc>
        <w:tc>
          <w:tcPr>
            <w:tcW w:w="623" w:type="dxa"/>
            <w:vAlign w:val="center"/>
          </w:tcPr>
          <w:p w:rsidR="00F932B1" w:rsidRPr="00E50382" w:rsidRDefault="00F932B1" w:rsidP="004C3950">
            <w:pPr>
              <w:jc w:val="center"/>
              <w:rPr>
                <w:sz w:val="18"/>
                <w:szCs w:val="18"/>
              </w:rPr>
            </w:pPr>
          </w:p>
        </w:tc>
        <w:tc>
          <w:tcPr>
            <w:tcW w:w="625" w:type="dxa"/>
          </w:tcPr>
          <w:p w:rsidR="00F932B1" w:rsidRPr="00E50382" w:rsidRDefault="00F932B1" w:rsidP="004C3950">
            <w:pPr>
              <w:rPr>
                <w:sz w:val="18"/>
                <w:szCs w:val="18"/>
              </w:rPr>
            </w:pPr>
            <w:r w:rsidRPr="00E50382">
              <w:rPr>
                <w:rFonts w:hint="eastAsia"/>
                <w:sz w:val="18"/>
                <w:szCs w:val="18"/>
              </w:rPr>
              <w:t>36</w:t>
            </w:r>
          </w:p>
        </w:tc>
        <w:tc>
          <w:tcPr>
            <w:tcW w:w="625" w:type="dxa"/>
          </w:tcPr>
          <w:p w:rsidR="00F932B1" w:rsidRPr="00E50382" w:rsidRDefault="00F932B1" w:rsidP="004C3950">
            <w:pPr>
              <w:rPr>
                <w:sz w:val="18"/>
                <w:szCs w:val="18"/>
              </w:rPr>
            </w:pPr>
            <w:r w:rsidRPr="00E50382">
              <w:rPr>
                <w:rFonts w:hint="eastAsia"/>
                <w:sz w:val="18"/>
                <w:szCs w:val="18"/>
              </w:rPr>
              <w:t>24</w:t>
            </w:r>
          </w:p>
        </w:tc>
        <w:tc>
          <w:tcPr>
            <w:tcW w:w="638"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r w:rsidRPr="00E50382">
              <w:rPr>
                <w:sz w:val="18"/>
                <w:szCs w:val="18"/>
              </w:rPr>
              <w:t>√</w:t>
            </w:r>
          </w:p>
        </w:tc>
      </w:tr>
      <w:tr w:rsidR="00F932B1" w:rsidRPr="00E50382" w:rsidTr="004C3950">
        <w:trPr>
          <w:jc w:val="center"/>
        </w:trPr>
        <w:tc>
          <w:tcPr>
            <w:tcW w:w="491" w:type="dxa"/>
            <w:vMerge/>
          </w:tcPr>
          <w:p w:rsidR="00F932B1" w:rsidRPr="00E50382" w:rsidRDefault="00F932B1" w:rsidP="004C3950">
            <w:pPr>
              <w:rPr>
                <w:szCs w:val="21"/>
              </w:rPr>
            </w:pPr>
          </w:p>
        </w:tc>
        <w:tc>
          <w:tcPr>
            <w:tcW w:w="709" w:type="dxa"/>
            <w:vMerge/>
            <w:tcBorders>
              <w:right w:val="single" w:sz="4" w:space="0" w:color="auto"/>
            </w:tcBorders>
          </w:tcPr>
          <w:p w:rsidR="00F932B1" w:rsidRPr="00E50382" w:rsidRDefault="00F932B1" w:rsidP="004C3950">
            <w:pPr>
              <w:rPr>
                <w:szCs w:val="21"/>
              </w:rPr>
            </w:pPr>
          </w:p>
        </w:tc>
        <w:tc>
          <w:tcPr>
            <w:tcW w:w="1275" w:type="dxa"/>
            <w:tcBorders>
              <w:left w:val="single" w:sz="4" w:space="0" w:color="auto"/>
              <w:right w:val="single" w:sz="4" w:space="0" w:color="auto"/>
            </w:tcBorders>
          </w:tcPr>
          <w:p w:rsidR="00F932B1" w:rsidRPr="00E50382" w:rsidRDefault="00F932B1" w:rsidP="004C3950">
            <w:pPr>
              <w:jc w:val="left"/>
              <w:rPr>
                <w:sz w:val="18"/>
                <w:szCs w:val="18"/>
              </w:rPr>
            </w:pPr>
            <w:r w:rsidRPr="00E50382">
              <w:rPr>
                <w:rFonts w:hint="eastAsia"/>
                <w:sz w:val="18"/>
                <w:szCs w:val="18"/>
              </w:rPr>
              <w:t>ECO13001</w:t>
            </w:r>
          </w:p>
        </w:tc>
        <w:tc>
          <w:tcPr>
            <w:tcW w:w="1558" w:type="dxa"/>
            <w:tcBorders>
              <w:left w:val="single" w:sz="4" w:space="0" w:color="auto"/>
            </w:tcBorders>
          </w:tcPr>
          <w:p w:rsidR="00F932B1" w:rsidRPr="00E50382" w:rsidRDefault="00F932B1" w:rsidP="004C3950">
            <w:pPr>
              <w:jc w:val="left"/>
              <w:rPr>
                <w:sz w:val="18"/>
                <w:szCs w:val="18"/>
              </w:rPr>
            </w:pPr>
            <w:r w:rsidRPr="00E50382">
              <w:rPr>
                <w:rFonts w:hAnsi="宋体"/>
                <w:sz w:val="18"/>
                <w:szCs w:val="18"/>
              </w:rPr>
              <w:t>会计信息系统</w:t>
            </w:r>
          </w:p>
        </w:tc>
        <w:tc>
          <w:tcPr>
            <w:tcW w:w="652" w:type="dxa"/>
          </w:tcPr>
          <w:p w:rsidR="00F932B1" w:rsidRPr="00E50382" w:rsidRDefault="00F932B1" w:rsidP="004C3950">
            <w:pPr>
              <w:rPr>
                <w:sz w:val="18"/>
                <w:szCs w:val="18"/>
              </w:rPr>
            </w:pPr>
            <w:r w:rsidRPr="00E50382">
              <w:rPr>
                <w:sz w:val="18"/>
                <w:szCs w:val="18"/>
              </w:rPr>
              <w:t>3</w:t>
            </w:r>
          </w:p>
        </w:tc>
        <w:tc>
          <w:tcPr>
            <w:tcW w:w="622" w:type="dxa"/>
            <w:vAlign w:val="center"/>
          </w:tcPr>
          <w:p w:rsidR="00F932B1" w:rsidRPr="00E50382" w:rsidRDefault="00F932B1" w:rsidP="004C3950">
            <w:pPr>
              <w:jc w:val="center"/>
              <w:rPr>
                <w:sz w:val="18"/>
                <w:szCs w:val="18"/>
              </w:rPr>
            </w:pPr>
            <w:r w:rsidRPr="00E50382">
              <w:rPr>
                <w:sz w:val="18"/>
                <w:szCs w:val="18"/>
              </w:rPr>
              <w:t>3</w:t>
            </w:r>
          </w:p>
        </w:tc>
        <w:tc>
          <w:tcPr>
            <w:tcW w:w="623" w:type="dxa"/>
            <w:vAlign w:val="center"/>
          </w:tcPr>
          <w:p w:rsidR="00F932B1" w:rsidRPr="00E50382" w:rsidRDefault="00F932B1" w:rsidP="004C3950">
            <w:pPr>
              <w:jc w:val="center"/>
              <w:rPr>
                <w:sz w:val="18"/>
                <w:szCs w:val="18"/>
              </w:rPr>
            </w:pPr>
          </w:p>
        </w:tc>
        <w:tc>
          <w:tcPr>
            <w:tcW w:w="623" w:type="dxa"/>
            <w:vAlign w:val="center"/>
          </w:tcPr>
          <w:p w:rsidR="00F932B1" w:rsidRPr="00E50382" w:rsidRDefault="00F932B1" w:rsidP="004C3950">
            <w:pPr>
              <w:jc w:val="center"/>
              <w:rPr>
                <w:sz w:val="18"/>
                <w:szCs w:val="18"/>
              </w:rPr>
            </w:pPr>
          </w:p>
        </w:tc>
        <w:tc>
          <w:tcPr>
            <w:tcW w:w="625" w:type="dxa"/>
          </w:tcPr>
          <w:p w:rsidR="00F932B1" w:rsidRPr="00E50382" w:rsidRDefault="00F932B1" w:rsidP="004C3950">
            <w:pPr>
              <w:rPr>
                <w:sz w:val="18"/>
                <w:szCs w:val="18"/>
              </w:rPr>
            </w:pPr>
            <w:r w:rsidRPr="00E50382">
              <w:rPr>
                <w:sz w:val="18"/>
                <w:szCs w:val="18"/>
              </w:rPr>
              <w:t>48</w:t>
            </w:r>
          </w:p>
        </w:tc>
        <w:tc>
          <w:tcPr>
            <w:tcW w:w="625"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r w:rsidRPr="00E50382">
              <w:rPr>
                <w:sz w:val="18"/>
                <w:szCs w:val="18"/>
              </w:rPr>
              <w:t>√</w:t>
            </w:r>
          </w:p>
        </w:tc>
      </w:tr>
      <w:tr w:rsidR="00F932B1" w:rsidRPr="00E50382" w:rsidTr="004C3950">
        <w:trPr>
          <w:jc w:val="center"/>
        </w:trPr>
        <w:tc>
          <w:tcPr>
            <w:tcW w:w="491" w:type="dxa"/>
            <w:vMerge/>
          </w:tcPr>
          <w:p w:rsidR="00F932B1" w:rsidRPr="00E50382" w:rsidRDefault="00F932B1" w:rsidP="004C3950">
            <w:pPr>
              <w:rPr>
                <w:szCs w:val="21"/>
              </w:rPr>
            </w:pPr>
          </w:p>
        </w:tc>
        <w:tc>
          <w:tcPr>
            <w:tcW w:w="709" w:type="dxa"/>
            <w:vMerge/>
            <w:tcBorders>
              <w:right w:val="single" w:sz="4" w:space="0" w:color="auto"/>
            </w:tcBorders>
          </w:tcPr>
          <w:p w:rsidR="00F932B1" w:rsidRPr="00E50382" w:rsidRDefault="00F932B1" w:rsidP="004C3950">
            <w:pPr>
              <w:rPr>
                <w:szCs w:val="21"/>
              </w:rPr>
            </w:pPr>
          </w:p>
        </w:tc>
        <w:tc>
          <w:tcPr>
            <w:tcW w:w="1275" w:type="dxa"/>
            <w:tcBorders>
              <w:left w:val="single" w:sz="4" w:space="0" w:color="auto"/>
              <w:right w:val="single" w:sz="4" w:space="0" w:color="auto"/>
            </w:tcBorders>
          </w:tcPr>
          <w:p w:rsidR="00F932B1" w:rsidRPr="00E50382" w:rsidRDefault="00F932B1" w:rsidP="004C3950">
            <w:pPr>
              <w:jc w:val="left"/>
              <w:rPr>
                <w:sz w:val="18"/>
                <w:szCs w:val="18"/>
              </w:rPr>
            </w:pPr>
            <w:r w:rsidRPr="00E50382">
              <w:rPr>
                <w:rFonts w:hint="eastAsia"/>
                <w:sz w:val="18"/>
                <w:szCs w:val="18"/>
              </w:rPr>
              <w:t>ECO12004</w:t>
            </w:r>
          </w:p>
        </w:tc>
        <w:tc>
          <w:tcPr>
            <w:tcW w:w="1558" w:type="dxa"/>
            <w:tcBorders>
              <w:left w:val="single" w:sz="4" w:space="0" w:color="auto"/>
            </w:tcBorders>
          </w:tcPr>
          <w:p w:rsidR="00F932B1" w:rsidRPr="00E50382" w:rsidRDefault="00F932B1" w:rsidP="004C3950">
            <w:pPr>
              <w:jc w:val="left"/>
              <w:rPr>
                <w:sz w:val="18"/>
                <w:szCs w:val="18"/>
              </w:rPr>
            </w:pPr>
            <w:r w:rsidRPr="00E50382">
              <w:rPr>
                <w:rFonts w:hAnsi="宋体"/>
                <w:sz w:val="18"/>
                <w:szCs w:val="18"/>
              </w:rPr>
              <w:t>财务会计</w:t>
            </w:r>
          </w:p>
        </w:tc>
        <w:tc>
          <w:tcPr>
            <w:tcW w:w="652" w:type="dxa"/>
          </w:tcPr>
          <w:p w:rsidR="00F932B1" w:rsidRPr="00E50382" w:rsidRDefault="00F932B1" w:rsidP="004C3950">
            <w:pPr>
              <w:rPr>
                <w:sz w:val="18"/>
                <w:szCs w:val="18"/>
              </w:rPr>
            </w:pPr>
            <w:r w:rsidRPr="00E50382">
              <w:rPr>
                <w:sz w:val="18"/>
                <w:szCs w:val="18"/>
              </w:rPr>
              <w:t>4</w:t>
            </w:r>
          </w:p>
        </w:tc>
        <w:tc>
          <w:tcPr>
            <w:tcW w:w="622" w:type="dxa"/>
            <w:vAlign w:val="center"/>
          </w:tcPr>
          <w:p w:rsidR="00F932B1" w:rsidRPr="00E50382" w:rsidRDefault="00F932B1" w:rsidP="004C3950">
            <w:pPr>
              <w:jc w:val="center"/>
              <w:rPr>
                <w:sz w:val="18"/>
                <w:szCs w:val="18"/>
              </w:rPr>
            </w:pPr>
            <w:r w:rsidRPr="00E50382">
              <w:rPr>
                <w:sz w:val="18"/>
                <w:szCs w:val="18"/>
              </w:rPr>
              <w:t>4</w:t>
            </w:r>
          </w:p>
        </w:tc>
        <w:tc>
          <w:tcPr>
            <w:tcW w:w="623" w:type="dxa"/>
            <w:vAlign w:val="center"/>
          </w:tcPr>
          <w:p w:rsidR="00F932B1" w:rsidRPr="00E50382" w:rsidRDefault="00F932B1" w:rsidP="004C3950">
            <w:pPr>
              <w:jc w:val="center"/>
              <w:rPr>
                <w:sz w:val="18"/>
                <w:szCs w:val="18"/>
              </w:rPr>
            </w:pPr>
          </w:p>
        </w:tc>
        <w:tc>
          <w:tcPr>
            <w:tcW w:w="623" w:type="dxa"/>
            <w:vAlign w:val="center"/>
          </w:tcPr>
          <w:p w:rsidR="00F932B1" w:rsidRPr="00E50382" w:rsidRDefault="00F932B1" w:rsidP="004C3950">
            <w:pPr>
              <w:jc w:val="center"/>
              <w:rPr>
                <w:sz w:val="18"/>
                <w:szCs w:val="18"/>
              </w:rPr>
            </w:pPr>
          </w:p>
        </w:tc>
        <w:tc>
          <w:tcPr>
            <w:tcW w:w="625" w:type="dxa"/>
          </w:tcPr>
          <w:p w:rsidR="00F932B1" w:rsidRPr="00E50382" w:rsidRDefault="00F932B1" w:rsidP="004C3950">
            <w:pPr>
              <w:rPr>
                <w:sz w:val="18"/>
                <w:szCs w:val="18"/>
              </w:rPr>
            </w:pPr>
            <w:r w:rsidRPr="00E50382">
              <w:rPr>
                <w:sz w:val="18"/>
                <w:szCs w:val="18"/>
              </w:rPr>
              <w:t>64</w:t>
            </w:r>
          </w:p>
        </w:tc>
        <w:tc>
          <w:tcPr>
            <w:tcW w:w="625"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r w:rsidRPr="00E50382">
              <w:rPr>
                <w:sz w:val="18"/>
                <w:szCs w:val="18"/>
              </w:rPr>
              <w:t>√</w:t>
            </w:r>
          </w:p>
        </w:tc>
      </w:tr>
      <w:tr w:rsidR="00F932B1" w:rsidRPr="00E50382" w:rsidTr="004C3950">
        <w:trPr>
          <w:jc w:val="center"/>
        </w:trPr>
        <w:tc>
          <w:tcPr>
            <w:tcW w:w="491" w:type="dxa"/>
            <w:vMerge/>
          </w:tcPr>
          <w:p w:rsidR="00F932B1" w:rsidRPr="00E50382" w:rsidRDefault="00F932B1" w:rsidP="004C3950">
            <w:pPr>
              <w:rPr>
                <w:szCs w:val="21"/>
              </w:rPr>
            </w:pPr>
          </w:p>
        </w:tc>
        <w:tc>
          <w:tcPr>
            <w:tcW w:w="709" w:type="dxa"/>
            <w:vMerge/>
            <w:tcBorders>
              <w:right w:val="single" w:sz="4" w:space="0" w:color="auto"/>
            </w:tcBorders>
          </w:tcPr>
          <w:p w:rsidR="00F932B1" w:rsidRPr="00E50382" w:rsidRDefault="00F932B1" w:rsidP="004C3950">
            <w:pPr>
              <w:rPr>
                <w:szCs w:val="21"/>
              </w:rPr>
            </w:pPr>
          </w:p>
        </w:tc>
        <w:tc>
          <w:tcPr>
            <w:tcW w:w="1275" w:type="dxa"/>
            <w:tcBorders>
              <w:left w:val="single" w:sz="4" w:space="0" w:color="auto"/>
              <w:right w:val="single" w:sz="4" w:space="0" w:color="auto"/>
            </w:tcBorders>
          </w:tcPr>
          <w:p w:rsidR="00F932B1" w:rsidRPr="00E50382" w:rsidRDefault="00F932B1" w:rsidP="004C3950">
            <w:pPr>
              <w:jc w:val="left"/>
              <w:rPr>
                <w:sz w:val="18"/>
                <w:szCs w:val="18"/>
              </w:rPr>
            </w:pPr>
            <w:r w:rsidRPr="00E50382">
              <w:rPr>
                <w:rFonts w:hint="eastAsia"/>
                <w:sz w:val="18"/>
                <w:szCs w:val="18"/>
              </w:rPr>
              <w:t>ECO23006</w:t>
            </w:r>
          </w:p>
        </w:tc>
        <w:tc>
          <w:tcPr>
            <w:tcW w:w="1558" w:type="dxa"/>
            <w:tcBorders>
              <w:left w:val="single" w:sz="4" w:space="0" w:color="auto"/>
            </w:tcBorders>
          </w:tcPr>
          <w:p w:rsidR="00F932B1" w:rsidRPr="00E50382" w:rsidRDefault="00F932B1" w:rsidP="004C3950">
            <w:pPr>
              <w:jc w:val="left"/>
              <w:rPr>
                <w:sz w:val="18"/>
                <w:szCs w:val="18"/>
              </w:rPr>
            </w:pPr>
            <w:r w:rsidRPr="00E50382">
              <w:rPr>
                <w:rFonts w:hAnsi="宋体"/>
                <w:sz w:val="18"/>
                <w:szCs w:val="18"/>
              </w:rPr>
              <w:t>财务分析</w:t>
            </w:r>
          </w:p>
        </w:tc>
        <w:tc>
          <w:tcPr>
            <w:tcW w:w="652" w:type="dxa"/>
          </w:tcPr>
          <w:p w:rsidR="00F932B1" w:rsidRPr="00E50382" w:rsidRDefault="00F932B1" w:rsidP="004C3950">
            <w:pPr>
              <w:rPr>
                <w:sz w:val="18"/>
                <w:szCs w:val="18"/>
              </w:rPr>
            </w:pPr>
            <w:r w:rsidRPr="00E50382">
              <w:rPr>
                <w:sz w:val="18"/>
                <w:szCs w:val="18"/>
              </w:rPr>
              <w:t>2</w:t>
            </w:r>
          </w:p>
        </w:tc>
        <w:tc>
          <w:tcPr>
            <w:tcW w:w="622" w:type="dxa"/>
            <w:vAlign w:val="center"/>
          </w:tcPr>
          <w:p w:rsidR="00F932B1" w:rsidRPr="00E50382" w:rsidRDefault="00F932B1" w:rsidP="004C3950">
            <w:pPr>
              <w:jc w:val="center"/>
              <w:rPr>
                <w:sz w:val="18"/>
                <w:szCs w:val="18"/>
              </w:rPr>
            </w:pPr>
          </w:p>
        </w:tc>
        <w:tc>
          <w:tcPr>
            <w:tcW w:w="623" w:type="dxa"/>
            <w:vAlign w:val="center"/>
          </w:tcPr>
          <w:p w:rsidR="00F932B1" w:rsidRPr="00E50382" w:rsidRDefault="00F932B1" w:rsidP="004C3950">
            <w:pPr>
              <w:jc w:val="center"/>
              <w:rPr>
                <w:sz w:val="18"/>
                <w:szCs w:val="18"/>
              </w:rPr>
            </w:pPr>
            <w:r w:rsidRPr="00E50382">
              <w:rPr>
                <w:sz w:val="18"/>
                <w:szCs w:val="18"/>
              </w:rPr>
              <w:t>2</w:t>
            </w:r>
          </w:p>
        </w:tc>
        <w:tc>
          <w:tcPr>
            <w:tcW w:w="623" w:type="dxa"/>
            <w:vAlign w:val="center"/>
          </w:tcPr>
          <w:p w:rsidR="00F932B1" w:rsidRPr="00E50382" w:rsidRDefault="00F932B1" w:rsidP="004C3950">
            <w:pPr>
              <w:jc w:val="center"/>
              <w:rPr>
                <w:sz w:val="18"/>
                <w:szCs w:val="18"/>
              </w:rPr>
            </w:pPr>
          </w:p>
        </w:tc>
        <w:tc>
          <w:tcPr>
            <w:tcW w:w="625" w:type="dxa"/>
          </w:tcPr>
          <w:p w:rsidR="00F932B1" w:rsidRPr="00E50382" w:rsidRDefault="00F932B1" w:rsidP="004C3950">
            <w:pPr>
              <w:rPr>
                <w:sz w:val="18"/>
                <w:szCs w:val="18"/>
              </w:rPr>
            </w:pPr>
            <w:r w:rsidRPr="00E50382">
              <w:rPr>
                <w:sz w:val="18"/>
                <w:szCs w:val="18"/>
              </w:rPr>
              <w:t>32</w:t>
            </w:r>
          </w:p>
        </w:tc>
        <w:tc>
          <w:tcPr>
            <w:tcW w:w="625"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r w:rsidRPr="00E50382">
              <w:rPr>
                <w:sz w:val="18"/>
                <w:szCs w:val="18"/>
              </w:rPr>
              <w:t>√</w:t>
            </w:r>
          </w:p>
        </w:tc>
      </w:tr>
      <w:tr w:rsidR="00F932B1" w:rsidRPr="00E50382" w:rsidTr="004C3950">
        <w:trPr>
          <w:jc w:val="center"/>
        </w:trPr>
        <w:tc>
          <w:tcPr>
            <w:tcW w:w="491" w:type="dxa"/>
            <w:vMerge/>
          </w:tcPr>
          <w:p w:rsidR="00F932B1" w:rsidRPr="00E50382" w:rsidRDefault="00F932B1" w:rsidP="004C3950">
            <w:pPr>
              <w:rPr>
                <w:szCs w:val="21"/>
              </w:rPr>
            </w:pPr>
          </w:p>
        </w:tc>
        <w:tc>
          <w:tcPr>
            <w:tcW w:w="709" w:type="dxa"/>
            <w:vMerge/>
            <w:tcBorders>
              <w:right w:val="single" w:sz="4" w:space="0" w:color="auto"/>
            </w:tcBorders>
          </w:tcPr>
          <w:p w:rsidR="00F932B1" w:rsidRPr="00E50382" w:rsidRDefault="00F932B1" w:rsidP="004C3950">
            <w:pPr>
              <w:rPr>
                <w:szCs w:val="21"/>
              </w:rPr>
            </w:pPr>
          </w:p>
        </w:tc>
        <w:tc>
          <w:tcPr>
            <w:tcW w:w="1275" w:type="dxa"/>
            <w:tcBorders>
              <w:left w:val="single" w:sz="4" w:space="0" w:color="auto"/>
              <w:right w:val="single" w:sz="4" w:space="0" w:color="auto"/>
            </w:tcBorders>
          </w:tcPr>
          <w:p w:rsidR="00F932B1" w:rsidRPr="00E50382" w:rsidRDefault="00F932B1" w:rsidP="004C3950">
            <w:pPr>
              <w:jc w:val="left"/>
              <w:rPr>
                <w:sz w:val="18"/>
                <w:szCs w:val="18"/>
              </w:rPr>
            </w:pPr>
            <w:r w:rsidRPr="00E50382">
              <w:rPr>
                <w:rFonts w:hint="eastAsia"/>
                <w:sz w:val="18"/>
                <w:szCs w:val="18"/>
              </w:rPr>
              <w:t>ECO23030</w:t>
            </w:r>
          </w:p>
        </w:tc>
        <w:tc>
          <w:tcPr>
            <w:tcW w:w="1558" w:type="dxa"/>
            <w:tcBorders>
              <w:left w:val="single" w:sz="4" w:space="0" w:color="auto"/>
            </w:tcBorders>
            <w:vAlign w:val="center"/>
          </w:tcPr>
          <w:p w:rsidR="00F932B1" w:rsidRPr="00E50382" w:rsidRDefault="00F932B1" w:rsidP="004C3950">
            <w:pPr>
              <w:snapToGrid w:val="0"/>
              <w:rPr>
                <w:sz w:val="18"/>
                <w:szCs w:val="18"/>
              </w:rPr>
            </w:pPr>
            <w:r w:rsidRPr="00E50382">
              <w:rPr>
                <w:sz w:val="18"/>
                <w:szCs w:val="18"/>
              </w:rPr>
              <w:t>经济计量方法与应用</w:t>
            </w:r>
          </w:p>
        </w:tc>
        <w:tc>
          <w:tcPr>
            <w:tcW w:w="652" w:type="dxa"/>
          </w:tcPr>
          <w:p w:rsidR="00F932B1" w:rsidRPr="00E50382" w:rsidRDefault="00F932B1" w:rsidP="004C3950">
            <w:pPr>
              <w:rPr>
                <w:sz w:val="18"/>
                <w:szCs w:val="18"/>
              </w:rPr>
            </w:pPr>
            <w:r w:rsidRPr="00E50382">
              <w:rPr>
                <w:sz w:val="18"/>
                <w:szCs w:val="18"/>
              </w:rPr>
              <w:t>2</w:t>
            </w:r>
          </w:p>
        </w:tc>
        <w:tc>
          <w:tcPr>
            <w:tcW w:w="622" w:type="dxa"/>
            <w:vAlign w:val="center"/>
          </w:tcPr>
          <w:p w:rsidR="00F932B1" w:rsidRPr="00E50382" w:rsidRDefault="00F932B1" w:rsidP="004C3950">
            <w:pPr>
              <w:jc w:val="center"/>
              <w:rPr>
                <w:sz w:val="18"/>
                <w:szCs w:val="18"/>
              </w:rPr>
            </w:pPr>
          </w:p>
        </w:tc>
        <w:tc>
          <w:tcPr>
            <w:tcW w:w="623" w:type="dxa"/>
            <w:vAlign w:val="center"/>
          </w:tcPr>
          <w:p w:rsidR="00F932B1" w:rsidRPr="00E50382" w:rsidRDefault="00F932B1" w:rsidP="004C3950">
            <w:pPr>
              <w:jc w:val="center"/>
              <w:rPr>
                <w:sz w:val="18"/>
                <w:szCs w:val="18"/>
              </w:rPr>
            </w:pPr>
            <w:r w:rsidRPr="00E50382">
              <w:rPr>
                <w:sz w:val="18"/>
                <w:szCs w:val="18"/>
              </w:rPr>
              <w:t>2</w:t>
            </w:r>
          </w:p>
        </w:tc>
        <w:tc>
          <w:tcPr>
            <w:tcW w:w="623" w:type="dxa"/>
            <w:vAlign w:val="center"/>
          </w:tcPr>
          <w:p w:rsidR="00F932B1" w:rsidRPr="00E50382" w:rsidRDefault="00F932B1" w:rsidP="004C3950">
            <w:pPr>
              <w:jc w:val="center"/>
              <w:rPr>
                <w:sz w:val="18"/>
                <w:szCs w:val="18"/>
              </w:rPr>
            </w:pPr>
          </w:p>
        </w:tc>
        <w:tc>
          <w:tcPr>
            <w:tcW w:w="625" w:type="dxa"/>
          </w:tcPr>
          <w:p w:rsidR="00F932B1" w:rsidRPr="00E50382" w:rsidRDefault="00F932B1" w:rsidP="004C3950">
            <w:pPr>
              <w:rPr>
                <w:sz w:val="18"/>
                <w:szCs w:val="18"/>
              </w:rPr>
            </w:pPr>
            <w:r w:rsidRPr="00E50382">
              <w:rPr>
                <w:sz w:val="18"/>
                <w:szCs w:val="18"/>
              </w:rPr>
              <w:t>32</w:t>
            </w:r>
          </w:p>
        </w:tc>
        <w:tc>
          <w:tcPr>
            <w:tcW w:w="625"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r w:rsidRPr="00E50382">
              <w:rPr>
                <w:sz w:val="18"/>
                <w:szCs w:val="18"/>
              </w:rPr>
              <w:t>√</w:t>
            </w:r>
          </w:p>
        </w:tc>
      </w:tr>
      <w:tr w:rsidR="00F932B1" w:rsidRPr="00E50382" w:rsidTr="004C3950">
        <w:trPr>
          <w:jc w:val="center"/>
        </w:trPr>
        <w:tc>
          <w:tcPr>
            <w:tcW w:w="491" w:type="dxa"/>
            <w:vMerge/>
          </w:tcPr>
          <w:p w:rsidR="00F932B1" w:rsidRPr="00E50382" w:rsidRDefault="00F932B1" w:rsidP="004C3950">
            <w:pPr>
              <w:rPr>
                <w:szCs w:val="21"/>
              </w:rPr>
            </w:pPr>
          </w:p>
        </w:tc>
        <w:tc>
          <w:tcPr>
            <w:tcW w:w="709" w:type="dxa"/>
            <w:vMerge/>
            <w:tcBorders>
              <w:bottom w:val="single" w:sz="4" w:space="0" w:color="auto"/>
              <w:right w:val="single" w:sz="4" w:space="0" w:color="auto"/>
            </w:tcBorders>
          </w:tcPr>
          <w:p w:rsidR="00F932B1" w:rsidRPr="00E50382" w:rsidRDefault="00F932B1" w:rsidP="004C3950">
            <w:pPr>
              <w:rPr>
                <w:szCs w:val="21"/>
              </w:rPr>
            </w:pPr>
          </w:p>
        </w:tc>
        <w:tc>
          <w:tcPr>
            <w:tcW w:w="1275" w:type="dxa"/>
            <w:tcBorders>
              <w:left w:val="single" w:sz="4" w:space="0" w:color="auto"/>
              <w:right w:val="single" w:sz="4" w:space="0" w:color="auto"/>
            </w:tcBorders>
          </w:tcPr>
          <w:p w:rsidR="00F932B1" w:rsidRPr="00E50382" w:rsidRDefault="00F932B1" w:rsidP="004C3950">
            <w:pPr>
              <w:jc w:val="left"/>
              <w:rPr>
                <w:sz w:val="18"/>
                <w:szCs w:val="18"/>
              </w:rPr>
            </w:pPr>
            <w:r w:rsidRPr="00E50382">
              <w:rPr>
                <w:rFonts w:hint="eastAsia"/>
                <w:sz w:val="18"/>
                <w:szCs w:val="18"/>
              </w:rPr>
              <w:t>ECO22013</w:t>
            </w:r>
          </w:p>
        </w:tc>
        <w:tc>
          <w:tcPr>
            <w:tcW w:w="1558" w:type="dxa"/>
            <w:tcBorders>
              <w:left w:val="single" w:sz="4" w:space="0" w:color="auto"/>
            </w:tcBorders>
          </w:tcPr>
          <w:p w:rsidR="00F932B1" w:rsidRPr="00E50382" w:rsidRDefault="00F932B1" w:rsidP="004C3950">
            <w:pPr>
              <w:jc w:val="left"/>
              <w:rPr>
                <w:sz w:val="18"/>
                <w:szCs w:val="18"/>
              </w:rPr>
            </w:pPr>
            <w:r w:rsidRPr="00E50382">
              <w:rPr>
                <w:rFonts w:hAnsi="宋体"/>
                <w:sz w:val="18"/>
                <w:szCs w:val="18"/>
              </w:rPr>
              <w:t>数据库原理与技术</w:t>
            </w:r>
          </w:p>
        </w:tc>
        <w:tc>
          <w:tcPr>
            <w:tcW w:w="652" w:type="dxa"/>
          </w:tcPr>
          <w:p w:rsidR="00F932B1" w:rsidRPr="00E50382" w:rsidRDefault="00F932B1" w:rsidP="004C3950">
            <w:pPr>
              <w:rPr>
                <w:sz w:val="18"/>
                <w:szCs w:val="18"/>
              </w:rPr>
            </w:pPr>
            <w:r w:rsidRPr="00E50382">
              <w:rPr>
                <w:sz w:val="18"/>
                <w:szCs w:val="18"/>
              </w:rPr>
              <w:t>3</w:t>
            </w:r>
          </w:p>
        </w:tc>
        <w:tc>
          <w:tcPr>
            <w:tcW w:w="622" w:type="dxa"/>
            <w:vAlign w:val="center"/>
          </w:tcPr>
          <w:p w:rsidR="00F932B1" w:rsidRPr="00E50382" w:rsidRDefault="00F932B1" w:rsidP="004C3950">
            <w:pPr>
              <w:jc w:val="center"/>
              <w:rPr>
                <w:sz w:val="18"/>
                <w:szCs w:val="18"/>
              </w:rPr>
            </w:pPr>
          </w:p>
        </w:tc>
        <w:tc>
          <w:tcPr>
            <w:tcW w:w="623" w:type="dxa"/>
            <w:vAlign w:val="center"/>
          </w:tcPr>
          <w:p w:rsidR="00F932B1" w:rsidRPr="00E50382" w:rsidRDefault="00F932B1" w:rsidP="004C3950">
            <w:pPr>
              <w:jc w:val="center"/>
              <w:rPr>
                <w:sz w:val="18"/>
                <w:szCs w:val="18"/>
              </w:rPr>
            </w:pPr>
            <w:r w:rsidRPr="00E50382">
              <w:rPr>
                <w:sz w:val="18"/>
                <w:szCs w:val="18"/>
              </w:rPr>
              <w:t>3</w:t>
            </w:r>
          </w:p>
        </w:tc>
        <w:tc>
          <w:tcPr>
            <w:tcW w:w="623" w:type="dxa"/>
            <w:vAlign w:val="center"/>
          </w:tcPr>
          <w:p w:rsidR="00F932B1" w:rsidRPr="00E50382" w:rsidRDefault="00F932B1" w:rsidP="004C3950">
            <w:pPr>
              <w:jc w:val="center"/>
              <w:rPr>
                <w:sz w:val="18"/>
                <w:szCs w:val="18"/>
              </w:rPr>
            </w:pPr>
          </w:p>
        </w:tc>
        <w:tc>
          <w:tcPr>
            <w:tcW w:w="625" w:type="dxa"/>
          </w:tcPr>
          <w:p w:rsidR="00F932B1" w:rsidRPr="00E50382" w:rsidRDefault="00F932B1" w:rsidP="004C3950">
            <w:pPr>
              <w:rPr>
                <w:sz w:val="18"/>
                <w:szCs w:val="18"/>
              </w:rPr>
            </w:pPr>
            <w:r w:rsidRPr="00E50382">
              <w:rPr>
                <w:rFonts w:hint="eastAsia"/>
                <w:sz w:val="18"/>
                <w:szCs w:val="18"/>
              </w:rPr>
              <w:t>32</w:t>
            </w:r>
          </w:p>
        </w:tc>
        <w:tc>
          <w:tcPr>
            <w:tcW w:w="625" w:type="dxa"/>
          </w:tcPr>
          <w:p w:rsidR="00F932B1" w:rsidRPr="00E50382" w:rsidRDefault="00F932B1" w:rsidP="004C3950">
            <w:pPr>
              <w:rPr>
                <w:sz w:val="18"/>
                <w:szCs w:val="18"/>
              </w:rPr>
            </w:pPr>
            <w:r w:rsidRPr="00E50382">
              <w:rPr>
                <w:rFonts w:hint="eastAsia"/>
                <w:sz w:val="18"/>
                <w:szCs w:val="18"/>
              </w:rPr>
              <w:t>32</w:t>
            </w:r>
          </w:p>
        </w:tc>
        <w:tc>
          <w:tcPr>
            <w:tcW w:w="638"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r w:rsidRPr="00E50382">
              <w:rPr>
                <w:sz w:val="18"/>
                <w:szCs w:val="18"/>
              </w:rPr>
              <w:t>√</w:t>
            </w:r>
          </w:p>
        </w:tc>
      </w:tr>
    </w:tbl>
    <w:p w:rsidR="00F932B1" w:rsidRPr="00E50382" w:rsidRDefault="00F932B1" w:rsidP="00127E8A">
      <w:pPr>
        <w:numPr>
          <w:ilvl w:val="0"/>
          <w:numId w:val="4"/>
        </w:numPr>
        <w:ind w:left="0" w:firstLine="0"/>
        <w:rPr>
          <w:rFonts w:eastAsia="黑体"/>
          <w:sz w:val="28"/>
        </w:rPr>
      </w:pPr>
      <w:r w:rsidRPr="00E50382">
        <w:rPr>
          <w:rFonts w:eastAsia="黑体" w:hAnsi="黑体"/>
          <w:sz w:val="28"/>
        </w:rPr>
        <w:t>修读要求</w:t>
      </w:r>
    </w:p>
    <w:p w:rsidR="00F932B1" w:rsidRPr="00E50382" w:rsidRDefault="00F932B1" w:rsidP="00F932B1">
      <w:pPr>
        <w:spacing w:line="360" w:lineRule="auto"/>
        <w:ind w:firstLineChars="200" w:firstLine="480"/>
        <w:rPr>
          <w:rFonts w:eastAsiaTheme="minorEastAsia"/>
          <w:sz w:val="24"/>
        </w:rPr>
      </w:pPr>
      <w:r w:rsidRPr="00E50382">
        <w:rPr>
          <w:rFonts w:eastAsiaTheme="minorEastAsia" w:hAnsiTheme="minorEastAsia"/>
          <w:sz w:val="24"/>
        </w:rPr>
        <w:t>学生修读总学分为</w:t>
      </w:r>
      <w:r w:rsidRPr="00E50382">
        <w:rPr>
          <w:rFonts w:eastAsiaTheme="minorEastAsia"/>
          <w:sz w:val="24"/>
        </w:rPr>
        <w:t>145</w:t>
      </w:r>
      <w:r w:rsidRPr="00E50382">
        <w:rPr>
          <w:rFonts w:eastAsiaTheme="minorEastAsia" w:hAnsiTheme="minorEastAsia"/>
          <w:sz w:val="24"/>
        </w:rPr>
        <w:t>学分，其中通识教育课程</w:t>
      </w:r>
      <w:r w:rsidRPr="00E50382">
        <w:rPr>
          <w:rFonts w:eastAsiaTheme="minorEastAsia"/>
          <w:sz w:val="24"/>
        </w:rPr>
        <w:t>81</w:t>
      </w:r>
      <w:r w:rsidRPr="00E50382">
        <w:rPr>
          <w:rFonts w:eastAsiaTheme="minorEastAsia" w:hAnsiTheme="minorEastAsia"/>
          <w:sz w:val="24"/>
        </w:rPr>
        <w:t>学分，专业教育课程</w:t>
      </w:r>
      <w:r w:rsidRPr="00E50382">
        <w:rPr>
          <w:rFonts w:eastAsiaTheme="minorEastAsia"/>
          <w:sz w:val="24"/>
        </w:rPr>
        <w:t>64</w:t>
      </w:r>
      <w:r w:rsidRPr="00E50382">
        <w:rPr>
          <w:rFonts w:eastAsiaTheme="minorEastAsia" w:hAnsiTheme="minorEastAsia"/>
          <w:sz w:val="24"/>
        </w:rPr>
        <w:t>学分。</w:t>
      </w:r>
    </w:p>
    <w:p w:rsidR="00F932B1" w:rsidRPr="00E50382" w:rsidRDefault="00F932B1" w:rsidP="00127E8A">
      <w:pPr>
        <w:pStyle w:val="a8"/>
        <w:numPr>
          <w:ilvl w:val="0"/>
          <w:numId w:val="6"/>
        </w:numPr>
        <w:spacing w:line="360" w:lineRule="auto"/>
        <w:ind w:firstLineChars="0"/>
        <w:rPr>
          <w:sz w:val="24"/>
        </w:rPr>
      </w:pPr>
      <w:r w:rsidRPr="00E50382">
        <w:rPr>
          <w:rFonts w:hAnsiTheme="minorEastAsia"/>
          <w:sz w:val="24"/>
        </w:rPr>
        <w:t>通识教育课程</w:t>
      </w:r>
    </w:p>
    <w:p w:rsidR="00F932B1" w:rsidRPr="00E50382" w:rsidRDefault="00F932B1" w:rsidP="00F932B1">
      <w:pPr>
        <w:spacing w:line="360" w:lineRule="auto"/>
        <w:ind w:firstLineChars="200" w:firstLine="480"/>
        <w:rPr>
          <w:sz w:val="24"/>
        </w:rPr>
      </w:pPr>
      <w:r w:rsidRPr="00E50382">
        <w:rPr>
          <w:rFonts w:hAnsiTheme="minorEastAsia" w:hint="eastAsia"/>
          <w:sz w:val="24"/>
        </w:rPr>
        <w:t>1</w:t>
      </w:r>
      <w:r w:rsidRPr="00E50382">
        <w:rPr>
          <w:rFonts w:hAnsiTheme="minorEastAsia" w:hint="eastAsia"/>
          <w:sz w:val="24"/>
        </w:rPr>
        <w:t>、</w:t>
      </w:r>
      <w:r w:rsidRPr="00E50382">
        <w:rPr>
          <w:rFonts w:hAnsiTheme="minorEastAsia"/>
          <w:sz w:val="24"/>
        </w:rPr>
        <w:t>鼓励学生自主选修通识教育课程各模块中的新生研讨课（</w:t>
      </w:r>
      <w:r w:rsidRPr="00E50382">
        <w:rPr>
          <w:sz w:val="24"/>
        </w:rPr>
        <w:t>X</w:t>
      </w:r>
      <w:r w:rsidRPr="00E50382">
        <w:rPr>
          <w:rFonts w:hAnsiTheme="minorEastAsia"/>
          <w:sz w:val="24"/>
        </w:rPr>
        <w:t>类课程）；</w:t>
      </w:r>
    </w:p>
    <w:p w:rsidR="00F932B1" w:rsidRPr="00E50382" w:rsidRDefault="00F932B1" w:rsidP="00F932B1">
      <w:pPr>
        <w:spacing w:line="360" w:lineRule="auto"/>
        <w:ind w:firstLineChars="200" w:firstLine="480"/>
        <w:rPr>
          <w:rFonts w:hAnsiTheme="minorHAnsi"/>
          <w:sz w:val="24"/>
        </w:rPr>
      </w:pPr>
      <w:r w:rsidRPr="00E50382">
        <w:rPr>
          <w:rFonts w:hAnsiTheme="minorEastAsia" w:hint="eastAsia"/>
          <w:sz w:val="24"/>
        </w:rPr>
        <w:t>2</w:t>
      </w:r>
      <w:r w:rsidRPr="00E50382">
        <w:rPr>
          <w:rFonts w:hAnsiTheme="minorEastAsia" w:hint="eastAsia"/>
          <w:sz w:val="24"/>
        </w:rPr>
        <w:t>、</w:t>
      </w:r>
      <w:r w:rsidRPr="00E50382">
        <w:rPr>
          <w:rFonts w:hAnsiTheme="minorEastAsia"/>
          <w:sz w:val="24"/>
        </w:rPr>
        <w:t>通识教育课程</w:t>
      </w:r>
      <w:r w:rsidRPr="00E50382">
        <w:rPr>
          <w:sz w:val="24"/>
        </w:rPr>
        <w:t>“</w:t>
      </w:r>
      <w:r w:rsidRPr="00E50382">
        <w:rPr>
          <w:rFonts w:hAnsiTheme="minorEastAsia"/>
          <w:sz w:val="24"/>
        </w:rPr>
        <w:t>国际视野与文明对话</w:t>
      </w:r>
      <w:r w:rsidRPr="00E50382">
        <w:rPr>
          <w:sz w:val="24"/>
        </w:rPr>
        <w:t xml:space="preserve">” </w:t>
      </w:r>
      <w:r w:rsidRPr="00E50382">
        <w:rPr>
          <w:rFonts w:hAnsiTheme="minorEastAsia"/>
          <w:sz w:val="24"/>
        </w:rPr>
        <w:t>模块具体修读要求见</w:t>
      </w:r>
      <w:r w:rsidRPr="00E50382">
        <w:rPr>
          <w:sz w:val="24"/>
        </w:rPr>
        <w:t>“</w:t>
      </w:r>
      <w:r w:rsidRPr="00E50382">
        <w:rPr>
          <w:rFonts w:hAnsiTheme="minorEastAsia"/>
          <w:sz w:val="24"/>
        </w:rPr>
        <w:t>通识教育课程列表</w:t>
      </w:r>
      <w:r w:rsidRPr="00E50382">
        <w:rPr>
          <w:sz w:val="24"/>
        </w:rPr>
        <w:t>”</w:t>
      </w:r>
      <w:r w:rsidRPr="00E50382">
        <w:rPr>
          <w:rFonts w:hAnsiTheme="minorEastAsia"/>
          <w:sz w:val="24"/>
        </w:rPr>
        <w:t>；</w:t>
      </w:r>
    </w:p>
    <w:p w:rsidR="00F932B1" w:rsidRPr="00E50382" w:rsidRDefault="00F932B1" w:rsidP="00F932B1">
      <w:pPr>
        <w:spacing w:line="360" w:lineRule="auto"/>
        <w:ind w:firstLineChars="200" w:firstLine="480"/>
        <w:rPr>
          <w:rFonts w:eastAsiaTheme="minorEastAsia"/>
          <w:sz w:val="24"/>
        </w:rPr>
      </w:pPr>
      <w:r w:rsidRPr="00E50382">
        <w:rPr>
          <w:rFonts w:hAnsiTheme="minorEastAsia" w:hint="eastAsia"/>
          <w:sz w:val="24"/>
        </w:rPr>
        <w:t>3</w:t>
      </w:r>
      <w:r w:rsidRPr="00E50382">
        <w:rPr>
          <w:rFonts w:hAnsiTheme="minorEastAsia" w:hint="eastAsia"/>
          <w:sz w:val="24"/>
        </w:rPr>
        <w:t>、</w:t>
      </w:r>
      <w:r w:rsidRPr="00E50382">
        <w:rPr>
          <w:rFonts w:hAnsiTheme="minorEastAsia"/>
          <w:sz w:val="24"/>
        </w:rPr>
        <w:t>通识教育课程中的</w:t>
      </w:r>
      <w:r w:rsidRPr="00E50382">
        <w:rPr>
          <w:sz w:val="24"/>
        </w:rPr>
        <w:t>“</w:t>
      </w:r>
      <w:r w:rsidRPr="00E50382">
        <w:rPr>
          <w:rFonts w:hAnsiTheme="minorEastAsia"/>
          <w:sz w:val="24"/>
        </w:rPr>
        <w:t>经典研读与文化传承</w:t>
      </w:r>
      <w:r w:rsidRPr="00E50382">
        <w:rPr>
          <w:sz w:val="24"/>
        </w:rPr>
        <w:t>”</w:t>
      </w:r>
      <w:r w:rsidRPr="00E50382">
        <w:rPr>
          <w:rFonts w:hAnsiTheme="minorEastAsia"/>
          <w:sz w:val="24"/>
        </w:rPr>
        <w:t>模块至少要在</w:t>
      </w:r>
      <w:r w:rsidRPr="00E50382">
        <w:rPr>
          <w:rFonts w:hAnsiTheme="minorEastAsia"/>
          <w:kern w:val="0"/>
          <w:sz w:val="24"/>
        </w:rPr>
        <w:t>文学类、历史类、哲学类中各</w:t>
      </w:r>
      <w:r w:rsidRPr="00E50382">
        <w:rPr>
          <w:rFonts w:hAnsiTheme="minorEastAsia"/>
          <w:sz w:val="24"/>
        </w:rPr>
        <w:t>修读</w:t>
      </w:r>
      <w:r w:rsidRPr="00E50382">
        <w:rPr>
          <w:sz w:val="24"/>
        </w:rPr>
        <w:t>2</w:t>
      </w:r>
      <w:r w:rsidRPr="00E50382">
        <w:rPr>
          <w:rFonts w:hAnsiTheme="minorEastAsia"/>
          <w:sz w:val="24"/>
        </w:rPr>
        <w:t>学分，其中一门必须为</w:t>
      </w:r>
      <w:r w:rsidRPr="00E50382">
        <w:rPr>
          <w:sz w:val="24"/>
        </w:rPr>
        <w:t>A</w:t>
      </w:r>
      <w:r w:rsidRPr="00E50382">
        <w:rPr>
          <w:rFonts w:hAnsiTheme="minorEastAsia"/>
          <w:sz w:val="24"/>
        </w:rPr>
        <w:t>类课程；</w:t>
      </w:r>
    </w:p>
    <w:p w:rsidR="00F932B1" w:rsidRPr="00E50382" w:rsidRDefault="00F932B1" w:rsidP="00F932B1">
      <w:pPr>
        <w:spacing w:line="360" w:lineRule="auto"/>
        <w:rPr>
          <w:rFonts w:eastAsiaTheme="minorEastAsia"/>
          <w:sz w:val="24"/>
        </w:rPr>
      </w:pPr>
      <w:r w:rsidRPr="00E50382">
        <w:rPr>
          <w:rFonts w:eastAsiaTheme="minorEastAsia" w:hAnsiTheme="minorEastAsia" w:hint="eastAsia"/>
          <w:sz w:val="24"/>
        </w:rPr>
        <w:t>（二）</w:t>
      </w:r>
      <w:r w:rsidRPr="00E50382">
        <w:rPr>
          <w:rFonts w:eastAsiaTheme="minorEastAsia" w:hAnsiTheme="minorEastAsia"/>
          <w:sz w:val="24"/>
        </w:rPr>
        <w:t>专业教育课程</w:t>
      </w:r>
    </w:p>
    <w:p w:rsidR="00F932B1" w:rsidRPr="00E50382" w:rsidRDefault="00F932B1" w:rsidP="00F932B1">
      <w:pPr>
        <w:spacing w:line="360" w:lineRule="auto"/>
        <w:ind w:firstLineChars="200" w:firstLine="480"/>
        <w:rPr>
          <w:rFonts w:eastAsiaTheme="minorEastAsia"/>
          <w:kern w:val="0"/>
          <w:sz w:val="24"/>
        </w:rPr>
      </w:pPr>
      <w:r w:rsidRPr="00E50382">
        <w:rPr>
          <w:rFonts w:eastAsiaTheme="minorEastAsia" w:hAnsiTheme="minorEastAsia" w:hint="eastAsia"/>
          <w:sz w:val="24"/>
        </w:rPr>
        <w:t>1</w:t>
      </w:r>
      <w:r w:rsidRPr="00E50382">
        <w:rPr>
          <w:rFonts w:eastAsiaTheme="minorEastAsia" w:hAnsiTheme="minorEastAsia" w:hint="eastAsia"/>
          <w:sz w:val="24"/>
        </w:rPr>
        <w:t>、</w:t>
      </w:r>
      <w:r w:rsidRPr="00E50382">
        <w:rPr>
          <w:rFonts w:eastAsiaTheme="minorEastAsia" w:hAnsiTheme="minorEastAsia"/>
          <w:sz w:val="24"/>
        </w:rPr>
        <w:t>学科基础课程</w:t>
      </w:r>
      <w:r w:rsidRPr="00E50382">
        <w:rPr>
          <w:rFonts w:eastAsiaTheme="minorEastAsia"/>
          <w:sz w:val="24"/>
        </w:rPr>
        <w:t>29</w:t>
      </w:r>
      <w:r w:rsidRPr="00E50382">
        <w:rPr>
          <w:rFonts w:eastAsiaTheme="minorEastAsia" w:hAnsiTheme="minorEastAsia"/>
          <w:sz w:val="24"/>
        </w:rPr>
        <w:t>学分；</w:t>
      </w:r>
    </w:p>
    <w:p w:rsidR="00F932B1" w:rsidRPr="00E50382" w:rsidRDefault="00F932B1" w:rsidP="00F932B1">
      <w:pPr>
        <w:spacing w:line="360" w:lineRule="auto"/>
        <w:ind w:firstLineChars="200" w:firstLine="480"/>
        <w:rPr>
          <w:rFonts w:eastAsiaTheme="minorEastAsia"/>
          <w:kern w:val="0"/>
          <w:sz w:val="24"/>
        </w:rPr>
      </w:pPr>
      <w:r w:rsidRPr="00E50382">
        <w:rPr>
          <w:rFonts w:eastAsiaTheme="minorEastAsia" w:hAnsiTheme="minorEastAsia" w:hint="eastAsia"/>
          <w:sz w:val="24"/>
        </w:rPr>
        <w:t>2</w:t>
      </w:r>
      <w:r w:rsidRPr="00E50382">
        <w:rPr>
          <w:rFonts w:eastAsiaTheme="minorEastAsia" w:hAnsiTheme="minorEastAsia" w:hint="eastAsia"/>
          <w:sz w:val="24"/>
        </w:rPr>
        <w:t>、</w:t>
      </w:r>
      <w:r w:rsidRPr="00E50382">
        <w:rPr>
          <w:rFonts w:eastAsiaTheme="minorEastAsia" w:hAnsiTheme="minorEastAsia"/>
          <w:sz w:val="24"/>
        </w:rPr>
        <w:t>专业选修课程</w:t>
      </w:r>
      <w:r w:rsidRPr="00E50382">
        <w:rPr>
          <w:rFonts w:eastAsiaTheme="minorEastAsia"/>
          <w:sz w:val="24"/>
        </w:rPr>
        <w:t>17</w:t>
      </w:r>
      <w:r w:rsidRPr="00E50382">
        <w:rPr>
          <w:rFonts w:eastAsiaTheme="minorEastAsia" w:hAnsiTheme="minorEastAsia"/>
          <w:sz w:val="24"/>
        </w:rPr>
        <w:t>学分；</w:t>
      </w:r>
    </w:p>
    <w:p w:rsidR="00F932B1" w:rsidRPr="00E50382" w:rsidRDefault="00F932B1" w:rsidP="00F932B1">
      <w:pPr>
        <w:spacing w:line="360" w:lineRule="auto"/>
        <w:ind w:firstLineChars="200" w:firstLine="480"/>
        <w:rPr>
          <w:rFonts w:eastAsiaTheme="minorEastAsia"/>
          <w:kern w:val="0"/>
          <w:sz w:val="24"/>
        </w:rPr>
      </w:pPr>
      <w:r w:rsidRPr="00E50382">
        <w:rPr>
          <w:rFonts w:eastAsiaTheme="minorEastAsia" w:hAnsiTheme="minorEastAsia" w:hint="eastAsia"/>
          <w:sz w:val="24"/>
        </w:rPr>
        <w:t>3</w:t>
      </w:r>
      <w:r w:rsidRPr="00E50382">
        <w:rPr>
          <w:rFonts w:eastAsiaTheme="minorEastAsia" w:hAnsiTheme="minorEastAsia" w:hint="eastAsia"/>
          <w:sz w:val="24"/>
        </w:rPr>
        <w:t>、</w:t>
      </w:r>
      <w:r w:rsidRPr="00E50382">
        <w:rPr>
          <w:rFonts w:eastAsiaTheme="minorEastAsia" w:hAnsiTheme="minorEastAsia"/>
          <w:sz w:val="24"/>
        </w:rPr>
        <w:t>自由选修课程</w:t>
      </w:r>
      <w:r w:rsidRPr="00E50382">
        <w:rPr>
          <w:rFonts w:eastAsiaTheme="minorEastAsia"/>
          <w:sz w:val="24"/>
        </w:rPr>
        <w:t xml:space="preserve"> 10</w:t>
      </w:r>
      <w:r w:rsidRPr="00E50382">
        <w:rPr>
          <w:rFonts w:eastAsiaTheme="minorEastAsia" w:hAnsiTheme="minorEastAsia"/>
          <w:kern w:val="0"/>
          <w:sz w:val="24"/>
        </w:rPr>
        <w:t>学分，学生可以自主选修本专业或外专业的专业课、教师职业素养课程和研究生课程。</w:t>
      </w:r>
    </w:p>
    <w:p w:rsidR="00F932B1" w:rsidRPr="00727724" w:rsidRDefault="00F932B1" w:rsidP="00F932B1">
      <w:pPr>
        <w:spacing w:line="360" w:lineRule="auto"/>
        <w:ind w:firstLineChars="200" w:firstLine="480"/>
        <w:rPr>
          <w:sz w:val="24"/>
        </w:rPr>
      </w:pPr>
      <w:r>
        <w:rPr>
          <w:rFonts w:eastAsiaTheme="minorEastAsia" w:hAnsiTheme="minorEastAsia" w:hint="eastAsia"/>
          <w:sz w:val="24"/>
        </w:rPr>
        <w:t>4</w:t>
      </w:r>
      <w:r>
        <w:rPr>
          <w:rFonts w:eastAsiaTheme="minorEastAsia" w:hAnsiTheme="minorEastAsia" w:hint="eastAsia"/>
          <w:sz w:val="24"/>
        </w:rPr>
        <w:t>、</w:t>
      </w:r>
      <w:r w:rsidRPr="00A00465">
        <w:rPr>
          <w:rFonts w:eastAsiaTheme="minorEastAsia" w:hAnsiTheme="minorEastAsia"/>
          <w:sz w:val="24"/>
        </w:rPr>
        <w:t>专业实习与社会调查、毕业论文与毕业、社会实践与志愿服务和科研训练与创新创业为必修环节，共</w:t>
      </w:r>
      <w:r w:rsidRPr="00A00465">
        <w:rPr>
          <w:rFonts w:eastAsiaTheme="minorEastAsia"/>
          <w:sz w:val="24"/>
        </w:rPr>
        <w:t>8</w:t>
      </w:r>
      <w:r w:rsidRPr="00A00465">
        <w:rPr>
          <w:rFonts w:eastAsiaTheme="minorEastAsia" w:hAnsiTheme="minorEastAsia"/>
          <w:sz w:val="24"/>
        </w:rPr>
        <w:t>学分。</w:t>
      </w:r>
      <w:r w:rsidRPr="00727724">
        <w:rPr>
          <w:sz w:val="24"/>
        </w:rPr>
        <w:t>社会实践与志愿服务和科研训练与创新创业</w:t>
      </w:r>
      <w:r w:rsidRPr="00727724">
        <w:rPr>
          <w:sz w:val="24"/>
        </w:rPr>
        <w:t>2</w:t>
      </w:r>
      <w:r w:rsidRPr="00727724">
        <w:rPr>
          <w:sz w:val="24"/>
        </w:rPr>
        <w:t>学分认定有</w:t>
      </w:r>
      <w:r w:rsidRPr="00727724">
        <w:rPr>
          <w:rFonts w:hint="eastAsia"/>
          <w:sz w:val="24"/>
        </w:rPr>
        <w:t>2</w:t>
      </w:r>
      <w:r w:rsidRPr="00727724">
        <w:rPr>
          <w:sz w:val="24"/>
        </w:rPr>
        <w:t>种方式：</w:t>
      </w:r>
      <w:r>
        <w:rPr>
          <w:rFonts w:hint="eastAsia"/>
          <w:sz w:val="24"/>
        </w:rPr>
        <w:t>（</w:t>
      </w:r>
      <w:r>
        <w:rPr>
          <w:rFonts w:hint="eastAsia"/>
          <w:sz w:val="24"/>
        </w:rPr>
        <w:t>1</w:t>
      </w:r>
      <w:r>
        <w:rPr>
          <w:rFonts w:hint="eastAsia"/>
          <w:sz w:val="24"/>
        </w:rPr>
        <w:t>）</w:t>
      </w:r>
      <w:r w:rsidRPr="00727724">
        <w:rPr>
          <w:rFonts w:hint="eastAsia"/>
          <w:sz w:val="24"/>
        </w:rPr>
        <w:t>小学期</w:t>
      </w:r>
      <w:r w:rsidRPr="00727724">
        <w:rPr>
          <w:rFonts w:hint="eastAsia"/>
          <w:sz w:val="24"/>
        </w:rPr>
        <w:t>+</w:t>
      </w:r>
      <w:r w:rsidRPr="00727724">
        <w:rPr>
          <w:sz w:val="24"/>
        </w:rPr>
        <w:t>社会实践与志愿服务</w:t>
      </w:r>
      <w:r w:rsidRPr="00727724">
        <w:rPr>
          <w:rFonts w:hint="eastAsia"/>
          <w:sz w:val="24"/>
        </w:rPr>
        <w:t>，</w:t>
      </w:r>
      <w:r w:rsidRPr="00727724">
        <w:rPr>
          <w:sz w:val="24"/>
        </w:rPr>
        <w:t>2</w:t>
      </w:r>
      <w:r w:rsidRPr="00727724">
        <w:rPr>
          <w:sz w:val="24"/>
        </w:rPr>
        <w:t>学分</w:t>
      </w:r>
      <w:r w:rsidRPr="00727724">
        <w:rPr>
          <w:rFonts w:hint="eastAsia"/>
          <w:sz w:val="24"/>
        </w:rPr>
        <w:t>；</w:t>
      </w:r>
      <w:r>
        <w:rPr>
          <w:rFonts w:hint="eastAsia"/>
          <w:sz w:val="24"/>
        </w:rPr>
        <w:t>（</w:t>
      </w:r>
      <w:r>
        <w:rPr>
          <w:rFonts w:hint="eastAsia"/>
          <w:sz w:val="24"/>
        </w:rPr>
        <w:t>2</w:t>
      </w:r>
      <w:r>
        <w:rPr>
          <w:rFonts w:hint="eastAsia"/>
          <w:sz w:val="24"/>
        </w:rPr>
        <w:t>）</w:t>
      </w:r>
      <w:r w:rsidRPr="00727724">
        <w:rPr>
          <w:rFonts w:hint="eastAsia"/>
          <w:sz w:val="24"/>
        </w:rPr>
        <w:t>小学期</w:t>
      </w:r>
      <w:r w:rsidRPr="00727724">
        <w:rPr>
          <w:rFonts w:hint="eastAsia"/>
          <w:sz w:val="24"/>
        </w:rPr>
        <w:t>+</w:t>
      </w:r>
      <w:r w:rsidRPr="00727724">
        <w:rPr>
          <w:sz w:val="24"/>
        </w:rPr>
        <w:t>科研训练与创新创业</w:t>
      </w:r>
      <w:r w:rsidRPr="00727724">
        <w:rPr>
          <w:rFonts w:hint="eastAsia"/>
          <w:sz w:val="24"/>
        </w:rPr>
        <w:t>，</w:t>
      </w:r>
      <w:r w:rsidRPr="00727724">
        <w:rPr>
          <w:sz w:val="24"/>
        </w:rPr>
        <w:t>2</w:t>
      </w:r>
      <w:r w:rsidRPr="00727724">
        <w:rPr>
          <w:sz w:val="24"/>
        </w:rPr>
        <w:t>学分</w:t>
      </w:r>
      <w:r w:rsidRPr="00727724">
        <w:rPr>
          <w:rFonts w:hint="eastAsia"/>
          <w:sz w:val="24"/>
        </w:rPr>
        <w:t>。</w:t>
      </w:r>
      <w:r w:rsidRPr="00727724">
        <w:rPr>
          <w:rFonts w:eastAsiaTheme="minorEastAsia" w:hAnsiTheme="minorEastAsia"/>
          <w:sz w:val="24"/>
        </w:rPr>
        <w:t>认定要求必须符合学院该</w:t>
      </w:r>
      <w:r w:rsidRPr="00727724">
        <w:rPr>
          <w:rFonts w:eastAsiaTheme="minorEastAsia" w:hAnsiTheme="minorEastAsia"/>
          <w:bCs/>
          <w:color w:val="000000"/>
          <w:sz w:val="24"/>
        </w:rPr>
        <w:t>学分认定细则。</w:t>
      </w:r>
    </w:p>
    <w:p w:rsidR="00F932B1" w:rsidRPr="00E50382" w:rsidRDefault="00F932B1" w:rsidP="00F932B1">
      <w:pPr>
        <w:spacing w:line="360" w:lineRule="auto"/>
        <w:ind w:firstLineChars="200" w:firstLine="480"/>
        <w:rPr>
          <w:rFonts w:eastAsiaTheme="minorEastAsia" w:hAnsiTheme="minorEastAsia"/>
          <w:bCs/>
          <w:sz w:val="24"/>
        </w:rPr>
        <w:sectPr w:rsidR="00F932B1" w:rsidRPr="00E50382" w:rsidSect="004C3950">
          <w:headerReference w:type="default" r:id="rId18"/>
          <w:footerReference w:type="default" r:id="rId19"/>
          <w:pgSz w:w="12240" w:h="15840"/>
          <w:pgMar w:top="1120" w:right="1000" w:bottom="940" w:left="1440" w:header="720" w:footer="720" w:gutter="0"/>
          <w:cols w:space="720"/>
          <w:noEndnote/>
          <w:docGrid w:linePitch="286"/>
        </w:sectPr>
      </w:pPr>
      <w:r>
        <w:rPr>
          <w:rFonts w:eastAsiaTheme="minorEastAsia" w:hint="eastAsia"/>
          <w:bCs/>
          <w:sz w:val="24"/>
          <w:szCs w:val="21"/>
        </w:rPr>
        <w:lastRenderedPageBreak/>
        <w:t>5</w:t>
      </w:r>
      <w:r w:rsidRPr="00A20331">
        <w:rPr>
          <w:rFonts w:eastAsiaTheme="minorEastAsia"/>
          <w:sz w:val="24"/>
          <w:szCs w:val="21"/>
        </w:rPr>
        <w:t>．</w:t>
      </w:r>
      <w:r>
        <w:rPr>
          <w:rFonts w:eastAsiaTheme="minorEastAsia" w:hAnsiTheme="minorEastAsia" w:hint="eastAsia"/>
          <w:bCs/>
          <w:color w:val="000000"/>
          <w:sz w:val="24"/>
        </w:rPr>
        <w:t>自由选修学分修读要求：</w:t>
      </w:r>
      <w:r w:rsidRPr="00693D83">
        <w:rPr>
          <w:rFonts w:ascii="宋体" w:hAnsi="宋体" w:hint="eastAsia"/>
          <w:sz w:val="24"/>
        </w:rPr>
        <w:t>为了促进学生个性化发展，根据《北京师范大学关于修订本科人才培养方案的指导意见》（师校发[2014</w:t>
      </w:r>
      <w:r w:rsidRPr="00693D83">
        <w:rPr>
          <w:rFonts w:ascii="宋体" w:hAnsi="宋体"/>
          <w:sz w:val="24"/>
        </w:rPr>
        <w:t>]</w:t>
      </w:r>
      <w:r w:rsidRPr="00693D83">
        <w:rPr>
          <w:rFonts w:ascii="宋体" w:hAnsi="宋体" w:hint="eastAsia"/>
          <w:sz w:val="24"/>
        </w:rPr>
        <w:t>24号），要求2015版培养方案设置自由选修学分。为加强对学生修读自由选修学分的指导，学院结合各专业实际情况，研究制订了自由选修学分认定办法。认定范围如下：</w:t>
      </w:r>
      <w:r>
        <w:rPr>
          <w:rFonts w:ascii="宋体" w:hAnsi="宋体" w:hint="eastAsia"/>
          <w:sz w:val="24"/>
        </w:rPr>
        <w:t>（1）</w:t>
      </w:r>
      <w:r w:rsidRPr="00693D83">
        <w:rPr>
          <w:rFonts w:ascii="宋体" w:hAnsi="宋体" w:hint="eastAsia"/>
          <w:sz w:val="24"/>
        </w:rPr>
        <w:t>修读本专业或外专业的专业课、教师职业素养课程和研究生课程（除艺术、体育等特殊类型专业）；建议优先修读本专业或本院其他专业的专业课程。</w:t>
      </w:r>
      <w:r>
        <w:rPr>
          <w:rFonts w:ascii="宋体" w:hAnsi="宋体" w:hint="eastAsia"/>
          <w:sz w:val="24"/>
        </w:rPr>
        <w:t>（2）</w:t>
      </w:r>
      <w:r w:rsidRPr="00693D83">
        <w:rPr>
          <w:rFonts w:ascii="宋体" w:hAnsi="宋体" w:hint="eastAsia"/>
          <w:sz w:val="24"/>
        </w:rPr>
        <w:t>修读国际视野与文明对话模块中的东西方文化课程、经典研读与文化传承模块、数理基础与科学素养模块、社会发展与公民责任模块中的课程，超过专业要求的学分后，可以申请记录为自由选修学分。</w:t>
      </w:r>
      <w:r>
        <w:rPr>
          <w:rFonts w:ascii="宋体" w:hAnsi="宋体" w:hint="eastAsia"/>
          <w:sz w:val="24"/>
        </w:rPr>
        <w:t>（3）</w:t>
      </w:r>
      <w:r w:rsidRPr="00693D83">
        <w:rPr>
          <w:rFonts w:ascii="宋体" w:hAnsi="宋体" w:hint="eastAsia"/>
          <w:sz w:val="24"/>
        </w:rPr>
        <w:t>认定办法按照学校指导意见执行。</w:t>
      </w:r>
    </w:p>
    <w:p w:rsidR="009A4274" w:rsidRPr="000E5887" w:rsidRDefault="009A4274" w:rsidP="009A4274">
      <w:pPr>
        <w:rPr>
          <w:rFonts w:eastAsia="黑体"/>
          <w:sz w:val="28"/>
        </w:rPr>
      </w:pPr>
      <w:r w:rsidRPr="000E5887">
        <w:rPr>
          <w:rFonts w:eastAsia="黑体" w:hint="eastAsia"/>
          <w:sz w:val="28"/>
        </w:rPr>
        <w:lastRenderedPageBreak/>
        <w:t>十二、课程</w:t>
      </w:r>
      <w:r>
        <w:rPr>
          <w:rFonts w:eastAsia="黑体" w:hint="eastAsia"/>
          <w:sz w:val="28"/>
        </w:rPr>
        <w:t>修读学期分布</w:t>
      </w:r>
      <w:r w:rsidRPr="000E5887">
        <w:rPr>
          <w:rFonts w:eastAsia="黑体" w:hint="eastAsia"/>
          <w:sz w:val="28"/>
        </w:rPr>
        <w:t>图</w:t>
      </w:r>
    </w:p>
    <w:tbl>
      <w:tblPr>
        <w:tblW w:w="13753" w:type="dxa"/>
        <w:jc w:val="center"/>
        <w:tblLook w:val="04A0"/>
      </w:tblPr>
      <w:tblGrid>
        <w:gridCol w:w="1987"/>
        <w:gridCol w:w="1982"/>
        <w:gridCol w:w="1679"/>
        <w:gridCol w:w="1480"/>
        <w:gridCol w:w="1480"/>
        <w:gridCol w:w="1828"/>
        <w:gridCol w:w="1899"/>
        <w:gridCol w:w="1418"/>
      </w:tblGrid>
      <w:tr w:rsidR="009A4274" w:rsidRPr="000E5887" w:rsidTr="00864790">
        <w:trPr>
          <w:trHeight w:val="270"/>
          <w:jc w:val="center"/>
        </w:trPr>
        <w:tc>
          <w:tcPr>
            <w:tcW w:w="1987" w:type="dxa"/>
            <w:tcBorders>
              <w:top w:val="single" w:sz="4" w:space="0" w:color="auto"/>
              <w:left w:val="single" w:sz="4" w:space="0" w:color="auto"/>
              <w:bottom w:val="nil"/>
              <w:right w:val="nil"/>
            </w:tcBorders>
            <w:shd w:val="clear" w:color="auto" w:fill="auto"/>
            <w:vAlign w:val="center"/>
            <w:hideMark/>
          </w:tcPr>
          <w:p w:rsidR="009A4274" w:rsidRPr="000E5887" w:rsidRDefault="009A4274" w:rsidP="00864790">
            <w:pPr>
              <w:widowControl/>
              <w:jc w:val="center"/>
              <w:rPr>
                <w:rFonts w:ascii="黑体" w:eastAsia="黑体" w:hAnsi="黑体" w:cs="宋体"/>
                <w:b/>
                <w:bCs/>
                <w:kern w:val="0"/>
                <w:sz w:val="20"/>
              </w:rPr>
            </w:pPr>
            <w:r w:rsidRPr="000E5887">
              <w:rPr>
                <w:rFonts w:ascii="黑体" w:eastAsia="黑体" w:hAnsi="黑体" w:cs="宋体" w:hint="eastAsia"/>
                <w:b/>
                <w:bCs/>
                <w:kern w:val="0"/>
                <w:sz w:val="20"/>
              </w:rPr>
              <w:t>第一学期</w:t>
            </w:r>
          </w:p>
        </w:tc>
        <w:tc>
          <w:tcPr>
            <w:tcW w:w="1982" w:type="dxa"/>
            <w:tcBorders>
              <w:top w:val="single" w:sz="4" w:space="0" w:color="auto"/>
              <w:left w:val="nil"/>
              <w:bottom w:val="nil"/>
              <w:right w:val="nil"/>
            </w:tcBorders>
            <w:shd w:val="clear" w:color="auto" w:fill="auto"/>
            <w:noWrap/>
            <w:vAlign w:val="center"/>
            <w:hideMark/>
          </w:tcPr>
          <w:p w:rsidR="009A4274" w:rsidRPr="000E5887" w:rsidRDefault="009A4274" w:rsidP="00864790">
            <w:pPr>
              <w:widowControl/>
              <w:jc w:val="center"/>
              <w:rPr>
                <w:rFonts w:ascii="黑体" w:eastAsia="黑体" w:hAnsi="黑体" w:cs="宋体"/>
                <w:b/>
                <w:bCs/>
                <w:kern w:val="0"/>
                <w:sz w:val="20"/>
              </w:rPr>
            </w:pPr>
            <w:r w:rsidRPr="000E5887">
              <w:rPr>
                <w:rFonts w:ascii="黑体" w:eastAsia="黑体" w:hAnsi="黑体" w:cs="宋体" w:hint="eastAsia"/>
                <w:b/>
                <w:bCs/>
                <w:kern w:val="0"/>
                <w:sz w:val="20"/>
              </w:rPr>
              <w:t>第二学期</w:t>
            </w:r>
          </w:p>
        </w:tc>
        <w:tc>
          <w:tcPr>
            <w:tcW w:w="1679" w:type="dxa"/>
            <w:tcBorders>
              <w:top w:val="single" w:sz="4" w:space="0" w:color="auto"/>
              <w:left w:val="nil"/>
              <w:bottom w:val="nil"/>
              <w:right w:val="nil"/>
            </w:tcBorders>
            <w:shd w:val="clear" w:color="auto" w:fill="auto"/>
            <w:noWrap/>
            <w:vAlign w:val="center"/>
            <w:hideMark/>
          </w:tcPr>
          <w:p w:rsidR="009A4274" w:rsidRPr="000E5887" w:rsidRDefault="009A4274" w:rsidP="00864790">
            <w:pPr>
              <w:widowControl/>
              <w:jc w:val="center"/>
              <w:rPr>
                <w:rFonts w:ascii="黑体" w:eastAsia="黑体" w:hAnsi="黑体" w:cs="宋体"/>
                <w:b/>
                <w:bCs/>
                <w:kern w:val="0"/>
                <w:sz w:val="20"/>
              </w:rPr>
            </w:pPr>
            <w:r w:rsidRPr="000E5887">
              <w:rPr>
                <w:rFonts w:ascii="黑体" w:eastAsia="黑体" w:hAnsi="黑体" w:cs="宋体" w:hint="eastAsia"/>
                <w:b/>
                <w:bCs/>
                <w:kern w:val="0"/>
                <w:sz w:val="20"/>
              </w:rPr>
              <w:t>第三学期</w:t>
            </w:r>
          </w:p>
        </w:tc>
        <w:tc>
          <w:tcPr>
            <w:tcW w:w="1480" w:type="dxa"/>
            <w:tcBorders>
              <w:top w:val="single" w:sz="4" w:space="0" w:color="auto"/>
              <w:left w:val="nil"/>
              <w:bottom w:val="nil"/>
              <w:right w:val="nil"/>
            </w:tcBorders>
            <w:shd w:val="clear" w:color="auto" w:fill="auto"/>
            <w:noWrap/>
            <w:vAlign w:val="center"/>
            <w:hideMark/>
          </w:tcPr>
          <w:p w:rsidR="009A4274" w:rsidRPr="000E5887" w:rsidRDefault="009A4274" w:rsidP="00864790">
            <w:pPr>
              <w:widowControl/>
              <w:jc w:val="center"/>
              <w:rPr>
                <w:rFonts w:ascii="黑体" w:eastAsia="黑体" w:hAnsi="黑体" w:cs="宋体"/>
                <w:b/>
                <w:bCs/>
                <w:kern w:val="0"/>
                <w:sz w:val="20"/>
              </w:rPr>
            </w:pPr>
            <w:r w:rsidRPr="000E5887">
              <w:rPr>
                <w:rFonts w:ascii="黑体" w:eastAsia="黑体" w:hAnsi="黑体" w:cs="宋体" w:hint="eastAsia"/>
                <w:b/>
                <w:bCs/>
                <w:kern w:val="0"/>
                <w:sz w:val="20"/>
              </w:rPr>
              <w:t>第四学期</w:t>
            </w:r>
          </w:p>
        </w:tc>
        <w:tc>
          <w:tcPr>
            <w:tcW w:w="1480" w:type="dxa"/>
            <w:tcBorders>
              <w:top w:val="single" w:sz="4" w:space="0" w:color="auto"/>
              <w:left w:val="nil"/>
              <w:bottom w:val="nil"/>
              <w:right w:val="nil"/>
            </w:tcBorders>
            <w:shd w:val="clear" w:color="auto" w:fill="auto"/>
            <w:noWrap/>
            <w:vAlign w:val="center"/>
            <w:hideMark/>
          </w:tcPr>
          <w:p w:rsidR="009A4274" w:rsidRPr="000E5887" w:rsidRDefault="009A4274" w:rsidP="00864790">
            <w:pPr>
              <w:widowControl/>
              <w:jc w:val="center"/>
              <w:rPr>
                <w:rFonts w:ascii="黑体" w:eastAsia="黑体" w:hAnsi="黑体" w:cs="宋体"/>
                <w:b/>
                <w:bCs/>
                <w:kern w:val="0"/>
                <w:sz w:val="20"/>
              </w:rPr>
            </w:pPr>
            <w:r w:rsidRPr="000E5887">
              <w:rPr>
                <w:rFonts w:ascii="黑体" w:eastAsia="黑体" w:hAnsi="黑体" w:cs="宋体" w:hint="eastAsia"/>
                <w:b/>
                <w:bCs/>
                <w:kern w:val="0"/>
                <w:sz w:val="20"/>
              </w:rPr>
              <w:t>第五学期</w:t>
            </w:r>
          </w:p>
        </w:tc>
        <w:tc>
          <w:tcPr>
            <w:tcW w:w="1828" w:type="dxa"/>
            <w:tcBorders>
              <w:top w:val="single" w:sz="4" w:space="0" w:color="auto"/>
              <w:left w:val="nil"/>
              <w:bottom w:val="nil"/>
              <w:right w:val="nil"/>
            </w:tcBorders>
            <w:shd w:val="clear" w:color="auto" w:fill="auto"/>
            <w:noWrap/>
            <w:vAlign w:val="center"/>
            <w:hideMark/>
          </w:tcPr>
          <w:p w:rsidR="009A4274" w:rsidRPr="000E5887" w:rsidRDefault="009A4274" w:rsidP="00864790">
            <w:pPr>
              <w:widowControl/>
              <w:jc w:val="center"/>
              <w:rPr>
                <w:rFonts w:ascii="黑体" w:eastAsia="黑体" w:hAnsi="黑体" w:cs="宋体"/>
                <w:b/>
                <w:bCs/>
                <w:kern w:val="0"/>
                <w:sz w:val="20"/>
              </w:rPr>
            </w:pPr>
            <w:r w:rsidRPr="000E5887">
              <w:rPr>
                <w:rFonts w:ascii="黑体" w:eastAsia="黑体" w:hAnsi="黑体" w:cs="宋体" w:hint="eastAsia"/>
                <w:b/>
                <w:bCs/>
                <w:kern w:val="0"/>
                <w:sz w:val="20"/>
              </w:rPr>
              <w:t>第六学期</w:t>
            </w:r>
          </w:p>
        </w:tc>
        <w:tc>
          <w:tcPr>
            <w:tcW w:w="1899" w:type="dxa"/>
            <w:tcBorders>
              <w:top w:val="single" w:sz="4" w:space="0" w:color="auto"/>
              <w:left w:val="nil"/>
              <w:bottom w:val="nil"/>
              <w:right w:val="nil"/>
            </w:tcBorders>
            <w:shd w:val="clear" w:color="auto" w:fill="auto"/>
            <w:noWrap/>
            <w:vAlign w:val="center"/>
            <w:hideMark/>
          </w:tcPr>
          <w:p w:rsidR="009A4274" w:rsidRPr="000E5887" w:rsidRDefault="009A4274" w:rsidP="00864790">
            <w:pPr>
              <w:widowControl/>
              <w:jc w:val="center"/>
              <w:rPr>
                <w:rFonts w:ascii="黑体" w:eastAsia="黑体" w:hAnsi="黑体" w:cs="宋体"/>
                <w:b/>
                <w:bCs/>
                <w:kern w:val="0"/>
                <w:sz w:val="20"/>
              </w:rPr>
            </w:pPr>
            <w:r w:rsidRPr="000E5887">
              <w:rPr>
                <w:rFonts w:ascii="黑体" w:eastAsia="黑体" w:hAnsi="黑体" w:cs="宋体" w:hint="eastAsia"/>
                <w:b/>
                <w:bCs/>
                <w:kern w:val="0"/>
                <w:sz w:val="20"/>
              </w:rPr>
              <w:t>第七学期</w:t>
            </w:r>
          </w:p>
        </w:tc>
        <w:tc>
          <w:tcPr>
            <w:tcW w:w="1418" w:type="dxa"/>
            <w:tcBorders>
              <w:top w:val="single" w:sz="4" w:space="0" w:color="auto"/>
              <w:left w:val="nil"/>
              <w:bottom w:val="nil"/>
              <w:right w:val="single" w:sz="4" w:space="0" w:color="auto"/>
            </w:tcBorders>
            <w:shd w:val="clear" w:color="auto" w:fill="auto"/>
            <w:noWrap/>
            <w:vAlign w:val="center"/>
            <w:hideMark/>
          </w:tcPr>
          <w:p w:rsidR="009A4274" w:rsidRPr="000E5887" w:rsidRDefault="009A4274" w:rsidP="00864790">
            <w:pPr>
              <w:widowControl/>
              <w:jc w:val="center"/>
              <w:rPr>
                <w:rFonts w:ascii="黑体" w:eastAsia="黑体" w:hAnsi="黑体" w:cs="宋体"/>
                <w:b/>
                <w:bCs/>
                <w:kern w:val="0"/>
                <w:sz w:val="20"/>
              </w:rPr>
            </w:pPr>
            <w:r w:rsidRPr="000E5887">
              <w:rPr>
                <w:rFonts w:ascii="黑体" w:eastAsia="黑体" w:hAnsi="黑体" w:cs="宋体" w:hint="eastAsia"/>
                <w:b/>
                <w:bCs/>
                <w:kern w:val="0"/>
                <w:sz w:val="20"/>
              </w:rPr>
              <w:t>第八学期</w:t>
            </w:r>
          </w:p>
        </w:tc>
      </w:tr>
      <w:tr w:rsidR="009A4274" w:rsidRPr="000E5887" w:rsidTr="00864790">
        <w:trPr>
          <w:trHeight w:val="270"/>
          <w:jc w:val="center"/>
        </w:trPr>
        <w:tc>
          <w:tcPr>
            <w:tcW w:w="1987" w:type="dxa"/>
            <w:tcBorders>
              <w:top w:val="nil"/>
              <w:left w:val="single" w:sz="4" w:space="0" w:color="auto"/>
              <w:bottom w:val="nil"/>
              <w:right w:val="nil"/>
            </w:tcBorders>
            <w:shd w:val="clear" w:color="000000" w:fill="F2F2F2"/>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形势与政策1（0.5）</w:t>
            </w:r>
          </w:p>
        </w:tc>
        <w:tc>
          <w:tcPr>
            <w:tcW w:w="1982" w:type="dxa"/>
            <w:tcBorders>
              <w:top w:val="nil"/>
              <w:left w:val="nil"/>
              <w:bottom w:val="nil"/>
              <w:right w:val="nil"/>
            </w:tcBorders>
            <w:shd w:val="clear" w:color="000000" w:fill="F2F2F2"/>
            <w:noWrap/>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形势与政策2（0.5）</w:t>
            </w:r>
          </w:p>
        </w:tc>
        <w:tc>
          <w:tcPr>
            <w:tcW w:w="8366" w:type="dxa"/>
            <w:gridSpan w:val="5"/>
            <w:tcBorders>
              <w:top w:val="nil"/>
              <w:left w:val="nil"/>
              <w:bottom w:val="nil"/>
              <w:right w:val="nil"/>
            </w:tcBorders>
            <w:shd w:val="clear" w:color="000000" w:fill="FDE9D9"/>
            <w:noWrap/>
            <w:vAlign w:val="center"/>
            <w:hideMark/>
          </w:tcPr>
          <w:p w:rsidR="009A4274" w:rsidRPr="000E5887" w:rsidRDefault="009A4274" w:rsidP="00864790">
            <w:pPr>
              <w:widowControl/>
              <w:jc w:val="center"/>
              <w:rPr>
                <w:rFonts w:ascii="宋体" w:hAnsi="宋体" w:cs="宋体"/>
                <w:kern w:val="0"/>
                <w:sz w:val="20"/>
              </w:rPr>
            </w:pPr>
            <w:r>
              <w:rPr>
                <w:rFonts w:ascii="宋体" w:hAnsi="宋体" w:cs="宋体" w:hint="eastAsia"/>
                <w:kern w:val="0"/>
                <w:sz w:val="20"/>
              </w:rPr>
              <w:t>经典研读与文化传承</w:t>
            </w:r>
            <w:r w:rsidRPr="000E5887">
              <w:rPr>
                <w:rFonts w:ascii="宋体" w:hAnsi="宋体" w:cs="宋体" w:hint="eastAsia"/>
                <w:kern w:val="0"/>
                <w:sz w:val="20"/>
              </w:rPr>
              <w:t>（</w:t>
            </w:r>
            <w:r>
              <w:rPr>
                <w:rFonts w:ascii="宋体" w:hAnsi="宋体" w:cs="宋体" w:hint="eastAsia"/>
                <w:kern w:val="0"/>
                <w:sz w:val="20"/>
              </w:rPr>
              <w:t>6</w:t>
            </w:r>
            <w:r w:rsidRPr="000E5887">
              <w:rPr>
                <w:rFonts w:ascii="宋体" w:hAnsi="宋体" w:cs="宋体" w:hint="eastAsia"/>
                <w:kern w:val="0"/>
                <w:sz w:val="20"/>
              </w:rPr>
              <w:t>）、艺术鉴赏与审美体验（2）、社会发展与公民责任</w:t>
            </w:r>
            <w:r>
              <w:rPr>
                <w:rFonts w:ascii="宋体" w:hAnsi="宋体" w:cs="宋体" w:hint="eastAsia"/>
                <w:kern w:val="0"/>
                <w:sz w:val="20"/>
              </w:rPr>
              <w:t>：其他课程</w:t>
            </w:r>
            <w:r w:rsidRPr="000E5887">
              <w:rPr>
                <w:rFonts w:ascii="宋体" w:hAnsi="宋体" w:cs="宋体" w:hint="eastAsia"/>
                <w:kern w:val="0"/>
                <w:sz w:val="20"/>
              </w:rPr>
              <w:t>（6）</w:t>
            </w:r>
          </w:p>
        </w:tc>
        <w:tc>
          <w:tcPr>
            <w:tcW w:w="1418" w:type="dxa"/>
            <w:tcBorders>
              <w:top w:val="nil"/>
              <w:left w:val="nil"/>
              <w:bottom w:val="nil"/>
              <w:right w:val="single" w:sz="4" w:space="0" w:color="auto"/>
            </w:tcBorders>
            <w:shd w:val="clear" w:color="000000" w:fill="FFFF99"/>
            <w:noWrap/>
            <w:vAlign w:val="center"/>
            <w:hideMark/>
          </w:tcPr>
          <w:p w:rsidR="009A4274" w:rsidRPr="000E5887" w:rsidRDefault="009A4274" w:rsidP="00864790">
            <w:pPr>
              <w:widowControl/>
              <w:jc w:val="left"/>
              <w:rPr>
                <w:rFonts w:ascii="宋体" w:hAnsi="宋体" w:cs="宋体"/>
                <w:kern w:val="0"/>
                <w:sz w:val="20"/>
              </w:rPr>
            </w:pPr>
          </w:p>
        </w:tc>
      </w:tr>
      <w:tr w:rsidR="00C4141E" w:rsidRPr="000E5887" w:rsidTr="00864790">
        <w:trPr>
          <w:trHeight w:val="270"/>
          <w:jc w:val="center"/>
        </w:trPr>
        <w:tc>
          <w:tcPr>
            <w:tcW w:w="1987" w:type="dxa"/>
            <w:tcBorders>
              <w:top w:val="nil"/>
              <w:left w:val="single" w:sz="4" w:space="0" w:color="auto"/>
              <w:bottom w:val="nil"/>
              <w:right w:val="nil"/>
            </w:tcBorders>
            <w:shd w:val="clear" w:color="000000" w:fill="D8D8D8"/>
            <w:vAlign w:val="center"/>
            <w:hideMark/>
          </w:tcPr>
          <w:p w:rsidR="00C4141E" w:rsidRPr="0021660F" w:rsidRDefault="00C4141E" w:rsidP="00C4141E">
            <w:pPr>
              <w:widowControl/>
              <w:jc w:val="left"/>
              <w:rPr>
                <w:rFonts w:eastAsiaTheme="minorEastAsia" w:cs="宋体"/>
                <w:kern w:val="0"/>
                <w:sz w:val="20"/>
              </w:rPr>
            </w:pPr>
            <w:r w:rsidRPr="0021660F">
              <w:rPr>
                <w:rFonts w:eastAsiaTheme="minorEastAsia" w:cs="宋体" w:hint="eastAsia"/>
                <w:kern w:val="0"/>
                <w:sz w:val="20"/>
              </w:rPr>
              <w:t>纲要（</w:t>
            </w:r>
            <w:r w:rsidRPr="0021660F">
              <w:rPr>
                <w:rFonts w:eastAsiaTheme="minorEastAsia" w:cs="宋体" w:hint="eastAsia"/>
                <w:kern w:val="0"/>
                <w:sz w:val="20"/>
              </w:rPr>
              <w:t>2+2</w:t>
            </w:r>
            <w:r w:rsidRPr="0021660F">
              <w:rPr>
                <w:rFonts w:eastAsiaTheme="minorEastAsia" w:cs="宋体" w:hint="eastAsia"/>
                <w:kern w:val="0"/>
                <w:sz w:val="20"/>
              </w:rPr>
              <w:t>）</w:t>
            </w:r>
          </w:p>
        </w:tc>
        <w:tc>
          <w:tcPr>
            <w:tcW w:w="1982" w:type="dxa"/>
            <w:tcBorders>
              <w:top w:val="nil"/>
              <w:left w:val="nil"/>
              <w:bottom w:val="nil"/>
              <w:right w:val="nil"/>
            </w:tcBorders>
            <w:shd w:val="clear" w:color="000000" w:fill="D8D8D8"/>
            <w:noWrap/>
            <w:vAlign w:val="center"/>
            <w:hideMark/>
          </w:tcPr>
          <w:p w:rsidR="00C4141E" w:rsidRPr="0021660F" w:rsidRDefault="00C4141E" w:rsidP="00C4141E">
            <w:pPr>
              <w:widowControl/>
              <w:jc w:val="left"/>
              <w:rPr>
                <w:rFonts w:eastAsiaTheme="minorEastAsia" w:cs="宋体"/>
                <w:kern w:val="0"/>
                <w:sz w:val="20"/>
              </w:rPr>
            </w:pPr>
            <w:r w:rsidRPr="0021660F">
              <w:rPr>
                <w:rFonts w:eastAsiaTheme="minorEastAsia" w:cs="宋体" w:hint="eastAsia"/>
                <w:kern w:val="0"/>
                <w:sz w:val="20"/>
              </w:rPr>
              <w:t>思修（</w:t>
            </w:r>
            <w:r w:rsidRPr="0021660F">
              <w:rPr>
                <w:rFonts w:eastAsiaTheme="minorEastAsia" w:cs="宋体" w:hint="eastAsia"/>
                <w:kern w:val="0"/>
                <w:sz w:val="20"/>
              </w:rPr>
              <w:t>2+2</w:t>
            </w:r>
            <w:r w:rsidRPr="0021660F">
              <w:rPr>
                <w:rFonts w:eastAsiaTheme="minorEastAsia" w:cs="宋体" w:hint="eastAsia"/>
                <w:kern w:val="0"/>
                <w:sz w:val="20"/>
              </w:rPr>
              <w:t>）</w:t>
            </w:r>
          </w:p>
        </w:tc>
        <w:tc>
          <w:tcPr>
            <w:tcW w:w="1679" w:type="dxa"/>
            <w:tcBorders>
              <w:top w:val="nil"/>
              <w:left w:val="nil"/>
              <w:bottom w:val="nil"/>
              <w:right w:val="nil"/>
            </w:tcBorders>
            <w:shd w:val="clear" w:color="000000" w:fill="D8D8D8"/>
            <w:noWrap/>
            <w:vAlign w:val="center"/>
            <w:hideMark/>
          </w:tcPr>
          <w:p w:rsidR="00C4141E" w:rsidRPr="0021660F" w:rsidRDefault="00C4141E" w:rsidP="00C4141E">
            <w:pPr>
              <w:widowControl/>
              <w:jc w:val="left"/>
              <w:rPr>
                <w:rFonts w:eastAsiaTheme="minorEastAsia" w:cs="宋体"/>
                <w:kern w:val="0"/>
                <w:sz w:val="20"/>
              </w:rPr>
            </w:pPr>
            <w:r w:rsidRPr="0021660F">
              <w:rPr>
                <w:rFonts w:eastAsiaTheme="minorEastAsia" w:cs="宋体" w:hint="eastAsia"/>
                <w:kern w:val="0"/>
                <w:sz w:val="20"/>
              </w:rPr>
              <w:t>马原（</w:t>
            </w:r>
            <w:r w:rsidRPr="0021660F">
              <w:rPr>
                <w:rFonts w:eastAsiaTheme="minorEastAsia" w:cs="宋体" w:hint="eastAsia"/>
                <w:kern w:val="0"/>
                <w:sz w:val="20"/>
              </w:rPr>
              <w:t>2+2</w:t>
            </w:r>
            <w:r w:rsidRPr="0021660F">
              <w:rPr>
                <w:rFonts w:eastAsiaTheme="minorEastAsia" w:cs="宋体" w:hint="eastAsia"/>
                <w:kern w:val="0"/>
                <w:sz w:val="20"/>
              </w:rPr>
              <w:t>）</w:t>
            </w:r>
          </w:p>
        </w:tc>
        <w:tc>
          <w:tcPr>
            <w:tcW w:w="1480" w:type="dxa"/>
            <w:tcBorders>
              <w:top w:val="nil"/>
              <w:left w:val="nil"/>
              <w:bottom w:val="nil"/>
              <w:right w:val="nil"/>
            </w:tcBorders>
            <w:shd w:val="clear" w:color="000000" w:fill="D8D8D8"/>
            <w:noWrap/>
            <w:vAlign w:val="center"/>
            <w:hideMark/>
          </w:tcPr>
          <w:p w:rsidR="00C4141E" w:rsidRPr="0021660F" w:rsidRDefault="00C4141E" w:rsidP="00C4141E">
            <w:pPr>
              <w:widowControl/>
              <w:jc w:val="left"/>
              <w:rPr>
                <w:rFonts w:eastAsiaTheme="minorEastAsia" w:cs="宋体"/>
                <w:kern w:val="0"/>
                <w:sz w:val="20"/>
              </w:rPr>
            </w:pPr>
            <w:r w:rsidRPr="0021660F">
              <w:rPr>
                <w:rFonts w:eastAsiaTheme="minorEastAsia" w:cs="宋体" w:hint="eastAsia"/>
                <w:kern w:val="0"/>
                <w:sz w:val="20"/>
              </w:rPr>
              <w:t>概论上（</w:t>
            </w:r>
            <w:r w:rsidRPr="0021660F">
              <w:rPr>
                <w:rFonts w:eastAsiaTheme="minorEastAsia" w:cs="宋体" w:hint="eastAsia"/>
                <w:kern w:val="0"/>
                <w:sz w:val="20"/>
              </w:rPr>
              <w:t>2</w:t>
            </w:r>
            <w:r w:rsidRPr="0021660F">
              <w:rPr>
                <w:rFonts w:eastAsiaTheme="minorEastAsia" w:cs="宋体" w:hint="eastAsia"/>
                <w:kern w:val="0"/>
                <w:sz w:val="20"/>
              </w:rPr>
              <w:t>）</w:t>
            </w:r>
          </w:p>
        </w:tc>
        <w:tc>
          <w:tcPr>
            <w:tcW w:w="1480" w:type="dxa"/>
            <w:tcBorders>
              <w:top w:val="nil"/>
              <w:left w:val="nil"/>
              <w:bottom w:val="nil"/>
              <w:right w:val="nil"/>
            </w:tcBorders>
            <w:shd w:val="clear" w:color="000000" w:fill="D8D8D8"/>
            <w:noWrap/>
            <w:vAlign w:val="center"/>
            <w:hideMark/>
          </w:tcPr>
          <w:p w:rsidR="00C4141E" w:rsidRPr="0021660F" w:rsidRDefault="00C4141E" w:rsidP="00C4141E">
            <w:pPr>
              <w:widowControl/>
              <w:jc w:val="left"/>
              <w:rPr>
                <w:rFonts w:eastAsiaTheme="minorEastAsia" w:cs="宋体"/>
                <w:kern w:val="0"/>
                <w:sz w:val="20"/>
              </w:rPr>
            </w:pPr>
            <w:r w:rsidRPr="0021660F">
              <w:rPr>
                <w:rFonts w:eastAsiaTheme="minorEastAsia" w:cs="宋体" w:hint="eastAsia"/>
                <w:kern w:val="0"/>
                <w:sz w:val="20"/>
              </w:rPr>
              <w:t>概论下（</w:t>
            </w:r>
            <w:r w:rsidRPr="0021660F">
              <w:rPr>
                <w:rFonts w:eastAsiaTheme="minorEastAsia" w:cs="宋体" w:hint="eastAsia"/>
                <w:kern w:val="0"/>
                <w:sz w:val="20"/>
              </w:rPr>
              <w:t>2+2</w:t>
            </w:r>
            <w:r w:rsidRPr="0021660F">
              <w:rPr>
                <w:rFonts w:eastAsiaTheme="minorEastAsia" w:cs="宋体" w:hint="eastAsia"/>
                <w:kern w:val="0"/>
                <w:sz w:val="20"/>
              </w:rPr>
              <w:t>）</w:t>
            </w:r>
          </w:p>
        </w:tc>
        <w:tc>
          <w:tcPr>
            <w:tcW w:w="1828" w:type="dxa"/>
            <w:tcBorders>
              <w:top w:val="nil"/>
              <w:left w:val="nil"/>
              <w:bottom w:val="nil"/>
              <w:right w:val="nil"/>
            </w:tcBorders>
            <w:shd w:val="clear" w:color="000000" w:fill="F2F2F2"/>
            <w:noWrap/>
            <w:vAlign w:val="center"/>
            <w:hideMark/>
          </w:tcPr>
          <w:p w:rsidR="00C4141E" w:rsidRPr="0021660F" w:rsidRDefault="00C4141E" w:rsidP="00C4141E">
            <w:pPr>
              <w:widowControl/>
              <w:jc w:val="left"/>
              <w:rPr>
                <w:rFonts w:eastAsiaTheme="minorEastAsia" w:cs="宋体"/>
                <w:kern w:val="0"/>
                <w:sz w:val="20"/>
              </w:rPr>
            </w:pPr>
            <w:r w:rsidRPr="0021660F">
              <w:rPr>
                <w:rFonts w:eastAsiaTheme="minorEastAsia" w:cs="宋体" w:hint="eastAsia"/>
                <w:kern w:val="0"/>
                <w:sz w:val="20"/>
              </w:rPr>
              <w:t>形势与政策</w:t>
            </w:r>
            <w:r w:rsidRPr="0021660F">
              <w:rPr>
                <w:rFonts w:eastAsiaTheme="minorEastAsia" w:cs="宋体" w:hint="eastAsia"/>
                <w:kern w:val="0"/>
                <w:sz w:val="20"/>
              </w:rPr>
              <w:t>3</w:t>
            </w:r>
            <w:r w:rsidRPr="0021660F">
              <w:rPr>
                <w:rFonts w:eastAsiaTheme="minorEastAsia" w:cs="宋体" w:hint="eastAsia"/>
                <w:kern w:val="0"/>
                <w:sz w:val="20"/>
              </w:rPr>
              <w:t>（</w:t>
            </w:r>
            <w:r w:rsidRPr="0021660F">
              <w:rPr>
                <w:rFonts w:eastAsiaTheme="minorEastAsia" w:cs="宋体" w:hint="eastAsia"/>
                <w:kern w:val="0"/>
                <w:sz w:val="20"/>
              </w:rPr>
              <w:t>1</w:t>
            </w:r>
            <w:r w:rsidRPr="0021660F">
              <w:rPr>
                <w:rFonts w:eastAsiaTheme="minorEastAsia" w:cs="宋体" w:hint="eastAsia"/>
                <w:kern w:val="0"/>
                <w:sz w:val="20"/>
              </w:rPr>
              <w:t>）</w:t>
            </w:r>
          </w:p>
        </w:tc>
        <w:tc>
          <w:tcPr>
            <w:tcW w:w="3317" w:type="dxa"/>
            <w:gridSpan w:val="2"/>
            <w:vMerge w:val="restart"/>
            <w:tcBorders>
              <w:top w:val="nil"/>
              <w:left w:val="nil"/>
              <w:bottom w:val="nil"/>
              <w:right w:val="single" w:sz="4" w:space="0" w:color="000000"/>
            </w:tcBorders>
            <w:shd w:val="clear" w:color="000000" w:fill="FFFF99"/>
            <w:noWrap/>
            <w:vAlign w:val="center"/>
            <w:hideMark/>
          </w:tcPr>
          <w:p w:rsidR="00C4141E" w:rsidRPr="0021660F" w:rsidRDefault="00C4141E" w:rsidP="00C4141E">
            <w:pPr>
              <w:widowControl/>
              <w:jc w:val="center"/>
              <w:rPr>
                <w:rFonts w:ascii="宋体" w:hAnsi="宋体" w:cs="宋体"/>
                <w:kern w:val="0"/>
                <w:sz w:val="20"/>
              </w:rPr>
            </w:pPr>
            <w:r w:rsidRPr="0021660F">
              <w:rPr>
                <w:rFonts w:ascii="宋体" w:hAnsi="宋体" w:cs="宋体" w:hint="eastAsia"/>
                <w:kern w:val="0"/>
                <w:sz w:val="20"/>
              </w:rPr>
              <w:t>自由选修课程（10）</w:t>
            </w:r>
          </w:p>
        </w:tc>
      </w:tr>
      <w:tr w:rsidR="009A4274" w:rsidRPr="000E5887" w:rsidTr="00864790">
        <w:trPr>
          <w:trHeight w:val="270"/>
          <w:jc w:val="center"/>
        </w:trPr>
        <w:tc>
          <w:tcPr>
            <w:tcW w:w="10436" w:type="dxa"/>
            <w:gridSpan w:val="6"/>
            <w:tcBorders>
              <w:top w:val="nil"/>
              <w:left w:val="single" w:sz="4" w:space="0" w:color="auto"/>
              <w:bottom w:val="nil"/>
              <w:right w:val="nil"/>
            </w:tcBorders>
            <w:shd w:val="clear" w:color="000000" w:fill="BFBFBF"/>
            <w:noWrap/>
            <w:vAlign w:val="center"/>
            <w:hideMark/>
          </w:tcPr>
          <w:p w:rsidR="009A4274" w:rsidRPr="000E5887" w:rsidRDefault="009A4274" w:rsidP="00864790">
            <w:pPr>
              <w:widowControl/>
              <w:jc w:val="center"/>
              <w:rPr>
                <w:rFonts w:ascii="宋体" w:hAnsi="宋体" w:cs="宋体"/>
                <w:kern w:val="0"/>
                <w:sz w:val="20"/>
              </w:rPr>
            </w:pPr>
            <w:r w:rsidRPr="000E5887">
              <w:rPr>
                <w:rFonts w:ascii="宋体" w:hAnsi="宋体" w:cs="宋体" w:hint="eastAsia"/>
                <w:kern w:val="0"/>
                <w:sz w:val="20"/>
              </w:rPr>
              <w:t>体育（1学分×4门课）</w:t>
            </w:r>
          </w:p>
        </w:tc>
        <w:tc>
          <w:tcPr>
            <w:tcW w:w="3317" w:type="dxa"/>
            <w:gridSpan w:val="2"/>
            <w:vMerge/>
            <w:tcBorders>
              <w:top w:val="nil"/>
              <w:left w:val="nil"/>
              <w:bottom w:val="nil"/>
              <w:right w:val="single" w:sz="4" w:space="0" w:color="000000"/>
            </w:tcBorders>
            <w:vAlign w:val="center"/>
            <w:hideMark/>
          </w:tcPr>
          <w:p w:rsidR="009A4274" w:rsidRPr="000E5887" w:rsidRDefault="009A4274" w:rsidP="00864790">
            <w:pPr>
              <w:widowControl/>
              <w:jc w:val="left"/>
              <w:rPr>
                <w:rFonts w:ascii="宋体" w:hAnsi="宋体" w:cs="宋体"/>
                <w:kern w:val="0"/>
                <w:sz w:val="20"/>
              </w:rPr>
            </w:pPr>
          </w:p>
        </w:tc>
      </w:tr>
      <w:tr w:rsidR="009A4274" w:rsidRPr="000E5887" w:rsidTr="00864790">
        <w:trPr>
          <w:trHeight w:val="270"/>
          <w:jc w:val="center"/>
        </w:trPr>
        <w:tc>
          <w:tcPr>
            <w:tcW w:w="1987" w:type="dxa"/>
            <w:tcBorders>
              <w:top w:val="nil"/>
              <w:left w:val="single" w:sz="4" w:space="0" w:color="auto"/>
              <w:bottom w:val="nil"/>
              <w:right w:val="nil"/>
            </w:tcBorders>
            <w:shd w:val="clear" w:color="000000" w:fill="A5A5A5"/>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英语1（2）</w:t>
            </w:r>
          </w:p>
        </w:tc>
        <w:tc>
          <w:tcPr>
            <w:tcW w:w="1982" w:type="dxa"/>
            <w:tcBorders>
              <w:top w:val="nil"/>
              <w:left w:val="nil"/>
              <w:bottom w:val="nil"/>
              <w:right w:val="nil"/>
            </w:tcBorders>
            <w:shd w:val="clear" w:color="000000" w:fill="A5A5A5"/>
            <w:noWrap/>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英语2（2）</w:t>
            </w:r>
          </w:p>
        </w:tc>
        <w:tc>
          <w:tcPr>
            <w:tcW w:w="1679" w:type="dxa"/>
            <w:tcBorders>
              <w:top w:val="nil"/>
              <w:left w:val="nil"/>
              <w:bottom w:val="nil"/>
              <w:right w:val="nil"/>
            </w:tcBorders>
            <w:shd w:val="clear" w:color="000000" w:fill="A5A5A5"/>
            <w:noWrap/>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英语3（2）</w:t>
            </w:r>
          </w:p>
        </w:tc>
        <w:tc>
          <w:tcPr>
            <w:tcW w:w="1480" w:type="dxa"/>
            <w:tcBorders>
              <w:top w:val="nil"/>
              <w:left w:val="nil"/>
              <w:bottom w:val="nil"/>
              <w:right w:val="nil"/>
            </w:tcBorders>
            <w:shd w:val="clear" w:color="000000" w:fill="A5A5A5"/>
            <w:noWrap/>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英语4（2）</w:t>
            </w:r>
          </w:p>
        </w:tc>
        <w:tc>
          <w:tcPr>
            <w:tcW w:w="1480" w:type="dxa"/>
            <w:tcBorders>
              <w:top w:val="nil"/>
              <w:left w:val="nil"/>
              <w:bottom w:val="nil"/>
              <w:right w:val="nil"/>
            </w:tcBorders>
            <w:shd w:val="clear" w:color="000000" w:fill="A5A5A5"/>
            <w:noWrap/>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英语5（2）</w:t>
            </w:r>
          </w:p>
        </w:tc>
        <w:tc>
          <w:tcPr>
            <w:tcW w:w="1828" w:type="dxa"/>
            <w:tcBorders>
              <w:top w:val="nil"/>
              <w:left w:val="nil"/>
              <w:bottom w:val="nil"/>
              <w:right w:val="nil"/>
            </w:tcBorders>
            <w:shd w:val="clear" w:color="000000" w:fill="FFFF99"/>
            <w:noWrap/>
            <w:vAlign w:val="center"/>
            <w:hideMark/>
          </w:tcPr>
          <w:p w:rsidR="009A4274" w:rsidRPr="000E5887" w:rsidRDefault="009A4274" w:rsidP="00864790">
            <w:pPr>
              <w:widowControl/>
              <w:jc w:val="left"/>
              <w:rPr>
                <w:rFonts w:ascii="宋体" w:hAnsi="宋体" w:cs="宋体"/>
                <w:kern w:val="0"/>
                <w:sz w:val="20"/>
              </w:rPr>
            </w:pPr>
          </w:p>
        </w:tc>
        <w:tc>
          <w:tcPr>
            <w:tcW w:w="3317" w:type="dxa"/>
            <w:gridSpan w:val="2"/>
            <w:vMerge/>
            <w:tcBorders>
              <w:top w:val="nil"/>
              <w:left w:val="nil"/>
              <w:bottom w:val="nil"/>
              <w:right w:val="nil"/>
            </w:tcBorders>
            <w:vAlign w:val="center"/>
            <w:hideMark/>
          </w:tcPr>
          <w:p w:rsidR="009A4274" w:rsidRPr="000E5887" w:rsidRDefault="009A4274" w:rsidP="00864790">
            <w:pPr>
              <w:widowControl/>
              <w:jc w:val="left"/>
              <w:rPr>
                <w:rFonts w:ascii="宋体" w:hAnsi="宋体" w:cs="宋体"/>
                <w:kern w:val="0"/>
                <w:sz w:val="20"/>
              </w:rPr>
            </w:pPr>
          </w:p>
        </w:tc>
      </w:tr>
      <w:tr w:rsidR="009A4274" w:rsidRPr="000E5887" w:rsidTr="00864790">
        <w:trPr>
          <w:trHeight w:val="270"/>
          <w:jc w:val="center"/>
        </w:trPr>
        <w:tc>
          <w:tcPr>
            <w:tcW w:w="1987" w:type="dxa"/>
            <w:tcBorders>
              <w:top w:val="nil"/>
              <w:left w:val="single" w:sz="4" w:space="0" w:color="auto"/>
              <w:bottom w:val="nil"/>
              <w:right w:val="nil"/>
            </w:tcBorders>
            <w:shd w:val="clear" w:color="000000" w:fill="7F7F7F"/>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信息处理基础(2+2)</w:t>
            </w:r>
          </w:p>
        </w:tc>
        <w:tc>
          <w:tcPr>
            <w:tcW w:w="1982" w:type="dxa"/>
            <w:tcBorders>
              <w:top w:val="nil"/>
              <w:left w:val="nil"/>
              <w:bottom w:val="nil"/>
              <w:right w:val="nil"/>
            </w:tcBorders>
            <w:shd w:val="clear" w:color="000000" w:fill="7F7F7F"/>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程序设计基础(2+2)</w:t>
            </w:r>
          </w:p>
        </w:tc>
        <w:tc>
          <w:tcPr>
            <w:tcW w:w="1679" w:type="dxa"/>
            <w:tcBorders>
              <w:top w:val="nil"/>
              <w:left w:val="nil"/>
              <w:bottom w:val="nil"/>
              <w:right w:val="nil"/>
            </w:tcBorders>
            <w:shd w:val="clear" w:color="000000" w:fill="FCD5B4"/>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人力资源管理（3）</w:t>
            </w:r>
          </w:p>
        </w:tc>
        <w:tc>
          <w:tcPr>
            <w:tcW w:w="1480" w:type="dxa"/>
            <w:tcBorders>
              <w:top w:val="nil"/>
              <w:left w:val="nil"/>
              <w:bottom w:val="nil"/>
              <w:right w:val="nil"/>
            </w:tcBorders>
            <w:shd w:val="clear" w:color="000000" w:fill="FCD5B4"/>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市场营销（3）</w:t>
            </w:r>
          </w:p>
        </w:tc>
        <w:tc>
          <w:tcPr>
            <w:tcW w:w="1480" w:type="dxa"/>
            <w:tcBorders>
              <w:top w:val="nil"/>
              <w:left w:val="nil"/>
              <w:bottom w:val="nil"/>
              <w:right w:val="nil"/>
            </w:tcBorders>
            <w:shd w:val="clear" w:color="000000" w:fill="FFFF99"/>
            <w:noWrap/>
            <w:vAlign w:val="center"/>
            <w:hideMark/>
          </w:tcPr>
          <w:p w:rsidR="009A4274" w:rsidRPr="000E5887" w:rsidRDefault="009A4274" w:rsidP="00864790">
            <w:pPr>
              <w:widowControl/>
              <w:jc w:val="left"/>
              <w:rPr>
                <w:rFonts w:ascii="宋体" w:hAnsi="宋体" w:cs="宋体"/>
                <w:kern w:val="0"/>
                <w:sz w:val="20"/>
              </w:rPr>
            </w:pPr>
          </w:p>
        </w:tc>
        <w:tc>
          <w:tcPr>
            <w:tcW w:w="1828" w:type="dxa"/>
            <w:tcBorders>
              <w:top w:val="nil"/>
              <w:left w:val="nil"/>
              <w:bottom w:val="nil"/>
              <w:right w:val="nil"/>
            </w:tcBorders>
            <w:shd w:val="clear" w:color="000000" w:fill="FFFF99"/>
            <w:noWrap/>
            <w:vAlign w:val="center"/>
            <w:hideMark/>
          </w:tcPr>
          <w:p w:rsidR="009A4274" w:rsidRPr="000E5887" w:rsidRDefault="009A4274" w:rsidP="00864790">
            <w:pPr>
              <w:widowControl/>
              <w:jc w:val="left"/>
              <w:rPr>
                <w:rFonts w:ascii="宋体" w:hAnsi="宋体" w:cs="宋体"/>
                <w:kern w:val="0"/>
                <w:sz w:val="20"/>
              </w:rPr>
            </w:pPr>
          </w:p>
        </w:tc>
        <w:tc>
          <w:tcPr>
            <w:tcW w:w="1899" w:type="dxa"/>
            <w:tcBorders>
              <w:top w:val="nil"/>
              <w:left w:val="nil"/>
              <w:bottom w:val="nil"/>
              <w:right w:val="nil"/>
            </w:tcBorders>
            <w:shd w:val="clear" w:color="000000" w:fill="FFFF99"/>
            <w:noWrap/>
            <w:vAlign w:val="center"/>
            <w:hideMark/>
          </w:tcPr>
          <w:p w:rsidR="009A4274" w:rsidRPr="000E5887" w:rsidRDefault="009A4274" w:rsidP="00864790">
            <w:pPr>
              <w:widowControl/>
              <w:jc w:val="left"/>
              <w:rPr>
                <w:rFonts w:ascii="宋体" w:hAnsi="宋体" w:cs="宋体"/>
                <w:kern w:val="0"/>
                <w:sz w:val="20"/>
              </w:rPr>
            </w:pPr>
          </w:p>
        </w:tc>
        <w:tc>
          <w:tcPr>
            <w:tcW w:w="1418" w:type="dxa"/>
            <w:tcBorders>
              <w:top w:val="nil"/>
              <w:left w:val="nil"/>
              <w:bottom w:val="nil"/>
              <w:right w:val="single" w:sz="4" w:space="0" w:color="auto"/>
            </w:tcBorders>
            <w:shd w:val="clear" w:color="000000" w:fill="FFFF99"/>
            <w:noWrap/>
            <w:vAlign w:val="center"/>
            <w:hideMark/>
          </w:tcPr>
          <w:p w:rsidR="009A4274" w:rsidRPr="000E5887" w:rsidRDefault="009A4274" w:rsidP="00864790">
            <w:pPr>
              <w:widowControl/>
              <w:jc w:val="left"/>
              <w:rPr>
                <w:rFonts w:ascii="宋体" w:hAnsi="宋体" w:cs="宋体"/>
                <w:kern w:val="0"/>
                <w:sz w:val="20"/>
              </w:rPr>
            </w:pPr>
          </w:p>
        </w:tc>
      </w:tr>
      <w:tr w:rsidR="009A4274" w:rsidRPr="000E5887" w:rsidTr="00864790">
        <w:trPr>
          <w:trHeight w:val="480"/>
          <w:jc w:val="center"/>
        </w:trPr>
        <w:tc>
          <w:tcPr>
            <w:tcW w:w="1987" w:type="dxa"/>
            <w:tcBorders>
              <w:top w:val="nil"/>
              <w:left w:val="single" w:sz="4" w:space="0" w:color="auto"/>
              <w:bottom w:val="nil"/>
              <w:right w:val="nil"/>
            </w:tcBorders>
            <w:shd w:val="clear" w:color="000000" w:fill="DBE5F1"/>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微积分I（6）</w:t>
            </w:r>
          </w:p>
        </w:tc>
        <w:tc>
          <w:tcPr>
            <w:tcW w:w="1982" w:type="dxa"/>
            <w:tcBorders>
              <w:top w:val="nil"/>
              <w:left w:val="nil"/>
              <w:bottom w:val="nil"/>
              <w:right w:val="nil"/>
            </w:tcBorders>
            <w:shd w:val="clear" w:color="000000" w:fill="FFFFFF"/>
            <w:noWrap/>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军事理论（2）</w:t>
            </w:r>
          </w:p>
        </w:tc>
        <w:tc>
          <w:tcPr>
            <w:tcW w:w="1679" w:type="dxa"/>
            <w:tcBorders>
              <w:top w:val="nil"/>
              <w:left w:val="nil"/>
              <w:bottom w:val="nil"/>
              <w:right w:val="nil"/>
            </w:tcBorders>
            <w:shd w:val="clear" w:color="000000" w:fill="FCD5B4"/>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会计学（3）</w:t>
            </w:r>
            <w:r w:rsidRPr="000E5887">
              <w:rPr>
                <w:rFonts w:ascii="宋体" w:hAnsi="宋体" w:cs="宋体" w:hint="eastAsia"/>
                <w:kern w:val="0"/>
                <w:sz w:val="20"/>
              </w:rPr>
              <w:br/>
              <w:t>金融学（2）</w:t>
            </w:r>
          </w:p>
        </w:tc>
        <w:tc>
          <w:tcPr>
            <w:tcW w:w="1480" w:type="dxa"/>
            <w:tcBorders>
              <w:top w:val="nil"/>
              <w:left w:val="nil"/>
              <w:bottom w:val="nil"/>
              <w:right w:val="nil"/>
            </w:tcBorders>
            <w:shd w:val="clear" w:color="000000" w:fill="FCD5B4"/>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组织行为学（3）</w:t>
            </w:r>
          </w:p>
        </w:tc>
        <w:tc>
          <w:tcPr>
            <w:tcW w:w="1480" w:type="dxa"/>
            <w:tcBorders>
              <w:top w:val="nil"/>
              <w:left w:val="nil"/>
              <w:bottom w:val="nil"/>
              <w:right w:val="nil"/>
            </w:tcBorders>
            <w:shd w:val="clear" w:color="000000" w:fill="FCD5B4"/>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战略管理（3）</w:t>
            </w:r>
            <w:r w:rsidRPr="000E5887">
              <w:rPr>
                <w:rFonts w:ascii="宋体" w:hAnsi="宋体" w:cs="宋体" w:hint="eastAsia"/>
                <w:kern w:val="0"/>
                <w:sz w:val="20"/>
              </w:rPr>
              <w:br/>
              <w:t>公司治理（2）</w:t>
            </w:r>
          </w:p>
        </w:tc>
        <w:tc>
          <w:tcPr>
            <w:tcW w:w="1828" w:type="dxa"/>
            <w:tcBorders>
              <w:top w:val="nil"/>
              <w:left w:val="nil"/>
              <w:bottom w:val="nil"/>
              <w:right w:val="nil"/>
            </w:tcBorders>
            <w:shd w:val="clear" w:color="000000" w:fill="FAC090"/>
            <w:noWrap/>
            <w:vAlign w:val="center"/>
            <w:hideMark/>
          </w:tcPr>
          <w:p w:rsidR="009A4274" w:rsidRPr="000E5887" w:rsidRDefault="009A4274" w:rsidP="00864790">
            <w:pPr>
              <w:widowControl/>
              <w:jc w:val="left"/>
              <w:rPr>
                <w:rFonts w:ascii="宋体" w:hAnsi="宋体" w:cs="宋体"/>
                <w:color w:val="000000"/>
                <w:kern w:val="0"/>
                <w:sz w:val="22"/>
                <w:szCs w:val="22"/>
              </w:rPr>
            </w:pPr>
          </w:p>
        </w:tc>
        <w:tc>
          <w:tcPr>
            <w:tcW w:w="1899" w:type="dxa"/>
            <w:tcBorders>
              <w:top w:val="nil"/>
              <w:left w:val="nil"/>
              <w:bottom w:val="nil"/>
              <w:right w:val="nil"/>
            </w:tcBorders>
            <w:shd w:val="clear" w:color="000000" w:fill="93CDDD"/>
            <w:noWrap/>
            <w:vAlign w:val="center"/>
            <w:hideMark/>
          </w:tcPr>
          <w:p w:rsidR="009A4274" w:rsidRPr="000E5887" w:rsidRDefault="009A4274" w:rsidP="00864790">
            <w:pPr>
              <w:widowControl/>
              <w:jc w:val="left"/>
              <w:rPr>
                <w:rFonts w:ascii="宋体" w:hAnsi="宋体" w:cs="宋体"/>
                <w:kern w:val="0"/>
                <w:sz w:val="20"/>
              </w:rPr>
            </w:pPr>
          </w:p>
        </w:tc>
        <w:tc>
          <w:tcPr>
            <w:tcW w:w="1418" w:type="dxa"/>
            <w:tcBorders>
              <w:top w:val="nil"/>
              <w:left w:val="nil"/>
              <w:bottom w:val="nil"/>
              <w:right w:val="single" w:sz="4" w:space="0" w:color="auto"/>
            </w:tcBorders>
            <w:shd w:val="clear" w:color="000000" w:fill="93CDDD"/>
            <w:noWrap/>
            <w:vAlign w:val="center"/>
            <w:hideMark/>
          </w:tcPr>
          <w:p w:rsidR="009A4274" w:rsidRPr="000E5887" w:rsidRDefault="009A4274" w:rsidP="00864790">
            <w:pPr>
              <w:widowControl/>
              <w:jc w:val="left"/>
              <w:rPr>
                <w:rFonts w:ascii="宋体" w:hAnsi="宋体" w:cs="宋体"/>
                <w:kern w:val="0"/>
                <w:sz w:val="20"/>
              </w:rPr>
            </w:pPr>
          </w:p>
        </w:tc>
      </w:tr>
      <w:tr w:rsidR="009A4274" w:rsidRPr="000E5887" w:rsidTr="00864790">
        <w:trPr>
          <w:trHeight w:val="270"/>
          <w:jc w:val="center"/>
        </w:trPr>
        <w:tc>
          <w:tcPr>
            <w:tcW w:w="1987" w:type="dxa"/>
            <w:tcBorders>
              <w:top w:val="nil"/>
              <w:left w:val="single" w:sz="4" w:space="0" w:color="auto"/>
              <w:bottom w:val="nil"/>
              <w:right w:val="nil"/>
            </w:tcBorders>
            <w:shd w:val="clear" w:color="000000" w:fill="DBE5F1"/>
            <w:vAlign w:val="center"/>
            <w:hideMark/>
          </w:tcPr>
          <w:p w:rsidR="009A4274" w:rsidRPr="000E5887" w:rsidRDefault="009A4274" w:rsidP="00864790">
            <w:pPr>
              <w:widowControl/>
              <w:jc w:val="left"/>
              <w:rPr>
                <w:rFonts w:ascii="宋体" w:hAnsi="宋体" w:cs="宋体"/>
                <w:kern w:val="0"/>
                <w:sz w:val="20"/>
              </w:rPr>
            </w:pPr>
          </w:p>
        </w:tc>
        <w:tc>
          <w:tcPr>
            <w:tcW w:w="1982" w:type="dxa"/>
            <w:tcBorders>
              <w:top w:val="nil"/>
              <w:left w:val="nil"/>
              <w:bottom w:val="nil"/>
              <w:right w:val="nil"/>
            </w:tcBorders>
            <w:shd w:val="clear" w:color="000000" w:fill="DBE5F1"/>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微积分II（6）</w:t>
            </w:r>
          </w:p>
        </w:tc>
        <w:tc>
          <w:tcPr>
            <w:tcW w:w="1679" w:type="dxa"/>
            <w:tcBorders>
              <w:top w:val="nil"/>
              <w:left w:val="nil"/>
              <w:bottom w:val="nil"/>
              <w:right w:val="nil"/>
            </w:tcBorders>
            <w:shd w:val="clear" w:color="000000" w:fill="DBE5F1"/>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线性代数（4）</w:t>
            </w:r>
          </w:p>
        </w:tc>
        <w:tc>
          <w:tcPr>
            <w:tcW w:w="1480" w:type="dxa"/>
            <w:tcBorders>
              <w:top w:val="nil"/>
              <w:left w:val="nil"/>
              <w:bottom w:val="nil"/>
              <w:right w:val="nil"/>
            </w:tcBorders>
            <w:shd w:val="clear" w:color="000000" w:fill="FCD5B4"/>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统计学（3）</w:t>
            </w:r>
          </w:p>
        </w:tc>
        <w:tc>
          <w:tcPr>
            <w:tcW w:w="1480" w:type="dxa"/>
            <w:tcBorders>
              <w:top w:val="nil"/>
              <w:left w:val="nil"/>
              <w:bottom w:val="nil"/>
              <w:right w:val="nil"/>
            </w:tcBorders>
            <w:shd w:val="clear" w:color="000000" w:fill="FCD5B4"/>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财务管理（3）</w:t>
            </w:r>
          </w:p>
        </w:tc>
        <w:tc>
          <w:tcPr>
            <w:tcW w:w="1828" w:type="dxa"/>
            <w:tcBorders>
              <w:top w:val="nil"/>
              <w:left w:val="nil"/>
              <w:bottom w:val="nil"/>
              <w:right w:val="nil"/>
            </w:tcBorders>
            <w:shd w:val="clear" w:color="000000" w:fill="FAC090"/>
            <w:noWrap/>
            <w:vAlign w:val="center"/>
            <w:hideMark/>
          </w:tcPr>
          <w:p w:rsidR="009A4274" w:rsidRPr="000E5887" w:rsidRDefault="009A4274" w:rsidP="00864790">
            <w:pPr>
              <w:widowControl/>
              <w:jc w:val="left"/>
              <w:rPr>
                <w:rFonts w:ascii="宋体" w:hAnsi="宋体" w:cs="宋体"/>
                <w:color w:val="000000"/>
                <w:kern w:val="0"/>
                <w:sz w:val="22"/>
                <w:szCs w:val="22"/>
              </w:rPr>
            </w:pPr>
          </w:p>
        </w:tc>
        <w:tc>
          <w:tcPr>
            <w:tcW w:w="3317" w:type="dxa"/>
            <w:gridSpan w:val="2"/>
            <w:tcBorders>
              <w:top w:val="nil"/>
              <w:left w:val="nil"/>
              <w:bottom w:val="nil"/>
              <w:right w:val="single" w:sz="4" w:space="0" w:color="000000"/>
            </w:tcBorders>
            <w:shd w:val="clear" w:color="000000" w:fill="93CDDD"/>
            <w:noWrap/>
            <w:vAlign w:val="center"/>
            <w:hideMark/>
          </w:tcPr>
          <w:p w:rsidR="009A4274" w:rsidRPr="000E5887" w:rsidRDefault="009A4274" w:rsidP="00864790">
            <w:pPr>
              <w:widowControl/>
              <w:jc w:val="center"/>
              <w:rPr>
                <w:rFonts w:ascii="宋体" w:hAnsi="宋体" w:cs="宋体"/>
                <w:kern w:val="0"/>
                <w:sz w:val="20"/>
              </w:rPr>
            </w:pPr>
            <w:r w:rsidRPr="000E5887">
              <w:rPr>
                <w:rFonts w:ascii="宋体" w:hAnsi="宋体" w:cs="宋体" w:hint="eastAsia"/>
                <w:kern w:val="0"/>
                <w:sz w:val="20"/>
              </w:rPr>
              <w:t>创新与实践环节（8）</w:t>
            </w:r>
          </w:p>
        </w:tc>
      </w:tr>
      <w:tr w:rsidR="009A4274" w:rsidRPr="000E5887" w:rsidTr="00864790">
        <w:trPr>
          <w:trHeight w:val="480"/>
          <w:jc w:val="center"/>
        </w:trPr>
        <w:tc>
          <w:tcPr>
            <w:tcW w:w="1987" w:type="dxa"/>
            <w:tcBorders>
              <w:top w:val="nil"/>
              <w:left w:val="single" w:sz="4" w:space="0" w:color="auto"/>
              <w:bottom w:val="nil"/>
              <w:right w:val="nil"/>
            </w:tcBorders>
            <w:shd w:val="clear" w:color="000000" w:fill="E5E0EC"/>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微观经济学原理（3）</w:t>
            </w:r>
          </w:p>
        </w:tc>
        <w:tc>
          <w:tcPr>
            <w:tcW w:w="1982" w:type="dxa"/>
            <w:tcBorders>
              <w:top w:val="nil"/>
              <w:left w:val="nil"/>
              <w:bottom w:val="nil"/>
              <w:right w:val="nil"/>
            </w:tcBorders>
            <w:shd w:val="clear" w:color="000000" w:fill="E5E0EC"/>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宏观经济学原理（3）</w:t>
            </w:r>
          </w:p>
        </w:tc>
        <w:tc>
          <w:tcPr>
            <w:tcW w:w="1679" w:type="dxa"/>
            <w:tcBorders>
              <w:top w:val="nil"/>
              <w:left w:val="nil"/>
              <w:bottom w:val="nil"/>
              <w:right w:val="nil"/>
            </w:tcBorders>
            <w:shd w:val="clear" w:color="000000" w:fill="DBE5F1"/>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概率论与数理统计（3）</w:t>
            </w:r>
          </w:p>
        </w:tc>
        <w:tc>
          <w:tcPr>
            <w:tcW w:w="1480" w:type="dxa"/>
            <w:tcBorders>
              <w:top w:val="nil"/>
              <w:left w:val="nil"/>
              <w:bottom w:val="nil"/>
              <w:right w:val="nil"/>
            </w:tcBorders>
            <w:shd w:val="clear" w:color="000000" w:fill="FCD5B4"/>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国际管理（2）</w:t>
            </w:r>
            <w:r w:rsidRPr="000E5887">
              <w:rPr>
                <w:rFonts w:ascii="宋体" w:hAnsi="宋体" w:cs="宋体" w:hint="eastAsia"/>
                <w:kern w:val="0"/>
                <w:sz w:val="20"/>
              </w:rPr>
              <w:br/>
              <w:t>创业管理（2）</w:t>
            </w:r>
          </w:p>
        </w:tc>
        <w:tc>
          <w:tcPr>
            <w:tcW w:w="1480" w:type="dxa"/>
            <w:tcBorders>
              <w:top w:val="nil"/>
              <w:left w:val="nil"/>
              <w:bottom w:val="nil"/>
              <w:right w:val="nil"/>
            </w:tcBorders>
            <w:shd w:val="clear" w:color="000000" w:fill="FAC090"/>
            <w:noWrap/>
            <w:vAlign w:val="center"/>
            <w:hideMark/>
          </w:tcPr>
          <w:p w:rsidR="009A4274" w:rsidRPr="000E5887" w:rsidRDefault="009A4274" w:rsidP="00864790">
            <w:pPr>
              <w:widowControl/>
              <w:jc w:val="left"/>
              <w:rPr>
                <w:rFonts w:ascii="宋体" w:hAnsi="宋体" w:cs="宋体"/>
                <w:color w:val="000000"/>
                <w:kern w:val="0"/>
                <w:sz w:val="22"/>
                <w:szCs w:val="22"/>
              </w:rPr>
            </w:pPr>
          </w:p>
        </w:tc>
        <w:tc>
          <w:tcPr>
            <w:tcW w:w="1828" w:type="dxa"/>
            <w:tcBorders>
              <w:top w:val="nil"/>
              <w:left w:val="nil"/>
              <w:bottom w:val="nil"/>
              <w:right w:val="nil"/>
            </w:tcBorders>
            <w:shd w:val="clear" w:color="000000" w:fill="FAC090"/>
            <w:noWrap/>
            <w:vAlign w:val="center"/>
            <w:hideMark/>
          </w:tcPr>
          <w:p w:rsidR="009A4274" w:rsidRPr="000E5887" w:rsidRDefault="009A4274" w:rsidP="00864790">
            <w:pPr>
              <w:widowControl/>
              <w:jc w:val="center"/>
              <w:rPr>
                <w:rFonts w:ascii="宋体" w:hAnsi="宋体" w:cs="宋体"/>
                <w:kern w:val="0"/>
                <w:sz w:val="20"/>
              </w:rPr>
            </w:pPr>
            <w:r w:rsidRPr="000E5887">
              <w:rPr>
                <w:rFonts w:ascii="宋体" w:hAnsi="宋体" w:cs="宋体" w:hint="eastAsia"/>
                <w:kern w:val="0"/>
                <w:sz w:val="20"/>
              </w:rPr>
              <w:t>专业选修课程（17）</w:t>
            </w:r>
          </w:p>
        </w:tc>
        <w:tc>
          <w:tcPr>
            <w:tcW w:w="1899" w:type="dxa"/>
            <w:tcBorders>
              <w:top w:val="nil"/>
              <w:left w:val="nil"/>
              <w:bottom w:val="nil"/>
              <w:right w:val="nil"/>
            </w:tcBorders>
            <w:shd w:val="clear" w:color="000000" w:fill="93CDDD"/>
            <w:noWrap/>
            <w:vAlign w:val="center"/>
            <w:hideMark/>
          </w:tcPr>
          <w:p w:rsidR="009A4274" w:rsidRPr="000E5887" w:rsidRDefault="009A4274" w:rsidP="00864790">
            <w:pPr>
              <w:widowControl/>
              <w:jc w:val="center"/>
              <w:rPr>
                <w:rFonts w:ascii="宋体" w:hAnsi="宋体" w:cs="宋体"/>
                <w:kern w:val="0"/>
                <w:sz w:val="20"/>
              </w:rPr>
            </w:pPr>
          </w:p>
        </w:tc>
        <w:tc>
          <w:tcPr>
            <w:tcW w:w="1418" w:type="dxa"/>
            <w:tcBorders>
              <w:top w:val="nil"/>
              <w:left w:val="nil"/>
              <w:bottom w:val="nil"/>
              <w:right w:val="single" w:sz="4" w:space="0" w:color="auto"/>
            </w:tcBorders>
            <w:shd w:val="clear" w:color="000000" w:fill="93CDDD"/>
            <w:noWrap/>
            <w:vAlign w:val="center"/>
            <w:hideMark/>
          </w:tcPr>
          <w:p w:rsidR="009A4274" w:rsidRPr="000E5887" w:rsidRDefault="009A4274" w:rsidP="00864790">
            <w:pPr>
              <w:widowControl/>
              <w:jc w:val="center"/>
              <w:rPr>
                <w:rFonts w:ascii="宋体" w:hAnsi="宋体" w:cs="宋体"/>
                <w:kern w:val="0"/>
                <w:sz w:val="20"/>
              </w:rPr>
            </w:pPr>
          </w:p>
        </w:tc>
      </w:tr>
      <w:tr w:rsidR="009A4274" w:rsidRPr="000E5887" w:rsidTr="00864790">
        <w:trPr>
          <w:trHeight w:val="270"/>
          <w:jc w:val="center"/>
        </w:trPr>
        <w:tc>
          <w:tcPr>
            <w:tcW w:w="1987" w:type="dxa"/>
            <w:tcBorders>
              <w:top w:val="nil"/>
              <w:left w:val="single" w:sz="4" w:space="0" w:color="auto"/>
              <w:bottom w:val="single" w:sz="4" w:space="0" w:color="auto"/>
              <w:right w:val="nil"/>
            </w:tcBorders>
            <w:shd w:val="clear" w:color="000000" w:fill="E5E0EC"/>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管理学（3）</w:t>
            </w:r>
          </w:p>
        </w:tc>
        <w:tc>
          <w:tcPr>
            <w:tcW w:w="1982" w:type="dxa"/>
            <w:tcBorders>
              <w:top w:val="nil"/>
              <w:left w:val="nil"/>
              <w:bottom w:val="single" w:sz="4" w:space="0" w:color="auto"/>
              <w:right w:val="nil"/>
            </w:tcBorders>
            <w:shd w:val="clear" w:color="000000" w:fill="E5E0EC"/>
            <w:vAlign w:val="center"/>
            <w:hideMark/>
          </w:tcPr>
          <w:p w:rsidR="009A4274" w:rsidRPr="000E5887" w:rsidRDefault="009A4274" w:rsidP="00864790">
            <w:pPr>
              <w:widowControl/>
              <w:jc w:val="left"/>
              <w:rPr>
                <w:rFonts w:ascii="宋体" w:hAnsi="宋体" w:cs="宋体"/>
                <w:kern w:val="0"/>
                <w:sz w:val="20"/>
              </w:rPr>
            </w:pPr>
          </w:p>
        </w:tc>
        <w:tc>
          <w:tcPr>
            <w:tcW w:w="1679" w:type="dxa"/>
            <w:tcBorders>
              <w:top w:val="nil"/>
              <w:left w:val="nil"/>
              <w:bottom w:val="single" w:sz="4" w:space="0" w:color="auto"/>
              <w:right w:val="nil"/>
            </w:tcBorders>
            <w:shd w:val="clear" w:color="000000" w:fill="FAC090"/>
            <w:vAlign w:val="center"/>
            <w:hideMark/>
          </w:tcPr>
          <w:p w:rsidR="009A4274" w:rsidRPr="000E5887" w:rsidRDefault="009A4274" w:rsidP="00864790">
            <w:pPr>
              <w:widowControl/>
              <w:jc w:val="left"/>
              <w:rPr>
                <w:rFonts w:ascii="宋体" w:hAnsi="宋体" w:cs="宋体"/>
                <w:kern w:val="0"/>
                <w:sz w:val="20"/>
              </w:rPr>
            </w:pPr>
          </w:p>
        </w:tc>
        <w:tc>
          <w:tcPr>
            <w:tcW w:w="1480" w:type="dxa"/>
            <w:tcBorders>
              <w:top w:val="nil"/>
              <w:left w:val="nil"/>
              <w:bottom w:val="single" w:sz="4" w:space="0" w:color="auto"/>
              <w:right w:val="nil"/>
            </w:tcBorders>
            <w:shd w:val="clear" w:color="000000" w:fill="FAC090"/>
            <w:vAlign w:val="center"/>
            <w:hideMark/>
          </w:tcPr>
          <w:p w:rsidR="009A4274" w:rsidRPr="000E5887" w:rsidRDefault="009A4274" w:rsidP="00864790">
            <w:pPr>
              <w:widowControl/>
              <w:jc w:val="left"/>
              <w:rPr>
                <w:rFonts w:ascii="宋体" w:hAnsi="宋体" w:cs="宋体"/>
                <w:kern w:val="0"/>
                <w:sz w:val="20"/>
              </w:rPr>
            </w:pPr>
          </w:p>
        </w:tc>
        <w:tc>
          <w:tcPr>
            <w:tcW w:w="1480" w:type="dxa"/>
            <w:tcBorders>
              <w:top w:val="nil"/>
              <w:left w:val="nil"/>
              <w:bottom w:val="single" w:sz="4" w:space="0" w:color="auto"/>
              <w:right w:val="nil"/>
            </w:tcBorders>
            <w:shd w:val="clear" w:color="000000" w:fill="FAC090"/>
            <w:vAlign w:val="center"/>
            <w:hideMark/>
          </w:tcPr>
          <w:p w:rsidR="009A4274" w:rsidRPr="000E5887" w:rsidRDefault="009A4274" w:rsidP="00864790">
            <w:pPr>
              <w:widowControl/>
              <w:jc w:val="left"/>
              <w:rPr>
                <w:rFonts w:ascii="宋体" w:hAnsi="宋体" w:cs="宋体"/>
                <w:kern w:val="0"/>
                <w:sz w:val="20"/>
              </w:rPr>
            </w:pPr>
          </w:p>
        </w:tc>
        <w:tc>
          <w:tcPr>
            <w:tcW w:w="1828" w:type="dxa"/>
            <w:tcBorders>
              <w:top w:val="nil"/>
              <w:left w:val="nil"/>
              <w:bottom w:val="single" w:sz="4" w:space="0" w:color="auto"/>
              <w:right w:val="nil"/>
            </w:tcBorders>
            <w:shd w:val="clear" w:color="000000" w:fill="FAC090"/>
            <w:vAlign w:val="center"/>
            <w:hideMark/>
          </w:tcPr>
          <w:p w:rsidR="009A4274" w:rsidRPr="000E5887" w:rsidRDefault="009A4274" w:rsidP="00864790">
            <w:pPr>
              <w:widowControl/>
              <w:jc w:val="left"/>
              <w:rPr>
                <w:rFonts w:ascii="宋体" w:hAnsi="宋体" w:cs="宋体"/>
                <w:kern w:val="0"/>
                <w:sz w:val="20"/>
              </w:rPr>
            </w:pPr>
          </w:p>
        </w:tc>
        <w:tc>
          <w:tcPr>
            <w:tcW w:w="1899" w:type="dxa"/>
            <w:tcBorders>
              <w:top w:val="nil"/>
              <w:left w:val="nil"/>
              <w:bottom w:val="single" w:sz="4" w:space="0" w:color="auto"/>
              <w:right w:val="nil"/>
            </w:tcBorders>
            <w:shd w:val="clear" w:color="000000" w:fill="FAC090"/>
            <w:noWrap/>
            <w:vAlign w:val="center"/>
            <w:hideMark/>
          </w:tcPr>
          <w:p w:rsidR="009A4274" w:rsidRPr="000E5887" w:rsidRDefault="009A4274" w:rsidP="00864790">
            <w:pPr>
              <w:widowControl/>
              <w:jc w:val="left"/>
              <w:rPr>
                <w:rFonts w:ascii="宋体" w:hAnsi="宋体" w:cs="宋体"/>
                <w:color w:val="000000"/>
                <w:kern w:val="0"/>
                <w:sz w:val="22"/>
                <w:szCs w:val="22"/>
              </w:rPr>
            </w:pPr>
          </w:p>
        </w:tc>
        <w:tc>
          <w:tcPr>
            <w:tcW w:w="1418" w:type="dxa"/>
            <w:tcBorders>
              <w:top w:val="nil"/>
              <w:left w:val="nil"/>
              <w:bottom w:val="single" w:sz="4" w:space="0" w:color="auto"/>
              <w:right w:val="single" w:sz="4" w:space="0" w:color="auto"/>
            </w:tcBorders>
            <w:shd w:val="clear" w:color="000000" w:fill="FAC090"/>
            <w:noWrap/>
            <w:vAlign w:val="center"/>
            <w:hideMark/>
          </w:tcPr>
          <w:p w:rsidR="009A4274" w:rsidRPr="000E5887" w:rsidRDefault="009A4274" w:rsidP="00864790">
            <w:pPr>
              <w:widowControl/>
              <w:jc w:val="left"/>
              <w:rPr>
                <w:rFonts w:ascii="宋体" w:hAnsi="宋体" w:cs="宋体"/>
                <w:color w:val="000000"/>
                <w:kern w:val="0"/>
                <w:sz w:val="22"/>
                <w:szCs w:val="22"/>
              </w:rPr>
            </w:pPr>
          </w:p>
        </w:tc>
      </w:tr>
    </w:tbl>
    <w:p w:rsidR="009A4274" w:rsidRDefault="009A4274" w:rsidP="009A4274">
      <w:pPr>
        <w:spacing w:line="360" w:lineRule="auto"/>
        <w:ind w:left="200"/>
        <w:rPr>
          <w:rFonts w:eastAsiaTheme="minorEastAsia"/>
          <w:kern w:val="0"/>
          <w:sz w:val="24"/>
        </w:rPr>
        <w:sectPr w:rsidR="009A4274" w:rsidSect="002C4A31">
          <w:pgSz w:w="16838" w:h="11906" w:orient="landscape"/>
          <w:pgMar w:top="1800" w:right="1440" w:bottom="1800" w:left="1440" w:header="851" w:footer="992" w:gutter="0"/>
          <w:cols w:space="720"/>
          <w:docGrid w:type="lines" w:linePitch="312"/>
        </w:sectPr>
      </w:pPr>
    </w:p>
    <w:p w:rsidR="00F932B1" w:rsidRPr="00C970BB" w:rsidRDefault="00F932B1" w:rsidP="00C970BB">
      <w:pPr>
        <w:pStyle w:val="1"/>
        <w:spacing w:line="340" w:lineRule="exact"/>
        <w:jc w:val="center"/>
        <w:rPr>
          <w:sz w:val="32"/>
          <w:szCs w:val="32"/>
        </w:rPr>
      </w:pPr>
      <w:bookmarkStart w:id="8" w:name="_Toc455589440"/>
      <w:bookmarkStart w:id="9" w:name="_Toc519859792"/>
      <w:r w:rsidRPr="00C970BB">
        <w:rPr>
          <w:sz w:val="32"/>
          <w:szCs w:val="32"/>
        </w:rPr>
        <w:lastRenderedPageBreak/>
        <w:t>会计学</w:t>
      </w:r>
      <w:bookmarkEnd w:id="8"/>
      <w:bookmarkEnd w:id="9"/>
    </w:p>
    <w:p w:rsidR="00F932B1" w:rsidRPr="00A67A05" w:rsidRDefault="00F932B1" w:rsidP="00437DDA">
      <w:pPr>
        <w:spacing w:line="400" w:lineRule="exact"/>
        <w:jc w:val="center"/>
        <w:rPr>
          <w:rFonts w:eastAsia="华文中宋"/>
          <w:kern w:val="0"/>
          <w:sz w:val="32"/>
          <w:szCs w:val="32"/>
        </w:rPr>
      </w:pPr>
      <w:r w:rsidRPr="00A67A05">
        <w:rPr>
          <w:rFonts w:eastAsia="华文中宋" w:hAnsi="华文中宋"/>
          <w:kern w:val="0"/>
          <w:sz w:val="32"/>
          <w:szCs w:val="32"/>
        </w:rPr>
        <w:t>（</w:t>
      </w:r>
      <w:r w:rsidRPr="00A67A05">
        <w:rPr>
          <w:rFonts w:eastAsia="华文中宋"/>
          <w:kern w:val="0"/>
          <w:sz w:val="32"/>
          <w:szCs w:val="32"/>
        </w:rPr>
        <w:t>Accounting</w:t>
      </w:r>
      <w:r w:rsidRPr="00A67A05">
        <w:rPr>
          <w:rFonts w:eastAsia="华文中宋" w:hAnsi="华文中宋"/>
          <w:kern w:val="0"/>
          <w:sz w:val="32"/>
          <w:szCs w:val="32"/>
        </w:rPr>
        <w:t>）</w:t>
      </w:r>
    </w:p>
    <w:p w:rsidR="00F932B1" w:rsidRPr="006E3445" w:rsidRDefault="00F932B1" w:rsidP="00127E8A">
      <w:pPr>
        <w:numPr>
          <w:ilvl w:val="0"/>
          <w:numId w:val="7"/>
        </w:numPr>
        <w:spacing w:line="360" w:lineRule="auto"/>
        <w:rPr>
          <w:rFonts w:eastAsia="黑体"/>
          <w:kern w:val="0"/>
          <w:sz w:val="28"/>
        </w:rPr>
      </w:pPr>
      <w:r w:rsidRPr="006E3445">
        <w:rPr>
          <w:rFonts w:eastAsia="黑体" w:hAnsi="黑体"/>
          <w:kern w:val="0"/>
          <w:sz w:val="28"/>
        </w:rPr>
        <w:t>培养目标</w:t>
      </w:r>
    </w:p>
    <w:p w:rsidR="00F932B1" w:rsidRPr="006E3445" w:rsidRDefault="00F932B1" w:rsidP="00F932B1">
      <w:pPr>
        <w:pStyle w:val="ae"/>
        <w:spacing w:line="360" w:lineRule="auto"/>
        <w:ind w:firstLineChars="200" w:firstLine="480"/>
        <w:rPr>
          <w:rFonts w:ascii="Times New Roman" w:hAnsi="Times New Roman"/>
          <w:sz w:val="24"/>
        </w:rPr>
      </w:pPr>
      <w:r w:rsidRPr="006E3445">
        <w:rPr>
          <w:rFonts w:ascii="Times New Roman" w:hAnsi="宋体"/>
          <w:sz w:val="24"/>
        </w:rPr>
        <w:t>会计专业致力于培养具有优秀的人文与科学素养、宽厚的经济学与管理学专业基础、开阔的国际视野与强烈的社会责任感的未来精英人才。会计专业学生应具有扎实的会计专业知识和很强的会计实践能力，具有计算机应用技能和较高外语水平，具有独立工作能力和团队合作精神，具有科研能力、开拓精神和创新能力，胜任大型企业、上市公司、金融机构、会计师事务所、政府机关与事业单位的会计、审计、管理及分析研究等相关工作。</w:t>
      </w:r>
    </w:p>
    <w:p w:rsidR="00F932B1" w:rsidRPr="006E3445" w:rsidRDefault="00F932B1" w:rsidP="00127E8A">
      <w:pPr>
        <w:numPr>
          <w:ilvl w:val="0"/>
          <w:numId w:val="7"/>
        </w:numPr>
        <w:spacing w:line="360" w:lineRule="auto"/>
        <w:rPr>
          <w:rFonts w:eastAsia="黑体"/>
          <w:kern w:val="0"/>
          <w:sz w:val="28"/>
        </w:rPr>
      </w:pPr>
      <w:r w:rsidRPr="006E3445">
        <w:rPr>
          <w:rFonts w:eastAsia="黑体" w:hAnsi="黑体"/>
          <w:kern w:val="0"/>
          <w:sz w:val="28"/>
        </w:rPr>
        <w:t>培养要求</w:t>
      </w:r>
    </w:p>
    <w:p w:rsidR="00F932B1" w:rsidRPr="006E3445" w:rsidRDefault="00F932B1" w:rsidP="00F932B1">
      <w:pPr>
        <w:pStyle w:val="ae"/>
        <w:spacing w:line="360" w:lineRule="auto"/>
        <w:ind w:firstLineChars="200" w:firstLine="480"/>
        <w:rPr>
          <w:rFonts w:ascii="Times New Roman" w:hAnsi="Times New Roman"/>
          <w:sz w:val="24"/>
        </w:rPr>
      </w:pPr>
      <w:r w:rsidRPr="006E3445">
        <w:rPr>
          <w:rFonts w:ascii="Times New Roman" w:hAnsi="宋体"/>
          <w:sz w:val="24"/>
        </w:rPr>
        <w:t>会计专业学生通过经济学与管理学基础理论的熏陶，受到会计与审计方面的专业思维培养与执业技能训练，具有分析和解决会计、审计与管理问题的基本能力。毕业生应获得以下几方面的知识和能力：</w:t>
      </w:r>
    </w:p>
    <w:p w:rsidR="00F932B1" w:rsidRPr="006E3445" w:rsidRDefault="00F932B1" w:rsidP="00F932B1">
      <w:pPr>
        <w:pStyle w:val="ae"/>
        <w:spacing w:line="360" w:lineRule="auto"/>
        <w:ind w:firstLineChars="200" w:firstLine="480"/>
        <w:rPr>
          <w:rFonts w:ascii="Times New Roman" w:hAnsi="Times New Roman"/>
          <w:sz w:val="24"/>
        </w:rPr>
      </w:pPr>
      <w:r w:rsidRPr="006E3445">
        <w:rPr>
          <w:rFonts w:ascii="Times New Roman" w:hAnsi="Times New Roman"/>
          <w:sz w:val="24"/>
        </w:rPr>
        <w:t>1.</w:t>
      </w:r>
      <w:r w:rsidRPr="006E3445">
        <w:rPr>
          <w:rFonts w:ascii="Times New Roman" w:hAnsi="宋体"/>
          <w:sz w:val="24"/>
        </w:rPr>
        <w:t>掌握经济学与管理学基本理论，具备会计、审计、财务管理与税务方面的专业理论认知与综合判断能力，能够熟练编制财务报表和进行财务分析。</w:t>
      </w:r>
    </w:p>
    <w:p w:rsidR="00F932B1" w:rsidRPr="006E3445" w:rsidRDefault="00F932B1" w:rsidP="00F932B1">
      <w:pPr>
        <w:pStyle w:val="ae"/>
        <w:spacing w:line="360" w:lineRule="auto"/>
        <w:ind w:firstLineChars="200" w:firstLine="480"/>
        <w:rPr>
          <w:rFonts w:ascii="Times New Roman" w:hAnsi="Times New Roman"/>
          <w:sz w:val="24"/>
        </w:rPr>
      </w:pPr>
      <w:r w:rsidRPr="006E3445">
        <w:rPr>
          <w:rFonts w:ascii="Times New Roman" w:hAnsi="Times New Roman"/>
          <w:sz w:val="24"/>
        </w:rPr>
        <w:t>2.</w:t>
      </w:r>
      <w:r w:rsidRPr="006E3445">
        <w:rPr>
          <w:rFonts w:ascii="Times New Roman" w:hAnsi="宋体"/>
          <w:sz w:val="24"/>
        </w:rPr>
        <w:t>掌握计算机和信息技术在会计和审计领域中的应用与拓展，具有较强的商业沟通能力与执业判断素养，能够用开阔的思维感知，分析与解决实际问题；</w:t>
      </w:r>
    </w:p>
    <w:p w:rsidR="00F932B1" w:rsidRPr="006E3445" w:rsidRDefault="00F932B1" w:rsidP="00F932B1">
      <w:pPr>
        <w:pStyle w:val="ae"/>
        <w:spacing w:line="360" w:lineRule="auto"/>
        <w:ind w:firstLineChars="200" w:firstLine="480"/>
        <w:rPr>
          <w:rFonts w:ascii="Times New Roman" w:hAnsi="Times New Roman"/>
          <w:sz w:val="24"/>
        </w:rPr>
      </w:pPr>
      <w:r w:rsidRPr="006E3445">
        <w:rPr>
          <w:rFonts w:ascii="Times New Roman" w:hAnsi="Times New Roman"/>
          <w:sz w:val="24"/>
        </w:rPr>
        <w:t>3.</w:t>
      </w:r>
      <w:r w:rsidRPr="006E3445">
        <w:rPr>
          <w:rFonts w:ascii="Times New Roman" w:hAnsi="宋体"/>
          <w:sz w:val="24"/>
        </w:rPr>
        <w:t>熟悉有关会计法规和会计准则，了解国际会计准则的发展趋势，对国际国内资本市场运作规律有系统感知；</w:t>
      </w:r>
    </w:p>
    <w:p w:rsidR="00F932B1" w:rsidRPr="006E3445" w:rsidRDefault="00F932B1" w:rsidP="00F932B1">
      <w:pPr>
        <w:pStyle w:val="ae"/>
        <w:spacing w:line="360" w:lineRule="auto"/>
        <w:ind w:firstLineChars="200" w:firstLine="480"/>
        <w:rPr>
          <w:rFonts w:ascii="Times New Roman" w:hAnsi="Times New Roman"/>
          <w:sz w:val="24"/>
        </w:rPr>
      </w:pPr>
      <w:r w:rsidRPr="006E3445">
        <w:rPr>
          <w:rFonts w:ascii="Times New Roman" w:hAnsi="Times New Roman"/>
          <w:sz w:val="24"/>
        </w:rPr>
        <w:t>4</w:t>
      </w:r>
      <w:r w:rsidRPr="006E3445">
        <w:rPr>
          <w:rFonts w:ascii="Times New Roman" w:hAnsi="宋体"/>
          <w:sz w:val="24"/>
        </w:rPr>
        <w:t>．掌握文献检索、数据查询方法与技能，了解会计学理论前沿和发展动态，具有较强的科学研究与实际工作能力。</w:t>
      </w:r>
    </w:p>
    <w:p w:rsidR="00F932B1" w:rsidRPr="006E3445" w:rsidRDefault="00F932B1" w:rsidP="00F932B1">
      <w:pPr>
        <w:pStyle w:val="ae"/>
        <w:spacing w:line="360" w:lineRule="auto"/>
        <w:ind w:firstLineChars="200" w:firstLine="480"/>
        <w:rPr>
          <w:rFonts w:ascii="Times New Roman" w:hAnsi="Times New Roman"/>
          <w:sz w:val="24"/>
        </w:rPr>
      </w:pPr>
      <w:r w:rsidRPr="006E3445">
        <w:rPr>
          <w:rFonts w:ascii="Times New Roman" w:hAnsi="宋体"/>
          <w:sz w:val="24"/>
        </w:rPr>
        <w:t>学生每年必须参加《国家学生体质健康标准》测式，达到《国家学生体质健康标准》的相关要求，方可毕业。</w:t>
      </w:r>
    </w:p>
    <w:p w:rsidR="00F932B1" w:rsidRPr="006E3445" w:rsidRDefault="00F932B1" w:rsidP="00127E8A">
      <w:pPr>
        <w:numPr>
          <w:ilvl w:val="0"/>
          <w:numId w:val="7"/>
        </w:numPr>
        <w:spacing w:line="360" w:lineRule="auto"/>
        <w:rPr>
          <w:rFonts w:eastAsia="黑体"/>
          <w:kern w:val="0"/>
          <w:sz w:val="28"/>
        </w:rPr>
      </w:pPr>
      <w:r w:rsidRPr="006E3445">
        <w:rPr>
          <w:rFonts w:eastAsia="黑体" w:hAnsi="黑体"/>
          <w:kern w:val="0"/>
          <w:sz w:val="28"/>
        </w:rPr>
        <w:t>主干学科</w:t>
      </w:r>
    </w:p>
    <w:p w:rsidR="00F932B1" w:rsidRPr="006E3445" w:rsidRDefault="00F932B1" w:rsidP="00F932B1">
      <w:pPr>
        <w:pStyle w:val="ae"/>
        <w:spacing w:line="360" w:lineRule="auto"/>
        <w:ind w:firstLineChars="200" w:firstLine="480"/>
        <w:rPr>
          <w:rFonts w:ascii="Times New Roman" w:hAnsi="Times New Roman"/>
          <w:sz w:val="24"/>
        </w:rPr>
      </w:pPr>
      <w:r w:rsidRPr="006E3445">
        <w:rPr>
          <w:rFonts w:ascii="Times New Roman" w:hAnsi="宋体"/>
          <w:sz w:val="24"/>
        </w:rPr>
        <w:t>工商管理、应用经济学</w:t>
      </w:r>
    </w:p>
    <w:p w:rsidR="00F932B1" w:rsidRPr="006E3445" w:rsidRDefault="00F932B1" w:rsidP="00127E8A">
      <w:pPr>
        <w:numPr>
          <w:ilvl w:val="0"/>
          <w:numId w:val="7"/>
        </w:numPr>
        <w:spacing w:line="360" w:lineRule="auto"/>
        <w:rPr>
          <w:rFonts w:eastAsia="黑体"/>
          <w:kern w:val="0"/>
          <w:sz w:val="28"/>
        </w:rPr>
      </w:pPr>
      <w:r w:rsidRPr="006E3445">
        <w:rPr>
          <w:rFonts w:eastAsia="黑体" w:hAnsi="黑体"/>
          <w:kern w:val="0"/>
          <w:sz w:val="28"/>
        </w:rPr>
        <w:t>核心课程</w:t>
      </w:r>
      <w:r w:rsidRPr="006E3445">
        <w:rPr>
          <w:rFonts w:eastAsia="黑体" w:hAnsi="黑体"/>
          <w:color w:val="000000"/>
          <w:kern w:val="0"/>
          <w:sz w:val="28"/>
        </w:rPr>
        <w:t>（</w:t>
      </w:r>
      <w:r w:rsidRPr="006E3445">
        <w:rPr>
          <w:rFonts w:eastAsia="黑体"/>
          <w:color w:val="000000"/>
          <w:kern w:val="0"/>
          <w:sz w:val="28"/>
        </w:rPr>
        <w:t>13</w:t>
      </w:r>
      <w:r w:rsidRPr="006E3445">
        <w:rPr>
          <w:rFonts w:eastAsia="黑体" w:hAnsi="黑体"/>
          <w:color w:val="000000"/>
          <w:kern w:val="0"/>
          <w:sz w:val="28"/>
        </w:rPr>
        <w:t>门）</w:t>
      </w:r>
    </w:p>
    <w:p w:rsidR="00F932B1" w:rsidRPr="006E3445" w:rsidRDefault="00F932B1" w:rsidP="00F932B1">
      <w:pPr>
        <w:pStyle w:val="ae"/>
        <w:spacing w:line="360" w:lineRule="auto"/>
        <w:ind w:firstLineChars="200" w:firstLine="480"/>
        <w:rPr>
          <w:rFonts w:ascii="Times New Roman" w:hAnsi="Times New Roman"/>
          <w:sz w:val="24"/>
        </w:rPr>
      </w:pPr>
      <w:r w:rsidRPr="006E3445">
        <w:rPr>
          <w:rFonts w:ascii="Times New Roman" w:hAnsi="宋体"/>
          <w:sz w:val="24"/>
        </w:rPr>
        <w:t>微观经济学原理、宏观经济学原理、管理学、金融学、计量经济学、税法、统计学、会计学原理、会计信息系统、战略管理、财务管理、管理会计、财务会计。</w:t>
      </w:r>
    </w:p>
    <w:p w:rsidR="00F932B1" w:rsidRPr="006E3445" w:rsidRDefault="00F932B1" w:rsidP="00127E8A">
      <w:pPr>
        <w:numPr>
          <w:ilvl w:val="0"/>
          <w:numId w:val="7"/>
        </w:numPr>
        <w:spacing w:line="360" w:lineRule="auto"/>
        <w:rPr>
          <w:rFonts w:eastAsia="黑体"/>
          <w:kern w:val="0"/>
          <w:sz w:val="28"/>
        </w:rPr>
      </w:pPr>
      <w:r w:rsidRPr="006E3445">
        <w:rPr>
          <w:rFonts w:eastAsia="黑体" w:hAnsi="黑体"/>
          <w:kern w:val="0"/>
          <w:sz w:val="28"/>
        </w:rPr>
        <w:lastRenderedPageBreak/>
        <w:t>主要实践性教学环节</w:t>
      </w:r>
    </w:p>
    <w:p w:rsidR="00F932B1" w:rsidRPr="006E3445" w:rsidRDefault="00F932B1" w:rsidP="00F932B1">
      <w:pPr>
        <w:pStyle w:val="ae"/>
        <w:spacing w:line="360" w:lineRule="auto"/>
        <w:ind w:firstLineChars="200" w:firstLine="480"/>
        <w:rPr>
          <w:rFonts w:ascii="Times New Roman" w:hAnsi="Times New Roman"/>
          <w:sz w:val="24"/>
        </w:rPr>
      </w:pPr>
      <w:r w:rsidRPr="006E3445">
        <w:rPr>
          <w:rFonts w:ascii="Times New Roman" w:hAnsi="宋体"/>
          <w:sz w:val="24"/>
        </w:rPr>
        <w:t>上机实验、专业实习、毕业论文、社会调查、社会实践与志愿服务、科研训练与创新创业等。</w:t>
      </w:r>
    </w:p>
    <w:p w:rsidR="00F932B1" w:rsidRPr="006E3445" w:rsidRDefault="00F932B1" w:rsidP="00127E8A">
      <w:pPr>
        <w:numPr>
          <w:ilvl w:val="0"/>
          <w:numId w:val="7"/>
        </w:numPr>
        <w:spacing w:line="360" w:lineRule="auto"/>
        <w:rPr>
          <w:rFonts w:eastAsia="黑体"/>
          <w:kern w:val="0"/>
          <w:sz w:val="28"/>
        </w:rPr>
      </w:pPr>
      <w:r w:rsidRPr="006E3445">
        <w:rPr>
          <w:rFonts w:eastAsia="黑体" w:hAnsi="黑体"/>
          <w:kern w:val="0"/>
          <w:sz w:val="28"/>
        </w:rPr>
        <w:t>学制</w:t>
      </w:r>
    </w:p>
    <w:p w:rsidR="00F932B1" w:rsidRPr="006E3445" w:rsidRDefault="00F932B1" w:rsidP="00F932B1">
      <w:pPr>
        <w:pStyle w:val="ae"/>
        <w:spacing w:line="360" w:lineRule="auto"/>
        <w:ind w:firstLineChars="200" w:firstLine="480"/>
        <w:rPr>
          <w:rFonts w:ascii="Times New Roman" w:hAnsi="Times New Roman"/>
          <w:sz w:val="24"/>
        </w:rPr>
      </w:pPr>
      <w:r w:rsidRPr="006E3445">
        <w:rPr>
          <w:rFonts w:ascii="Times New Roman" w:hAnsi="宋体"/>
          <w:sz w:val="24"/>
        </w:rPr>
        <w:t>学制四年</w:t>
      </w:r>
    </w:p>
    <w:p w:rsidR="00F932B1" w:rsidRPr="006E3445" w:rsidRDefault="00F932B1" w:rsidP="00127E8A">
      <w:pPr>
        <w:numPr>
          <w:ilvl w:val="0"/>
          <w:numId w:val="7"/>
        </w:numPr>
        <w:spacing w:line="360" w:lineRule="auto"/>
        <w:rPr>
          <w:rFonts w:eastAsia="黑体"/>
          <w:kern w:val="0"/>
          <w:sz w:val="28"/>
        </w:rPr>
      </w:pPr>
      <w:r w:rsidRPr="006E3445">
        <w:rPr>
          <w:rFonts w:eastAsia="黑体" w:hAnsi="黑体"/>
          <w:kern w:val="0"/>
          <w:sz w:val="28"/>
        </w:rPr>
        <w:t>授予学位及毕业总学分</w:t>
      </w:r>
    </w:p>
    <w:p w:rsidR="00F932B1" w:rsidRPr="006E3445" w:rsidRDefault="00F932B1" w:rsidP="00F932B1">
      <w:pPr>
        <w:pStyle w:val="ae"/>
        <w:spacing w:line="360" w:lineRule="auto"/>
        <w:ind w:firstLineChars="200" w:firstLine="480"/>
        <w:rPr>
          <w:rFonts w:ascii="Times New Roman" w:hAnsi="Times New Roman"/>
          <w:sz w:val="24"/>
        </w:rPr>
      </w:pPr>
      <w:r w:rsidRPr="006E3445">
        <w:rPr>
          <w:rFonts w:ascii="Times New Roman" w:hAnsi="宋体"/>
          <w:sz w:val="24"/>
        </w:rPr>
        <w:t>授予学位：管理学学士学位；</w:t>
      </w:r>
    </w:p>
    <w:p w:rsidR="00F932B1" w:rsidRPr="006E3445" w:rsidRDefault="00F932B1" w:rsidP="00F932B1">
      <w:pPr>
        <w:pStyle w:val="ae"/>
        <w:spacing w:line="360" w:lineRule="auto"/>
        <w:ind w:firstLineChars="200" w:firstLine="480"/>
        <w:rPr>
          <w:rFonts w:ascii="Times New Roman" w:hAnsi="Times New Roman"/>
          <w:sz w:val="24"/>
        </w:rPr>
      </w:pPr>
      <w:r w:rsidRPr="006E3445">
        <w:rPr>
          <w:rFonts w:ascii="Times New Roman" w:hAnsi="宋体"/>
          <w:sz w:val="24"/>
        </w:rPr>
        <w:t>毕业总学分：</w:t>
      </w:r>
      <w:r w:rsidRPr="006E3445">
        <w:rPr>
          <w:rFonts w:ascii="Times New Roman" w:hAnsi="Times New Roman"/>
          <w:sz w:val="24"/>
        </w:rPr>
        <w:t>145</w:t>
      </w:r>
      <w:r w:rsidRPr="006E3445">
        <w:rPr>
          <w:rFonts w:ascii="Times New Roman" w:hAnsi="宋体"/>
          <w:sz w:val="24"/>
        </w:rPr>
        <w:t>。</w:t>
      </w:r>
    </w:p>
    <w:p w:rsidR="00F932B1" w:rsidRPr="006E3445" w:rsidRDefault="00F932B1" w:rsidP="00127E8A">
      <w:pPr>
        <w:numPr>
          <w:ilvl w:val="0"/>
          <w:numId w:val="7"/>
        </w:numPr>
        <w:spacing w:line="360" w:lineRule="auto"/>
        <w:rPr>
          <w:rFonts w:eastAsia="黑体"/>
          <w:kern w:val="0"/>
          <w:sz w:val="28"/>
        </w:rPr>
      </w:pPr>
      <w:r w:rsidRPr="006E3445">
        <w:rPr>
          <w:rFonts w:eastAsia="黑体"/>
          <w:kern w:val="0"/>
          <w:sz w:val="28"/>
        </w:rPr>
        <w:br w:type="page"/>
      </w:r>
      <w:r w:rsidRPr="006E3445">
        <w:rPr>
          <w:rFonts w:eastAsia="黑体" w:hAnsi="黑体"/>
          <w:kern w:val="0"/>
          <w:sz w:val="28"/>
        </w:rPr>
        <w:lastRenderedPageBreak/>
        <w:t>课程结构及学分要求</w:t>
      </w:r>
    </w:p>
    <w:tbl>
      <w:tblPr>
        <w:tblW w:w="9440" w:type="dxa"/>
        <w:jc w:val="center"/>
        <w:tblLayout w:type="fixed"/>
        <w:tblLook w:val="0000"/>
      </w:tblPr>
      <w:tblGrid>
        <w:gridCol w:w="1540"/>
        <w:gridCol w:w="2560"/>
        <w:gridCol w:w="2533"/>
        <w:gridCol w:w="2807"/>
      </w:tblGrid>
      <w:tr w:rsidR="00F932B1" w:rsidRPr="006E3445" w:rsidTr="004C3950">
        <w:trPr>
          <w:trHeight w:val="435"/>
          <w:jc w:val="center"/>
        </w:trPr>
        <w:tc>
          <w:tcPr>
            <w:tcW w:w="1540" w:type="dxa"/>
            <w:tcBorders>
              <w:top w:val="single" w:sz="4" w:space="0" w:color="auto"/>
              <w:left w:val="single" w:sz="4" w:space="0" w:color="auto"/>
              <w:bottom w:val="single" w:sz="4" w:space="0" w:color="auto"/>
              <w:right w:val="single" w:sz="4" w:space="0" w:color="auto"/>
            </w:tcBorders>
            <w:vAlign w:val="center"/>
          </w:tcPr>
          <w:p w:rsidR="00F932B1" w:rsidRPr="006E3445" w:rsidRDefault="00F932B1" w:rsidP="004C3950">
            <w:pPr>
              <w:widowControl/>
              <w:jc w:val="left"/>
              <w:rPr>
                <w:kern w:val="0"/>
                <w:szCs w:val="21"/>
              </w:rPr>
            </w:pPr>
            <w:r w:rsidRPr="006E3445">
              <w:rPr>
                <w:rFonts w:hAnsi="宋体"/>
                <w:kern w:val="0"/>
                <w:szCs w:val="21"/>
              </w:rPr>
              <w:t>课程类别</w:t>
            </w:r>
          </w:p>
        </w:tc>
        <w:tc>
          <w:tcPr>
            <w:tcW w:w="2560" w:type="dxa"/>
            <w:tcBorders>
              <w:top w:val="single" w:sz="4" w:space="0" w:color="auto"/>
              <w:left w:val="nil"/>
              <w:bottom w:val="single" w:sz="4" w:space="0" w:color="auto"/>
              <w:right w:val="single" w:sz="4" w:space="0" w:color="auto"/>
            </w:tcBorders>
            <w:vAlign w:val="center"/>
          </w:tcPr>
          <w:p w:rsidR="00F932B1" w:rsidRPr="006E3445" w:rsidRDefault="00F932B1" w:rsidP="004C3950">
            <w:pPr>
              <w:widowControl/>
              <w:jc w:val="center"/>
              <w:rPr>
                <w:kern w:val="0"/>
                <w:szCs w:val="21"/>
              </w:rPr>
            </w:pPr>
            <w:r w:rsidRPr="006E3445">
              <w:rPr>
                <w:rFonts w:hAnsi="宋体"/>
                <w:kern w:val="0"/>
                <w:szCs w:val="21"/>
              </w:rPr>
              <w:t>课程模块</w:t>
            </w:r>
          </w:p>
        </w:tc>
        <w:tc>
          <w:tcPr>
            <w:tcW w:w="5340" w:type="dxa"/>
            <w:gridSpan w:val="2"/>
            <w:tcBorders>
              <w:top w:val="single" w:sz="4" w:space="0" w:color="auto"/>
              <w:left w:val="nil"/>
              <w:bottom w:val="single" w:sz="4" w:space="0" w:color="auto"/>
              <w:right w:val="single" w:sz="4" w:space="0" w:color="auto"/>
            </w:tcBorders>
            <w:vAlign w:val="center"/>
          </w:tcPr>
          <w:p w:rsidR="00F932B1" w:rsidRPr="006E3445" w:rsidRDefault="00F932B1" w:rsidP="004C3950">
            <w:pPr>
              <w:widowControl/>
              <w:jc w:val="center"/>
              <w:rPr>
                <w:kern w:val="0"/>
                <w:szCs w:val="21"/>
              </w:rPr>
            </w:pPr>
            <w:r w:rsidRPr="006E3445">
              <w:rPr>
                <w:rFonts w:hAnsi="宋体"/>
                <w:kern w:val="0"/>
                <w:szCs w:val="21"/>
              </w:rPr>
              <w:t>要求及学分</w:t>
            </w:r>
          </w:p>
        </w:tc>
      </w:tr>
      <w:tr w:rsidR="00F932B1" w:rsidRPr="006E3445" w:rsidTr="004C3950">
        <w:trPr>
          <w:trHeight w:val="330"/>
          <w:jc w:val="center"/>
        </w:trPr>
        <w:tc>
          <w:tcPr>
            <w:tcW w:w="1540" w:type="dxa"/>
            <w:vMerge w:val="restart"/>
            <w:tcBorders>
              <w:top w:val="nil"/>
              <w:left w:val="single" w:sz="4" w:space="0" w:color="auto"/>
              <w:bottom w:val="single" w:sz="4" w:space="0" w:color="auto"/>
              <w:right w:val="single" w:sz="4" w:space="0" w:color="auto"/>
            </w:tcBorders>
            <w:shd w:val="clear" w:color="auto" w:fill="auto"/>
            <w:vAlign w:val="center"/>
          </w:tcPr>
          <w:p w:rsidR="00F932B1" w:rsidRPr="006E3445" w:rsidRDefault="00F932B1" w:rsidP="004C3950">
            <w:pPr>
              <w:widowControl/>
              <w:jc w:val="center"/>
              <w:rPr>
                <w:kern w:val="0"/>
                <w:szCs w:val="21"/>
              </w:rPr>
            </w:pPr>
            <w:r w:rsidRPr="006E3445">
              <w:rPr>
                <w:rFonts w:hAnsi="宋体"/>
                <w:kern w:val="0"/>
                <w:szCs w:val="21"/>
              </w:rPr>
              <w:t>通识教育课程</w:t>
            </w:r>
          </w:p>
        </w:tc>
        <w:tc>
          <w:tcPr>
            <w:tcW w:w="2560" w:type="dxa"/>
            <w:tcBorders>
              <w:top w:val="nil"/>
              <w:left w:val="nil"/>
              <w:bottom w:val="single" w:sz="4" w:space="0" w:color="auto"/>
              <w:right w:val="single" w:sz="4" w:space="0" w:color="auto"/>
            </w:tcBorders>
            <w:shd w:val="clear" w:color="FFFFFF" w:fill="FFFFFF"/>
            <w:vAlign w:val="center"/>
          </w:tcPr>
          <w:p w:rsidR="00F932B1" w:rsidRPr="006E3445" w:rsidRDefault="00F932B1" w:rsidP="004C3950">
            <w:pPr>
              <w:widowControl/>
              <w:jc w:val="left"/>
              <w:rPr>
                <w:kern w:val="0"/>
                <w:szCs w:val="21"/>
              </w:rPr>
            </w:pPr>
            <w:r w:rsidRPr="006E3445">
              <w:rPr>
                <w:rFonts w:hAnsi="宋体"/>
                <w:kern w:val="0"/>
                <w:szCs w:val="21"/>
              </w:rPr>
              <w:t>家国情怀与价值理想</w:t>
            </w:r>
          </w:p>
        </w:tc>
        <w:tc>
          <w:tcPr>
            <w:tcW w:w="5340" w:type="dxa"/>
            <w:gridSpan w:val="2"/>
            <w:tcBorders>
              <w:top w:val="nil"/>
              <w:left w:val="nil"/>
              <w:bottom w:val="single" w:sz="4" w:space="0" w:color="auto"/>
              <w:right w:val="single" w:sz="4" w:space="0" w:color="auto"/>
            </w:tcBorders>
            <w:shd w:val="clear" w:color="FFFFFF" w:fill="FFFFFF"/>
            <w:vAlign w:val="center"/>
          </w:tcPr>
          <w:p w:rsidR="00F932B1" w:rsidRPr="006E3445" w:rsidRDefault="00F932B1" w:rsidP="004C3950">
            <w:pPr>
              <w:widowControl/>
              <w:jc w:val="left"/>
              <w:rPr>
                <w:color w:val="000000"/>
                <w:kern w:val="0"/>
                <w:szCs w:val="21"/>
              </w:rPr>
            </w:pPr>
            <w:r w:rsidRPr="006E3445">
              <w:rPr>
                <w:rFonts w:hAnsi="宋体"/>
                <w:b/>
                <w:color w:val="000000"/>
                <w:kern w:val="0"/>
                <w:szCs w:val="21"/>
              </w:rPr>
              <w:t>必修</w:t>
            </w:r>
            <w:r w:rsidRPr="006E3445">
              <w:rPr>
                <w:b/>
                <w:color w:val="000000"/>
                <w:kern w:val="0"/>
                <w:szCs w:val="21"/>
              </w:rPr>
              <w:t>22</w:t>
            </w:r>
            <w:r w:rsidRPr="006E3445">
              <w:rPr>
                <w:rFonts w:hAnsi="宋体"/>
                <w:b/>
                <w:color w:val="000000"/>
                <w:kern w:val="0"/>
                <w:szCs w:val="21"/>
              </w:rPr>
              <w:t>学分</w:t>
            </w:r>
            <w:r w:rsidRPr="006E3445">
              <w:rPr>
                <w:rFonts w:hAnsi="宋体"/>
                <w:color w:val="000000"/>
                <w:kern w:val="0"/>
                <w:szCs w:val="21"/>
              </w:rPr>
              <w:t>：思想政治理论课（</w:t>
            </w:r>
            <w:r w:rsidRPr="006E3445">
              <w:rPr>
                <w:color w:val="000000"/>
                <w:kern w:val="0"/>
                <w:szCs w:val="21"/>
              </w:rPr>
              <w:t>14</w:t>
            </w:r>
            <w:r w:rsidRPr="006E3445">
              <w:rPr>
                <w:rFonts w:hAnsi="宋体"/>
                <w:color w:val="000000"/>
                <w:kern w:val="0"/>
                <w:szCs w:val="21"/>
              </w:rPr>
              <w:t>学分）、形势与政策（</w:t>
            </w:r>
            <w:r w:rsidRPr="006E3445">
              <w:rPr>
                <w:color w:val="000000"/>
                <w:kern w:val="0"/>
                <w:szCs w:val="21"/>
              </w:rPr>
              <w:t>2</w:t>
            </w:r>
            <w:r w:rsidRPr="006E3445">
              <w:rPr>
                <w:rFonts w:hAnsi="宋体"/>
                <w:color w:val="000000"/>
                <w:kern w:val="0"/>
                <w:szCs w:val="21"/>
              </w:rPr>
              <w:t>学分）、体育（</w:t>
            </w:r>
            <w:r w:rsidRPr="006E3445">
              <w:rPr>
                <w:color w:val="000000"/>
                <w:kern w:val="0"/>
                <w:szCs w:val="21"/>
              </w:rPr>
              <w:t>4</w:t>
            </w:r>
            <w:r w:rsidRPr="006E3445">
              <w:rPr>
                <w:rFonts w:hAnsi="宋体"/>
                <w:color w:val="000000"/>
                <w:kern w:val="0"/>
                <w:szCs w:val="21"/>
              </w:rPr>
              <w:t>学分）、军事理论（</w:t>
            </w:r>
            <w:r w:rsidRPr="006E3445">
              <w:rPr>
                <w:color w:val="000000"/>
                <w:kern w:val="0"/>
                <w:szCs w:val="21"/>
              </w:rPr>
              <w:t>2</w:t>
            </w:r>
            <w:r w:rsidRPr="006E3445">
              <w:rPr>
                <w:rFonts w:hAnsi="宋体"/>
                <w:color w:val="000000"/>
                <w:kern w:val="0"/>
                <w:szCs w:val="21"/>
              </w:rPr>
              <w:t>学分）</w:t>
            </w:r>
          </w:p>
        </w:tc>
      </w:tr>
      <w:tr w:rsidR="00F932B1" w:rsidRPr="006E3445" w:rsidTr="004C3950">
        <w:trPr>
          <w:trHeight w:val="585"/>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6E3445" w:rsidRDefault="00F932B1" w:rsidP="004C3950">
            <w:pPr>
              <w:widowControl/>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32B1" w:rsidRPr="006E3445" w:rsidRDefault="00F932B1" w:rsidP="004C3950">
            <w:pPr>
              <w:widowControl/>
              <w:jc w:val="left"/>
              <w:rPr>
                <w:kern w:val="0"/>
                <w:szCs w:val="21"/>
              </w:rPr>
            </w:pPr>
            <w:r w:rsidRPr="006E3445">
              <w:rPr>
                <w:rFonts w:hAnsi="宋体"/>
                <w:kern w:val="0"/>
                <w:szCs w:val="21"/>
              </w:rPr>
              <w:t>国际视野与文明对话</w:t>
            </w:r>
          </w:p>
        </w:tc>
        <w:tc>
          <w:tcPr>
            <w:tcW w:w="5340" w:type="dxa"/>
            <w:gridSpan w:val="2"/>
            <w:tcBorders>
              <w:top w:val="nil"/>
              <w:left w:val="nil"/>
              <w:bottom w:val="single" w:sz="4" w:space="0" w:color="auto"/>
              <w:right w:val="single" w:sz="4" w:space="0" w:color="auto"/>
            </w:tcBorders>
            <w:shd w:val="clear" w:color="FFFFFF" w:fill="FFFFFF"/>
            <w:vAlign w:val="center"/>
          </w:tcPr>
          <w:p w:rsidR="00F932B1" w:rsidRPr="006E3445" w:rsidRDefault="00F932B1" w:rsidP="004C3950">
            <w:pPr>
              <w:widowControl/>
              <w:jc w:val="left"/>
              <w:rPr>
                <w:color w:val="000000"/>
                <w:kern w:val="0"/>
                <w:szCs w:val="21"/>
              </w:rPr>
            </w:pPr>
            <w:r w:rsidRPr="006E3445">
              <w:rPr>
                <w:rFonts w:hAnsi="宋体"/>
                <w:b/>
                <w:color w:val="000000"/>
                <w:kern w:val="0"/>
                <w:szCs w:val="21"/>
              </w:rPr>
              <w:t>必修</w:t>
            </w:r>
            <w:r w:rsidRPr="006E3445">
              <w:rPr>
                <w:b/>
                <w:color w:val="000000"/>
                <w:kern w:val="0"/>
                <w:szCs w:val="21"/>
              </w:rPr>
              <w:t>10</w:t>
            </w:r>
            <w:r w:rsidRPr="006E3445">
              <w:rPr>
                <w:rFonts w:hAnsi="宋体"/>
                <w:b/>
                <w:color w:val="000000"/>
                <w:kern w:val="0"/>
                <w:szCs w:val="21"/>
              </w:rPr>
              <w:t>学分</w:t>
            </w:r>
            <w:r w:rsidRPr="006E3445">
              <w:rPr>
                <w:rFonts w:hAnsi="宋体"/>
                <w:color w:val="000000"/>
                <w:kern w:val="0"/>
                <w:szCs w:val="21"/>
              </w:rPr>
              <w:t>：大学外语</w:t>
            </w:r>
            <w:r w:rsidRPr="006E3445">
              <w:rPr>
                <w:color w:val="000000"/>
                <w:kern w:val="0"/>
                <w:szCs w:val="21"/>
              </w:rPr>
              <w:t>10</w:t>
            </w:r>
            <w:r w:rsidRPr="006E3445">
              <w:rPr>
                <w:rFonts w:hAnsi="宋体"/>
                <w:color w:val="000000"/>
                <w:kern w:val="0"/>
                <w:szCs w:val="21"/>
              </w:rPr>
              <w:t>学分；修读</w:t>
            </w:r>
            <w:r w:rsidRPr="006E3445">
              <w:rPr>
                <w:color w:val="000000"/>
                <w:kern w:val="0"/>
                <w:szCs w:val="21"/>
              </w:rPr>
              <w:t>1</w:t>
            </w:r>
            <w:r w:rsidRPr="006E3445">
              <w:rPr>
                <w:rFonts w:hAnsi="宋体"/>
                <w:color w:val="000000"/>
                <w:kern w:val="0"/>
                <w:szCs w:val="21"/>
              </w:rPr>
              <w:t>门全英文教学专业课程可免修大学外语</w:t>
            </w:r>
            <w:r w:rsidRPr="006E3445">
              <w:rPr>
                <w:color w:val="000000"/>
                <w:kern w:val="0"/>
                <w:szCs w:val="21"/>
              </w:rPr>
              <w:t>2</w:t>
            </w:r>
            <w:r w:rsidRPr="006E3445">
              <w:rPr>
                <w:rFonts w:hAnsi="宋体"/>
                <w:color w:val="000000"/>
                <w:kern w:val="0"/>
                <w:szCs w:val="21"/>
              </w:rPr>
              <w:t>学分，最多免修</w:t>
            </w:r>
            <w:r w:rsidRPr="006E3445">
              <w:rPr>
                <w:color w:val="000000"/>
                <w:kern w:val="0"/>
                <w:szCs w:val="21"/>
              </w:rPr>
              <w:t>2</w:t>
            </w:r>
            <w:r w:rsidRPr="006E3445">
              <w:rPr>
                <w:rFonts w:hAnsi="宋体"/>
                <w:color w:val="000000"/>
                <w:kern w:val="0"/>
                <w:szCs w:val="21"/>
              </w:rPr>
              <w:t>学分</w:t>
            </w:r>
          </w:p>
        </w:tc>
      </w:tr>
      <w:tr w:rsidR="00F932B1" w:rsidRPr="006E3445" w:rsidTr="004C3950">
        <w:trPr>
          <w:trHeight w:val="615"/>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6E3445" w:rsidRDefault="00F932B1" w:rsidP="004C3950">
            <w:pPr>
              <w:widowControl/>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32B1" w:rsidRPr="006E3445" w:rsidRDefault="00F932B1" w:rsidP="004C3950">
            <w:pPr>
              <w:widowControl/>
              <w:jc w:val="left"/>
              <w:rPr>
                <w:kern w:val="0"/>
                <w:szCs w:val="21"/>
              </w:rPr>
            </w:pPr>
            <w:r w:rsidRPr="006E3445">
              <w:rPr>
                <w:rFonts w:hAnsi="宋体"/>
                <w:kern w:val="0"/>
                <w:szCs w:val="21"/>
              </w:rPr>
              <w:t>经典研读与文化传承</w:t>
            </w:r>
          </w:p>
        </w:tc>
        <w:tc>
          <w:tcPr>
            <w:tcW w:w="5340" w:type="dxa"/>
            <w:gridSpan w:val="2"/>
            <w:tcBorders>
              <w:top w:val="nil"/>
              <w:left w:val="nil"/>
              <w:bottom w:val="single" w:sz="4" w:space="0" w:color="auto"/>
              <w:right w:val="single" w:sz="4" w:space="0" w:color="auto"/>
            </w:tcBorders>
            <w:shd w:val="clear" w:color="FFFFFF" w:fill="FFFFFF"/>
            <w:vAlign w:val="center"/>
          </w:tcPr>
          <w:p w:rsidR="00F932B1" w:rsidRPr="006E3445" w:rsidRDefault="00F932B1" w:rsidP="004C3950">
            <w:pPr>
              <w:widowControl/>
              <w:jc w:val="left"/>
              <w:rPr>
                <w:color w:val="000000"/>
                <w:kern w:val="0"/>
                <w:szCs w:val="21"/>
              </w:rPr>
            </w:pPr>
            <w:r w:rsidRPr="006E3445">
              <w:rPr>
                <w:rFonts w:hAnsi="宋体"/>
                <w:color w:val="000000"/>
                <w:kern w:val="0"/>
                <w:szCs w:val="21"/>
              </w:rPr>
              <w:t>选修</w:t>
            </w:r>
            <w:r w:rsidRPr="006E3445">
              <w:rPr>
                <w:color w:val="000000"/>
                <w:kern w:val="0"/>
                <w:szCs w:val="21"/>
              </w:rPr>
              <w:t>6</w:t>
            </w:r>
            <w:r w:rsidRPr="006E3445">
              <w:rPr>
                <w:rFonts w:hAnsi="宋体"/>
                <w:color w:val="000000"/>
                <w:kern w:val="0"/>
                <w:szCs w:val="21"/>
              </w:rPr>
              <w:t>学分</w:t>
            </w:r>
          </w:p>
        </w:tc>
      </w:tr>
      <w:tr w:rsidR="00F932B1" w:rsidRPr="006E3445" w:rsidTr="004C3950">
        <w:trPr>
          <w:trHeight w:val="405"/>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6E3445" w:rsidRDefault="00F932B1" w:rsidP="004C3950">
            <w:pPr>
              <w:widowControl/>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32B1" w:rsidRPr="006E3445" w:rsidRDefault="00F932B1" w:rsidP="004C3950">
            <w:pPr>
              <w:widowControl/>
              <w:jc w:val="left"/>
              <w:rPr>
                <w:kern w:val="0"/>
                <w:szCs w:val="21"/>
              </w:rPr>
            </w:pPr>
            <w:r w:rsidRPr="006E3445">
              <w:rPr>
                <w:rFonts w:hAnsi="宋体"/>
                <w:kern w:val="0"/>
                <w:szCs w:val="21"/>
              </w:rPr>
              <w:t>数理基础与科学素养</w:t>
            </w:r>
          </w:p>
        </w:tc>
        <w:tc>
          <w:tcPr>
            <w:tcW w:w="5340" w:type="dxa"/>
            <w:gridSpan w:val="2"/>
            <w:tcBorders>
              <w:top w:val="nil"/>
              <w:left w:val="nil"/>
              <w:bottom w:val="single" w:sz="4" w:space="0" w:color="auto"/>
              <w:right w:val="single" w:sz="4" w:space="0" w:color="auto"/>
            </w:tcBorders>
            <w:shd w:val="clear" w:color="FFFFFF" w:fill="FFFFFF"/>
            <w:vAlign w:val="center"/>
          </w:tcPr>
          <w:p w:rsidR="00F932B1" w:rsidRPr="006E3445" w:rsidRDefault="00F932B1" w:rsidP="004C3950">
            <w:pPr>
              <w:widowControl/>
              <w:jc w:val="left"/>
              <w:rPr>
                <w:color w:val="000000"/>
                <w:kern w:val="0"/>
                <w:szCs w:val="21"/>
              </w:rPr>
            </w:pPr>
            <w:r w:rsidRPr="006E3445">
              <w:rPr>
                <w:b/>
                <w:color w:val="000000"/>
                <w:kern w:val="0"/>
                <w:szCs w:val="21"/>
              </w:rPr>
              <w:t>26</w:t>
            </w:r>
            <w:r w:rsidRPr="006E3445">
              <w:rPr>
                <w:rFonts w:hAnsi="宋体"/>
                <w:b/>
                <w:color w:val="000000"/>
                <w:kern w:val="0"/>
                <w:szCs w:val="21"/>
              </w:rPr>
              <w:t>学分</w:t>
            </w:r>
            <w:r w:rsidRPr="006E3445">
              <w:rPr>
                <w:rFonts w:hAnsi="宋体"/>
                <w:color w:val="000000"/>
                <w:kern w:val="0"/>
                <w:szCs w:val="21"/>
              </w:rPr>
              <w:t>：数学Ⅱ组</w:t>
            </w:r>
            <w:r w:rsidRPr="006E3445">
              <w:rPr>
                <w:color w:val="000000"/>
                <w:kern w:val="0"/>
                <w:szCs w:val="21"/>
              </w:rPr>
              <w:t>16</w:t>
            </w:r>
            <w:r w:rsidRPr="006E3445">
              <w:rPr>
                <w:rFonts w:hAnsi="宋体"/>
                <w:color w:val="000000"/>
                <w:kern w:val="0"/>
                <w:szCs w:val="21"/>
              </w:rPr>
              <w:t>学分</w:t>
            </w:r>
          </w:p>
          <w:p w:rsidR="00F932B1" w:rsidRPr="006E3445" w:rsidRDefault="00F932B1" w:rsidP="004C3950">
            <w:pPr>
              <w:widowControl/>
              <w:jc w:val="left"/>
              <w:rPr>
                <w:color w:val="000000"/>
                <w:kern w:val="0"/>
                <w:szCs w:val="21"/>
              </w:rPr>
            </w:pPr>
            <w:r w:rsidRPr="006E3445">
              <w:rPr>
                <w:rFonts w:hAnsi="宋体"/>
                <w:color w:val="000000"/>
                <w:kern w:val="0"/>
                <w:szCs w:val="21"/>
              </w:rPr>
              <w:t>概率论与数理统计</w:t>
            </w:r>
            <w:r w:rsidRPr="006E3445">
              <w:rPr>
                <w:color w:val="000000"/>
                <w:kern w:val="0"/>
                <w:szCs w:val="21"/>
              </w:rPr>
              <w:t>3</w:t>
            </w:r>
            <w:r w:rsidRPr="006E3445">
              <w:rPr>
                <w:rFonts w:hAnsi="宋体"/>
                <w:color w:val="000000"/>
                <w:kern w:val="0"/>
                <w:szCs w:val="21"/>
              </w:rPr>
              <w:t>学分</w:t>
            </w:r>
          </w:p>
          <w:p w:rsidR="00F932B1" w:rsidRPr="006E3445" w:rsidRDefault="00F932B1" w:rsidP="004C3950">
            <w:pPr>
              <w:widowControl/>
              <w:ind w:firstLineChars="450" w:firstLine="945"/>
              <w:jc w:val="left"/>
              <w:rPr>
                <w:szCs w:val="21"/>
              </w:rPr>
            </w:pPr>
            <w:r w:rsidRPr="006E3445">
              <w:rPr>
                <w:szCs w:val="21"/>
              </w:rPr>
              <w:t>信息处理基础</w:t>
            </w:r>
            <w:r w:rsidRPr="006E3445">
              <w:rPr>
                <w:szCs w:val="21"/>
              </w:rPr>
              <w:t>2</w:t>
            </w:r>
            <w:r w:rsidRPr="006E3445">
              <w:rPr>
                <w:szCs w:val="21"/>
              </w:rPr>
              <w:t>学分</w:t>
            </w:r>
          </w:p>
          <w:p w:rsidR="00F932B1" w:rsidRPr="006E3445" w:rsidRDefault="00F932B1" w:rsidP="004C3950">
            <w:pPr>
              <w:widowControl/>
              <w:ind w:firstLineChars="450" w:firstLine="945"/>
              <w:jc w:val="left"/>
              <w:rPr>
                <w:color w:val="000000"/>
                <w:kern w:val="0"/>
                <w:szCs w:val="21"/>
              </w:rPr>
            </w:pPr>
            <w:r w:rsidRPr="006E3445">
              <w:rPr>
                <w:szCs w:val="21"/>
              </w:rPr>
              <w:t>程序设计基础</w:t>
            </w:r>
            <w:r w:rsidRPr="006E3445">
              <w:rPr>
                <w:szCs w:val="21"/>
              </w:rPr>
              <w:t>3</w:t>
            </w:r>
            <w:r w:rsidRPr="006E3445">
              <w:rPr>
                <w:szCs w:val="21"/>
              </w:rPr>
              <w:t>学分</w:t>
            </w:r>
          </w:p>
          <w:p w:rsidR="00F932B1" w:rsidRPr="006E3445" w:rsidRDefault="00F932B1" w:rsidP="004C3950">
            <w:pPr>
              <w:widowControl/>
              <w:jc w:val="left"/>
              <w:rPr>
                <w:color w:val="000000"/>
                <w:kern w:val="0"/>
                <w:szCs w:val="21"/>
              </w:rPr>
            </w:pPr>
            <w:r w:rsidRPr="006E3445">
              <w:rPr>
                <w:rFonts w:hAnsi="宋体"/>
                <w:color w:val="000000"/>
                <w:kern w:val="0"/>
                <w:szCs w:val="21"/>
              </w:rPr>
              <w:t>其他课程至少修读</w:t>
            </w:r>
            <w:r w:rsidRPr="006E3445">
              <w:rPr>
                <w:color w:val="000000"/>
                <w:kern w:val="0"/>
                <w:szCs w:val="21"/>
              </w:rPr>
              <w:t>2</w:t>
            </w:r>
            <w:r w:rsidRPr="006E3445">
              <w:rPr>
                <w:rFonts w:hAnsi="宋体"/>
                <w:color w:val="000000"/>
                <w:kern w:val="0"/>
                <w:szCs w:val="21"/>
              </w:rPr>
              <w:t>学分</w:t>
            </w:r>
          </w:p>
        </w:tc>
      </w:tr>
      <w:tr w:rsidR="00F932B1" w:rsidRPr="006E3445" w:rsidTr="004C3950">
        <w:trPr>
          <w:trHeight w:val="33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6E3445" w:rsidRDefault="00F932B1" w:rsidP="004C3950">
            <w:pPr>
              <w:widowControl/>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32B1" w:rsidRPr="006E3445" w:rsidRDefault="00F932B1" w:rsidP="004C3950">
            <w:pPr>
              <w:widowControl/>
              <w:jc w:val="left"/>
              <w:rPr>
                <w:kern w:val="0"/>
                <w:szCs w:val="21"/>
              </w:rPr>
            </w:pPr>
            <w:r>
              <w:rPr>
                <w:rFonts w:hAnsi="宋体"/>
                <w:kern w:val="0"/>
                <w:szCs w:val="21"/>
              </w:rPr>
              <w:t>艺术鉴赏与审美体验</w:t>
            </w:r>
          </w:p>
        </w:tc>
        <w:tc>
          <w:tcPr>
            <w:tcW w:w="5340" w:type="dxa"/>
            <w:gridSpan w:val="2"/>
            <w:tcBorders>
              <w:top w:val="nil"/>
              <w:left w:val="nil"/>
              <w:bottom w:val="single" w:sz="4" w:space="0" w:color="auto"/>
              <w:right w:val="single" w:sz="4" w:space="0" w:color="auto"/>
            </w:tcBorders>
            <w:shd w:val="clear" w:color="FFFFFF" w:fill="FFFFFF"/>
            <w:vAlign w:val="center"/>
          </w:tcPr>
          <w:p w:rsidR="00F932B1" w:rsidRPr="006E3445" w:rsidRDefault="00F932B1" w:rsidP="004C3950">
            <w:pPr>
              <w:widowControl/>
              <w:jc w:val="left"/>
              <w:rPr>
                <w:color w:val="000000"/>
                <w:kern w:val="0"/>
                <w:szCs w:val="21"/>
              </w:rPr>
            </w:pPr>
            <w:r w:rsidRPr="006E3445">
              <w:rPr>
                <w:rFonts w:hAnsi="宋体"/>
                <w:color w:val="000000"/>
                <w:kern w:val="0"/>
                <w:szCs w:val="21"/>
              </w:rPr>
              <w:t>选修</w:t>
            </w:r>
            <w:r w:rsidRPr="006E3445">
              <w:rPr>
                <w:color w:val="000000"/>
                <w:kern w:val="0"/>
                <w:szCs w:val="21"/>
              </w:rPr>
              <w:t>2</w:t>
            </w:r>
            <w:r w:rsidRPr="006E3445">
              <w:rPr>
                <w:rFonts w:hAnsi="宋体"/>
                <w:color w:val="000000"/>
                <w:kern w:val="0"/>
                <w:szCs w:val="21"/>
              </w:rPr>
              <w:t>学分</w:t>
            </w:r>
          </w:p>
        </w:tc>
      </w:tr>
      <w:tr w:rsidR="00F932B1" w:rsidRPr="006E3445" w:rsidTr="004C3950">
        <w:trPr>
          <w:trHeight w:val="675"/>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6E3445" w:rsidRDefault="00F932B1" w:rsidP="004C3950">
            <w:pPr>
              <w:widowControl/>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32B1" w:rsidRPr="006E3445" w:rsidRDefault="00F932B1" w:rsidP="004C3950">
            <w:pPr>
              <w:widowControl/>
              <w:jc w:val="left"/>
              <w:rPr>
                <w:kern w:val="0"/>
                <w:szCs w:val="21"/>
              </w:rPr>
            </w:pPr>
            <w:r w:rsidRPr="006E3445">
              <w:rPr>
                <w:rFonts w:hAnsi="宋体"/>
                <w:kern w:val="0"/>
                <w:szCs w:val="21"/>
              </w:rPr>
              <w:t>社会发展与公民责任</w:t>
            </w:r>
          </w:p>
        </w:tc>
        <w:tc>
          <w:tcPr>
            <w:tcW w:w="5340" w:type="dxa"/>
            <w:gridSpan w:val="2"/>
            <w:tcBorders>
              <w:top w:val="nil"/>
              <w:left w:val="nil"/>
              <w:bottom w:val="single" w:sz="4" w:space="0" w:color="auto"/>
              <w:right w:val="single" w:sz="4" w:space="0" w:color="auto"/>
            </w:tcBorders>
            <w:shd w:val="clear" w:color="FFFFFF" w:fill="FFFFFF"/>
            <w:vAlign w:val="center"/>
          </w:tcPr>
          <w:p w:rsidR="00F932B1" w:rsidRPr="006E3445" w:rsidRDefault="00F932B1" w:rsidP="004C3950">
            <w:pPr>
              <w:widowControl/>
              <w:jc w:val="left"/>
              <w:rPr>
                <w:color w:val="000000"/>
                <w:kern w:val="0"/>
                <w:szCs w:val="21"/>
              </w:rPr>
            </w:pPr>
            <w:r w:rsidRPr="006E3445">
              <w:rPr>
                <w:rFonts w:hAnsi="宋体"/>
                <w:color w:val="000000"/>
                <w:kern w:val="0"/>
                <w:szCs w:val="21"/>
              </w:rPr>
              <w:t>修读</w:t>
            </w:r>
            <w:r w:rsidRPr="006E3445">
              <w:rPr>
                <w:color w:val="000000"/>
                <w:kern w:val="0"/>
                <w:szCs w:val="21"/>
              </w:rPr>
              <w:t>15</w:t>
            </w:r>
            <w:r w:rsidRPr="006E3445">
              <w:rPr>
                <w:rFonts w:hAnsi="宋体"/>
                <w:color w:val="000000"/>
                <w:kern w:val="0"/>
                <w:szCs w:val="21"/>
              </w:rPr>
              <w:t>学分，其中在本专业类课程中修读</w:t>
            </w:r>
            <w:r w:rsidRPr="006E3445">
              <w:rPr>
                <w:color w:val="000000"/>
                <w:kern w:val="0"/>
                <w:szCs w:val="21"/>
              </w:rPr>
              <w:t>9</w:t>
            </w:r>
            <w:r w:rsidRPr="006E3445">
              <w:rPr>
                <w:rFonts w:hAnsi="宋体"/>
                <w:color w:val="000000"/>
                <w:kern w:val="0"/>
                <w:szCs w:val="21"/>
              </w:rPr>
              <w:t>学分，在非本专业类课程中修读</w:t>
            </w:r>
            <w:r w:rsidRPr="006E3445">
              <w:rPr>
                <w:color w:val="000000"/>
                <w:kern w:val="0"/>
                <w:szCs w:val="21"/>
              </w:rPr>
              <w:t>6</w:t>
            </w:r>
            <w:r w:rsidRPr="006E3445">
              <w:rPr>
                <w:rFonts w:hAnsi="宋体"/>
                <w:color w:val="000000"/>
                <w:kern w:val="0"/>
                <w:szCs w:val="21"/>
              </w:rPr>
              <w:t>学分</w:t>
            </w:r>
          </w:p>
        </w:tc>
      </w:tr>
      <w:tr w:rsidR="00F932B1" w:rsidRPr="006E3445" w:rsidTr="004C3950">
        <w:trPr>
          <w:trHeight w:val="39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6E3445" w:rsidRDefault="00F932B1" w:rsidP="004C3950">
            <w:pPr>
              <w:widowControl/>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32B1" w:rsidRPr="006E3445" w:rsidRDefault="00F932B1" w:rsidP="004C3950">
            <w:pPr>
              <w:widowControl/>
              <w:jc w:val="left"/>
              <w:rPr>
                <w:kern w:val="0"/>
                <w:szCs w:val="21"/>
              </w:rPr>
            </w:pPr>
            <w:r w:rsidRPr="006E3445">
              <w:rPr>
                <w:rFonts w:hAnsi="宋体"/>
                <w:kern w:val="0"/>
                <w:szCs w:val="21"/>
              </w:rPr>
              <w:t>小计</w:t>
            </w:r>
          </w:p>
        </w:tc>
        <w:tc>
          <w:tcPr>
            <w:tcW w:w="5340" w:type="dxa"/>
            <w:gridSpan w:val="2"/>
            <w:tcBorders>
              <w:top w:val="nil"/>
              <w:left w:val="nil"/>
              <w:bottom w:val="single" w:sz="4" w:space="0" w:color="auto"/>
              <w:right w:val="single" w:sz="4" w:space="0" w:color="auto"/>
            </w:tcBorders>
            <w:shd w:val="clear" w:color="FFFFFF" w:fill="FFFFFF"/>
            <w:vAlign w:val="center"/>
          </w:tcPr>
          <w:p w:rsidR="00F932B1" w:rsidRPr="006E3445" w:rsidRDefault="00F932B1" w:rsidP="004C3950">
            <w:pPr>
              <w:widowControl/>
              <w:jc w:val="center"/>
              <w:rPr>
                <w:color w:val="000000"/>
                <w:kern w:val="0"/>
                <w:szCs w:val="21"/>
              </w:rPr>
            </w:pPr>
            <w:r w:rsidRPr="006E3445">
              <w:rPr>
                <w:color w:val="000000"/>
                <w:kern w:val="0"/>
                <w:szCs w:val="21"/>
              </w:rPr>
              <w:t>81</w:t>
            </w:r>
            <w:r w:rsidRPr="006E3445">
              <w:rPr>
                <w:rFonts w:hAnsi="宋体"/>
                <w:color w:val="000000"/>
                <w:kern w:val="0"/>
                <w:szCs w:val="21"/>
              </w:rPr>
              <w:t>学分</w:t>
            </w:r>
          </w:p>
        </w:tc>
      </w:tr>
      <w:tr w:rsidR="00F932B1" w:rsidRPr="006E3445" w:rsidTr="004C3950">
        <w:trPr>
          <w:trHeight w:val="435"/>
          <w:jc w:val="center"/>
        </w:trPr>
        <w:tc>
          <w:tcPr>
            <w:tcW w:w="1540" w:type="dxa"/>
            <w:vMerge w:val="restart"/>
            <w:tcBorders>
              <w:top w:val="nil"/>
              <w:left w:val="single" w:sz="4" w:space="0" w:color="auto"/>
              <w:bottom w:val="single" w:sz="4" w:space="0" w:color="auto"/>
              <w:right w:val="single" w:sz="4" w:space="0" w:color="auto"/>
            </w:tcBorders>
            <w:shd w:val="clear" w:color="auto" w:fill="auto"/>
            <w:vAlign w:val="center"/>
          </w:tcPr>
          <w:p w:rsidR="00F932B1" w:rsidRPr="006E3445" w:rsidRDefault="00F932B1" w:rsidP="004C3950">
            <w:pPr>
              <w:widowControl/>
              <w:jc w:val="center"/>
              <w:rPr>
                <w:kern w:val="0"/>
                <w:szCs w:val="21"/>
              </w:rPr>
            </w:pPr>
            <w:r w:rsidRPr="006E3445">
              <w:rPr>
                <w:rFonts w:hAnsi="宋体"/>
                <w:kern w:val="0"/>
                <w:szCs w:val="21"/>
              </w:rPr>
              <w:t>专业教育课程</w:t>
            </w:r>
          </w:p>
        </w:tc>
        <w:tc>
          <w:tcPr>
            <w:tcW w:w="2560" w:type="dxa"/>
            <w:tcBorders>
              <w:top w:val="nil"/>
              <w:left w:val="nil"/>
              <w:bottom w:val="single" w:sz="4" w:space="0" w:color="auto"/>
              <w:right w:val="single" w:sz="4" w:space="0" w:color="auto"/>
            </w:tcBorders>
            <w:shd w:val="clear" w:color="FFFFFF" w:fill="FFFFFF"/>
            <w:vAlign w:val="center"/>
          </w:tcPr>
          <w:p w:rsidR="00F932B1" w:rsidRPr="006E3445" w:rsidRDefault="00F932B1" w:rsidP="004C3950">
            <w:pPr>
              <w:widowControl/>
              <w:jc w:val="left"/>
              <w:rPr>
                <w:kern w:val="0"/>
                <w:szCs w:val="21"/>
              </w:rPr>
            </w:pPr>
            <w:r w:rsidRPr="006E3445">
              <w:rPr>
                <w:rFonts w:hAnsi="宋体"/>
                <w:kern w:val="0"/>
                <w:szCs w:val="21"/>
              </w:rPr>
              <w:t>学科基础课程</w:t>
            </w:r>
          </w:p>
        </w:tc>
        <w:tc>
          <w:tcPr>
            <w:tcW w:w="5340" w:type="dxa"/>
            <w:gridSpan w:val="2"/>
            <w:tcBorders>
              <w:top w:val="nil"/>
              <w:left w:val="nil"/>
              <w:bottom w:val="single" w:sz="4" w:space="0" w:color="auto"/>
              <w:right w:val="single" w:sz="4" w:space="0" w:color="auto"/>
            </w:tcBorders>
            <w:vAlign w:val="center"/>
          </w:tcPr>
          <w:p w:rsidR="00F932B1" w:rsidRPr="006E3445" w:rsidRDefault="00F932B1" w:rsidP="004C3950">
            <w:pPr>
              <w:widowControl/>
              <w:jc w:val="center"/>
              <w:rPr>
                <w:color w:val="000000"/>
                <w:kern w:val="0"/>
                <w:szCs w:val="21"/>
              </w:rPr>
            </w:pPr>
            <w:r w:rsidRPr="006E3445">
              <w:rPr>
                <w:color w:val="000000"/>
                <w:kern w:val="0"/>
                <w:szCs w:val="21"/>
              </w:rPr>
              <w:t>30</w:t>
            </w:r>
            <w:r w:rsidRPr="006E3445">
              <w:rPr>
                <w:rFonts w:hAnsi="宋体"/>
                <w:color w:val="000000"/>
                <w:kern w:val="0"/>
                <w:szCs w:val="21"/>
              </w:rPr>
              <w:t>学分</w:t>
            </w:r>
          </w:p>
        </w:tc>
      </w:tr>
      <w:tr w:rsidR="00F932B1" w:rsidRPr="006E3445" w:rsidTr="004C3950">
        <w:trPr>
          <w:trHeight w:val="465"/>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6E3445" w:rsidRDefault="00F932B1" w:rsidP="004C3950">
            <w:pPr>
              <w:widowControl/>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32B1" w:rsidRPr="006E3445" w:rsidRDefault="00F932B1" w:rsidP="004C3950">
            <w:pPr>
              <w:widowControl/>
              <w:jc w:val="left"/>
              <w:rPr>
                <w:kern w:val="0"/>
                <w:szCs w:val="21"/>
              </w:rPr>
            </w:pPr>
            <w:r w:rsidRPr="006E3445">
              <w:rPr>
                <w:rFonts w:hAnsi="宋体"/>
                <w:kern w:val="0"/>
                <w:szCs w:val="21"/>
              </w:rPr>
              <w:t>专业选修课程</w:t>
            </w:r>
          </w:p>
        </w:tc>
        <w:tc>
          <w:tcPr>
            <w:tcW w:w="5340" w:type="dxa"/>
            <w:gridSpan w:val="2"/>
            <w:tcBorders>
              <w:top w:val="nil"/>
              <w:left w:val="nil"/>
              <w:bottom w:val="single" w:sz="4" w:space="0" w:color="auto"/>
              <w:right w:val="single" w:sz="4" w:space="0" w:color="auto"/>
            </w:tcBorders>
            <w:vAlign w:val="center"/>
          </w:tcPr>
          <w:p w:rsidR="00F932B1" w:rsidRPr="006E3445" w:rsidRDefault="00F932B1" w:rsidP="004C3950">
            <w:pPr>
              <w:widowControl/>
              <w:jc w:val="center"/>
              <w:rPr>
                <w:color w:val="000000"/>
                <w:kern w:val="0"/>
                <w:szCs w:val="21"/>
              </w:rPr>
            </w:pPr>
            <w:r w:rsidRPr="006E3445">
              <w:rPr>
                <w:color w:val="000000"/>
                <w:kern w:val="0"/>
                <w:szCs w:val="21"/>
              </w:rPr>
              <w:t>16</w:t>
            </w:r>
            <w:r w:rsidRPr="006E3445">
              <w:rPr>
                <w:rFonts w:hAnsi="宋体"/>
                <w:color w:val="000000"/>
                <w:kern w:val="0"/>
                <w:szCs w:val="21"/>
              </w:rPr>
              <w:t>学分</w:t>
            </w:r>
          </w:p>
        </w:tc>
      </w:tr>
      <w:tr w:rsidR="00F932B1" w:rsidRPr="006E3445" w:rsidTr="004C3950">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6E3445" w:rsidRDefault="00F932B1" w:rsidP="004C3950">
            <w:pPr>
              <w:widowControl/>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32B1" w:rsidRPr="006E3445" w:rsidRDefault="00F932B1" w:rsidP="004C3950">
            <w:pPr>
              <w:widowControl/>
              <w:jc w:val="left"/>
              <w:rPr>
                <w:kern w:val="0"/>
                <w:szCs w:val="21"/>
              </w:rPr>
            </w:pPr>
            <w:r w:rsidRPr="006E3445">
              <w:rPr>
                <w:rFonts w:hAnsi="宋体"/>
                <w:kern w:val="0"/>
                <w:szCs w:val="21"/>
              </w:rPr>
              <w:t>自由选修</w:t>
            </w:r>
          </w:p>
        </w:tc>
        <w:tc>
          <w:tcPr>
            <w:tcW w:w="5340" w:type="dxa"/>
            <w:gridSpan w:val="2"/>
            <w:tcBorders>
              <w:top w:val="nil"/>
              <w:left w:val="nil"/>
              <w:bottom w:val="single" w:sz="4" w:space="0" w:color="auto"/>
              <w:right w:val="single" w:sz="4" w:space="0" w:color="auto"/>
            </w:tcBorders>
            <w:vAlign w:val="center"/>
          </w:tcPr>
          <w:p w:rsidR="00F932B1" w:rsidRPr="006E3445" w:rsidRDefault="00F932B1" w:rsidP="004C3950">
            <w:pPr>
              <w:widowControl/>
              <w:jc w:val="left"/>
              <w:rPr>
                <w:color w:val="000000"/>
                <w:kern w:val="0"/>
                <w:szCs w:val="21"/>
              </w:rPr>
            </w:pPr>
            <w:r w:rsidRPr="006E3445">
              <w:rPr>
                <w:rFonts w:hAnsi="宋体"/>
                <w:color w:val="000000"/>
                <w:kern w:val="0"/>
                <w:szCs w:val="21"/>
              </w:rPr>
              <w:t>选修</w:t>
            </w:r>
            <w:r w:rsidRPr="006E3445">
              <w:rPr>
                <w:color w:val="000000"/>
                <w:kern w:val="0"/>
                <w:szCs w:val="21"/>
              </w:rPr>
              <w:t>10</w:t>
            </w:r>
            <w:r w:rsidRPr="006E3445">
              <w:rPr>
                <w:rFonts w:hAnsi="宋体"/>
                <w:color w:val="000000"/>
                <w:kern w:val="0"/>
                <w:szCs w:val="21"/>
              </w:rPr>
              <w:t>学分：由学生根据个人发展需要，自主选修本专业或外专业的专业课、教师职业素养课程、研究生课程</w:t>
            </w:r>
            <w:r>
              <w:rPr>
                <w:rFonts w:hAnsi="宋体" w:hint="eastAsia"/>
                <w:color w:val="000000"/>
                <w:kern w:val="0"/>
                <w:szCs w:val="21"/>
              </w:rPr>
              <w:t>，</w:t>
            </w:r>
            <w:r w:rsidRPr="006C21CE">
              <w:rPr>
                <w:rFonts w:hAnsi="宋体" w:hint="eastAsia"/>
                <w:color w:val="000000"/>
                <w:kern w:val="0"/>
                <w:szCs w:val="21"/>
              </w:rPr>
              <w:t>具体要求见修读说明。</w:t>
            </w:r>
          </w:p>
        </w:tc>
      </w:tr>
      <w:tr w:rsidR="00F932B1" w:rsidRPr="006E3445" w:rsidTr="004C3950">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6E3445" w:rsidRDefault="00F932B1" w:rsidP="004C3950">
            <w:pPr>
              <w:widowControl/>
              <w:jc w:val="left"/>
              <w:rPr>
                <w:kern w:val="0"/>
                <w:szCs w:val="21"/>
              </w:rPr>
            </w:pPr>
          </w:p>
        </w:tc>
        <w:tc>
          <w:tcPr>
            <w:tcW w:w="2560" w:type="dxa"/>
            <w:vMerge w:val="restart"/>
            <w:tcBorders>
              <w:top w:val="nil"/>
              <w:left w:val="nil"/>
              <w:right w:val="single" w:sz="4" w:space="0" w:color="auto"/>
            </w:tcBorders>
            <w:shd w:val="clear" w:color="FFFFFF" w:fill="FFFFFF"/>
            <w:vAlign w:val="center"/>
          </w:tcPr>
          <w:p w:rsidR="00F932B1" w:rsidRPr="006E3445" w:rsidRDefault="00F932B1" w:rsidP="004C3950">
            <w:pPr>
              <w:widowControl/>
              <w:jc w:val="left"/>
              <w:rPr>
                <w:kern w:val="0"/>
                <w:szCs w:val="21"/>
              </w:rPr>
            </w:pPr>
            <w:r w:rsidRPr="006E3445">
              <w:rPr>
                <w:rFonts w:hAnsi="宋体"/>
                <w:kern w:val="0"/>
                <w:szCs w:val="21"/>
              </w:rPr>
              <w:t>实践与创新</w:t>
            </w:r>
          </w:p>
        </w:tc>
        <w:tc>
          <w:tcPr>
            <w:tcW w:w="2533" w:type="dxa"/>
            <w:tcBorders>
              <w:top w:val="nil"/>
              <w:left w:val="nil"/>
              <w:bottom w:val="single" w:sz="4" w:space="0" w:color="auto"/>
              <w:right w:val="single" w:sz="4" w:space="0" w:color="auto"/>
            </w:tcBorders>
            <w:vAlign w:val="center"/>
          </w:tcPr>
          <w:p w:rsidR="00F932B1" w:rsidRPr="006E3445" w:rsidRDefault="00F932B1" w:rsidP="004C3950">
            <w:pPr>
              <w:widowControl/>
              <w:jc w:val="center"/>
              <w:rPr>
                <w:color w:val="000000"/>
                <w:kern w:val="0"/>
                <w:szCs w:val="21"/>
              </w:rPr>
            </w:pPr>
            <w:r w:rsidRPr="006E3445">
              <w:rPr>
                <w:rFonts w:hAnsi="宋体"/>
                <w:color w:val="000000"/>
                <w:kern w:val="0"/>
                <w:szCs w:val="21"/>
              </w:rPr>
              <w:t>毕业论文与毕业设计</w:t>
            </w:r>
          </w:p>
        </w:tc>
        <w:tc>
          <w:tcPr>
            <w:tcW w:w="2807" w:type="dxa"/>
            <w:tcBorders>
              <w:top w:val="nil"/>
              <w:left w:val="single" w:sz="4" w:space="0" w:color="auto"/>
              <w:bottom w:val="single" w:sz="4" w:space="0" w:color="auto"/>
              <w:right w:val="single" w:sz="4" w:space="0" w:color="auto"/>
            </w:tcBorders>
            <w:vAlign w:val="center"/>
          </w:tcPr>
          <w:p w:rsidR="00F932B1" w:rsidRPr="006E3445" w:rsidRDefault="00F932B1" w:rsidP="004C3950">
            <w:pPr>
              <w:widowControl/>
              <w:jc w:val="center"/>
              <w:rPr>
                <w:color w:val="000000"/>
                <w:kern w:val="0"/>
                <w:szCs w:val="21"/>
              </w:rPr>
            </w:pPr>
            <w:r w:rsidRPr="006E3445">
              <w:rPr>
                <w:color w:val="000000"/>
                <w:kern w:val="0"/>
                <w:szCs w:val="21"/>
              </w:rPr>
              <w:t>4</w:t>
            </w:r>
          </w:p>
        </w:tc>
      </w:tr>
      <w:tr w:rsidR="00F932B1" w:rsidRPr="006E3445" w:rsidTr="004C3950">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6E3445" w:rsidRDefault="00F932B1" w:rsidP="004C3950">
            <w:pPr>
              <w:widowControl/>
              <w:jc w:val="left"/>
              <w:rPr>
                <w:kern w:val="0"/>
                <w:szCs w:val="21"/>
              </w:rPr>
            </w:pPr>
          </w:p>
        </w:tc>
        <w:tc>
          <w:tcPr>
            <w:tcW w:w="2560" w:type="dxa"/>
            <w:vMerge/>
            <w:tcBorders>
              <w:left w:val="nil"/>
              <w:right w:val="single" w:sz="4" w:space="0" w:color="auto"/>
            </w:tcBorders>
            <w:shd w:val="clear" w:color="FFFFFF" w:fill="FFFFFF"/>
            <w:vAlign w:val="center"/>
          </w:tcPr>
          <w:p w:rsidR="00F932B1" w:rsidRPr="006E3445" w:rsidRDefault="00F932B1" w:rsidP="004C3950">
            <w:pPr>
              <w:widowControl/>
              <w:jc w:val="left"/>
              <w:rPr>
                <w:kern w:val="0"/>
                <w:szCs w:val="21"/>
              </w:rPr>
            </w:pPr>
          </w:p>
        </w:tc>
        <w:tc>
          <w:tcPr>
            <w:tcW w:w="2533" w:type="dxa"/>
            <w:tcBorders>
              <w:top w:val="nil"/>
              <w:left w:val="nil"/>
              <w:bottom w:val="single" w:sz="4" w:space="0" w:color="auto"/>
              <w:right w:val="single" w:sz="4" w:space="0" w:color="auto"/>
            </w:tcBorders>
            <w:vAlign w:val="center"/>
          </w:tcPr>
          <w:p w:rsidR="00F932B1" w:rsidRPr="006E3445" w:rsidRDefault="00F932B1" w:rsidP="004C3950">
            <w:pPr>
              <w:widowControl/>
              <w:jc w:val="center"/>
              <w:rPr>
                <w:color w:val="000000"/>
                <w:kern w:val="0"/>
                <w:szCs w:val="21"/>
              </w:rPr>
            </w:pPr>
            <w:r w:rsidRPr="006E3445">
              <w:rPr>
                <w:rFonts w:hAnsi="宋体"/>
                <w:color w:val="000000"/>
                <w:kern w:val="0"/>
                <w:szCs w:val="21"/>
              </w:rPr>
              <w:t>专业实习与社会调查</w:t>
            </w:r>
          </w:p>
        </w:tc>
        <w:tc>
          <w:tcPr>
            <w:tcW w:w="2807" w:type="dxa"/>
            <w:tcBorders>
              <w:top w:val="nil"/>
              <w:left w:val="single" w:sz="4" w:space="0" w:color="auto"/>
              <w:bottom w:val="single" w:sz="4" w:space="0" w:color="auto"/>
              <w:right w:val="single" w:sz="4" w:space="0" w:color="auto"/>
            </w:tcBorders>
            <w:vAlign w:val="center"/>
          </w:tcPr>
          <w:p w:rsidR="00F932B1" w:rsidRPr="006E3445" w:rsidRDefault="00F932B1" w:rsidP="004C3950">
            <w:pPr>
              <w:widowControl/>
              <w:jc w:val="center"/>
              <w:rPr>
                <w:color w:val="000000"/>
                <w:kern w:val="0"/>
                <w:szCs w:val="21"/>
              </w:rPr>
            </w:pPr>
            <w:r w:rsidRPr="006E3445">
              <w:rPr>
                <w:color w:val="000000"/>
                <w:kern w:val="0"/>
                <w:szCs w:val="21"/>
              </w:rPr>
              <w:t>2</w:t>
            </w:r>
          </w:p>
        </w:tc>
      </w:tr>
      <w:tr w:rsidR="00F932B1" w:rsidRPr="006E3445" w:rsidTr="004C3950">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6E3445" w:rsidRDefault="00F932B1" w:rsidP="004C3950">
            <w:pPr>
              <w:widowControl/>
              <w:jc w:val="left"/>
              <w:rPr>
                <w:kern w:val="0"/>
                <w:szCs w:val="21"/>
              </w:rPr>
            </w:pPr>
          </w:p>
        </w:tc>
        <w:tc>
          <w:tcPr>
            <w:tcW w:w="2560" w:type="dxa"/>
            <w:vMerge/>
            <w:tcBorders>
              <w:left w:val="nil"/>
              <w:right w:val="single" w:sz="4" w:space="0" w:color="auto"/>
            </w:tcBorders>
            <w:shd w:val="clear" w:color="FFFFFF" w:fill="FFFFFF"/>
            <w:vAlign w:val="center"/>
          </w:tcPr>
          <w:p w:rsidR="00F932B1" w:rsidRPr="006E3445" w:rsidRDefault="00F932B1" w:rsidP="004C3950">
            <w:pPr>
              <w:widowControl/>
              <w:jc w:val="left"/>
              <w:rPr>
                <w:kern w:val="0"/>
                <w:szCs w:val="21"/>
              </w:rPr>
            </w:pPr>
          </w:p>
        </w:tc>
        <w:tc>
          <w:tcPr>
            <w:tcW w:w="2533" w:type="dxa"/>
            <w:tcBorders>
              <w:top w:val="nil"/>
              <w:left w:val="nil"/>
              <w:bottom w:val="single" w:sz="4" w:space="0" w:color="auto"/>
              <w:right w:val="single" w:sz="4" w:space="0" w:color="auto"/>
            </w:tcBorders>
            <w:vAlign w:val="center"/>
          </w:tcPr>
          <w:p w:rsidR="00F932B1" w:rsidRPr="006E3445" w:rsidRDefault="00F932B1" w:rsidP="004C3950">
            <w:pPr>
              <w:widowControl/>
              <w:jc w:val="center"/>
              <w:rPr>
                <w:color w:val="000000"/>
                <w:kern w:val="0"/>
                <w:szCs w:val="21"/>
              </w:rPr>
            </w:pPr>
            <w:r w:rsidRPr="006E3445">
              <w:rPr>
                <w:rFonts w:hAnsi="宋体"/>
                <w:color w:val="000000"/>
                <w:kern w:val="0"/>
                <w:szCs w:val="21"/>
              </w:rPr>
              <w:t>社会实践与志愿服务</w:t>
            </w:r>
          </w:p>
        </w:tc>
        <w:tc>
          <w:tcPr>
            <w:tcW w:w="2807" w:type="dxa"/>
            <w:vMerge w:val="restart"/>
            <w:tcBorders>
              <w:top w:val="nil"/>
              <w:left w:val="single" w:sz="4" w:space="0" w:color="auto"/>
              <w:right w:val="single" w:sz="4" w:space="0" w:color="auto"/>
            </w:tcBorders>
            <w:vAlign w:val="center"/>
          </w:tcPr>
          <w:p w:rsidR="00F932B1" w:rsidRPr="006E3445" w:rsidRDefault="00F932B1" w:rsidP="004C3950">
            <w:pPr>
              <w:jc w:val="center"/>
              <w:rPr>
                <w:color w:val="000000"/>
                <w:kern w:val="0"/>
                <w:szCs w:val="21"/>
              </w:rPr>
            </w:pPr>
            <w:r w:rsidRPr="006E3445">
              <w:rPr>
                <w:color w:val="000000"/>
                <w:kern w:val="0"/>
                <w:szCs w:val="21"/>
              </w:rPr>
              <w:t>2</w:t>
            </w:r>
          </w:p>
        </w:tc>
      </w:tr>
      <w:tr w:rsidR="00F932B1" w:rsidRPr="006E3445" w:rsidTr="004C3950">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6E3445" w:rsidRDefault="00F932B1" w:rsidP="004C3950">
            <w:pPr>
              <w:widowControl/>
              <w:jc w:val="left"/>
              <w:rPr>
                <w:kern w:val="0"/>
                <w:szCs w:val="21"/>
              </w:rPr>
            </w:pPr>
          </w:p>
        </w:tc>
        <w:tc>
          <w:tcPr>
            <w:tcW w:w="2560" w:type="dxa"/>
            <w:vMerge/>
            <w:tcBorders>
              <w:left w:val="nil"/>
              <w:bottom w:val="single" w:sz="4" w:space="0" w:color="auto"/>
              <w:right w:val="single" w:sz="4" w:space="0" w:color="auto"/>
            </w:tcBorders>
            <w:shd w:val="clear" w:color="FFFFFF" w:fill="FFFFFF"/>
            <w:vAlign w:val="center"/>
          </w:tcPr>
          <w:p w:rsidR="00F932B1" w:rsidRPr="006E3445" w:rsidRDefault="00F932B1" w:rsidP="004C3950">
            <w:pPr>
              <w:widowControl/>
              <w:jc w:val="left"/>
              <w:rPr>
                <w:kern w:val="0"/>
                <w:szCs w:val="21"/>
              </w:rPr>
            </w:pPr>
          </w:p>
        </w:tc>
        <w:tc>
          <w:tcPr>
            <w:tcW w:w="2533" w:type="dxa"/>
            <w:tcBorders>
              <w:top w:val="nil"/>
              <w:left w:val="nil"/>
              <w:bottom w:val="single" w:sz="4" w:space="0" w:color="auto"/>
              <w:right w:val="single" w:sz="4" w:space="0" w:color="auto"/>
            </w:tcBorders>
            <w:vAlign w:val="center"/>
          </w:tcPr>
          <w:p w:rsidR="00F932B1" w:rsidRPr="006E3445" w:rsidRDefault="00F932B1" w:rsidP="004C3950">
            <w:pPr>
              <w:widowControl/>
              <w:jc w:val="center"/>
              <w:rPr>
                <w:color w:val="000000"/>
                <w:kern w:val="0"/>
                <w:szCs w:val="21"/>
              </w:rPr>
            </w:pPr>
            <w:r w:rsidRPr="006E3445">
              <w:rPr>
                <w:rFonts w:hAnsi="宋体"/>
                <w:color w:val="000000"/>
                <w:kern w:val="0"/>
                <w:szCs w:val="21"/>
              </w:rPr>
              <w:t>科研训练与创新创业</w:t>
            </w:r>
          </w:p>
        </w:tc>
        <w:tc>
          <w:tcPr>
            <w:tcW w:w="2807" w:type="dxa"/>
            <w:vMerge/>
            <w:tcBorders>
              <w:left w:val="single" w:sz="4" w:space="0" w:color="auto"/>
              <w:bottom w:val="single" w:sz="4" w:space="0" w:color="auto"/>
              <w:right w:val="single" w:sz="4" w:space="0" w:color="auto"/>
            </w:tcBorders>
            <w:vAlign w:val="center"/>
          </w:tcPr>
          <w:p w:rsidR="00F932B1" w:rsidRPr="006E3445" w:rsidRDefault="00F932B1" w:rsidP="004C3950">
            <w:pPr>
              <w:widowControl/>
              <w:jc w:val="center"/>
              <w:rPr>
                <w:color w:val="000000"/>
                <w:kern w:val="0"/>
                <w:szCs w:val="21"/>
              </w:rPr>
            </w:pPr>
          </w:p>
        </w:tc>
      </w:tr>
      <w:tr w:rsidR="00F932B1" w:rsidRPr="006E3445" w:rsidTr="004C3950">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6E3445" w:rsidRDefault="00F932B1" w:rsidP="004C3950">
            <w:pPr>
              <w:widowControl/>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32B1" w:rsidRPr="006E3445" w:rsidRDefault="00F932B1" w:rsidP="004C3950">
            <w:pPr>
              <w:widowControl/>
              <w:jc w:val="left"/>
              <w:rPr>
                <w:kern w:val="0"/>
                <w:szCs w:val="21"/>
              </w:rPr>
            </w:pPr>
            <w:r w:rsidRPr="006E3445">
              <w:rPr>
                <w:rFonts w:hAnsi="宋体"/>
                <w:kern w:val="0"/>
                <w:szCs w:val="21"/>
              </w:rPr>
              <w:t>小计</w:t>
            </w:r>
          </w:p>
        </w:tc>
        <w:tc>
          <w:tcPr>
            <w:tcW w:w="5340" w:type="dxa"/>
            <w:gridSpan w:val="2"/>
            <w:tcBorders>
              <w:top w:val="nil"/>
              <w:left w:val="nil"/>
              <w:bottom w:val="single" w:sz="4" w:space="0" w:color="auto"/>
              <w:right w:val="single" w:sz="4" w:space="0" w:color="auto"/>
            </w:tcBorders>
            <w:vAlign w:val="center"/>
          </w:tcPr>
          <w:p w:rsidR="00F932B1" w:rsidRPr="006E3445" w:rsidRDefault="00F932B1" w:rsidP="004C3950">
            <w:pPr>
              <w:widowControl/>
              <w:jc w:val="center"/>
              <w:rPr>
                <w:color w:val="000000"/>
                <w:kern w:val="0"/>
                <w:szCs w:val="21"/>
              </w:rPr>
            </w:pPr>
            <w:r w:rsidRPr="006E3445">
              <w:rPr>
                <w:color w:val="000000"/>
                <w:kern w:val="0"/>
                <w:szCs w:val="21"/>
              </w:rPr>
              <w:t>64</w:t>
            </w:r>
            <w:r w:rsidRPr="006E3445">
              <w:rPr>
                <w:rFonts w:hAnsi="宋体"/>
                <w:color w:val="000000"/>
                <w:kern w:val="0"/>
                <w:szCs w:val="21"/>
              </w:rPr>
              <w:t>学分</w:t>
            </w:r>
          </w:p>
        </w:tc>
      </w:tr>
      <w:tr w:rsidR="00F932B1" w:rsidRPr="006E3445" w:rsidTr="004C3950">
        <w:trPr>
          <w:trHeight w:val="420"/>
          <w:jc w:val="center"/>
        </w:trPr>
        <w:tc>
          <w:tcPr>
            <w:tcW w:w="4100" w:type="dxa"/>
            <w:gridSpan w:val="2"/>
            <w:tcBorders>
              <w:top w:val="single" w:sz="4" w:space="0" w:color="auto"/>
              <w:left w:val="single" w:sz="4" w:space="0" w:color="auto"/>
              <w:bottom w:val="single" w:sz="4" w:space="0" w:color="auto"/>
              <w:right w:val="single" w:sz="4" w:space="0" w:color="auto"/>
            </w:tcBorders>
            <w:vAlign w:val="center"/>
          </w:tcPr>
          <w:p w:rsidR="00F932B1" w:rsidRPr="006E3445" w:rsidRDefault="00F932B1" w:rsidP="004C3950">
            <w:pPr>
              <w:widowControl/>
              <w:jc w:val="center"/>
              <w:rPr>
                <w:kern w:val="0"/>
                <w:szCs w:val="21"/>
              </w:rPr>
            </w:pPr>
            <w:r w:rsidRPr="006E3445">
              <w:rPr>
                <w:rFonts w:hAnsi="宋体"/>
                <w:kern w:val="0"/>
                <w:szCs w:val="21"/>
              </w:rPr>
              <w:t>总计</w:t>
            </w:r>
          </w:p>
        </w:tc>
        <w:tc>
          <w:tcPr>
            <w:tcW w:w="5340" w:type="dxa"/>
            <w:gridSpan w:val="2"/>
            <w:tcBorders>
              <w:top w:val="nil"/>
              <w:left w:val="nil"/>
              <w:bottom w:val="single" w:sz="4" w:space="0" w:color="auto"/>
              <w:right w:val="single" w:sz="4" w:space="0" w:color="auto"/>
            </w:tcBorders>
            <w:vAlign w:val="center"/>
          </w:tcPr>
          <w:p w:rsidR="00F932B1" w:rsidRPr="006E3445" w:rsidRDefault="00F932B1" w:rsidP="004C3950">
            <w:pPr>
              <w:widowControl/>
              <w:jc w:val="center"/>
              <w:rPr>
                <w:kern w:val="0"/>
                <w:szCs w:val="21"/>
              </w:rPr>
            </w:pPr>
            <w:r w:rsidRPr="006E3445">
              <w:rPr>
                <w:kern w:val="0"/>
                <w:szCs w:val="21"/>
              </w:rPr>
              <w:t>145</w:t>
            </w:r>
          </w:p>
        </w:tc>
      </w:tr>
    </w:tbl>
    <w:p w:rsidR="00F932B1" w:rsidRPr="006E3445" w:rsidRDefault="00F932B1" w:rsidP="00F932B1">
      <w:pPr>
        <w:rPr>
          <w:rFonts w:eastAsia="黑体"/>
          <w:kern w:val="0"/>
          <w:sz w:val="15"/>
          <w:szCs w:val="15"/>
        </w:rPr>
      </w:pPr>
    </w:p>
    <w:p w:rsidR="00F932B1" w:rsidRPr="006E3445" w:rsidRDefault="00F932B1" w:rsidP="00F932B1">
      <w:pPr>
        <w:rPr>
          <w:rFonts w:eastAsia="黑体"/>
          <w:sz w:val="28"/>
        </w:rPr>
      </w:pPr>
      <w:r w:rsidRPr="006E3445">
        <w:rPr>
          <w:rFonts w:eastAsia="黑体" w:hAnsi="黑体"/>
          <w:sz w:val="28"/>
        </w:rPr>
        <w:t>九、各学期指导性修读学分分布表</w:t>
      </w:r>
    </w:p>
    <w:tbl>
      <w:tblPr>
        <w:tblW w:w="9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99"/>
        <w:gridCol w:w="718"/>
        <w:gridCol w:w="861"/>
        <w:gridCol w:w="861"/>
        <w:gridCol w:w="861"/>
        <w:gridCol w:w="861"/>
        <w:gridCol w:w="861"/>
        <w:gridCol w:w="861"/>
        <w:gridCol w:w="861"/>
        <w:gridCol w:w="914"/>
      </w:tblGrid>
      <w:tr w:rsidR="00F932B1" w:rsidRPr="006E3445" w:rsidTr="004C3950">
        <w:trPr>
          <w:jc w:val="center"/>
        </w:trPr>
        <w:tc>
          <w:tcPr>
            <w:tcW w:w="1699" w:type="dxa"/>
            <w:vMerge w:val="restart"/>
            <w:vAlign w:val="center"/>
          </w:tcPr>
          <w:p w:rsidR="00F932B1" w:rsidRPr="006E3445" w:rsidRDefault="00F932B1" w:rsidP="004C3950">
            <w:pPr>
              <w:spacing w:line="360" w:lineRule="auto"/>
              <w:jc w:val="center"/>
              <w:rPr>
                <w:rFonts w:eastAsia="黑体"/>
                <w:sz w:val="22"/>
                <w:szCs w:val="21"/>
              </w:rPr>
            </w:pPr>
            <w:r w:rsidRPr="006E3445">
              <w:rPr>
                <w:rFonts w:eastAsia="黑体" w:hAnsi="黑体"/>
                <w:sz w:val="22"/>
                <w:szCs w:val="21"/>
              </w:rPr>
              <w:t>课程</w:t>
            </w:r>
          </w:p>
          <w:p w:rsidR="00F932B1" w:rsidRPr="006E3445" w:rsidRDefault="00F932B1" w:rsidP="004C3950">
            <w:pPr>
              <w:spacing w:line="360" w:lineRule="auto"/>
              <w:jc w:val="center"/>
              <w:rPr>
                <w:rFonts w:eastAsia="黑体"/>
                <w:sz w:val="22"/>
                <w:szCs w:val="21"/>
              </w:rPr>
            </w:pPr>
            <w:r w:rsidRPr="006E3445">
              <w:rPr>
                <w:rFonts w:eastAsia="黑体" w:hAnsi="黑体"/>
                <w:sz w:val="22"/>
                <w:szCs w:val="21"/>
              </w:rPr>
              <w:t>类型</w:t>
            </w:r>
          </w:p>
        </w:tc>
        <w:tc>
          <w:tcPr>
            <w:tcW w:w="7659" w:type="dxa"/>
            <w:gridSpan w:val="9"/>
            <w:vAlign w:val="center"/>
          </w:tcPr>
          <w:p w:rsidR="00F932B1" w:rsidRPr="006E3445" w:rsidRDefault="00F932B1" w:rsidP="004C3950">
            <w:pPr>
              <w:spacing w:line="360" w:lineRule="auto"/>
              <w:jc w:val="center"/>
              <w:rPr>
                <w:rFonts w:eastAsia="黑体"/>
                <w:sz w:val="22"/>
                <w:szCs w:val="21"/>
              </w:rPr>
            </w:pPr>
            <w:r w:rsidRPr="006E3445">
              <w:rPr>
                <w:rFonts w:eastAsia="黑体" w:hAnsi="黑体"/>
                <w:sz w:val="22"/>
                <w:szCs w:val="21"/>
              </w:rPr>
              <w:t>各学期指导性修读学分数</w:t>
            </w:r>
          </w:p>
        </w:tc>
      </w:tr>
      <w:tr w:rsidR="00F932B1" w:rsidRPr="006E3445" w:rsidTr="004C3950">
        <w:trPr>
          <w:jc w:val="center"/>
        </w:trPr>
        <w:tc>
          <w:tcPr>
            <w:tcW w:w="1699" w:type="dxa"/>
            <w:vMerge/>
            <w:vAlign w:val="center"/>
          </w:tcPr>
          <w:p w:rsidR="00F932B1" w:rsidRPr="006E3445" w:rsidRDefault="00F932B1" w:rsidP="004C3950">
            <w:pPr>
              <w:spacing w:line="360" w:lineRule="auto"/>
              <w:jc w:val="center"/>
              <w:rPr>
                <w:rFonts w:eastAsia="黑体"/>
                <w:sz w:val="22"/>
                <w:szCs w:val="21"/>
              </w:rPr>
            </w:pPr>
          </w:p>
        </w:tc>
        <w:tc>
          <w:tcPr>
            <w:tcW w:w="718" w:type="dxa"/>
            <w:vAlign w:val="center"/>
          </w:tcPr>
          <w:p w:rsidR="00F932B1" w:rsidRPr="006E3445" w:rsidRDefault="00F932B1" w:rsidP="004C3950">
            <w:pPr>
              <w:spacing w:line="360" w:lineRule="auto"/>
              <w:jc w:val="center"/>
              <w:rPr>
                <w:rFonts w:eastAsia="黑体"/>
                <w:sz w:val="22"/>
                <w:szCs w:val="21"/>
              </w:rPr>
            </w:pPr>
            <w:r w:rsidRPr="006E3445">
              <w:rPr>
                <w:rFonts w:eastAsia="黑体"/>
                <w:sz w:val="22"/>
                <w:szCs w:val="21"/>
              </w:rPr>
              <w:t>1</w:t>
            </w:r>
          </w:p>
        </w:tc>
        <w:tc>
          <w:tcPr>
            <w:tcW w:w="861" w:type="dxa"/>
            <w:vAlign w:val="center"/>
          </w:tcPr>
          <w:p w:rsidR="00F932B1" w:rsidRPr="006E3445" w:rsidRDefault="00F932B1" w:rsidP="004C3950">
            <w:pPr>
              <w:spacing w:line="360" w:lineRule="auto"/>
              <w:jc w:val="center"/>
              <w:rPr>
                <w:rFonts w:eastAsia="黑体"/>
                <w:sz w:val="22"/>
                <w:szCs w:val="21"/>
              </w:rPr>
            </w:pPr>
            <w:r w:rsidRPr="006E3445">
              <w:rPr>
                <w:rFonts w:eastAsia="黑体"/>
                <w:sz w:val="22"/>
                <w:szCs w:val="21"/>
              </w:rPr>
              <w:t>2</w:t>
            </w:r>
          </w:p>
        </w:tc>
        <w:tc>
          <w:tcPr>
            <w:tcW w:w="861" w:type="dxa"/>
            <w:vAlign w:val="center"/>
          </w:tcPr>
          <w:p w:rsidR="00F932B1" w:rsidRPr="006E3445" w:rsidRDefault="00F932B1" w:rsidP="004C3950">
            <w:pPr>
              <w:spacing w:line="360" w:lineRule="auto"/>
              <w:jc w:val="center"/>
              <w:rPr>
                <w:rFonts w:eastAsia="黑体"/>
                <w:sz w:val="22"/>
                <w:szCs w:val="21"/>
              </w:rPr>
            </w:pPr>
            <w:r w:rsidRPr="006E3445">
              <w:rPr>
                <w:rFonts w:eastAsia="黑体"/>
                <w:sz w:val="22"/>
                <w:szCs w:val="21"/>
              </w:rPr>
              <w:t>3</w:t>
            </w:r>
          </w:p>
        </w:tc>
        <w:tc>
          <w:tcPr>
            <w:tcW w:w="861" w:type="dxa"/>
            <w:vAlign w:val="center"/>
          </w:tcPr>
          <w:p w:rsidR="00F932B1" w:rsidRPr="006E3445" w:rsidRDefault="00F932B1" w:rsidP="004C3950">
            <w:pPr>
              <w:spacing w:line="360" w:lineRule="auto"/>
              <w:jc w:val="center"/>
              <w:rPr>
                <w:rFonts w:eastAsia="黑体"/>
                <w:sz w:val="22"/>
                <w:szCs w:val="21"/>
              </w:rPr>
            </w:pPr>
            <w:r w:rsidRPr="006E3445">
              <w:rPr>
                <w:rFonts w:eastAsia="黑体"/>
                <w:sz w:val="22"/>
                <w:szCs w:val="21"/>
              </w:rPr>
              <w:t>4</w:t>
            </w:r>
          </w:p>
        </w:tc>
        <w:tc>
          <w:tcPr>
            <w:tcW w:w="861" w:type="dxa"/>
            <w:vAlign w:val="center"/>
          </w:tcPr>
          <w:p w:rsidR="00F932B1" w:rsidRPr="006E3445" w:rsidRDefault="00F932B1" w:rsidP="004C3950">
            <w:pPr>
              <w:spacing w:line="360" w:lineRule="auto"/>
              <w:jc w:val="center"/>
              <w:rPr>
                <w:rFonts w:eastAsia="黑体"/>
                <w:sz w:val="22"/>
                <w:szCs w:val="21"/>
              </w:rPr>
            </w:pPr>
            <w:r w:rsidRPr="006E3445">
              <w:rPr>
                <w:rFonts w:eastAsia="黑体"/>
                <w:sz w:val="22"/>
                <w:szCs w:val="21"/>
              </w:rPr>
              <w:t>5</w:t>
            </w:r>
          </w:p>
        </w:tc>
        <w:tc>
          <w:tcPr>
            <w:tcW w:w="861" w:type="dxa"/>
            <w:vAlign w:val="center"/>
          </w:tcPr>
          <w:p w:rsidR="00F932B1" w:rsidRPr="006E3445" w:rsidRDefault="00F932B1" w:rsidP="004C3950">
            <w:pPr>
              <w:spacing w:line="360" w:lineRule="auto"/>
              <w:jc w:val="center"/>
              <w:rPr>
                <w:rFonts w:eastAsia="黑体"/>
                <w:sz w:val="22"/>
                <w:szCs w:val="21"/>
              </w:rPr>
            </w:pPr>
            <w:r w:rsidRPr="006E3445">
              <w:rPr>
                <w:rFonts w:eastAsia="黑体"/>
                <w:sz w:val="22"/>
                <w:szCs w:val="21"/>
              </w:rPr>
              <w:t>6</w:t>
            </w:r>
          </w:p>
        </w:tc>
        <w:tc>
          <w:tcPr>
            <w:tcW w:w="861" w:type="dxa"/>
            <w:vAlign w:val="center"/>
          </w:tcPr>
          <w:p w:rsidR="00F932B1" w:rsidRPr="006E3445" w:rsidRDefault="00F932B1" w:rsidP="004C3950">
            <w:pPr>
              <w:spacing w:line="360" w:lineRule="auto"/>
              <w:jc w:val="center"/>
              <w:rPr>
                <w:rFonts w:eastAsia="黑体"/>
                <w:sz w:val="22"/>
                <w:szCs w:val="21"/>
              </w:rPr>
            </w:pPr>
            <w:r w:rsidRPr="006E3445">
              <w:rPr>
                <w:rFonts w:eastAsia="黑体"/>
                <w:sz w:val="22"/>
                <w:szCs w:val="21"/>
              </w:rPr>
              <w:t>7</w:t>
            </w:r>
          </w:p>
        </w:tc>
        <w:tc>
          <w:tcPr>
            <w:tcW w:w="861" w:type="dxa"/>
            <w:vAlign w:val="center"/>
          </w:tcPr>
          <w:p w:rsidR="00F932B1" w:rsidRPr="006E3445" w:rsidRDefault="00F932B1" w:rsidP="004C3950">
            <w:pPr>
              <w:spacing w:line="360" w:lineRule="auto"/>
              <w:jc w:val="center"/>
              <w:rPr>
                <w:rFonts w:eastAsia="黑体"/>
                <w:sz w:val="22"/>
                <w:szCs w:val="21"/>
              </w:rPr>
            </w:pPr>
            <w:r w:rsidRPr="006E3445">
              <w:rPr>
                <w:rFonts w:eastAsia="黑体"/>
                <w:sz w:val="22"/>
                <w:szCs w:val="21"/>
              </w:rPr>
              <w:t>8</w:t>
            </w:r>
          </w:p>
        </w:tc>
        <w:tc>
          <w:tcPr>
            <w:tcW w:w="914" w:type="dxa"/>
            <w:vAlign w:val="center"/>
          </w:tcPr>
          <w:p w:rsidR="00F932B1" w:rsidRPr="006E3445" w:rsidRDefault="00F932B1" w:rsidP="004C3950">
            <w:pPr>
              <w:spacing w:line="360" w:lineRule="auto"/>
              <w:jc w:val="center"/>
              <w:rPr>
                <w:rFonts w:eastAsia="黑体"/>
                <w:sz w:val="22"/>
                <w:szCs w:val="21"/>
              </w:rPr>
            </w:pPr>
            <w:r w:rsidRPr="006E3445">
              <w:rPr>
                <w:rFonts w:eastAsia="黑体" w:hAnsi="黑体"/>
                <w:sz w:val="22"/>
                <w:szCs w:val="21"/>
              </w:rPr>
              <w:t>小学期</w:t>
            </w:r>
          </w:p>
        </w:tc>
      </w:tr>
      <w:tr w:rsidR="00F932B1" w:rsidRPr="006E3445" w:rsidTr="004C3950">
        <w:trPr>
          <w:trHeight w:val="413"/>
          <w:jc w:val="center"/>
        </w:trPr>
        <w:tc>
          <w:tcPr>
            <w:tcW w:w="1699" w:type="dxa"/>
            <w:vAlign w:val="center"/>
          </w:tcPr>
          <w:p w:rsidR="00F932B1" w:rsidRPr="006E3445" w:rsidRDefault="00F932B1" w:rsidP="004C3950">
            <w:pPr>
              <w:spacing w:line="360" w:lineRule="auto"/>
              <w:jc w:val="center"/>
              <w:rPr>
                <w:szCs w:val="21"/>
              </w:rPr>
            </w:pPr>
            <w:r w:rsidRPr="006E3445">
              <w:rPr>
                <w:rFonts w:hAnsi="宋体"/>
                <w:szCs w:val="21"/>
              </w:rPr>
              <w:t>通识教育课程</w:t>
            </w:r>
          </w:p>
        </w:tc>
        <w:tc>
          <w:tcPr>
            <w:tcW w:w="718" w:type="dxa"/>
            <w:vAlign w:val="center"/>
          </w:tcPr>
          <w:p w:rsidR="00F932B1" w:rsidRPr="006E3445" w:rsidRDefault="00F932B1" w:rsidP="004C3950">
            <w:pPr>
              <w:spacing w:line="360" w:lineRule="auto"/>
              <w:jc w:val="center"/>
              <w:rPr>
                <w:szCs w:val="21"/>
              </w:rPr>
            </w:pPr>
            <w:r w:rsidRPr="006E3445">
              <w:rPr>
                <w:szCs w:val="21"/>
              </w:rPr>
              <w:t>28</w:t>
            </w:r>
          </w:p>
        </w:tc>
        <w:tc>
          <w:tcPr>
            <w:tcW w:w="861" w:type="dxa"/>
            <w:vAlign w:val="center"/>
          </w:tcPr>
          <w:p w:rsidR="00F932B1" w:rsidRPr="006E3445" w:rsidRDefault="00F932B1" w:rsidP="004C3950">
            <w:pPr>
              <w:spacing w:line="360" w:lineRule="auto"/>
              <w:jc w:val="center"/>
              <w:rPr>
                <w:szCs w:val="21"/>
              </w:rPr>
            </w:pPr>
            <w:r w:rsidRPr="006E3445">
              <w:rPr>
                <w:szCs w:val="21"/>
              </w:rPr>
              <w:t>22</w:t>
            </w:r>
          </w:p>
        </w:tc>
        <w:tc>
          <w:tcPr>
            <w:tcW w:w="861" w:type="dxa"/>
            <w:vAlign w:val="center"/>
          </w:tcPr>
          <w:p w:rsidR="00F932B1" w:rsidRPr="006E3445" w:rsidRDefault="00F932B1" w:rsidP="004C3950">
            <w:pPr>
              <w:spacing w:line="360" w:lineRule="auto"/>
              <w:jc w:val="center"/>
              <w:rPr>
                <w:szCs w:val="21"/>
              </w:rPr>
            </w:pPr>
            <w:r w:rsidRPr="006E3445">
              <w:rPr>
                <w:szCs w:val="21"/>
              </w:rPr>
              <w:t>16</w:t>
            </w:r>
          </w:p>
        </w:tc>
        <w:tc>
          <w:tcPr>
            <w:tcW w:w="861" w:type="dxa"/>
            <w:vAlign w:val="center"/>
          </w:tcPr>
          <w:p w:rsidR="00F932B1" w:rsidRPr="006E3445" w:rsidRDefault="00F932B1" w:rsidP="004C3950">
            <w:pPr>
              <w:spacing w:line="360" w:lineRule="auto"/>
              <w:jc w:val="center"/>
              <w:rPr>
                <w:szCs w:val="21"/>
              </w:rPr>
            </w:pPr>
            <w:r w:rsidRPr="006E3445">
              <w:rPr>
                <w:szCs w:val="21"/>
              </w:rPr>
              <w:t>5</w:t>
            </w:r>
          </w:p>
        </w:tc>
        <w:tc>
          <w:tcPr>
            <w:tcW w:w="861" w:type="dxa"/>
            <w:vAlign w:val="center"/>
          </w:tcPr>
          <w:p w:rsidR="00F932B1" w:rsidRPr="006E3445" w:rsidRDefault="00F932B1" w:rsidP="004C3950">
            <w:pPr>
              <w:spacing w:line="360" w:lineRule="auto"/>
              <w:jc w:val="center"/>
              <w:rPr>
                <w:szCs w:val="21"/>
              </w:rPr>
            </w:pPr>
            <w:r w:rsidRPr="006E3445">
              <w:rPr>
                <w:szCs w:val="21"/>
              </w:rPr>
              <w:t>5</w:t>
            </w:r>
          </w:p>
        </w:tc>
        <w:tc>
          <w:tcPr>
            <w:tcW w:w="861" w:type="dxa"/>
            <w:vAlign w:val="center"/>
          </w:tcPr>
          <w:p w:rsidR="00F932B1" w:rsidRPr="006E3445" w:rsidRDefault="00F932B1" w:rsidP="004C3950">
            <w:pPr>
              <w:spacing w:line="360" w:lineRule="auto"/>
              <w:jc w:val="center"/>
              <w:rPr>
                <w:szCs w:val="21"/>
              </w:rPr>
            </w:pPr>
            <w:r w:rsidRPr="006E3445">
              <w:rPr>
                <w:szCs w:val="21"/>
              </w:rPr>
              <w:t>5</w:t>
            </w:r>
          </w:p>
        </w:tc>
        <w:tc>
          <w:tcPr>
            <w:tcW w:w="861" w:type="dxa"/>
            <w:vAlign w:val="center"/>
          </w:tcPr>
          <w:p w:rsidR="00F932B1" w:rsidRPr="006E3445" w:rsidRDefault="00F932B1" w:rsidP="004C3950">
            <w:pPr>
              <w:spacing w:line="360" w:lineRule="auto"/>
              <w:jc w:val="center"/>
              <w:rPr>
                <w:szCs w:val="21"/>
              </w:rPr>
            </w:pPr>
            <w:r w:rsidRPr="006E3445">
              <w:rPr>
                <w:szCs w:val="21"/>
              </w:rPr>
              <w:t>0</w:t>
            </w:r>
          </w:p>
        </w:tc>
        <w:tc>
          <w:tcPr>
            <w:tcW w:w="861" w:type="dxa"/>
            <w:vAlign w:val="center"/>
          </w:tcPr>
          <w:p w:rsidR="00F932B1" w:rsidRPr="006E3445" w:rsidRDefault="00F932B1" w:rsidP="004C3950">
            <w:pPr>
              <w:spacing w:line="360" w:lineRule="auto"/>
              <w:jc w:val="center"/>
              <w:rPr>
                <w:szCs w:val="21"/>
              </w:rPr>
            </w:pPr>
            <w:r w:rsidRPr="006E3445">
              <w:rPr>
                <w:szCs w:val="21"/>
              </w:rPr>
              <w:t>0</w:t>
            </w:r>
          </w:p>
        </w:tc>
        <w:tc>
          <w:tcPr>
            <w:tcW w:w="914" w:type="dxa"/>
            <w:vAlign w:val="center"/>
          </w:tcPr>
          <w:p w:rsidR="00F932B1" w:rsidRPr="006E3445" w:rsidRDefault="00F932B1" w:rsidP="004C3950">
            <w:pPr>
              <w:spacing w:line="360" w:lineRule="auto"/>
              <w:jc w:val="center"/>
              <w:rPr>
                <w:szCs w:val="21"/>
              </w:rPr>
            </w:pPr>
            <w:r w:rsidRPr="006E3445">
              <w:rPr>
                <w:szCs w:val="21"/>
              </w:rPr>
              <w:t>0</w:t>
            </w:r>
          </w:p>
        </w:tc>
      </w:tr>
      <w:tr w:rsidR="00F932B1" w:rsidRPr="006E3445" w:rsidTr="004C3950">
        <w:trPr>
          <w:jc w:val="center"/>
        </w:trPr>
        <w:tc>
          <w:tcPr>
            <w:tcW w:w="1699" w:type="dxa"/>
            <w:vAlign w:val="center"/>
          </w:tcPr>
          <w:p w:rsidR="00F932B1" w:rsidRPr="006E3445" w:rsidRDefault="00F932B1" w:rsidP="004C3950">
            <w:pPr>
              <w:spacing w:line="360" w:lineRule="auto"/>
              <w:jc w:val="center"/>
              <w:rPr>
                <w:szCs w:val="21"/>
              </w:rPr>
            </w:pPr>
            <w:r w:rsidRPr="006E3445">
              <w:rPr>
                <w:rFonts w:hAnsi="宋体"/>
                <w:szCs w:val="21"/>
              </w:rPr>
              <w:t>专业教育课程</w:t>
            </w:r>
          </w:p>
        </w:tc>
        <w:tc>
          <w:tcPr>
            <w:tcW w:w="718" w:type="dxa"/>
            <w:vAlign w:val="center"/>
          </w:tcPr>
          <w:p w:rsidR="00F932B1" w:rsidRPr="006E3445" w:rsidRDefault="00F932B1" w:rsidP="004C3950">
            <w:pPr>
              <w:spacing w:line="360" w:lineRule="auto"/>
              <w:jc w:val="center"/>
              <w:rPr>
                <w:szCs w:val="21"/>
              </w:rPr>
            </w:pPr>
            <w:r w:rsidRPr="006E3445">
              <w:rPr>
                <w:szCs w:val="21"/>
              </w:rPr>
              <w:t>0</w:t>
            </w:r>
          </w:p>
        </w:tc>
        <w:tc>
          <w:tcPr>
            <w:tcW w:w="861" w:type="dxa"/>
            <w:vAlign w:val="center"/>
          </w:tcPr>
          <w:p w:rsidR="00F932B1" w:rsidRPr="006E3445" w:rsidRDefault="00F932B1" w:rsidP="004C3950">
            <w:pPr>
              <w:spacing w:line="360" w:lineRule="auto"/>
              <w:jc w:val="center"/>
              <w:rPr>
                <w:szCs w:val="21"/>
              </w:rPr>
            </w:pPr>
            <w:r w:rsidRPr="006E3445">
              <w:rPr>
                <w:szCs w:val="21"/>
              </w:rPr>
              <w:t>0</w:t>
            </w:r>
          </w:p>
        </w:tc>
        <w:tc>
          <w:tcPr>
            <w:tcW w:w="861" w:type="dxa"/>
            <w:vAlign w:val="center"/>
          </w:tcPr>
          <w:p w:rsidR="00F932B1" w:rsidRPr="006E3445" w:rsidRDefault="00F932B1" w:rsidP="004C3950">
            <w:pPr>
              <w:spacing w:line="360" w:lineRule="auto"/>
              <w:jc w:val="center"/>
              <w:rPr>
                <w:szCs w:val="21"/>
              </w:rPr>
            </w:pPr>
            <w:r w:rsidRPr="006E3445">
              <w:rPr>
                <w:szCs w:val="21"/>
              </w:rPr>
              <w:t>5</w:t>
            </w:r>
          </w:p>
        </w:tc>
        <w:tc>
          <w:tcPr>
            <w:tcW w:w="861" w:type="dxa"/>
            <w:vAlign w:val="center"/>
          </w:tcPr>
          <w:p w:rsidR="00F932B1" w:rsidRPr="006E3445" w:rsidRDefault="00F932B1" w:rsidP="004C3950">
            <w:pPr>
              <w:spacing w:line="360" w:lineRule="auto"/>
              <w:jc w:val="center"/>
              <w:rPr>
                <w:szCs w:val="21"/>
              </w:rPr>
            </w:pPr>
            <w:r w:rsidRPr="006E3445">
              <w:rPr>
                <w:szCs w:val="21"/>
              </w:rPr>
              <w:t>16</w:t>
            </w:r>
          </w:p>
        </w:tc>
        <w:tc>
          <w:tcPr>
            <w:tcW w:w="861" w:type="dxa"/>
            <w:vAlign w:val="center"/>
          </w:tcPr>
          <w:p w:rsidR="00F932B1" w:rsidRPr="006E3445" w:rsidRDefault="00F932B1" w:rsidP="004C3950">
            <w:pPr>
              <w:spacing w:line="360" w:lineRule="auto"/>
              <w:jc w:val="center"/>
              <w:rPr>
                <w:szCs w:val="21"/>
              </w:rPr>
            </w:pPr>
            <w:r w:rsidRPr="006E3445">
              <w:rPr>
                <w:szCs w:val="21"/>
              </w:rPr>
              <w:t>18</w:t>
            </w:r>
          </w:p>
        </w:tc>
        <w:tc>
          <w:tcPr>
            <w:tcW w:w="861" w:type="dxa"/>
            <w:vAlign w:val="center"/>
          </w:tcPr>
          <w:p w:rsidR="00F932B1" w:rsidRPr="006E3445" w:rsidRDefault="00F932B1" w:rsidP="004C3950">
            <w:pPr>
              <w:spacing w:line="360" w:lineRule="auto"/>
              <w:jc w:val="center"/>
              <w:rPr>
                <w:szCs w:val="21"/>
              </w:rPr>
            </w:pPr>
            <w:r w:rsidRPr="006E3445">
              <w:rPr>
                <w:szCs w:val="21"/>
              </w:rPr>
              <w:t>7</w:t>
            </w:r>
          </w:p>
        </w:tc>
        <w:tc>
          <w:tcPr>
            <w:tcW w:w="861" w:type="dxa"/>
            <w:vAlign w:val="center"/>
          </w:tcPr>
          <w:p w:rsidR="00F932B1" w:rsidRPr="006E3445" w:rsidRDefault="00F932B1" w:rsidP="004C3950">
            <w:pPr>
              <w:spacing w:line="360" w:lineRule="auto"/>
              <w:jc w:val="center"/>
              <w:rPr>
                <w:szCs w:val="21"/>
              </w:rPr>
            </w:pPr>
            <w:r w:rsidRPr="006E3445">
              <w:rPr>
                <w:szCs w:val="21"/>
              </w:rPr>
              <w:t>10</w:t>
            </w:r>
          </w:p>
        </w:tc>
        <w:tc>
          <w:tcPr>
            <w:tcW w:w="861" w:type="dxa"/>
            <w:vAlign w:val="center"/>
          </w:tcPr>
          <w:p w:rsidR="00F932B1" w:rsidRPr="006E3445" w:rsidRDefault="00F932B1" w:rsidP="004C3950">
            <w:pPr>
              <w:spacing w:line="360" w:lineRule="auto"/>
              <w:jc w:val="center"/>
              <w:rPr>
                <w:szCs w:val="21"/>
              </w:rPr>
            </w:pPr>
            <w:r w:rsidRPr="006E3445">
              <w:rPr>
                <w:szCs w:val="21"/>
              </w:rPr>
              <w:t>6</w:t>
            </w:r>
          </w:p>
        </w:tc>
        <w:tc>
          <w:tcPr>
            <w:tcW w:w="914" w:type="dxa"/>
            <w:vAlign w:val="center"/>
          </w:tcPr>
          <w:p w:rsidR="00F932B1" w:rsidRPr="006E3445" w:rsidRDefault="00F932B1" w:rsidP="004C3950">
            <w:pPr>
              <w:spacing w:line="360" w:lineRule="auto"/>
              <w:jc w:val="center"/>
              <w:rPr>
                <w:szCs w:val="21"/>
              </w:rPr>
            </w:pPr>
            <w:r w:rsidRPr="006E3445">
              <w:rPr>
                <w:szCs w:val="21"/>
              </w:rPr>
              <w:t>2</w:t>
            </w:r>
          </w:p>
        </w:tc>
      </w:tr>
      <w:tr w:rsidR="00F932B1" w:rsidRPr="006E3445" w:rsidTr="004C3950">
        <w:trPr>
          <w:jc w:val="center"/>
        </w:trPr>
        <w:tc>
          <w:tcPr>
            <w:tcW w:w="1699" w:type="dxa"/>
            <w:vAlign w:val="center"/>
          </w:tcPr>
          <w:p w:rsidR="00F932B1" w:rsidRPr="006E3445" w:rsidRDefault="00F932B1" w:rsidP="004C3950">
            <w:pPr>
              <w:spacing w:line="360" w:lineRule="auto"/>
              <w:jc w:val="center"/>
              <w:rPr>
                <w:szCs w:val="21"/>
              </w:rPr>
            </w:pPr>
            <w:r w:rsidRPr="006E3445">
              <w:rPr>
                <w:rFonts w:hAnsi="宋体"/>
                <w:szCs w:val="21"/>
              </w:rPr>
              <w:t>小计</w:t>
            </w:r>
          </w:p>
        </w:tc>
        <w:tc>
          <w:tcPr>
            <w:tcW w:w="718" w:type="dxa"/>
            <w:vAlign w:val="center"/>
          </w:tcPr>
          <w:p w:rsidR="00F932B1" w:rsidRPr="006E3445" w:rsidRDefault="00F932B1" w:rsidP="004C3950">
            <w:pPr>
              <w:spacing w:line="360" w:lineRule="auto"/>
              <w:jc w:val="center"/>
              <w:rPr>
                <w:szCs w:val="21"/>
              </w:rPr>
            </w:pPr>
            <w:r w:rsidRPr="006E3445">
              <w:rPr>
                <w:szCs w:val="21"/>
              </w:rPr>
              <w:t>28</w:t>
            </w:r>
          </w:p>
        </w:tc>
        <w:tc>
          <w:tcPr>
            <w:tcW w:w="861" w:type="dxa"/>
            <w:vAlign w:val="center"/>
          </w:tcPr>
          <w:p w:rsidR="00F932B1" w:rsidRPr="006E3445" w:rsidRDefault="00F932B1" w:rsidP="004C3950">
            <w:pPr>
              <w:spacing w:line="360" w:lineRule="auto"/>
              <w:jc w:val="center"/>
              <w:rPr>
                <w:szCs w:val="21"/>
              </w:rPr>
            </w:pPr>
            <w:r w:rsidRPr="006E3445">
              <w:rPr>
                <w:szCs w:val="21"/>
              </w:rPr>
              <w:t>22</w:t>
            </w:r>
          </w:p>
        </w:tc>
        <w:tc>
          <w:tcPr>
            <w:tcW w:w="861" w:type="dxa"/>
            <w:vAlign w:val="center"/>
          </w:tcPr>
          <w:p w:rsidR="00F932B1" w:rsidRPr="006E3445" w:rsidRDefault="00F932B1" w:rsidP="004C3950">
            <w:pPr>
              <w:spacing w:line="360" w:lineRule="auto"/>
              <w:jc w:val="center"/>
              <w:rPr>
                <w:szCs w:val="21"/>
              </w:rPr>
            </w:pPr>
            <w:r w:rsidRPr="006E3445">
              <w:rPr>
                <w:szCs w:val="21"/>
              </w:rPr>
              <w:t>21</w:t>
            </w:r>
          </w:p>
        </w:tc>
        <w:tc>
          <w:tcPr>
            <w:tcW w:w="861" w:type="dxa"/>
            <w:vAlign w:val="center"/>
          </w:tcPr>
          <w:p w:rsidR="00F932B1" w:rsidRPr="006E3445" w:rsidRDefault="00F932B1" w:rsidP="004C3950">
            <w:pPr>
              <w:spacing w:line="360" w:lineRule="auto"/>
              <w:jc w:val="center"/>
              <w:rPr>
                <w:szCs w:val="21"/>
              </w:rPr>
            </w:pPr>
            <w:r w:rsidRPr="006E3445">
              <w:rPr>
                <w:szCs w:val="21"/>
              </w:rPr>
              <w:t>21</w:t>
            </w:r>
          </w:p>
        </w:tc>
        <w:tc>
          <w:tcPr>
            <w:tcW w:w="861" w:type="dxa"/>
            <w:vAlign w:val="center"/>
          </w:tcPr>
          <w:p w:rsidR="00F932B1" w:rsidRPr="006E3445" w:rsidRDefault="00F932B1" w:rsidP="004C3950">
            <w:pPr>
              <w:spacing w:line="360" w:lineRule="auto"/>
              <w:jc w:val="center"/>
              <w:rPr>
                <w:szCs w:val="21"/>
              </w:rPr>
            </w:pPr>
            <w:r w:rsidRPr="006E3445">
              <w:rPr>
                <w:szCs w:val="21"/>
              </w:rPr>
              <w:t>23</w:t>
            </w:r>
          </w:p>
        </w:tc>
        <w:tc>
          <w:tcPr>
            <w:tcW w:w="861" w:type="dxa"/>
            <w:vAlign w:val="center"/>
          </w:tcPr>
          <w:p w:rsidR="00F932B1" w:rsidRPr="006E3445" w:rsidRDefault="00F932B1" w:rsidP="004C3950">
            <w:pPr>
              <w:spacing w:line="360" w:lineRule="auto"/>
              <w:jc w:val="center"/>
              <w:rPr>
                <w:szCs w:val="21"/>
              </w:rPr>
            </w:pPr>
            <w:r w:rsidRPr="006E3445">
              <w:rPr>
                <w:szCs w:val="21"/>
              </w:rPr>
              <w:t>12</w:t>
            </w:r>
          </w:p>
        </w:tc>
        <w:tc>
          <w:tcPr>
            <w:tcW w:w="861" w:type="dxa"/>
            <w:vAlign w:val="center"/>
          </w:tcPr>
          <w:p w:rsidR="00F932B1" w:rsidRPr="006E3445" w:rsidRDefault="00F932B1" w:rsidP="004C3950">
            <w:pPr>
              <w:spacing w:line="360" w:lineRule="auto"/>
              <w:jc w:val="center"/>
              <w:rPr>
                <w:szCs w:val="21"/>
              </w:rPr>
            </w:pPr>
            <w:r w:rsidRPr="006E3445">
              <w:rPr>
                <w:szCs w:val="21"/>
              </w:rPr>
              <w:t>10</w:t>
            </w:r>
          </w:p>
        </w:tc>
        <w:tc>
          <w:tcPr>
            <w:tcW w:w="861" w:type="dxa"/>
            <w:vAlign w:val="center"/>
          </w:tcPr>
          <w:p w:rsidR="00F932B1" w:rsidRPr="006E3445" w:rsidRDefault="00F932B1" w:rsidP="004C3950">
            <w:pPr>
              <w:spacing w:line="360" w:lineRule="auto"/>
              <w:jc w:val="center"/>
              <w:rPr>
                <w:szCs w:val="21"/>
              </w:rPr>
            </w:pPr>
            <w:r w:rsidRPr="006E3445">
              <w:rPr>
                <w:szCs w:val="21"/>
              </w:rPr>
              <w:t>6</w:t>
            </w:r>
          </w:p>
        </w:tc>
        <w:tc>
          <w:tcPr>
            <w:tcW w:w="914" w:type="dxa"/>
            <w:vAlign w:val="center"/>
          </w:tcPr>
          <w:p w:rsidR="00F932B1" w:rsidRPr="006E3445" w:rsidRDefault="00F932B1" w:rsidP="004C3950">
            <w:pPr>
              <w:spacing w:line="360" w:lineRule="auto"/>
              <w:jc w:val="center"/>
              <w:rPr>
                <w:szCs w:val="21"/>
              </w:rPr>
            </w:pPr>
            <w:r w:rsidRPr="006E3445">
              <w:rPr>
                <w:szCs w:val="21"/>
              </w:rPr>
              <w:t>2</w:t>
            </w:r>
          </w:p>
        </w:tc>
      </w:tr>
    </w:tbl>
    <w:p w:rsidR="00F932B1" w:rsidRPr="006E3445" w:rsidRDefault="00F932B1" w:rsidP="00F932B1">
      <w:pPr>
        <w:rPr>
          <w:rFonts w:eastAsia="黑体"/>
          <w:kern w:val="0"/>
          <w:sz w:val="28"/>
        </w:rPr>
      </w:pPr>
      <w:r w:rsidRPr="006E3445">
        <w:rPr>
          <w:rFonts w:eastAsia="黑体"/>
          <w:kern w:val="0"/>
          <w:sz w:val="28"/>
        </w:rPr>
        <w:br w:type="page"/>
      </w:r>
      <w:r w:rsidRPr="006E3445">
        <w:rPr>
          <w:rFonts w:eastAsia="黑体" w:hAnsi="黑体"/>
          <w:kern w:val="0"/>
          <w:sz w:val="28"/>
        </w:rPr>
        <w:lastRenderedPageBreak/>
        <w:t>十、教学计划表</w:t>
      </w:r>
    </w:p>
    <w:tbl>
      <w:tblPr>
        <w:tblW w:w="10343" w:type="dxa"/>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5"/>
        <w:gridCol w:w="765"/>
        <w:gridCol w:w="1041"/>
        <w:gridCol w:w="1701"/>
        <w:gridCol w:w="426"/>
        <w:gridCol w:w="425"/>
        <w:gridCol w:w="425"/>
        <w:gridCol w:w="567"/>
        <w:gridCol w:w="567"/>
        <w:gridCol w:w="567"/>
        <w:gridCol w:w="284"/>
        <w:gridCol w:w="425"/>
        <w:gridCol w:w="425"/>
        <w:gridCol w:w="425"/>
        <w:gridCol w:w="567"/>
        <w:gridCol w:w="567"/>
        <w:gridCol w:w="426"/>
        <w:gridCol w:w="425"/>
      </w:tblGrid>
      <w:tr w:rsidR="00F932B1" w:rsidRPr="006E3445" w:rsidTr="004C3950">
        <w:trPr>
          <w:trHeight w:val="568"/>
          <w:tblHeader/>
        </w:trPr>
        <w:tc>
          <w:tcPr>
            <w:tcW w:w="1080" w:type="dxa"/>
            <w:gridSpan w:val="2"/>
            <w:vMerge w:val="restart"/>
            <w:vAlign w:val="center"/>
          </w:tcPr>
          <w:p w:rsidR="00F932B1" w:rsidRPr="006E3445" w:rsidRDefault="00F932B1" w:rsidP="004C3950">
            <w:pPr>
              <w:snapToGrid w:val="0"/>
              <w:jc w:val="center"/>
              <w:rPr>
                <w:rFonts w:eastAsia="黑体"/>
                <w:b/>
                <w:kern w:val="0"/>
                <w:sz w:val="18"/>
                <w:szCs w:val="18"/>
              </w:rPr>
            </w:pPr>
            <w:r w:rsidRPr="006E3445">
              <w:rPr>
                <w:rFonts w:eastAsia="黑体" w:hAnsi="黑体"/>
                <w:b/>
                <w:kern w:val="0"/>
                <w:sz w:val="18"/>
                <w:szCs w:val="18"/>
              </w:rPr>
              <w:t>课程类别</w:t>
            </w:r>
          </w:p>
        </w:tc>
        <w:tc>
          <w:tcPr>
            <w:tcW w:w="1041" w:type="dxa"/>
            <w:vMerge w:val="restart"/>
            <w:vAlign w:val="center"/>
          </w:tcPr>
          <w:p w:rsidR="00F932B1" w:rsidRPr="006E3445" w:rsidRDefault="00F932B1" w:rsidP="004C3950">
            <w:pPr>
              <w:snapToGrid w:val="0"/>
              <w:jc w:val="left"/>
              <w:rPr>
                <w:rFonts w:eastAsia="黑体"/>
                <w:b/>
                <w:kern w:val="0"/>
                <w:sz w:val="18"/>
                <w:szCs w:val="18"/>
              </w:rPr>
            </w:pPr>
            <w:r w:rsidRPr="006E3445">
              <w:rPr>
                <w:rFonts w:eastAsia="黑体" w:hAnsi="黑体"/>
                <w:b/>
                <w:kern w:val="0"/>
                <w:sz w:val="18"/>
                <w:szCs w:val="18"/>
              </w:rPr>
              <w:t>课程编号</w:t>
            </w:r>
          </w:p>
        </w:tc>
        <w:tc>
          <w:tcPr>
            <w:tcW w:w="1701" w:type="dxa"/>
            <w:vMerge w:val="restart"/>
            <w:vAlign w:val="center"/>
          </w:tcPr>
          <w:p w:rsidR="00F932B1" w:rsidRPr="006E3445" w:rsidRDefault="00F932B1" w:rsidP="004C3950">
            <w:pPr>
              <w:snapToGrid w:val="0"/>
              <w:jc w:val="center"/>
              <w:rPr>
                <w:rFonts w:eastAsia="黑体"/>
                <w:b/>
                <w:kern w:val="0"/>
                <w:sz w:val="18"/>
                <w:szCs w:val="18"/>
              </w:rPr>
            </w:pPr>
            <w:r w:rsidRPr="006E3445">
              <w:rPr>
                <w:rFonts w:eastAsia="黑体" w:hAnsi="黑体"/>
                <w:b/>
                <w:kern w:val="0"/>
                <w:sz w:val="18"/>
                <w:szCs w:val="18"/>
              </w:rPr>
              <w:t>课程名称</w:t>
            </w:r>
          </w:p>
        </w:tc>
        <w:tc>
          <w:tcPr>
            <w:tcW w:w="426" w:type="dxa"/>
            <w:vMerge w:val="restart"/>
            <w:vAlign w:val="center"/>
          </w:tcPr>
          <w:p w:rsidR="00F932B1" w:rsidRPr="006E3445" w:rsidRDefault="00F932B1" w:rsidP="004C3950">
            <w:pPr>
              <w:snapToGrid w:val="0"/>
              <w:jc w:val="center"/>
              <w:rPr>
                <w:rFonts w:eastAsia="黑体"/>
                <w:b/>
                <w:kern w:val="0"/>
                <w:sz w:val="18"/>
                <w:szCs w:val="18"/>
              </w:rPr>
            </w:pPr>
            <w:r w:rsidRPr="006E3445">
              <w:rPr>
                <w:rFonts w:eastAsia="黑体" w:hAnsi="黑体"/>
                <w:b/>
                <w:kern w:val="0"/>
                <w:sz w:val="18"/>
                <w:szCs w:val="18"/>
              </w:rPr>
              <w:t>学分</w:t>
            </w:r>
          </w:p>
        </w:tc>
        <w:tc>
          <w:tcPr>
            <w:tcW w:w="4110" w:type="dxa"/>
            <w:gridSpan w:val="9"/>
            <w:vAlign w:val="center"/>
          </w:tcPr>
          <w:p w:rsidR="00F932B1" w:rsidRPr="006E3445" w:rsidRDefault="00F932B1" w:rsidP="004C3950">
            <w:pPr>
              <w:snapToGrid w:val="0"/>
              <w:jc w:val="center"/>
              <w:rPr>
                <w:rFonts w:eastAsia="黑体"/>
                <w:b/>
                <w:kern w:val="0"/>
                <w:sz w:val="18"/>
                <w:szCs w:val="18"/>
              </w:rPr>
            </w:pPr>
            <w:r w:rsidRPr="006E3445">
              <w:rPr>
                <w:rFonts w:eastAsia="黑体" w:hAnsi="黑体"/>
                <w:b/>
                <w:kern w:val="0"/>
                <w:sz w:val="18"/>
                <w:szCs w:val="18"/>
              </w:rPr>
              <w:t>开课学期和周学时</w:t>
            </w:r>
          </w:p>
        </w:tc>
        <w:tc>
          <w:tcPr>
            <w:tcW w:w="1134" w:type="dxa"/>
            <w:gridSpan w:val="2"/>
            <w:vAlign w:val="center"/>
          </w:tcPr>
          <w:p w:rsidR="00F932B1" w:rsidRPr="006E3445" w:rsidRDefault="00F932B1" w:rsidP="004C3950">
            <w:pPr>
              <w:snapToGrid w:val="0"/>
              <w:jc w:val="center"/>
              <w:rPr>
                <w:rFonts w:eastAsia="黑体"/>
                <w:b/>
                <w:kern w:val="0"/>
                <w:sz w:val="18"/>
                <w:szCs w:val="18"/>
              </w:rPr>
            </w:pPr>
            <w:r w:rsidRPr="006E3445">
              <w:rPr>
                <w:rFonts w:eastAsia="黑体" w:hAnsi="黑体"/>
                <w:b/>
                <w:kern w:val="0"/>
                <w:sz w:val="18"/>
                <w:szCs w:val="18"/>
              </w:rPr>
              <w:t>总学时</w:t>
            </w:r>
          </w:p>
        </w:tc>
        <w:tc>
          <w:tcPr>
            <w:tcW w:w="851" w:type="dxa"/>
            <w:gridSpan w:val="2"/>
            <w:vAlign w:val="center"/>
          </w:tcPr>
          <w:p w:rsidR="00F932B1" w:rsidRPr="006E3445" w:rsidRDefault="00F932B1" w:rsidP="004C3950">
            <w:pPr>
              <w:snapToGrid w:val="0"/>
              <w:jc w:val="center"/>
              <w:rPr>
                <w:rFonts w:eastAsia="黑体"/>
                <w:b/>
                <w:kern w:val="0"/>
                <w:sz w:val="18"/>
                <w:szCs w:val="18"/>
              </w:rPr>
            </w:pPr>
            <w:r w:rsidRPr="006E3445">
              <w:rPr>
                <w:rFonts w:eastAsia="黑体" w:hAnsi="黑体"/>
                <w:b/>
                <w:kern w:val="0"/>
                <w:sz w:val="18"/>
                <w:szCs w:val="18"/>
              </w:rPr>
              <w:t>成绩考核</w:t>
            </w:r>
          </w:p>
        </w:tc>
      </w:tr>
      <w:tr w:rsidR="00F932B1" w:rsidRPr="006E3445" w:rsidTr="004C3950">
        <w:trPr>
          <w:tblHeader/>
        </w:trPr>
        <w:tc>
          <w:tcPr>
            <w:tcW w:w="1080" w:type="dxa"/>
            <w:gridSpan w:val="2"/>
            <w:vMerge/>
            <w:vAlign w:val="center"/>
          </w:tcPr>
          <w:p w:rsidR="00F932B1" w:rsidRPr="006E3445" w:rsidRDefault="00F932B1" w:rsidP="004C3950">
            <w:pPr>
              <w:snapToGrid w:val="0"/>
              <w:jc w:val="center"/>
              <w:rPr>
                <w:rFonts w:eastAsia="黑体"/>
                <w:b/>
                <w:kern w:val="0"/>
                <w:sz w:val="18"/>
                <w:szCs w:val="18"/>
              </w:rPr>
            </w:pPr>
          </w:p>
        </w:tc>
        <w:tc>
          <w:tcPr>
            <w:tcW w:w="1041" w:type="dxa"/>
            <w:vMerge/>
            <w:vAlign w:val="center"/>
          </w:tcPr>
          <w:p w:rsidR="00F932B1" w:rsidRPr="006E3445" w:rsidRDefault="00F932B1" w:rsidP="004C3950">
            <w:pPr>
              <w:snapToGrid w:val="0"/>
              <w:jc w:val="left"/>
              <w:rPr>
                <w:rFonts w:eastAsia="黑体"/>
                <w:b/>
                <w:kern w:val="0"/>
                <w:sz w:val="18"/>
                <w:szCs w:val="18"/>
              </w:rPr>
            </w:pPr>
          </w:p>
        </w:tc>
        <w:tc>
          <w:tcPr>
            <w:tcW w:w="1701" w:type="dxa"/>
            <w:vMerge/>
            <w:vAlign w:val="center"/>
          </w:tcPr>
          <w:p w:rsidR="00F932B1" w:rsidRPr="006E3445" w:rsidRDefault="00F932B1" w:rsidP="004C3950">
            <w:pPr>
              <w:snapToGrid w:val="0"/>
              <w:jc w:val="left"/>
              <w:rPr>
                <w:rFonts w:eastAsia="黑体"/>
                <w:b/>
                <w:kern w:val="0"/>
                <w:sz w:val="18"/>
                <w:szCs w:val="18"/>
              </w:rPr>
            </w:pPr>
          </w:p>
        </w:tc>
        <w:tc>
          <w:tcPr>
            <w:tcW w:w="426" w:type="dxa"/>
            <w:vMerge/>
            <w:vAlign w:val="center"/>
          </w:tcPr>
          <w:p w:rsidR="00F932B1" w:rsidRPr="006E3445" w:rsidRDefault="00F932B1" w:rsidP="004C3950">
            <w:pPr>
              <w:snapToGrid w:val="0"/>
              <w:jc w:val="center"/>
              <w:rPr>
                <w:rFonts w:eastAsia="黑体"/>
                <w:b/>
                <w:kern w:val="0"/>
                <w:sz w:val="18"/>
                <w:szCs w:val="18"/>
              </w:rPr>
            </w:pPr>
          </w:p>
        </w:tc>
        <w:tc>
          <w:tcPr>
            <w:tcW w:w="850" w:type="dxa"/>
            <w:gridSpan w:val="2"/>
            <w:vAlign w:val="center"/>
          </w:tcPr>
          <w:p w:rsidR="00F932B1" w:rsidRPr="006E3445" w:rsidRDefault="00F932B1" w:rsidP="004C3950">
            <w:pPr>
              <w:snapToGrid w:val="0"/>
              <w:jc w:val="center"/>
              <w:rPr>
                <w:rFonts w:eastAsia="黑体"/>
                <w:b/>
                <w:kern w:val="0"/>
                <w:sz w:val="18"/>
                <w:szCs w:val="18"/>
              </w:rPr>
            </w:pPr>
            <w:r w:rsidRPr="006E3445">
              <w:rPr>
                <w:rFonts w:eastAsia="黑体" w:hAnsi="黑体"/>
                <w:b/>
                <w:w w:val="87"/>
                <w:kern w:val="0"/>
                <w:sz w:val="18"/>
                <w:szCs w:val="18"/>
              </w:rPr>
              <w:t>第一学</w:t>
            </w:r>
            <w:r w:rsidRPr="006E3445">
              <w:rPr>
                <w:rFonts w:eastAsia="黑体" w:hAnsi="黑体"/>
                <w:b/>
                <w:spacing w:val="2"/>
                <w:w w:val="87"/>
                <w:kern w:val="0"/>
                <w:sz w:val="18"/>
                <w:szCs w:val="18"/>
              </w:rPr>
              <w:t>年</w:t>
            </w:r>
          </w:p>
        </w:tc>
        <w:tc>
          <w:tcPr>
            <w:tcW w:w="1134" w:type="dxa"/>
            <w:gridSpan w:val="2"/>
            <w:vAlign w:val="center"/>
          </w:tcPr>
          <w:p w:rsidR="00F932B1" w:rsidRPr="006E3445" w:rsidRDefault="00F932B1" w:rsidP="004C3950">
            <w:pPr>
              <w:snapToGrid w:val="0"/>
              <w:jc w:val="center"/>
              <w:rPr>
                <w:rFonts w:eastAsia="黑体"/>
                <w:b/>
                <w:sz w:val="18"/>
                <w:szCs w:val="18"/>
              </w:rPr>
            </w:pPr>
            <w:r w:rsidRPr="006E3445">
              <w:rPr>
                <w:rFonts w:eastAsia="黑体" w:hAnsi="黑体"/>
                <w:b/>
                <w:w w:val="87"/>
                <w:kern w:val="0"/>
                <w:sz w:val="18"/>
                <w:szCs w:val="18"/>
              </w:rPr>
              <w:t>第二学</w:t>
            </w:r>
            <w:r w:rsidRPr="006E3445">
              <w:rPr>
                <w:rFonts w:eastAsia="黑体" w:hAnsi="黑体"/>
                <w:b/>
                <w:spacing w:val="2"/>
                <w:w w:val="87"/>
                <w:kern w:val="0"/>
                <w:sz w:val="18"/>
                <w:szCs w:val="18"/>
              </w:rPr>
              <w:t>年</w:t>
            </w:r>
          </w:p>
        </w:tc>
        <w:tc>
          <w:tcPr>
            <w:tcW w:w="851" w:type="dxa"/>
            <w:gridSpan w:val="2"/>
            <w:vAlign w:val="center"/>
          </w:tcPr>
          <w:p w:rsidR="00F932B1" w:rsidRPr="006E3445" w:rsidRDefault="00F932B1" w:rsidP="004C3950">
            <w:pPr>
              <w:snapToGrid w:val="0"/>
              <w:jc w:val="center"/>
              <w:rPr>
                <w:rFonts w:eastAsia="黑体"/>
                <w:b/>
                <w:sz w:val="18"/>
                <w:szCs w:val="18"/>
              </w:rPr>
            </w:pPr>
            <w:r w:rsidRPr="006E3445">
              <w:rPr>
                <w:rFonts w:eastAsia="黑体" w:hAnsi="黑体"/>
                <w:b/>
                <w:w w:val="87"/>
                <w:kern w:val="0"/>
                <w:sz w:val="18"/>
                <w:szCs w:val="18"/>
              </w:rPr>
              <w:t>第三学</w:t>
            </w:r>
            <w:r w:rsidRPr="006E3445">
              <w:rPr>
                <w:rFonts w:eastAsia="黑体" w:hAnsi="黑体"/>
                <w:b/>
                <w:spacing w:val="2"/>
                <w:w w:val="87"/>
                <w:kern w:val="0"/>
                <w:sz w:val="18"/>
                <w:szCs w:val="18"/>
              </w:rPr>
              <w:t>年</w:t>
            </w:r>
          </w:p>
        </w:tc>
        <w:tc>
          <w:tcPr>
            <w:tcW w:w="850" w:type="dxa"/>
            <w:gridSpan w:val="2"/>
            <w:vAlign w:val="center"/>
          </w:tcPr>
          <w:p w:rsidR="00F932B1" w:rsidRPr="006E3445" w:rsidRDefault="00F932B1" w:rsidP="004C3950">
            <w:pPr>
              <w:snapToGrid w:val="0"/>
              <w:jc w:val="center"/>
              <w:rPr>
                <w:rFonts w:eastAsia="黑体"/>
                <w:b/>
                <w:sz w:val="18"/>
                <w:szCs w:val="18"/>
              </w:rPr>
            </w:pPr>
            <w:r w:rsidRPr="006E3445">
              <w:rPr>
                <w:rFonts w:eastAsia="黑体" w:hAnsi="黑体"/>
                <w:b/>
                <w:w w:val="87"/>
                <w:kern w:val="0"/>
                <w:sz w:val="18"/>
                <w:szCs w:val="18"/>
              </w:rPr>
              <w:t>第四学</w:t>
            </w:r>
            <w:r w:rsidRPr="006E3445">
              <w:rPr>
                <w:rFonts w:eastAsia="黑体" w:hAnsi="黑体"/>
                <w:b/>
                <w:spacing w:val="2"/>
                <w:w w:val="87"/>
                <w:kern w:val="0"/>
                <w:sz w:val="18"/>
                <w:szCs w:val="18"/>
              </w:rPr>
              <w:t>年</w:t>
            </w:r>
          </w:p>
        </w:tc>
        <w:tc>
          <w:tcPr>
            <w:tcW w:w="425" w:type="dxa"/>
            <w:vMerge w:val="restart"/>
            <w:vAlign w:val="center"/>
          </w:tcPr>
          <w:p w:rsidR="00F932B1" w:rsidRPr="006E3445" w:rsidRDefault="00F932B1" w:rsidP="004C3950">
            <w:pPr>
              <w:snapToGrid w:val="0"/>
              <w:jc w:val="center"/>
              <w:rPr>
                <w:rFonts w:eastAsia="黑体"/>
                <w:b/>
                <w:w w:val="87"/>
                <w:kern w:val="0"/>
                <w:sz w:val="18"/>
                <w:szCs w:val="18"/>
              </w:rPr>
            </w:pPr>
            <w:r w:rsidRPr="006E3445">
              <w:rPr>
                <w:rFonts w:eastAsia="黑体" w:hAnsi="黑体"/>
                <w:b/>
                <w:w w:val="87"/>
                <w:kern w:val="0"/>
                <w:sz w:val="18"/>
                <w:szCs w:val="18"/>
              </w:rPr>
              <w:t>小学期</w:t>
            </w:r>
          </w:p>
        </w:tc>
        <w:tc>
          <w:tcPr>
            <w:tcW w:w="567" w:type="dxa"/>
            <w:vMerge w:val="restart"/>
            <w:vAlign w:val="center"/>
          </w:tcPr>
          <w:p w:rsidR="00F932B1" w:rsidRPr="006E3445" w:rsidRDefault="00F932B1" w:rsidP="004C3950">
            <w:pPr>
              <w:snapToGrid w:val="0"/>
              <w:jc w:val="center"/>
              <w:rPr>
                <w:rFonts w:eastAsia="黑体"/>
                <w:b/>
                <w:sz w:val="18"/>
                <w:szCs w:val="18"/>
              </w:rPr>
            </w:pPr>
            <w:r w:rsidRPr="006E3445">
              <w:rPr>
                <w:rFonts w:eastAsia="黑体" w:hAnsi="黑体"/>
                <w:b/>
                <w:sz w:val="18"/>
                <w:szCs w:val="18"/>
              </w:rPr>
              <w:t>讲课</w:t>
            </w:r>
          </w:p>
        </w:tc>
        <w:tc>
          <w:tcPr>
            <w:tcW w:w="567" w:type="dxa"/>
            <w:vMerge w:val="restart"/>
            <w:vAlign w:val="center"/>
          </w:tcPr>
          <w:p w:rsidR="00F932B1" w:rsidRPr="006E3445" w:rsidRDefault="00F932B1" w:rsidP="004C3950">
            <w:pPr>
              <w:snapToGrid w:val="0"/>
              <w:jc w:val="center"/>
              <w:rPr>
                <w:rFonts w:eastAsia="黑体"/>
                <w:b/>
                <w:sz w:val="18"/>
                <w:szCs w:val="18"/>
              </w:rPr>
            </w:pPr>
            <w:r w:rsidRPr="006E3445">
              <w:rPr>
                <w:rFonts w:eastAsia="黑体" w:hAnsi="黑体"/>
                <w:b/>
                <w:sz w:val="18"/>
                <w:szCs w:val="18"/>
              </w:rPr>
              <w:t>实践</w:t>
            </w:r>
          </w:p>
        </w:tc>
        <w:tc>
          <w:tcPr>
            <w:tcW w:w="426" w:type="dxa"/>
            <w:vMerge w:val="restart"/>
            <w:vAlign w:val="center"/>
          </w:tcPr>
          <w:p w:rsidR="00F932B1" w:rsidRPr="006E3445" w:rsidRDefault="00F932B1" w:rsidP="004C3950">
            <w:pPr>
              <w:snapToGrid w:val="0"/>
              <w:jc w:val="center"/>
              <w:rPr>
                <w:rFonts w:eastAsia="黑体"/>
                <w:b/>
                <w:sz w:val="18"/>
                <w:szCs w:val="18"/>
              </w:rPr>
            </w:pPr>
            <w:r w:rsidRPr="006E3445">
              <w:rPr>
                <w:rFonts w:eastAsia="黑体" w:hAnsi="黑体"/>
                <w:b/>
                <w:sz w:val="18"/>
                <w:szCs w:val="18"/>
              </w:rPr>
              <w:t>考查</w:t>
            </w:r>
          </w:p>
        </w:tc>
        <w:tc>
          <w:tcPr>
            <w:tcW w:w="425" w:type="dxa"/>
            <w:vMerge w:val="restart"/>
            <w:vAlign w:val="center"/>
          </w:tcPr>
          <w:p w:rsidR="00F932B1" w:rsidRPr="006E3445" w:rsidRDefault="00F932B1" w:rsidP="004C3950">
            <w:pPr>
              <w:snapToGrid w:val="0"/>
              <w:jc w:val="center"/>
              <w:rPr>
                <w:rFonts w:eastAsia="黑体"/>
                <w:b/>
                <w:sz w:val="18"/>
                <w:szCs w:val="18"/>
              </w:rPr>
            </w:pPr>
            <w:r w:rsidRPr="006E3445">
              <w:rPr>
                <w:rFonts w:eastAsia="黑体" w:hAnsi="黑体"/>
                <w:b/>
                <w:sz w:val="18"/>
                <w:szCs w:val="18"/>
              </w:rPr>
              <w:t>考试</w:t>
            </w:r>
          </w:p>
        </w:tc>
      </w:tr>
      <w:tr w:rsidR="00F932B1" w:rsidRPr="006E3445" w:rsidTr="004C3950">
        <w:trPr>
          <w:tblHeader/>
        </w:trPr>
        <w:tc>
          <w:tcPr>
            <w:tcW w:w="1080" w:type="dxa"/>
            <w:gridSpan w:val="2"/>
            <w:vMerge/>
          </w:tcPr>
          <w:p w:rsidR="00F932B1" w:rsidRPr="006E3445" w:rsidRDefault="00F932B1" w:rsidP="004C3950">
            <w:pPr>
              <w:rPr>
                <w:sz w:val="18"/>
                <w:szCs w:val="18"/>
              </w:rPr>
            </w:pPr>
          </w:p>
        </w:tc>
        <w:tc>
          <w:tcPr>
            <w:tcW w:w="1041" w:type="dxa"/>
            <w:vMerge/>
          </w:tcPr>
          <w:p w:rsidR="00F932B1" w:rsidRPr="006E3445" w:rsidRDefault="00F932B1" w:rsidP="004C3950">
            <w:pPr>
              <w:jc w:val="left"/>
              <w:rPr>
                <w:sz w:val="18"/>
                <w:szCs w:val="18"/>
              </w:rPr>
            </w:pPr>
          </w:p>
        </w:tc>
        <w:tc>
          <w:tcPr>
            <w:tcW w:w="1701" w:type="dxa"/>
            <w:vMerge/>
          </w:tcPr>
          <w:p w:rsidR="00F932B1" w:rsidRPr="006E3445" w:rsidRDefault="00F932B1" w:rsidP="004C3950">
            <w:pPr>
              <w:jc w:val="left"/>
              <w:rPr>
                <w:sz w:val="18"/>
                <w:szCs w:val="18"/>
              </w:rPr>
            </w:pPr>
          </w:p>
        </w:tc>
        <w:tc>
          <w:tcPr>
            <w:tcW w:w="426" w:type="dxa"/>
            <w:vMerge/>
          </w:tcPr>
          <w:p w:rsidR="00F932B1" w:rsidRPr="006E3445" w:rsidRDefault="00F932B1" w:rsidP="004C3950">
            <w:pPr>
              <w:rPr>
                <w:sz w:val="18"/>
                <w:szCs w:val="18"/>
              </w:rPr>
            </w:pPr>
          </w:p>
        </w:tc>
        <w:tc>
          <w:tcPr>
            <w:tcW w:w="425" w:type="dxa"/>
          </w:tcPr>
          <w:p w:rsidR="00F932B1" w:rsidRPr="006E3445" w:rsidRDefault="00F932B1" w:rsidP="004C3950">
            <w:pPr>
              <w:rPr>
                <w:rFonts w:eastAsia="黑体"/>
                <w:b/>
                <w:sz w:val="18"/>
                <w:szCs w:val="18"/>
              </w:rPr>
            </w:pPr>
            <w:r w:rsidRPr="006E3445">
              <w:rPr>
                <w:rFonts w:eastAsia="黑体" w:hAnsi="黑体"/>
                <w:b/>
                <w:sz w:val="18"/>
                <w:szCs w:val="18"/>
              </w:rPr>
              <w:t>一</w:t>
            </w:r>
          </w:p>
        </w:tc>
        <w:tc>
          <w:tcPr>
            <w:tcW w:w="425" w:type="dxa"/>
          </w:tcPr>
          <w:p w:rsidR="00F932B1" w:rsidRPr="006E3445" w:rsidRDefault="00F932B1" w:rsidP="004C3950">
            <w:pPr>
              <w:rPr>
                <w:rFonts w:eastAsia="黑体"/>
                <w:b/>
                <w:sz w:val="18"/>
                <w:szCs w:val="18"/>
              </w:rPr>
            </w:pPr>
            <w:r w:rsidRPr="006E3445">
              <w:rPr>
                <w:rFonts w:eastAsia="黑体" w:hAnsi="黑体"/>
                <w:b/>
                <w:sz w:val="18"/>
                <w:szCs w:val="18"/>
              </w:rPr>
              <w:t>二</w:t>
            </w:r>
          </w:p>
        </w:tc>
        <w:tc>
          <w:tcPr>
            <w:tcW w:w="567" w:type="dxa"/>
          </w:tcPr>
          <w:p w:rsidR="00F932B1" w:rsidRPr="006E3445" w:rsidRDefault="00F932B1" w:rsidP="004C3950">
            <w:pPr>
              <w:rPr>
                <w:rFonts w:eastAsia="黑体"/>
                <w:b/>
                <w:sz w:val="18"/>
                <w:szCs w:val="18"/>
              </w:rPr>
            </w:pPr>
            <w:r w:rsidRPr="006E3445">
              <w:rPr>
                <w:rFonts w:eastAsia="黑体" w:hAnsi="黑体"/>
                <w:b/>
                <w:sz w:val="18"/>
                <w:szCs w:val="18"/>
              </w:rPr>
              <w:t>三</w:t>
            </w:r>
          </w:p>
        </w:tc>
        <w:tc>
          <w:tcPr>
            <w:tcW w:w="567" w:type="dxa"/>
          </w:tcPr>
          <w:p w:rsidR="00F932B1" w:rsidRPr="006E3445" w:rsidRDefault="00F932B1" w:rsidP="004C3950">
            <w:pPr>
              <w:rPr>
                <w:rFonts w:eastAsia="黑体"/>
                <w:b/>
                <w:sz w:val="18"/>
                <w:szCs w:val="18"/>
              </w:rPr>
            </w:pPr>
            <w:r w:rsidRPr="006E3445">
              <w:rPr>
                <w:rFonts w:eastAsia="黑体" w:hAnsi="黑体"/>
                <w:b/>
                <w:sz w:val="18"/>
                <w:szCs w:val="18"/>
              </w:rPr>
              <w:t>四</w:t>
            </w:r>
          </w:p>
        </w:tc>
        <w:tc>
          <w:tcPr>
            <w:tcW w:w="567" w:type="dxa"/>
          </w:tcPr>
          <w:p w:rsidR="00F932B1" w:rsidRPr="006E3445" w:rsidRDefault="00F932B1" w:rsidP="004C3950">
            <w:pPr>
              <w:rPr>
                <w:rFonts w:eastAsia="黑体"/>
                <w:b/>
                <w:sz w:val="18"/>
                <w:szCs w:val="18"/>
              </w:rPr>
            </w:pPr>
            <w:r w:rsidRPr="006E3445">
              <w:rPr>
                <w:rFonts w:eastAsia="黑体" w:hAnsi="黑体"/>
                <w:b/>
                <w:sz w:val="18"/>
                <w:szCs w:val="18"/>
              </w:rPr>
              <w:t>五</w:t>
            </w:r>
          </w:p>
        </w:tc>
        <w:tc>
          <w:tcPr>
            <w:tcW w:w="284" w:type="dxa"/>
          </w:tcPr>
          <w:p w:rsidR="00F932B1" w:rsidRPr="006E3445" w:rsidRDefault="00F932B1" w:rsidP="004C3950">
            <w:pPr>
              <w:rPr>
                <w:rFonts w:eastAsia="黑体"/>
                <w:b/>
                <w:sz w:val="18"/>
                <w:szCs w:val="18"/>
              </w:rPr>
            </w:pPr>
            <w:r w:rsidRPr="006E3445">
              <w:rPr>
                <w:rFonts w:eastAsia="黑体" w:hAnsi="黑体"/>
                <w:b/>
                <w:sz w:val="18"/>
                <w:szCs w:val="18"/>
              </w:rPr>
              <w:t>六</w:t>
            </w:r>
          </w:p>
        </w:tc>
        <w:tc>
          <w:tcPr>
            <w:tcW w:w="425" w:type="dxa"/>
          </w:tcPr>
          <w:p w:rsidR="00F932B1" w:rsidRPr="006E3445" w:rsidRDefault="00F932B1" w:rsidP="004C3950">
            <w:pPr>
              <w:rPr>
                <w:rFonts w:eastAsia="黑体"/>
                <w:b/>
                <w:sz w:val="18"/>
                <w:szCs w:val="18"/>
              </w:rPr>
            </w:pPr>
            <w:r w:rsidRPr="006E3445">
              <w:rPr>
                <w:rFonts w:eastAsia="黑体" w:hAnsi="黑体"/>
                <w:b/>
                <w:sz w:val="18"/>
                <w:szCs w:val="18"/>
              </w:rPr>
              <w:t>七</w:t>
            </w:r>
          </w:p>
        </w:tc>
        <w:tc>
          <w:tcPr>
            <w:tcW w:w="425" w:type="dxa"/>
          </w:tcPr>
          <w:p w:rsidR="00F932B1" w:rsidRPr="006E3445" w:rsidRDefault="00F932B1" w:rsidP="004C3950">
            <w:pPr>
              <w:rPr>
                <w:rFonts w:eastAsia="黑体"/>
                <w:b/>
                <w:sz w:val="18"/>
                <w:szCs w:val="18"/>
              </w:rPr>
            </w:pPr>
            <w:r w:rsidRPr="006E3445">
              <w:rPr>
                <w:rFonts w:eastAsia="黑体" w:hAnsi="黑体"/>
                <w:b/>
                <w:sz w:val="18"/>
                <w:szCs w:val="18"/>
              </w:rPr>
              <w:t>八</w:t>
            </w:r>
          </w:p>
        </w:tc>
        <w:tc>
          <w:tcPr>
            <w:tcW w:w="425" w:type="dxa"/>
            <w:vMerge/>
          </w:tcPr>
          <w:p w:rsidR="00F932B1" w:rsidRPr="006E3445" w:rsidRDefault="00F932B1" w:rsidP="004C3950">
            <w:pPr>
              <w:rPr>
                <w:rFonts w:eastAsia="黑体"/>
                <w:sz w:val="18"/>
                <w:szCs w:val="18"/>
              </w:rPr>
            </w:pPr>
          </w:p>
        </w:tc>
        <w:tc>
          <w:tcPr>
            <w:tcW w:w="567" w:type="dxa"/>
            <w:vMerge/>
          </w:tcPr>
          <w:p w:rsidR="00F932B1" w:rsidRPr="006E3445" w:rsidRDefault="00F932B1" w:rsidP="004C3950">
            <w:pPr>
              <w:rPr>
                <w:sz w:val="18"/>
                <w:szCs w:val="18"/>
              </w:rPr>
            </w:pPr>
          </w:p>
        </w:tc>
        <w:tc>
          <w:tcPr>
            <w:tcW w:w="567" w:type="dxa"/>
            <w:vMerge/>
          </w:tcPr>
          <w:p w:rsidR="00F932B1" w:rsidRPr="006E3445" w:rsidRDefault="00F932B1" w:rsidP="004C3950">
            <w:pPr>
              <w:rPr>
                <w:sz w:val="18"/>
                <w:szCs w:val="18"/>
              </w:rPr>
            </w:pPr>
          </w:p>
        </w:tc>
        <w:tc>
          <w:tcPr>
            <w:tcW w:w="426" w:type="dxa"/>
            <w:vMerge/>
          </w:tcPr>
          <w:p w:rsidR="00F932B1" w:rsidRPr="006E3445" w:rsidRDefault="00F932B1" w:rsidP="004C3950">
            <w:pPr>
              <w:rPr>
                <w:sz w:val="18"/>
                <w:szCs w:val="18"/>
              </w:rPr>
            </w:pPr>
          </w:p>
        </w:tc>
        <w:tc>
          <w:tcPr>
            <w:tcW w:w="425" w:type="dxa"/>
            <w:vMerge/>
          </w:tcPr>
          <w:p w:rsidR="00F932B1" w:rsidRPr="006E3445" w:rsidRDefault="00F932B1" w:rsidP="004C3950">
            <w:pPr>
              <w:rPr>
                <w:sz w:val="18"/>
                <w:szCs w:val="18"/>
              </w:rPr>
            </w:pPr>
          </w:p>
        </w:tc>
      </w:tr>
      <w:tr w:rsidR="00F932B1" w:rsidRPr="006E3445" w:rsidTr="004C3950">
        <w:tc>
          <w:tcPr>
            <w:tcW w:w="315" w:type="dxa"/>
            <w:vMerge w:val="restart"/>
            <w:vAlign w:val="center"/>
          </w:tcPr>
          <w:p w:rsidR="00F932B1" w:rsidRPr="006E3445" w:rsidRDefault="00F932B1" w:rsidP="004C3950">
            <w:pPr>
              <w:jc w:val="center"/>
              <w:rPr>
                <w:rFonts w:eastAsia="黑体"/>
                <w:sz w:val="18"/>
                <w:szCs w:val="18"/>
              </w:rPr>
            </w:pPr>
            <w:r w:rsidRPr="006E3445">
              <w:rPr>
                <w:rFonts w:eastAsia="黑体" w:hAnsi="黑体"/>
                <w:sz w:val="18"/>
                <w:szCs w:val="18"/>
              </w:rPr>
              <w:t>通识教育课程</w:t>
            </w:r>
          </w:p>
          <w:p w:rsidR="00F932B1" w:rsidRPr="006E3445" w:rsidRDefault="00F932B1" w:rsidP="004C3950">
            <w:pPr>
              <w:jc w:val="center"/>
              <w:rPr>
                <w:rFonts w:eastAsia="黑体"/>
                <w:sz w:val="18"/>
                <w:szCs w:val="18"/>
              </w:rPr>
            </w:pPr>
          </w:p>
          <w:p w:rsidR="00F932B1" w:rsidRPr="006E3445" w:rsidRDefault="00F932B1" w:rsidP="004C3950">
            <w:pPr>
              <w:jc w:val="center"/>
              <w:rPr>
                <w:rFonts w:eastAsia="黑体"/>
                <w:sz w:val="18"/>
                <w:szCs w:val="18"/>
              </w:rPr>
            </w:pPr>
          </w:p>
        </w:tc>
        <w:tc>
          <w:tcPr>
            <w:tcW w:w="765" w:type="dxa"/>
            <w:vMerge w:val="restart"/>
            <w:vAlign w:val="center"/>
          </w:tcPr>
          <w:p w:rsidR="00F932B1" w:rsidRPr="006E3445" w:rsidRDefault="00F932B1" w:rsidP="004C3950">
            <w:pPr>
              <w:jc w:val="center"/>
              <w:rPr>
                <w:rFonts w:eastAsia="黑体"/>
                <w:sz w:val="18"/>
                <w:szCs w:val="18"/>
              </w:rPr>
            </w:pPr>
            <w:r w:rsidRPr="006E3445">
              <w:rPr>
                <w:rFonts w:eastAsia="黑体" w:hAnsi="黑体"/>
                <w:sz w:val="18"/>
                <w:szCs w:val="18"/>
              </w:rPr>
              <w:t>家国情怀与价值理想</w:t>
            </w:r>
          </w:p>
        </w:tc>
        <w:tc>
          <w:tcPr>
            <w:tcW w:w="1041" w:type="dxa"/>
            <w:vAlign w:val="center"/>
          </w:tcPr>
          <w:p w:rsidR="00F932B1" w:rsidRPr="00152DD7" w:rsidRDefault="00F932B1" w:rsidP="004C3950">
            <w:pPr>
              <w:jc w:val="center"/>
              <w:rPr>
                <w:sz w:val="18"/>
                <w:szCs w:val="18"/>
              </w:rPr>
            </w:pPr>
            <w:r w:rsidRPr="00152DD7">
              <w:rPr>
                <w:sz w:val="18"/>
                <w:szCs w:val="18"/>
              </w:rPr>
              <w:t>GEN01101</w:t>
            </w:r>
          </w:p>
        </w:tc>
        <w:tc>
          <w:tcPr>
            <w:tcW w:w="1701" w:type="dxa"/>
            <w:vAlign w:val="center"/>
          </w:tcPr>
          <w:p w:rsidR="00F932B1" w:rsidRPr="007B7071" w:rsidRDefault="00F932B1" w:rsidP="004C3950">
            <w:pPr>
              <w:rPr>
                <w:color w:val="000000"/>
                <w:sz w:val="18"/>
                <w:szCs w:val="18"/>
              </w:rPr>
            </w:pPr>
            <w:r w:rsidRPr="007B7071">
              <w:rPr>
                <w:color w:val="000000"/>
                <w:sz w:val="18"/>
                <w:szCs w:val="18"/>
              </w:rPr>
              <w:t>思想道德修养与法律基础</w:t>
            </w:r>
          </w:p>
        </w:tc>
        <w:tc>
          <w:tcPr>
            <w:tcW w:w="426" w:type="dxa"/>
            <w:vAlign w:val="center"/>
          </w:tcPr>
          <w:p w:rsidR="00F932B1" w:rsidRPr="007B7071" w:rsidRDefault="00F932B1" w:rsidP="004C3950">
            <w:pPr>
              <w:jc w:val="center"/>
              <w:rPr>
                <w:color w:val="000000"/>
                <w:sz w:val="18"/>
                <w:szCs w:val="18"/>
              </w:rPr>
            </w:pPr>
            <w:r w:rsidRPr="007B7071">
              <w:rPr>
                <w:color w:val="000000"/>
                <w:sz w:val="18"/>
                <w:szCs w:val="18"/>
              </w:rPr>
              <w:t>3</w:t>
            </w:r>
          </w:p>
        </w:tc>
        <w:tc>
          <w:tcPr>
            <w:tcW w:w="425" w:type="dxa"/>
            <w:vAlign w:val="center"/>
          </w:tcPr>
          <w:p w:rsidR="00F932B1" w:rsidRDefault="00F932B1" w:rsidP="004C3950">
            <w:pPr>
              <w:snapToGrid w:val="0"/>
              <w:jc w:val="center"/>
              <w:rPr>
                <w:color w:val="000000"/>
                <w:sz w:val="18"/>
                <w:szCs w:val="18"/>
              </w:rPr>
            </w:pPr>
          </w:p>
        </w:tc>
        <w:tc>
          <w:tcPr>
            <w:tcW w:w="425" w:type="dxa"/>
            <w:vAlign w:val="center"/>
          </w:tcPr>
          <w:p w:rsidR="00F932B1" w:rsidRPr="00A942F9" w:rsidRDefault="00F932B1" w:rsidP="004C3950">
            <w:pPr>
              <w:spacing w:line="200" w:lineRule="exact"/>
              <w:jc w:val="center"/>
              <w:rPr>
                <w:sz w:val="18"/>
                <w:szCs w:val="18"/>
              </w:rPr>
            </w:pPr>
            <w:r w:rsidRPr="00A942F9">
              <w:rPr>
                <w:sz w:val="18"/>
                <w:szCs w:val="18"/>
              </w:rPr>
              <w:t>2+2</w:t>
            </w:r>
          </w:p>
        </w:tc>
        <w:tc>
          <w:tcPr>
            <w:tcW w:w="567" w:type="dxa"/>
            <w:vAlign w:val="center"/>
          </w:tcPr>
          <w:p w:rsidR="00F932B1" w:rsidRPr="00A942F9" w:rsidRDefault="00F932B1" w:rsidP="004C3950">
            <w:pPr>
              <w:spacing w:line="200" w:lineRule="exact"/>
              <w:jc w:val="center"/>
              <w:rPr>
                <w:sz w:val="18"/>
                <w:szCs w:val="18"/>
              </w:rPr>
            </w:pPr>
          </w:p>
        </w:tc>
        <w:tc>
          <w:tcPr>
            <w:tcW w:w="567" w:type="dxa"/>
            <w:vAlign w:val="center"/>
          </w:tcPr>
          <w:p w:rsidR="00F932B1" w:rsidRPr="00A942F9" w:rsidRDefault="00F932B1" w:rsidP="004C3950">
            <w:pPr>
              <w:spacing w:line="200" w:lineRule="exact"/>
              <w:jc w:val="center"/>
              <w:rPr>
                <w:sz w:val="18"/>
                <w:szCs w:val="18"/>
              </w:rPr>
            </w:pPr>
          </w:p>
        </w:tc>
        <w:tc>
          <w:tcPr>
            <w:tcW w:w="567" w:type="dxa"/>
            <w:vAlign w:val="center"/>
          </w:tcPr>
          <w:p w:rsidR="00F932B1" w:rsidRPr="00A942F9" w:rsidRDefault="00F932B1" w:rsidP="004C3950">
            <w:pPr>
              <w:spacing w:line="200" w:lineRule="exact"/>
              <w:jc w:val="center"/>
              <w:rPr>
                <w:sz w:val="18"/>
                <w:szCs w:val="18"/>
              </w:rPr>
            </w:pPr>
          </w:p>
        </w:tc>
        <w:tc>
          <w:tcPr>
            <w:tcW w:w="284" w:type="dxa"/>
            <w:vAlign w:val="center"/>
          </w:tcPr>
          <w:p w:rsidR="00F932B1" w:rsidRDefault="00F932B1" w:rsidP="004C3950">
            <w:pPr>
              <w:jc w:val="center"/>
              <w:rPr>
                <w:color w:val="000000"/>
                <w:sz w:val="18"/>
                <w:szCs w:val="18"/>
              </w:rPr>
            </w:pPr>
          </w:p>
        </w:tc>
        <w:tc>
          <w:tcPr>
            <w:tcW w:w="425" w:type="dxa"/>
            <w:vAlign w:val="center"/>
          </w:tcPr>
          <w:p w:rsidR="00F932B1" w:rsidRDefault="00F932B1" w:rsidP="004C3950">
            <w:pPr>
              <w:jc w:val="center"/>
              <w:rPr>
                <w:color w:val="000000"/>
                <w:sz w:val="18"/>
                <w:szCs w:val="18"/>
              </w:rPr>
            </w:pPr>
          </w:p>
        </w:tc>
        <w:tc>
          <w:tcPr>
            <w:tcW w:w="425" w:type="dxa"/>
            <w:vAlign w:val="center"/>
          </w:tcPr>
          <w:p w:rsidR="00F932B1" w:rsidRDefault="00F932B1" w:rsidP="004C3950">
            <w:pPr>
              <w:jc w:val="center"/>
              <w:rPr>
                <w:color w:val="000000"/>
                <w:sz w:val="18"/>
                <w:szCs w:val="18"/>
              </w:rPr>
            </w:pPr>
          </w:p>
        </w:tc>
        <w:tc>
          <w:tcPr>
            <w:tcW w:w="425" w:type="dxa"/>
            <w:vAlign w:val="center"/>
          </w:tcPr>
          <w:p w:rsidR="00F932B1" w:rsidRPr="007B7071" w:rsidRDefault="00F932B1" w:rsidP="004C3950">
            <w:pPr>
              <w:jc w:val="center"/>
              <w:rPr>
                <w:color w:val="000000"/>
                <w:sz w:val="18"/>
                <w:szCs w:val="18"/>
              </w:rPr>
            </w:pPr>
          </w:p>
        </w:tc>
        <w:tc>
          <w:tcPr>
            <w:tcW w:w="567" w:type="dxa"/>
            <w:vAlign w:val="center"/>
          </w:tcPr>
          <w:p w:rsidR="00F932B1" w:rsidRPr="007B7071" w:rsidRDefault="00F932B1" w:rsidP="004C3950">
            <w:pPr>
              <w:jc w:val="center"/>
              <w:rPr>
                <w:color w:val="000000"/>
                <w:sz w:val="18"/>
                <w:szCs w:val="18"/>
              </w:rPr>
            </w:pPr>
            <w:r w:rsidRPr="007B7071">
              <w:rPr>
                <w:color w:val="000000"/>
                <w:sz w:val="18"/>
                <w:szCs w:val="18"/>
              </w:rPr>
              <w:t>32</w:t>
            </w:r>
          </w:p>
        </w:tc>
        <w:tc>
          <w:tcPr>
            <w:tcW w:w="567" w:type="dxa"/>
            <w:vAlign w:val="center"/>
          </w:tcPr>
          <w:p w:rsidR="00F932B1" w:rsidRPr="007B7071" w:rsidRDefault="00F932B1" w:rsidP="004C3950">
            <w:pPr>
              <w:jc w:val="center"/>
              <w:rPr>
                <w:color w:val="000000"/>
                <w:sz w:val="18"/>
                <w:szCs w:val="18"/>
              </w:rPr>
            </w:pPr>
            <w:r>
              <w:rPr>
                <w:rFonts w:hint="eastAsia"/>
                <w:color w:val="000000"/>
                <w:sz w:val="18"/>
                <w:szCs w:val="18"/>
              </w:rPr>
              <w:t>32</w:t>
            </w:r>
          </w:p>
        </w:tc>
        <w:tc>
          <w:tcPr>
            <w:tcW w:w="426" w:type="dxa"/>
            <w:vAlign w:val="center"/>
          </w:tcPr>
          <w:p w:rsidR="00F932B1" w:rsidRPr="007B7071" w:rsidRDefault="00F932B1" w:rsidP="004C3950">
            <w:pPr>
              <w:jc w:val="center"/>
              <w:rPr>
                <w:color w:val="000000"/>
                <w:sz w:val="18"/>
                <w:szCs w:val="18"/>
              </w:rPr>
            </w:pPr>
          </w:p>
        </w:tc>
        <w:tc>
          <w:tcPr>
            <w:tcW w:w="425" w:type="dxa"/>
            <w:vAlign w:val="center"/>
          </w:tcPr>
          <w:p w:rsidR="00F932B1" w:rsidRPr="007B7071" w:rsidRDefault="00F932B1" w:rsidP="004C3950">
            <w:pPr>
              <w:jc w:val="center"/>
              <w:rPr>
                <w:color w:val="000000"/>
                <w:sz w:val="18"/>
                <w:szCs w:val="18"/>
              </w:rPr>
            </w:pPr>
            <w:r w:rsidRPr="007B7071">
              <w:rPr>
                <w:color w:val="000000"/>
                <w:sz w:val="18"/>
                <w:szCs w:val="18"/>
              </w:rPr>
              <w:t>√</w:t>
            </w:r>
          </w:p>
        </w:tc>
      </w:tr>
      <w:tr w:rsidR="00E5781E" w:rsidRPr="006E3445" w:rsidTr="004C3950">
        <w:tc>
          <w:tcPr>
            <w:tcW w:w="315" w:type="dxa"/>
            <w:vMerge/>
            <w:vAlign w:val="center"/>
          </w:tcPr>
          <w:p w:rsidR="00E5781E" w:rsidRPr="006E3445" w:rsidRDefault="00E5781E" w:rsidP="00E5781E">
            <w:pPr>
              <w:jc w:val="center"/>
              <w:rPr>
                <w:rFonts w:eastAsia="黑体"/>
                <w:sz w:val="18"/>
                <w:szCs w:val="18"/>
              </w:rPr>
            </w:pPr>
          </w:p>
        </w:tc>
        <w:tc>
          <w:tcPr>
            <w:tcW w:w="765" w:type="dxa"/>
            <w:vMerge/>
            <w:vAlign w:val="center"/>
          </w:tcPr>
          <w:p w:rsidR="00E5781E" w:rsidRPr="006E3445" w:rsidRDefault="00E5781E" w:rsidP="00E5781E">
            <w:pPr>
              <w:jc w:val="center"/>
              <w:rPr>
                <w:rFonts w:eastAsia="黑体"/>
                <w:sz w:val="18"/>
                <w:szCs w:val="18"/>
              </w:rPr>
            </w:pPr>
          </w:p>
        </w:tc>
        <w:tc>
          <w:tcPr>
            <w:tcW w:w="1041" w:type="dxa"/>
            <w:vAlign w:val="center"/>
          </w:tcPr>
          <w:p w:rsidR="00E5781E" w:rsidRPr="0021660F" w:rsidRDefault="00E5781E" w:rsidP="00E5781E">
            <w:pPr>
              <w:jc w:val="center"/>
              <w:rPr>
                <w:sz w:val="20"/>
              </w:rPr>
            </w:pPr>
            <w:r w:rsidRPr="0021660F">
              <w:rPr>
                <w:sz w:val="20"/>
              </w:rPr>
              <w:t>GEN01102</w:t>
            </w:r>
          </w:p>
        </w:tc>
        <w:tc>
          <w:tcPr>
            <w:tcW w:w="1701" w:type="dxa"/>
            <w:vAlign w:val="center"/>
          </w:tcPr>
          <w:p w:rsidR="00E5781E" w:rsidRPr="0021660F" w:rsidRDefault="00E5781E" w:rsidP="00E5781E">
            <w:pPr>
              <w:rPr>
                <w:sz w:val="18"/>
                <w:szCs w:val="18"/>
              </w:rPr>
            </w:pPr>
            <w:r w:rsidRPr="0021660F">
              <w:rPr>
                <w:sz w:val="18"/>
                <w:szCs w:val="18"/>
              </w:rPr>
              <w:t>中国近</w:t>
            </w:r>
            <w:r w:rsidRPr="0021660F">
              <w:rPr>
                <w:rFonts w:hint="eastAsia"/>
                <w:sz w:val="18"/>
                <w:szCs w:val="18"/>
              </w:rPr>
              <w:t>现</w:t>
            </w:r>
            <w:r w:rsidRPr="0021660F">
              <w:rPr>
                <w:sz w:val="18"/>
                <w:szCs w:val="18"/>
              </w:rPr>
              <w:t>代史纲要</w:t>
            </w:r>
          </w:p>
        </w:tc>
        <w:tc>
          <w:tcPr>
            <w:tcW w:w="426" w:type="dxa"/>
            <w:vAlign w:val="center"/>
          </w:tcPr>
          <w:p w:rsidR="00E5781E" w:rsidRPr="0021660F" w:rsidRDefault="00E5781E" w:rsidP="00E5781E">
            <w:pPr>
              <w:jc w:val="center"/>
              <w:rPr>
                <w:sz w:val="18"/>
                <w:szCs w:val="18"/>
              </w:rPr>
            </w:pPr>
            <w:r w:rsidRPr="0021660F">
              <w:rPr>
                <w:sz w:val="18"/>
                <w:szCs w:val="18"/>
              </w:rPr>
              <w:t>3</w:t>
            </w:r>
          </w:p>
        </w:tc>
        <w:tc>
          <w:tcPr>
            <w:tcW w:w="425" w:type="dxa"/>
            <w:vAlign w:val="center"/>
          </w:tcPr>
          <w:p w:rsidR="00E5781E" w:rsidRPr="0021660F" w:rsidRDefault="00E5781E" w:rsidP="00E5781E">
            <w:pPr>
              <w:jc w:val="center"/>
              <w:rPr>
                <w:sz w:val="18"/>
                <w:szCs w:val="18"/>
              </w:rPr>
            </w:pPr>
            <w:r w:rsidRPr="0021660F">
              <w:rPr>
                <w:sz w:val="18"/>
                <w:szCs w:val="18"/>
              </w:rPr>
              <w:t>2+2</w:t>
            </w:r>
          </w:p>
        </w:tc>
        <w:tc>
          <w:tcPr>
            <w:tcW w:w="425" w:type="dxa"/>
            <w:vAlign w:val="center"/>
          </w:tcPr>
          <w:p w:rsidR="00E5781E" w:rsidRPr="0021660F" w:rsidRDefault="00E5781E" w:rsidP="00E5781E">
            <w:pPr>
              <w:jc w:val="center"/>
              <w:rPr>
                <w:sz w:val="18"/>
                <w:szCs w:val="18"/>
              </w:rPr>
            </w:pPr>
          </w:p>
        </w:tc>
        <w:tc>
          <w:tcPr>
            <w:tcW w:w="567" w:type="dxa"/>
            <w:vAlign w:val="center"/>
          </w:tcPr>
          <w:p w:rsidR="00E5781E" w:rsidRPr="0021660F" w:rsidRDefault="00E5781E" w:rsidP="00E5781E">
            <w:pPr>
              <w:jc w:val="center"/>
              <w:rPr>
                <w:sz w:val="18"/>
                <w:szCs w:val="18"/>
              </w:rPr>
            </w:pPr>
          </w:p>
        </w:tc>
        <w:tc>
          <w:tcPr>
            <w:tcW w:w="567" w:type="dxa"/>
            <w:vAlign w:val="center"/>
          </w:tcPr>
          <w:p w:rsidR="00E5781E" w:rsidRPr="0021660F" w:rsidRDefault="00E5781E" w:rsidP="00E5781E">
            <w:pPr>
              <w:jc w:val="center"/>
              <w:rPr>
                <w:sz w:val="18"/>
                <w:szCs w:val="18"/>
              </w:rPr>
            </w:pPr>
          </w:p>
        </w:tc>
        <w:tc>
          <w:tcPr>
            <w:tcW w:w="567" w:type="dxa"/>
            <w:vAlign w:val="center"/>
          </w:tcPr>
          <w:p w:rsidR="00E5781E" w:rsidRPr="0021660F" w:rsidRDefault="00E5781E" w:rsidP="00E5781E">
            <w:pPr>
              <w:jc w:val="center"/>
              <w:rPr>
                <w:sz w:val="18"/>
                <w:szCs w:val="18"/>
              </w:rPr>
            </w:pPr>
          </w:p>
        </w:tc>
        <w:tc>
          <w:tcPr>
            <w:tcW w:w="284" w:type="dxa"/>
            <w:vAlign w:val="center"/>
          </w:tcPr>
          <w:p w:rsidR="00E5781E" w:rsidRPr="0021660F" w:rsidRDefault="00E5781E" w:rsidP="00E5781E">
            <w:pPr>
              <w:jc w:val="center"/>
              <w:rPr>
                <w:sz w:val="18"/>
                <w:szCs w:val="18"/>
              </w:rPr>
            </w:pPr>
          </w:p>
        </w:tc>
        <w:tc>
          <w:tcPr>
            <w:tcW w:w="425" w:type="dxa"/>
            <w:vAlign w:val="center"/>
          </w:tcPr>
          <w:p w:rsidR="00E5781E" w:rsidRPr="0021660F" w:rsidRDefault="00E5781E" w:rsidP="00E5781E">
            <w:pPr>
              <w:jc w:val="center"/>
              <w:rPr>
                <w:sz w:val="18"/>
                <w:szCs w:val="18"/>
              </w:rPr>
            </w:pPr>
          </w:p>
        </w:tc>
        <w:tc>
          <w:tcPr>
            <w:tcW w:w="425" w:type="dxa"/>
            <w:vAlign w:val="center"/>
          </w:tcPr>
          <w:p w:rsidR="00E5781E" w:rsidRPr="0021660F" w:rsidRDefault="00E5781E" w:rsidP="00E5781E">
            <w:pPr>
              <w:jc w:val="center"/>
              <w:rPr>
                <w:sz w:val="18"/>
                <w:szCs w:val="18"/>
              </w:rPr>
            </w:pPr>
          </w:p>
        </w:tc>
        <w:tc>
          <w:tcPr>
            <w:tcW w:w="425" w:type="dxa"/>
            <w:vAlign w:val="center"/>
          </w:tcPr>
          <w:p w:rsidR="00E5781E" w:rsidRPr="0021660F" w:rsidRDefault="00E5781E" w:rsidP="00E5781E">
            <w:pPr>
              <w:jc w:val="center"/>
              <w:rPr>
                <w:sz w:val="18"/>
                <w:szCs w:val="18"/>
              </w:rPr>
            </w:pPr>
          </w:p>
        </w:tc>
        <w:tc>
          <w:tcPr>
            <w:tcW w:w="567" w:type="dxa"/>
            <w:vAlign w:val="center"/>
          </w:tcPr>
          <w:p w:rsidR="00E5781E" w:rsidRPr="0021660F" w:rsidRDefault="00E5781E" w:rsidP="00E5781E">
            <w:pPr>
              <w:jc w:val="center"/>
              <w:rPr>
                <w:sz w:val="18"/>
                <w:szCs w:val="18"/>
              </w:rPr>
            </w:pPr>
            <w:r w:rsidRPr="0021660F">
              <w:rPr>
                <w:sz w:val="18"/>
                <w:szCs w:val="18"/>
              </w:rPr>
              <w:t>32</w:t>
            </w:r>
          </w:p>
        </w:tc>
        <w:tc>
          <w:tcPr>
            <w:tcW w:w="567" w:type="dxa"/>
            <w:vAlign w:val="center"/>
          </w:tcPr>
          <w:p w:rsidR="00E5781E" w:rsidRPr="0021660F" w:rsidRDefault="00E5781E" w:rsidP="00E5781E">
            <w:pPr>
              <w:jc w:val="center"/>
              <w:rPr>
                <w:sz w:val="18"/>
                <w:szCs w:val="18"/>
              </w:rPr>
            </w:pPr>
            <w:r w:rsidRPr="0021660F">
              <w:rPr>
                <w:rFonts w:hint="eastAsia"/>
                <w:sz w:val="18"/>
                <w:szCs w:val="18"/>
              </w:rPr>
              <w:t>32</w:t>
            </w:r>
          </w:p>
        </w:tc>
        <w:tc>
          <w:tcPr>
            <w:tcW w:w="426" w:type="dxa"/>
            <w:vAlign w:val="center"/>
          </w:tcPr>
          <w:p w:rsidR="00E5781E" w:rsidRPr="0021660F" w:rsidRDefault="00E5781E" w:rsidP="00E5781E">
            <w:pPr>
              <w:jc w:val="center"/>
              <w:rPr>
                <w:sz w:val="18"/>
                <w:szCs w:val="18"/>
              </w:rPr>
            </w:pPr>
          </w:p>
        </w:tc>
        <w:tc>
          <w:tcPr>
            <w:tcW w:w="425" w:type="dxa"/>
            <w:vAlign w:val="center"/>
          </w:tcPr>
          <w:p w:rsidR="00E5781E" w:rsidRPr="0021660F" w:rsidRDefault="00E5781E" w:rsidP="00E5781E">
            <w:pPr>
              <w:jc w:val="center"/>
              <w:rPr>
                <w:sz w:val="18"/>
                <w:szCs w:val="18"/>
              </w:rPr>
            </w:pPr>
            <w:r w:rsidRPr="0021660F">
              <w:rPr>
                <w:sz w:val="18"/>
                <w:szCs w:val="18"/>
              </w:rPr>
              <w:t>√</w:t>
            </w:r>
          </w:p>
        </w:tc>
      </w:tr>
      <w:tr w:rsidR="00F932B1" w:rsidRPr="006E3445" w:rsidTr="004C3950">
        <w:tc>
          <w:tcPr>
            <w:tcW w:w="315" w:type="dxa"/>
            <w:vMerge/>
            <w:vAlign w:val="center"/>
          </w:tcPr>
          <w:p w:rsidR="00F932B1" w:rsidRPr="006E3445" w:rsidRDefault="00F932B1" w:rsidP="004C3950">
            <w:pPr>
              <w:jc w:val="center"/>
              <w:rPr>
                <w:rFonts w:eastAsia="黑体"/>
                <w:sz w:val="18"/>
                <w:szCs w:val="18"/>
              </w:rPr>
            </w:pPr>
          </w:p>
        </w:tc>
        <w:tc>
          <w:tcPr>
            <w:tcW w:w="765" w:type="dxa"/>
            <w:vMerge/>
            <w:vAlign w:val="center"/>
          </w:tcPr>
          <w:p w:rsidR="00F932B1" w:rsidRPr="006E3445" w:rsidRDefault="00F932B1" w:rsidP="004C3950">
            <w:pPr>
              <w:jc w:val="center"/>
              <w:rPr>
                <w:rFonts w:eastAsia="黑体"/>
                <w:sz w:val="18"/>
                <w:szCs w:val="18"/>
              </w:rPr>
            </w:pPr>
          </w:p>
        </w:tc>
        <w:tc>
          <w:tcPr>
            <w:tcW w:w="1041" w:type="dxa"/>
            <w:vAlign w:val="center"/>
          </w:tcPr>
          <w:p w:rsidR="00F932B1" w:rsidRPr="0021660F" w:rsidRDefault="00F932B1" w:rsidP="004C3950">
            <w:pPr>
              <w:jc w:val="center"/>
              <w:rPr>
                <w:sz w:val="18"/>
                <w:szCs w:val="18"/>
              </w:rPr>
            </w:pPr>
            <w:r w:rsidRPr="0021660F">
              <w:rPr>
                <w:sz w:val="18"/>
                <w:szCs w:val="18"/>
              </w:rPr>
              <w:t>GEN01103</w:t>
            </w:r>
          </w:p>
        </w:tc>
        <w:tc>
          <w:tcPr>
            <w:tcW w:w="1701" w:type="dxa"/>
            <w:vAlign w:val="center"/>
          </w:tcPr>
          <w:p w:rsidR="00F932B1" w:rsidRPr="0021660F" w:rsidRDefault="00F932B1" w:rsidP="004C3950">
            <w:pPr>
              <w:rPr>
                <w:sz w:val="18"/>
                <w:szCs w:val="18"/>
              </w:rPr>
            </w:pPr>
            <w:r w:rsidRPr="0021660F">
              <w:rPr>
                <w:sz w:val="18"/>
                <w:szCs w:val="18"/>
              </w:rPr>
              <w:t>马克思主义基本原理</w:t>
            </w:r>
          </w:p>
        </w:tc>
        <w:tc>
          <w:tcPr>
            <w:tcW w:w="426" w:type="dxa"/>
            <w:vAlign w:val="center"/>
          </w:tcPr>
          <w:p w:rsidR="00F932B1" w:rsidRPr="0021660F" w:rsidRDefault="00F932B1" w:rsidP="004C3950">
            <w:pPr>
              <w:jc w:val="center"/>
              <w:rPr>
                <w:sz w:val="18"/>
                <w:szCs w:val="18"/>
              </w:rPr>
            </w:pPr>
            <w:r w:rsidRPr="0021660F">
              <w:rPr>
                <w:sz w:val="18"/>
                <w:szCs w:val="18"/>
              </w:rPr>
              <w:t>3</w:t>
            </w:r>
          </w:p>
        </w:tc>
        <w:tc>
          <w:tcPr>
            <w:tcW w:w="425" w:type="dxa"/>
            <w:vAlign w:val="center"/>
          </w:tcPr>
          <w:p w:rsidR="00F932B1" w:rsidRPr="0021660F" w:rsidRDefault="00F932B1" w:rsidP="004C3950">
            <w:pPr>
              <w:jc w:val="center"/>
              <w:rPr>
                <w:sz w:val="18"/>
                <w:szCs w:val="18"/>
              </w:rPr>
            </w:pPr>
          </w:p>
        </w:tc>
        <w:tc>
          <w:tcPr>
            <w:tcW w:w="425" w:type="dxa"/>
            <w:vAlign w:val="center"/>
          </w:tcPr>
          <w:p w:rsidR="00F932B1" w:rsidRPr="0021660F" w:rsidRDefault="00F932B1" w:rsidP="004C3950">
            <w:pPr>
              <w:spacing w:line="200" w:lineRule="exact"/>
              <w:jc w:val="center"/>
              <w:rPr>
                <w:sz w:val="18"/>
                <w:szCs w:val="18"/>
              </w:rPr>
            </w:pPr>
          </w:p>
        </w:tc>
        <w:tc>
          <w:tcPr>
            <w:tcW w:w="567" w:type="dxa"/>
            <w:vAlign w:val="center"/>
          </w:tcPr>
          <w:p w:rsidR="00F932B1" w:rsidRPr="0021660F" w:rsidRDefault="00F932B1" w:rsidP="004C3950">
            <w:pPr>
              <w:snapToGrid w:val="0"/>
              <w:spacing w:line="200" w:lineRule="exact"/>
              <w:jc w:val="center"/>
              <w:rPr>
                <w:sz w:val="18"/>
                <w:szCs w:val="18"/>
              </w:rPr>
            </w:pPr>
            <w:r w:rsidRPr="0021660F">
              <w:rPr>
                <w:sz w:val="18"/>
                <w:szCs w:val="18"/>
              </w:rPr>
              <w:t>2+2</w:t>
            </w:r>
          </w:p>
        </w:tc>
        <w:tc>
          <w:tcPr>
            <w:tcW w:w="567" w:type="dxa"/>
            <w:vAlign w:val="center"/>
          </w:tcPr>
          <w:p w:rsidR="00F932B1" w:rsidRPr="0021660F" w:rsidRDefault="00F932B1" w:rsidP="004C3950">
            <w:pPr>
              <w:spacing w:line="200" w:lineRule="exact"/>
              <w:jc w:val="center"/>
              <w:rPr>
                <w:sz w:val="18"/>
                <w:szCs w:val="18"/>
              </w:rPr>
            </w:pPr>
          </w:p>
        </w:tc>
        <w:tc>
          <w:tcPr>
            <w:tcW w:w="567" w:type="dxa"/>
            <w:vAlign w:val="center"/>
          </w:tcPr>
          <w:p w:rsidR="00F932B1" w:rsidRPr="0021660F" w:rsidRDefault="00F932B1" w:rsidP="004C3950">
            <w:pPr>
              <w:spacing w:line="200" w:lineRule="exact"/>
              <w:jc w:val="center"/>
              <w:rPr>
                <w:sz w:val="18"/>
                <w:szCs w:val="18"/>
              </w:rPr>
            </w:pPr>
          </w:p>
        </w:tc>
        <w:tc>
          <w:tcPr>
            <w:tcW w:w="284" w:type="dxa"/>
            <w:vAlign w:val="center"/>
          </w:tcPr>
          <w:p w:rsidR="00F932B1" w:rsidRPr="0021660F" w:rsidRDefault="00F932B1" w:rsidP="004C3950">
            <w:pPr>
              <w:jc w:val="center"/>
              <w:rPr>
                <w:sz w:val="18"/>
                <w:szCs w:val="18"/>
              </w:rPr>
            </w:pPr>
          </w:p>
        </w:tc>
        <w:tc>
          <w:tcPr>
            <w:tcW w:w="425" w:type="dxa"/>
            <w:vAlign w:val="center"/>
          </w:tcPr>
          <w:p w:rsidR="00F932B1" w:rsidRPr="0021660F" w:rsidRDefault="00F932B1" w:rsidP="004C3950">
            <w:pPr>
              <w:jc w:val="center"/>
              <w:rPr>
                <w:sz w:val="18"/>
                <w:szCs w:val="18"/>
              </w:rPr>
            </w:pPr>
          </w:p>
        </w:tc>
        <w:tc>
          <w:tcPr>
            <w:tcW w:w="425" w:type="dxa"/>
            <w:vAlign w:val="center"/>
          </w:tcPr>
          <w:p w:rsidR="00F932B1" w:rsidRPr="0021660F" w:rsidRDefault="00F932B1" w:rsidP="004C3950">
            <w:pPr>
              <w:jc w:val="center"/>
              <w:rPr>
                <w:sz w:val="18"/>
                <w:szCs w:val="18"/>
              </w:rPr>
            </w:pPr>
          </w:p>
        </w:tc>
        <w:tc>
          <w:tcPr>
            <w:tcW w:w="425" w:type="dxa"/>
            <w:vAlign w:val="center"/>
          </w:tcPr>
          <w:p w:rsidR="00F932B1" w:rsidRPr="0021660F" w:rsidRDefault="00F932B1" w:rsidP="004C3950">
            <w:pPr>
              <w:jc w:val="center"/>
              <w:rPr>
                <w:sz w:val="18"/>
                <w:szCs w:val="18"/>
              </w:rPr>
            </w:pPr>
          </w:p>
        </w:tc>
        <w:tc>
          <w:tcPr>
            <w:tcW w:w="567" w:type="dxa"/>
            <w:vAlign w:val="center"/>
          </w:tcPr>
          <w:p w:rsidR="00F932B1" w:rsidRPr="0021660F" w:rsidRDefault="00F932B1" w:rsidP="004C3950">
            <w:pPr>
              <w:jc w:val="center"/>
              <w:rPr>
                <w:sz w:val="18"/>
                <w:szCs w:val="18"/>
              </w:rPr>
            </w:pPr>
            <w:r w:rsidRPr="0021660F">
              <w:rPr>
                <w:sz w:val="18"/>
                <w:szCs w:val="18"/>
              </w:rPr>
              <w:t>32</w:t>
            </w:r>
          </w:p>
        </w:tc>
        <w:tc>
          <w:tcPr>
            <w:tcW w:w="567" w:type="dxa"/>
            <w:vAlign w:val="center"/>
          </w:tcPr>
          <w:p w:rsidR="00F932B1" w:rsidRPr="0021660F" w:rsidRDefault="00F932B1" w:rsidP="004C3950">
            <w:pPr>
              <w:jc w:val="center"/>
              <w:rPr>
                <w:sz w:val="18"/>
                <w:szCs w:val="18"/>
              </w:rPr>
            </w:pPr>
            <w:r w:rsidRPr="0021660F">
              <w:rPr>
                <w:rFonts w:hint="eastAsia"/>
                <w:sz w:val="18"/>
                <w:szCs w:val="18"/>
              </w:rPr>
              <w:t>32</w:t>
            </w:r>
          </w:p>
        </w:tc>
        <w:tc>
          <w:tcPr>
            <w:tcW w:w="426" w:type="dxa"/>
            <w:vAlign w:val="center"/>
          </w:tcPr>
          <w:p w:rsidR="00F932B1" w:rsidRPr="0021660F" w:rsidRDefault="00F932B1" w:rsidP="004C3950">
            <w:pPr>
              <w:jc w:val="center"/>
              <w:rPr>
                <w:sz w:val="18"/>
                <w:szCs w:val="18"/>
              </w:rPr>
            </w:pPr>
          </w:p>
        </w:tc>
        <w:tc>
          <w:tcPr>
            <w:tcW w:w="425" w:type="dxa"/>
            <w:vAlign w:val="center"/>
          </w:tcPr>
          <w:p w:rsidR="00F932B1" w:rsidRPr="0021660F" w:rsidRDefault="00F932B1" w:rsidP="004C3950">
            <w:pPr>
              <w:jc w:val="center"/>
              <w:rPr>
                <w:sz w:val="18"/>
                <w:szCs w:val="18"/>
              </w:rPr>
            </w:pPr>
            <w:r w:rsidRPr="0021660F">
              <w:rPr>
                <w:sz w:val="18"/>
                <w:szCs w:val="18"/>
              </w:rPr>
              <w:t>√</w:t>
            </w:r>
          </w:p>
        </w:tc>
      </w:tr>
      <w:tr w:rsidR="00C4141E" w:rsidRPr="006E3445" w:rsidTr="004C3950">
        <w:tc>
          <w:tcPr>
            <w:tcW w:w="315" w:type="dxa"/>
            <w:vMerge/>
            <w:vAlign w:val="center"/>
          </w:tcPr>
          <w:p w:rsidR="00C4141E" w:rsidRPr="006E3445" w:rsidRDefault="00C4141E" w:rsidP="00C4141E">
            <w:pPr>
              <w:jc w:val="center"/>
              <w:rPr>
                <w:rFonts w:eastAsia="黑体"/>
                <w:sz w:val="18"/>
                <w:szCs w:val="18"/>
              </w:rPr>
            </w:pPr>
          </w:p>
        </w:tc>
        <w:tc>
          <w:tcPr>
            <w:tcW w:w="765" w:type="dxa"/>
            <w:vMerge/>
            <w:vAlign w:val="center"/>
          </w:tcPr>
          <w:p w:rsidR="00C4141E" w:rsidRPr="006E3445" w:rsidRDefault="00C4141E" w:rsidP="00C4141E">
            <w:pPr>
              <w:jc w:val="center"/>
              <w:rPr>
                <w:rFonts w:eastAsia="黑体"/>
                <w:sz w:val="18"/>
                <w:szCs w:val="18"/>
              </w:rPr>
            </w:pPr>
          </w:p>
        </w:tc>
        <w:tc>
          <w:tcPr>
            <w:tcW w:w="1041" w:type="dxa"/>
            <w:vAlign w:val="center"/>
          </w:tcPr>
          <w:p w:rsidR="00C4141E" w:rsidRPr="0021660F" w:rsidRDefault="00C4141E" w:rsidP="00C4141E">
            <w:pPr>
              <w:jc w:val="center"/>
              <w:rPr>
                <w:sz w:val="18"/>
                <w:szCs w:val="18"/>
              </w:rPr>
            </w:pPr>
            <w:r w:rsidRPr="0021660F">
              <w:rPr>
                <w:sz w:val="18"/>
                <w:szCs w:val="18"/>
              </w:rPr>
              <w:t>GEN01104</w:t>
            </w:r>
          </w:p>
        </w:tc>
        <w:tc>
          <w:tcPr>
            <w:tcW w:w="1701" w:type="dxa"/>
            <w:vAlign w:val="center"/>
          </w:tcPr>
          <w:p w:rsidR="00C4141E" w:rsidRPr="0021660F" w:rsidRDefault="00C4141E" w:rsidP="00C4141E">
            <w:pPr>
              <w:rPr>
                <w:sz w:val="18"/>
                <w:szCs w:val="18"/>
              </w:rPr>
            </w:pPr>
            <w:r w:rsidRPr="0021660F">
              <w:rPr>
                <w:sz w:val="18"/>
                <w:szCs w:val="18"/>
              </w:rPr>
              <w:t>毛泽东思想和中国特色社会主义理论体系概论</w:t>
            </w:r>
            <w:r w:rsidRPr="0021660F">
              <w:rPr>
                <w:rFonts w:hint="eastAsia"/>
                <w:sz w:val="18"/>
                <w:szCs w:val="18"/>
              </w:rPr>
              <w:t>（上）</w:t>
            </w:r>
          </w:p>
        </w:tc>
        <w:tc>
          <w:tcPr>
            <w:tcW w:w="426" w:type="dxa"/>
            <w:vAlign w:val="center"/>
          </w:tcPr>
          <w:p w:rsidR="00C4141E" w:rsidRPr="0021660F" w:rsidRDefault="00C4141E" w:rsidP="00C4141E">
            <w:pPr>
              <w:jc w:val="center"/>
              <w:rPr>
                <w:sz w:val="18"/>
                <w:szCs w:val="18"/>
              </w:rPr>
            </w:pPr>
            <w:r w:rsidRPr="0021660F">
              <w:rPr>
                <w:sz w:val="18"/>
                <w:szCs w:val="18"/>
              </w:rPr>
              <w:t>2</w:t>
            </w:r>
          </w:p>
        </w:tc>
        <w:tc>
          <w:tcPr>
            <w:tcW w:w="425" w:type="dxa"/>
            <w:vAlign w:val="center"/>
          </w:tcPr>
          <w:p w:rsidR="00C4141E" w:rsidRPr="0021660F" w:rsidRDefault="00C4141E" w:rsidP="00C4141E">
            <w:pPr>
              <w:jc w:val="center"/>
              <w:rPr>
                <w:sz w:val="18"/>
                <w:szCs w:val="18"/>
              </w:rPr>
            </w:pPr>
          </w:p>
        </w:tc>
        <w:tc>
          <w:tcPr>
            <w:tcW w:w="425" w:type="dxa"/>
            <w:vAlign w:val="center"/>
          </w:tcPr>
          <w:p w:rsidR="00C4141E" w:rsidRPr="0021660F" w:rsidRDefault="00C4141E" w:rsidP="00C4141E">
            <w:pPr>
              <w:spacing w:line="200" w:lineRule="exact"/>
              <w:jc w:val="center"/>
              <w:rPr>
                <w:sz w:val="18"/>
                <w:szCs w:val="18"/>
              </w:rPr>
            </w:pPr>
          </w:p>
        </w:tc>
        <w:tc>
          <w:tcPr>
            <w:tcW w:w="567" w:type="dxa"/>
            <w:vAlign w:val="center"/>
          </w:tcPr>
          <w:p w:rsidR="00C4141E" w:rsidRPr="0021660F" w:rsidRDefault="00C4141E" w:rsidP="00C4141E">
            <w:pPr>
              <w:spacing w:line="200" w:lineRule="exact"/>
              <w:jc w:val="center"/>
              <w:rPr>
                <w:sz w:val="18"/>
                <w:szCs w:val="18"/>
              </w:rPr>
            </w:pPr>
          </w:p>
        </w:tc>
        <w:tc>
          <w:tcPr>
            <w:tcW w:w="567" w:type="dxa"/>
            <w:vAlign w:val="center"/>
          </w:tcPr>
          <w:p w:rsidR="00C4141E" w:rsidRPr="0021660F" w:rsidRDefault="00C4141E" w:rsidP="00C4141E">
            <w:pPr>
              <w:snapToGrid w:val="0"/>
              <w:spacing w:line="200" w:lineRule="exact"/>
              <w:jc w:val="center"/>
              <w:rPr>
                <w:sz w:val="18"/>
                <w:szCs w:val="18"/>
              </w:rPr>
            </w:pPr>
            <w:r w:rsidRPr="0021660F">
              <w:rPr>
                <w:sz w:val="18"/>
                <w:szCs w:val="18"/>
              </w:rPr>
              <w:t>2</w:t>
            </w:r>
          </w:p>
        </w:tc>
        <w:tc>
          <w:tcPr>
            <w:tcW w:w="567" w:type="dxa"/>
            <w:vAlign w:val="center"/>
          </w:tcPr>
          <w:p w:rsidR="00C4141E" w:rsidRPr="0021660F" w:rsidRDefault="00C4141E" w:rsidP="00C4141E">
            <w:pPr>
              <w:spacing w:line="200" w:lineRule="exact"/>
              <w:jc w:val="center"/>
              <w:rPr>
                <w:sz w:val="18"/>
                <w:szCs w:val="18"/>
              </w:rPr>
            </w:pPr>
          </w:p>
        </w:tc>
        <w:tc>
          <w:tcPr>
            <w:tcW w:w="284" w:type="dxa"/>
            <w:vAlign w:val="center"/>
          </w:tcPr>
          <w:p w:rsidR="00C4141E" w:rsidRPr="0021660F" w:rsidRDefault="00C4141E" w:rsidP="00C4141E">
            <w:pPr>
              <w:jc w:val="center"/>
              <w:rPr>
                <w:sz w:val="18"/>
                <w:szCs w:val="18"/>
              </w:rPr>
            </w:pPr>
          </w:p>
        </w:tc>
        <w:tc>
          <w:tcPr>
            <w:tcW w:w="425" w:type="dxa"/>
            <w:vAlign w:val="center"/>
          </w:tcPr>
          <w:p w:rsidR="00C4141E" w:rsidRPr="0021660F" w:rsidRDefault="00C4141E" w:rsidP="00C4141E">
            <w:pPr>
              <w:jc w:val="center"/>
              <w:rPr>
                <w:sz w:val="18"/>
                <w:szCs w:val="18"/>
              </w:rPr>
            </w:pPr>
          </w:p>
        </w:tc>
        <w:tc>
          <w:tcPr>
            <w:tcW w:w="425" w:type="dxa"/>
            <w:vAlign w:val="center"/>
          </w:tcPr>
          <w:p w:rsidR="00C4141E" w:rsidRPr="0021660F" w:rsidRDefault="00C4141E" w:rsidP="00C4141E">
            <w:pPr>
              <w:jc w:val="center"/>
              <w:rPr>
                <w:sz w:val="18"/>
                <w:szCs w:val="18"/>
              </w:rPr>
            </w:pPr>
          </w:p>
        </w:tc>
        <w:tc>
          <w:tcPr>
            <w:tcW w:w="425" w:type="dxa"/>
            <w:vAlign w:val="center"/>
          </w:tcPr>
          <w:p w:rsidR="00C4141E" w:rsidRPr="0021660F" w:rsidRDefault="00C4141E" w:rsidP="00C4141E">
            <w:pPr>
              <w:jc w:val="center"/>
              <w:rPr>
                <w:sz w:val="18"/>
                <w:szCs w:val="18"/>
              </w:rPr>
            </w:pPr>
          </w:p>
        </w:tc>
        <w:tc>
          <w:tcPr>
            <w:tcW w:w="567" w:type="dxa"/>
            <w:vAlign w:val="center"/>
          </w:tcPr>
          <w:p w:rsidR="00C4141E" w:rsidRPr="0021660F" w:rsidRDefault="00C4141E" w:rsidP="00C4141E">
            <w:pPr>
              <w:jc w:val="center"/>
              <w:rPr>
                <w:sz w:val="18"/>
                <w:szCs w:val="18"/>
              </w:rPr>
            </w:pPr>
            <w:r w:rsidRPr="0021660F">
              <w:rPr>
                <w:sz w:val="18"/>
                <w:szCs w:val="18"/>
              </w:rPr>
              <w:t>32</w:t>
            </w:r>
          </w:p>
        </w:tc>
        <w:tc>
          <w:tcPr>
            <w:tcW w:w="567" w:type="dxa"/>
            <w:vAlign w:val="center"/>
          </w:tcPr>
          <w:p w:rsidR="00C4141E" w:rsidRPr="0021660F" w:rsidRDefault="00C4141E" w:rsidP="00C4141E">
            <w:pPr>
              <w:jc w:val="center"/>
              <w:rPr>
                <w:sz w:val="18"/>
                <w:szCs w:val="18"/>
              </w:rPr>
            </w:pPr>
          </w:p>
        </w:tc>
        <w:tc>
          <w:tcPr>
            <w:tcW w:w="426" w:type="dxa"/>
            <w:vAlign w:val="center"/>
          </w:tcPr>
          <w:p w:rsidR="00C4141E" w:rsidRPr="0021660F" w:rsidRDefault="00C4141E" w:rsidP="00C4141E">
            <w:pPr>
              <w:jc w:val="center"/>
              <w:rPr>
                <w:sz w:val="18"/>
                <w:szCs w:val="18"/>
              </w:rPr>
            </w:pPr>
          </w:p>
        </w:tc>
        <w:tc>
          <w:tcPr>
            <w:tcW w:w="425" w:type="dxa"/>
            <w:vAlign w:val="center"/>
          </w:tcPr>
          <w:p w:rsidR="00C4141E" w:rsidRPr="0021660F" w:rsidRDefault="00C4141E" w:rsidP="00C4141E">
            <w:pPr>
              <w:jc w:val="center"/>
              <w:rPr>
                <w:sz w:val="18"/>
                <w:szCs w:val="18"/>
              </w:rPr>
            </w:pPr>
            <w:r w:rsidRPr="0021660F">
              <w:rPr>
                <w:sz w:val="18"/>
                <w:szCs w:val="18"/>
              </w:rPr>
              <w:t>√</w:t>
            </w:r>
          </w:p>
        </w:tc>
      </w:tr>
      <w:tr w:rsidR="00F932B1" w:rsidRPr="006E3445" w:rsidTr="004C3950">
        <w:tc>
          <w:tcPr>
            <w:tcW w:w="315" w:type="dxa"/>
            <w:vMerge/>
            <w:vAlign w:val="center"/>
          </w:tcPr>
          <w:p w:rsidR="00F932B1" w:rsidRPr="006E3445" w:rsidRDefault="00F932B1" w:rsidP="004C3950">
            <w:pPr>
              <w:jc w:val="center"/>
              <w:rPr>
                <w:rFonts w:eastAsia="黑体"/>
                <w:sz w:val="18"/>
                <w:szCs w:val="18"/>
              </w:rPr>
            </w:pPr>
          </w:p>
        </w:tc>
        <w:tc>
          <w:tcPr>
            <w:tcW w:w="765" w:type="dxa"/>
            <w:vMerge/>
            <w:vAlign w:val="center"/>
          </w:tcPr>
          <w:p w:rsidR="00F932B1" w:rsidRPr="006E3445" w:rsidRDefault="00F932B1" w:rsidP="004C3950">
            <w:pPr>
              <w:jc w:val="center"/>
              <w:rPr>
                <w:rFonts w:eastAsia="黑体"/>
                <w:sz w:val="18"/>
                <w:szCs w:val="18"/>
              </w:rPr>
            </w:pPr>
          </w:p>
        </w:tc>
        <w:tc>
          <w:tcPr>
            <w:tcW w:w="1041" w:type="dxa"/>
            <w:tcBorders>
              <w:bottom w:val="single" w:sz="4" w:space="0" w:color="auto"/>
            </w:tcBorders>
            <w:vAlign w:val="center"/>
          </w:tcPr>
          <w:p w:rsidR="00F932B1" w:rsidRPr="00152DD7" w:rsidRDefault="00F932B1" w:rsidP="004C3950">
            <w:pPr>
              <w:jc w:val="center"/>
              <w:rPr>
                <w:sz w:val="18"/>
                <w:szCs w:val="18"/>
              </w:rPr>
            </w:pPr>
            <w:r w:rsidRPr="00152DD7">
              <w:rPr>
                <w:sz w:val="18"/>
                <w:szCs w:val="18"/>
              </w:rPr>
              <w:t>GEN01105</w:t>
            </w:r>
          </w:p>
        </w:tc>
        <w:tc>
          <w:tcPr>
            <w:tcW w:w="1701" w:type="dxa"/>
            <w:vAlign w:val="center"/>
          </w:tcPr>
          <w:p w:rsidR="00F932B1" w:rsidRPr="007B7071" w:rsidRDefault="00F932B1" w:rsidP="004C3950">
            <w:pPr>
              <w:rPr>
                <w:color w:val="000000"/>
                <w:sz w:val="18"/>
                <w:szCs w:val="18"/>
              </w:rPr>
            </w:pPr>
            <w:r w:rsidRPr="007B7071">
              <w:rPr>
                <w:color w:val="000000"/>
                <w:sz w:val="18"/>
                <w:szCs w:val="18"/>
              </w:rPr>
              <w:t>毛泽东思想和中国特色社会主义理论体系概论</w:t>
            </w:r>
            <w:r>
              <w:rPr>
                <w:rFonts w:hint="eastAsia"/>
                <w:color w:val="000000"/>
                <w:sz w:val="18"/>
                <w:szCs w:val="18"/>
              </w:rPr>
              <w:t>（下）</w:t>
            </w:r>
          </w:p>
        </w:tc>
        <w:tc>
          <w:tcPr>
            <w:tcW w:w="426" w:type="dxa"/>
            <w:vAlign w:val="center"/>
          </w:tcPr>
          <w:p w:rsidR="00F932B1" w:rsidRPr="007B7071" w:rsidRDefault="00F932B1" w:rsidP="004C3950">
            <w:pPr>
              <w:jc w:val="center"/>
              <w:rPr>
                <w:color w:val="000000"/>
                <w:sz w:val="18"/>
                <w:szCs w:val="18"/>
              </w:rPr>
            </w:pPr>
            <w:r w:rsidRPr="007B7071">
              <w:rPr>
                <w:color w:val="000000"/>
                <w:sz w:val="18"/>
                <w:szCs w:val="18"/>
              </w:rPr>
              <w:t>3</w:t>
            </w:r>
          </w:p>
        </w:tc>
        <w:tc>
          <w:tcPr>
            <w:tcW w:w="425" w:type="dxa"/>
            <w:vAlign w:val="center"/>
          </w:tcPr>
          <w:p w:rsidR="00F932B1" w:rsidRDefault="00F932B1" w:rsidP="004C3950">
            <w:pPr>
              <w:jc w:val="center"/>
              <w:rPr>
                <w:color w:val="000000"/>
                <w:sz w:val="18"/>
                <w:szCs w:val="18"/>
              </w:rPr>
            </w:pPr>
          </w:p>
        </w:tc>
        <w:tc>
          <w:tcPr>
            <w:tcW w:w="425" w:type="dxa"/>
            <w:vAlign w:val="center"/>
          </w:tcPr>
          <w:p w:rsidR="00F932B1" w:rsidRPr="00A942F9" w:rsidRDefault="00F932B1" w:rsidP="004C3950">
            <w:pPr>
              <w:spacing w:line="200" w:lineRule="exact"/>
              <w:jc w:val="center"/>
              <w:rPr>
                <w:sz w:val="18"/>
                <w:szCs w:val="18"/>
              </w:rPr>
            </w:pPr>
          </w:p>
        </w:tc>
        <w:tc>
          <w:tcPr>
            <w:tcW w:w="567" w:type="dxa"/>
            <w:vAlign w:val="center"/>
          </w:tcPr>
          <w:p w:rsidR="00F932B1" w:rsidRPr="00A942F9" w:rsidRDefault="00F932B1" w:rsidP="004C3950">
            <w:pPr>
              <w:spacing w:line="200" w:lineRule="exact"/>
              <w:jc w:val="center"/>
              <w:rPr>
                <w:sz w:val="18"/>
                <w:szCs w:val="18"/>
              </w:rPr>
            </w:pPr>
          </w:p>
        </w:tc>
        <w:tc>
          <w:tcPr>
            <w:tcW w:w="567" w:type="dxa"/>
            <w:vAlign w:val="center"/>
          </w:tcPr>
          <w:p w:rsidR="00F932B1" w:rsidRPr="00A942F9" w:rsidRDefault="00F932B1" w:rsidP="004C3950">
            <w:pPr>
              <w:snapToGrid w:val="0"/>
              <w:spacing w:line="200" w:lineRule="exact"/>
              <w:jc w:val="center"/>
              <w:rPr>
                <w:sz w:val="18"/>
                <w:szCs w:val="18"/>
              </w:rPr>
            </w:pPr>
          </w:p>
        </w:tc>
        <w:tc>
          <w:tcPr>
            <w:tcW w:w="567" w:type="dxa"/>
            <w:vAlign w:val="center"/>
          </w:tcPr>
          <w:p w:rsidR="00F932B1" w:rsidRPr="00A942F9" w:rsidRDefault="00F932B1" w:rsidP="004C3950">
            <w:pPr>
              <w:spacing w:line="200" w:lineRule="exact"/>
              <w:jc w:val="center"/>
              <w:rPr>
                <w:sz w:val="18"/>
                <w:szCs w:val="18"/>
              </w:rPr>
            </w:pPr>
            <w:r w:rsidRPr="00A942F9">
              <w:rPr>
                <w:sz w:val="18"/>
                <w:szCs w:val="18"/>
              </w:rPr>
              <w:t>2+2</w:t>
            </w:r>
          </w:p>
        </w:tc>
        <w:tc>
          <w:tcPr>
            <w:tcW w:w="284" w:type="dxa"/>
            <w:vAlign w:val="center"/>
          </w:tcPr>
          <w:p w:rsidR="00F932B1" w:rsidRDefault="00F932B1" w:rsidP="004C3950">
            <w:pPr>
              <w:jc w:val="center"/>
              <w:rPr>
                <w:color w:val="000000"/>
                <w:sz w:val="18"/>
                <w:szCs w:val="18"/>
              </w:rPr>
            </w:pPr>
          </w:p>
        </w:tc>
        <w:tc>
          <w:tcPr>
            <w:tcW w:w="425" w:type="dxa"/>
            <w:vAlign w:val="center"/>
          </w:tcPr>
          <w:p w:rsidR="00F932B1" w:rsidRDefault="00F932B1" w:rsidP="004C3950">
            <w:pPr>
              <w:jc w:val="center"/>
              <w:rPr>
                <w:color w:val="000000"/>
                <w:sz w:val="18"/>
                <w:szCs w:val="18"/>
              </w:rPr>
            </w:pPr>
          </w:p>
        </w:tc>
        <w:tc>
          <w:tcPr>
            <w:tcW w:w="425" w:type="dxa"/>
            <w:vAlign w:val="center"/>
          </w:tcPr>
          <w:p w:rsidR="00F932B1" w:rsidRDefault="00F932B1" w:rsidP="004C3950">
            <w:pPr>
              <w:jc w:val="center"/>
              <w:rPr>
                <w:color w:val="000000"/>
                <w:sz w:val="18"/>
                <w:szCs w:val="18"/>
              </w:rPr>
            </w:pPr>
          </w:p>
        </w:tc>
        <w:tc>
          <w:tcPr>
            <w:tcW w:w="425" w:type="dxa"/>
            <w:vAlign w:val="center"/>
          </w:tcPr>
          <w:p w:rsidR="00F932B1" w:rsidRPr="007B7071" w:rsidRDefault="00F932B1" w:rsidP="004C3950">
            <w:pPr>
              <w:jc w:val="center"/>
              <w:rPr>
                <w:color w:val="000000"/>
                <w:sz w:val="18"/>
                <w:szCs w:val="18"/>
              </w:rPr>
            </w:pPr>
          </w:p>
        </w:tc>
        <w:tc>
          <w:tcPr>
            <w:tcW w:w="567" w:type="dxa"/>
            <w:vAlign w:val="center"/>
          </w:tcPr>
          <w:p w:rsidR="00F932B1" w:rsidRPr="007B7071" w:rsidRDefault="00F932B1" w:rsidP="004C3950">
            <w:pPr>
              <w:jc w:val="center"/>
              <w:rPr>
                <w:color w:val="000000"/>
                <w:sz w:val="18"/>
                <w:szCs w:val="18"/>
              </w:rPr>
            </w:pPr>
            <w:r w:rsidRPr="007B7071">
              <w:rPr>
                <w:color w:val="000000"/>
                <w:sz w:val="18"/>
                <w:szCs w:val="18"/>
              </w:rPr>
              <w:t>32</w:t>
            </w:r>
          </w:p>
        </w:tc>
        <w:tc>
          <w:tcPr>
            <w:tcW w:w="567" w:type="dxa"/>
            <w:vAlign w:val="center"/>
          </w:tcPr>
          <w:p w:rsidR="00F932B1" w:rsidRPr="007B7071" w:rsidRDefault="00F932B1" w:rsidP="004C3950">
            <w:pPr>
              <w:jc w:val="center"/>
              <w:rPr>
                <w:color w:val="000000"/>
                <w:sz w:val="18"/>
                <w:szCs w:val="18"/>
              </w:rPr>
            </w:pPr>
            <w:r>
              <w:rPr>
                <w:rFonts w:hint="eastAsia"/>
                <w:color w:val="000000"/>
                <w:sz w:val="18"/>
                <w:szCs w:val="18"/>
              </w:rPr>
              <w:t>32</w:t>
            </w:r>
          </w:p>
        </w:tc>
        <w:tc>
          <w:tcPr>
            <w:tcW w:w="426" w:type="dxa"/>
            <w:vAlign w:val="center"/>
          </w:tcPr>
          <w:p w:rsidR="00F932B1" w:rsidRPr="007B7071" w:rsidRDefault="00F932B1" w:rsidP="004C3950">
            <w:pPr>
              <w:jc w:val="center"/>
              <w:rPr>
                <w:color w:val="000000"/>
                <w:sz w:val="18"/>
                <w:szCs w:val="18"/>
              </w:rPr>
            </w:pPr>
          </w:p>
        </w:tc>
        <w:tc>
          <w:tcPr>
            <w:tcW w:w="425" w:type="dxa"/>
            <w:vAlign w:val="center"/>
          </w:tcPr>
          <w:p w:rsidR="00F932B1" w:rsidRPr="007B7071" w:rsidRDefault="00F932B1" w:rsidP="004C3950">
            <w:pPr>
              <w:jc w:val="center"/>
              <w:rPr>
                <w:color w:val="000000"/>
                <w:sz w:val="18"/>
                <w:szCs w:val="18"/>
              </w:rPr>
            </w:pPr>
            <w:r w:rsidRPr="007B7071">
              <w:rPr>
                <w:color w:val="000000"/>
                <w:sz w:val="18"/>
                <w:szCs w:val="18"/>
              </w:rPr>
              <w:t>√</w:t>
            </w:r>
          </w:p>
        </w:tc>
      </w:tr>
      <w:tr w:rsidR="00F932B1" w:rsidRPr="006E3445" w:rsidTr="004C3950">
        <w:tc>
          <w:tcPr>
            <w:tcW w:w="315" w:type="dxa"/>
            <w:vMerge/>
            <w:vAlign w:val="center"/>
          </w:tcPr>
          <w:p w:rsidR="00F932B1" w:rsidRPr="006E3445" w:rsidRDefault="00F932B1" w:rsidP="004C3950">
            <w:pPr>
              <w:jc w:val="center"/>
              <w:rPr>
                <w:rFonts w:eastAsia="黑体"/>
                <w:sz w:val="18"/>
                <w:szCs w:val="18"/>
              </w:rPr>
            </w:pPr>
          </w:p>
        </w:tc>
        <w:tc>
          <w:tcPr>
            <w:tcW w:w="765" w:type="dxa"/>
            <w:vMerge/>
            <w:vAlign w:val="center"/>
          </w:tcPr>
          <w:p w:rsidR="00F932B1" w:rsidRPr="006E3445" w:rsidRDefault="00F932B1" w:rsidP="004C3950">
            <w:pPr>
              <w:jc w:val="center"/>
              <w:rPr>
                <w:rFonts w:eastAsia="黑体"/>
                <w:sz w:val="18"/>
                <w:szCs w:val="18"/>
              </w:rPr>
            </w:pPr>
          </w:p>
        </w:tc>
        <w:tc>
          <w:tcPr>
            <w:tcW w:w="1041" w:type="dxa"/>
            <w:tcBorders>
              <w:bottom w:val="single" w:sz="4" w:space="0" w:color="auto"/>
            </w:tcBorders>
          </w:tcPr>
          <w:p w:rsidR="00F932B1" w:rsidRPr="00152DD7" w:rsidRDefault="00F932B1" w:rsidP="004C3950">
            <w:pPr>
              <w:jc w:val="left"/>
              <w:rPr>
                <w:sz w:val="18"/>
                <w:szCs w:val="18"/>
              </w:rPr>
            </w:pPr>
            <w:r w:rsidRPr="00152DD7">
              <w:rPr>
                <w:sz w:val="18"/>
                <w:szCs w:val="18"/>
              </w:rPr>
              <w:t>GEN01106</w:t>
            </w:r>
          </w:p>
        </w:tc>
        <w:tc>
          <w:tcPr>
            <w:tcW w:w="1701" w:type="dxa"/>
          </w:tcPr>
          <w:p w:rsidR="00F932B1" w:rsidRPr="006E3445" w:rsidRDefault="00F932B1" w:rsidP="004C3950">
            <w:pPr>
              <w:adjustRightInd w:val="0"/>
              <w:snapToGrid w:val="0"/>
              <w:spacing w:line="300" w:lineRule="auto"/>
              <w:jc w:val="left"/>
              <w:rPr>
                <w:sz w:val="18"/>
                <w:szCs w:val="18"/>
              </w:rPr>
            </w:pPr>
            <w:r w:rsidRPr="006E3445">
              <w:rPr>
                <w:sz w:val="18"/>
                <w:szCs w:val="18"/>
              </w:rPr>
              <w:t>形势与政策</w:t>
            </w:r>
          </w:p>
        </w:tc>
        <w:tc>
          <w:tcPr>
            <w:tcW w:w="426"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2</w:t>
            </w:r>
          </w:p>
        </w:tc>
        <w:tc>
          <w:tcPr>
            <w:tcW w:w="425"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w:t>
            </w:r>
          </w:p>
        </w:tc>
        <w:tc>
          <w:tcPr>
            <w:tcW w:w="425"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w:t>
            </w:r>
          </w:p>
        </w:tc>
        <w:tc>
          <w:tcPr>
            <w:tcW w:w="567"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w:t>
            </w:r>
          </w:p>
        </w:tc>
        <w:tc>
          <w:tcPr>
            <w:tcW w:w="567"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w:t>
            </w:r>
          </w:p>
        </w:tc>
        <w:tc>
          <w:tcPr>
            <w:tcW w:w="567"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w:t>
            </w:r>
          </w:p>
        </w:tc>
        <w:tc>
          <w:tcPr>
            <w:tcW w:w="284"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w:t>
            </w:r>
          </w:p>
        </w:tc>
        <w:tc>
          <w:tcPr>
            <w:tcW w:w="425"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w:t>
            </w:r>
          </w:p>
        </w:tc>
        <w:tc>
          <w:tcPr>
            <w:tcW w:w="425"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w:t>
            </w:r>
          </w:p>
        </w:tc>
        <w:tc>
          <w:tcPr>
            <w:tcW w:w="425"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w:t>
            </w:r>
          </w:p>
        </w:tc>
        <w:tc>
          <w:tcPr>
            <w:tcW w:w="567" w:type="dxa"/>
            <w:vAlign w:val="center"/>
          </w:tcPr>
          <w:p w:rsidR="00F932B1" w:rsidRDefault="00F932B1" w:rsidP="004C3950">
            <w:pPr>
              <w:jc w:val="center"/>
              <w:rPr>
                <w:sz w:val="18"/>
                <w:szCs w:val="18"/>
              </w:rPr>
            </w:pPr>
            <w:r>
              <w:rPr>
                <w:rFonts w:hint="eastAsia"/>
                <w:sz w:val="18"/>
                <w:szCs w:val="18"/>
              </w:rPr>
              <w:t>40</w:t>
            </w:r>
          </w:p>
        </w:tc>
        <w:tc>
          <w:tcPr>
            <w:tcW w:w="567" w:type="dxa"/>
            <w:vAlign w:val="center"/>
          </w:tcPr>
          <w:p w:rsidR="00F932B1" w:rsidRDefault="00F932B1" w:rsidP="004C3950">
            <w:pPr>
              <w:jc w:val="center"/>
              <w:rPr>
                <w:sz w:val="18"/>
                <w:szCs w:val="18"/>
              </w:rPr>
            </w:pPr>
            <w:r>
              <w:rPr>
                <w:rFonts w:hint="eastAsia"/>
                <w:sz w:val="18"/>
                <w:szCs w:val="18"/>
              </w:rPr>
              <w:t>88</w:t>
            </w:r>
          </w:p>
        </w:tc>
        <w:tc>
          <w:tcPr>
            <w:tcW w:w="426"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w:t>
            </w:r>
          </w:p>
        </w:tc>
        <w:tc>
          <w:tcPr>
            <w:tcW w:w="425" w:type="dxa"/>
            <w:vAlign w:val="center"/>
          </w:tcPr>
          <w:p w:rsidR="00F932B1" w:rsidRPr="006E3445" w:rsidRDefault="00F932B1" w:rsidP="004C3950">
            <w:pPr>
              <w:adjustRightInd w:val="0"/>
              <w:snapToGrid w:val="0"/>
              <w:spacing w:line="300" w:lineRule="auto"/>
              <w:jc w:val="center"/>
              <w:rPr>
                <w:sz w:val="18"/>
                <w:szCs w:val="18"/>
              </w:rPr>
            </w:pPr>
          </w:p>
        </w:tc>
      </w:tr>
      <w:tr w:rsidR="00F932B1" w:rsidRPr="006E3445" w:rsidTr="004C3950">
        <w:trPr>
          <w:trHeight w:val="143"/>
        </w:trPr>
        <w:tc>
          <w:tcPr>
            <w:tcW w:w="315" w:type="dxa"/>
            <w:vMerge/>
            <w:vAlign w:val="center"/>
          </w:tcPr>
          <w:p w:rsidR="00F932B1" w:rsidRPr="006E3445" w:rsidRDefault="00F932B1" w:rsidP="004C3950">
            <w:pPr>
              <w:jc w:val="center"/>
              <w:rPr>
                <w:rFonts w:eastAsia="黑体"/>
                <w:sz w:val="18"/>
                <w:szCs w:val="18"/>
              </w:rPr>
            </w:pPr>
          </w:p>
        </w:tc>
        <w:tc>
          <w:tcPr>
            <w:tcW w:w="765" w:type="dxa"/>
            <w:vMerge/>
            <w:vAlign w:val="center"/>
          </w:tcPr>
          <w:p w:rsidR="00F932B1" w:rsidRPr="006E3445" w:rsidRDefault="00F932B1" w:rsidP="004C3950">
            <w:pPr>
              <w:jc w:val="center"/>
              <w:rPr>
                <w:rFonts w:eastAsia="黑体"/>
                <w:sz w:val="18"/>
                <w:szCs w:val="18"/>
              </w:rPr>
            </w:pPr>
          </w:p>
        </w:tc>
        <w:tc>
          <w:tcPr>
            <w:tcW w:w="1041" w:type="dxa"/>
            <w:tcBorders>
              <w:bottom w:val="single" w:sz="4" w:space="0" w:color="auto"/>
            </w:tcBorders>
          </w:tcPr>
          <w:p w:rsidR="00F932B1" w:rsidRPr="00152DD7" w:rsidRDefault="00F932B1" w:rsidP="004C3950">
            <w:pPr>
              <w:jc w:val="left"/>
              <w:rPr>
                <w:sz w:val="18"/>
                <w:szCs w:val="18"/>
              </w:rPr>
            </w:pPr>
            <w:r w:rsidRPr="00152DD7">
              <w:rPr>
                <w:sz w:val="18"/>
                <w:szCs w:val="18"/>
              </w:rPr>
              <w:t>GEN01201</w:t>
            </w:r>
          </w:p>
        </w:tc>
        <w:tc>
          <w:tcPr>
            <w:tcW w:w="1701" w:type="dxa"/>
            <w:vMerge w:val="restart"/>
            <w:vAlign w:val="center"/>
          </w:tcPr>
          <w:p w:rsidR="00F932B1" w:rsidRPr="006E3445" w:rsidRDefault="00F932B1" w:rsidP="004C3950">
            <w:pPr>
              <w:adjustRightInd w:val="0"/>
              <w:snapToGrid w:val="0"/>
              <w:spacing w:line="300" w:lineRule="auto"/>
              <w:jc w:val="left"/>
              <w:rPr>
                <w:sz w:val="18"/>
                <w:szCs w:val="18"/>
              </w:rPr>
            </w:pPr>
            <w:r w:rsidRPr="006E3445">
              <w:rPr>
                <w:sz w:val="18"/>
                <w:szCs w:val="18"/>
              </w:rPr>
              <w:t>形体健美</w:t>
            </w:r>
          </w:p>
        </w:tc>
        <w:tc>
          <w:tcPr>
            <w:tcW w:w="426" w:type="dxa"/>
            <w:vMerge w:val="restart"/>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1</w:t>
            </w:r>
          </w:p>
        </w:tc>
        <w:tc>
          <w:tcPr>
            <w:tcW w:w="425" w:type="dxa"/>
            <w:vMerge w:val="restart"/>
          </w:tcPr>
          <w:p w:rsidR="00F932B1" w:rsidRPr="006E3445" w:rsidRDefault="00F932B1" w:rsidP="004C3950">
            <w:pPr>
              <w:adjustRightInd w:val="0"/>
              <w:snapToGrid w:val="0"/>
              <w:spacing w:line="300" w:lineRule="auto"/>
              <w:jc w:val="center"/>
              <w:rPr>
                <w:sz w:val="18"/>
                <w:szCs w:val="18"/>
              </w:rPr>
            </w:pPr>
            <w:r w:rsidRPr="006E3445">
              <w:rPr>
                <w:sz w:val="18"/>
                <w:szCs w:val="18"/>
              </w:rPr>
              <w:t>√</w:t>
            </w:r>
          </w:p>
        </w:tc>
        <w:tc>
          <w:tcPr>
            <w:tcW w:w="425" w:type="dxa"/>
            <w:vMerge w:val="restart"/>
          </w:tcPr>
          <w:p w:rsidR="00F932B1" w:rsidRPr="006E3445" w:rsidRDefault="00F932B1" w:rsidP="004C3950">
            <w:pPr>
              <w:adjustRightInd w:val="0"/>
              <w:snapToGrid w:val="0"/>
              <w:spacing w:line="300" w:lineRule="auto"/>
              <w:jc w:val="center"/>
              <w:rPr>
                <w:sz w:val="18"/>
                <w:szCs w:val="18"/>
              </w:rPr>
            </w:pPr>
            <w:r w:rsidRPr="006E3445">
              <w:rPr>
                <w:sz w:val="18"/>
                <w:szCs w:val="18"/>
              </w:rPr>
              <w:t>√</w:t>
            </w:r>
          </w:p>
        </w:tc>
        <w:tc>
          <w:tcPr>
            <w:tcW w:w="567" w:type="dxa"/>
            <w:vMerge w:val="restart"/>
          </w:tcPr>
          <w:p w:rsidR="00F932B1" w:rsidRPr="006E3445" w:rsidRDefault="00F932B1" w:rsidP="004C3950">
            <w:pPr>
              <w:adjustRightInd w:val="0"/>
              <w:snapToGrid w:val="0"/>
              <w:spacing w:line="300" w:lineRule="auto"/>
              <w:jc w:val="center"/>
              <w:rPr>
                <w:sz w:val="18"/>
                <w:szCs w:val="18"/>
              </w:rPr>
            </w:pPr>
            <w:r w:rsidRPr="006E3445">
              <w:rPr>
                <w:sz w:val="18"/>
                <w:szCs w:val="18"/>
              </w:rPr>
              <w:t>√</w:t>
            </w:r>
          </w:p>
        </w:tc>
        <w:tc>
          <w:tcPr>
            <w:tcW w:w="567" w:type="dxa"/>
            <w:vMerge w:val="restart"/>
          </w:tcPr>
          <w:p w:rsidR="00F932B1" w:rsidRPr="006E3445" w:rsidRDefault="00F932B1" w:rsidP="004C3950">
            <w:pPr>
              <w:adjustRightInd w:val="0"/>
              <w:snapToGrid w:val="0"/>
              <w:spacing w:line="300" w:lineRule="auto"/>
              <w:jc w:val="center"/>
              <w:rPr>
                <w:sz w:val="18"/>
                <w:szCs w:val="18"/>
              </w:rPr>
            </w:pPr>
            <w:r w:rsidRPr="006E3445">
              <w:rPr>
                <w:sz w:val="18"/>
                <w:szCs w:val="18"/>
              </w:rPr>
              <w:t>√</w:t>
            </w:r>
          </w:p>
        </w:tc>
        <w:tc>
          <w:tcPr>
            <w:tcW w:w="567" w:type="dxa"/>
            <w:vMerge w:val="restart"/>
          </w:tcPr>
          <w:p w:rsidR="00F932B1" w:rsidRPr="006E3445" w:rsidRDefault="00F932B1" w:rsidP="004C3950">
            <w:pPr>
              <w:adjustRightInd w:val="0"/>
              <w:snapToGrid w:val="0"/>
              <w:spacing w:line="300" w:lineRule="auto"/>
              <w:jc w:val="center"/>
              <w:rPr>
                <w:sz w:val="18"/>
                <w:szCs w:val="18"/>
              </w:rPr>
            </w:pPr>
            <w:r w:rsidRPr="006E3445">
              <w:rPr>
                <w:sz w:val="18"/>
                <w:szCs w:val="18"/>
              </w:rPr>
              <w:t>√</w:t>
            </w:r>
          </w:p>
        </w:tc>
        <w:tc>
          <w:tcPr>
            <w:tcW w:w="284" w:type="dxa"/>
            <w:vMerge w:val="restart"/>
          </w:tcPr>
          <w:p w:rsidR="00F932B1" w:rsidRPr="006E3445" w:rsidRDefault="00F932B1" w:rsidP="004C3950">
            <w:pPr>
              <w:adjustRightInd w:val="0"/>
              <w:snapToGrid w:val="0"/>
              <w:spacing w:line="300" w:lineRule="auto"/>
              <w:jc w:val="center"/>
              <w:rPr>
                <w:sz w:val="18"/>
                <w:szCs w:val="18"/>
              </w:rPr>
            </w:pPr>
            <w:r w:rsidRPr="006E3445">
              <w:rPr>
                <w:sz w:val="18"/>
                <w:szCs w:val="18"/>
              </w:rPr>
              <w:t>√</w:t>
            </w:r>
          </w:p>
        </w:tc>
        <w:tc>
          <w:tcPr>
            <w:tcW w:w="425" w:type="dxa"/>
            <w:vMerge w:val="restart"/>
          </w:tcPr>
          <w:p w:rsidR="00F932B1" w:rsidRPr="006E3445" w:rsidRDefault="00F932B1" w:rsidP="004C3950">
            <w:pPr>
              <w:adjustRightInd w:val="0"/>
              <w:snapToGrid w:val="0"/>
              <w:spacing w:line="300" w:lineRule="auto"/>
              <w:jc w:val="center"/>
              <w:rPr>
                <w:sz w:val="18"/>
                <w:szCs w:val="18"/>
              </w:rPr>
            </w:pPr>
          </w:p>
        </w:tc>
        <w:tc>
          <w:tcPr>
            <w:tcW w:w="425" w:type="dxa"/>
            <w:vMerge w:val="restart"/>
          </w:tcPr>
          <w:p w:rsidR="00F932B1" w:rsidRPr="006E3445" w:rsidRDefault="00F932B1" w:rsidP="004C3950">
            <w:pPr>
              <w:adjustRightInd w:val="0"/>
              <w:snapToGrid w:val="0"/>
              <w:spacing w:line="300" w:lineRule="auto"/>
              <w:jc w:val="center"/>
              <w:rPr>
                <w:sz w:val="18"/>
                <w:szCs w:val="18"/>
              </w:rPr>
            </w:pPr>
          </w:p>
        </w:tc>
        <w:tc>
          <w:tcPr>
            <w:tcW w:w="425" w:type="dxa"/>
            <w:vMerge w:val="restart"/>
          </w:tcPr>
          <w:p w:rsidR="00F932B1" w:rsidRPr="006E3445" w:rsidRDefault="00F932B1" w:rsidP="004C3950">
            <w:pPr>
              <w:adjustRightInd w:val="0"/>
              <w:snapToGrid w:val="0"/>
              <w:spacing w:line="300" w:lineRule="auto"/>
              <w:jc w:val="center"/>
              <w:rPr>
                <w:sz w:val="18"/>
                <w:szCs w:val="18"/>
              </w:rPr>
            </w:pPr>
          </w:p>
        </w:tc>
        <w:tc>
          <w:tcPr>
            <w:tcW w:w="567" w:type="dxa"/>
            <w:vMerge w:val="restart"/>
          </w:tcPr>
          <w:p w:rsidR="00F932B1" w:rsidRPr="005E20A7" w:rsidRDefault="00F932B1" w:rsidP="004C3950">
            <w:pPr>
              <w:adjustRightInd w:val="0"/>
              <w:snapToGrid w:val="0"/>
              <w:spacing w:line="300" w:lineRule="auto"/>
              <w:jc w:val="center"/>
              <w:rPr>
                <w:color w:val="000000" w:themeColor="text1"/>
                <w:sz w:val="18"/>
                <w:szCs w:val="18"/>
              </w:rPr>
            </w:pPr>
            <w:r w:rsidRPr="005E20A7">
              <w:rPr>
                <w:rFonts w:hint="eastAsia"/>
                <w:color w:val="000000" w:themeColor="text1"/>
                <w:sz w:val="18"/>
                <w:szCs w:val="18"/>
              </w:rPr>
              <w:t>16</w:t>
            </w:r>
          </w:p>
        </w:tc>
        <w:tc>
          <w:tcPr>
            <w:tcW w:w="567" w:type="dxa"/>
            <w:vMerge w:val="restart"/>
          </w:tcPr>
          <w:p w:rsidR="00F932B1" w:rsidRPr="005E20A7" w:rsidRDefault="00F932B1" w:rsidP="004C3950">
            <w:pPr>
              <w:adjustRightInd w:val="0"/>
              <w:snapToGrid w:val="0"/>
              <w:spacing w:line="300" w:lineRule="auto"/>
              <w:jc w:val="center"/>
              <w:rPr>
                <w:color w:val="000000" w:themeColor="text1"/>
                <w:sz w:val="18"/>
                <w:szCs w:val="18"/>
              </w:rPr>
            </w:pPr>
            <w:r w:rsidRPr="005E20A7">
              <w:rPr>
                <w:rFonts w:hint="eastAsia"/>
                <w:color w:val="000000" w:themeColor="text1"/>
                <w:sz w:val="18"/>
                <w:szCs w:val="18"/>
              </w:rPr>
              <w:t>16</w:t>
            </w:r>
          </w:p>
        </w:tc>
        <w:tc>
          <w:tcPr>
            <w:tcW w:w="426" w:type="dxa"/>
            <w:vMerge w:val="restart"/>
          </w:tcPr>
          <w:p w:rsidR="00F932B1" w:rsidRPr="006E3445" w:rsidRDefault="00F932B1" w:rsidP="004C3950">
            <w:pPr>
              <w:adjustRightInd w:val="0"/>
              <w:snapToGrid w:val="0"/>
              <w:spacing w:line="300" w:lineRule="auto"/>
              <w:jc w:val="center"/>
              <w:rPr>
                <w:sz w:val="18"/>
                <w:szCs w:val="18"/>
              </w:rPr>
            </w:pPr>
          </w:p>
        </w:tc>
        <w:tc>
          <w:tcPr>
            <w:tcW w:w="425" w:type="dxa"/>
            <w:vMerge w:val="restart"/>
          </w:tcPr>
          <w:p w:rsidR="00F932B1" w:rsidRPr="006E3445" w:rsidRDefault="00F932B1" w:rsidP="004C3950">
            <w:pPr>
              <w:adjustRightInd w:val="0"/>
              <w:snapToGrid w:val="0"/>
              <w:spacing w:line="300" w:lineRule="auto"/>
              <w:jc w:val="center"/>
              <w:rPr>
                <w:sz w:val="18"/>
                <w:szCs w:val="18"/>
              </w:rPr>
            </w:pPr>
            <w:r w:rsidRPr="006E3445">
              <w:rPr>
                <w:sz w:val="18"/>
                <w:szCs w:val="18"/>
              </w:rPr>
              <w:t>√</w:t>
            </w:r>
          </w:p>
        </w:tc>
      </w:tr>
      <w:tr w:rsidR="00F932B1" w:rsidRPr="006E3445" w:rsidTr="004C3950">
        <w:trPr>
          <w:trHeight w:val="142"/>
        </w:trPr>
        <w:tc>
          <w:tcPr>
            <w:tcW w:w="315" w:type="dxa"/>
            <w:vMerge/>
            <w:vAlign w:val="center"/>
          </w:tcPr>
          <w:p w:rsidR="00F932B1" w:rsidRPr="006E3445" w:rsidRDefault="00F932B1" w:rsidP="004C3950">
            <w:pPr>
              <w:jc w:val="center"/>
              <w:rPr>
                <w:rFonts w:eastAsia="黑体"/>
                <w:sz w:val="18"/>
                <w:szCs w:val="18"/>
              </w:rPr>
            </w:pPr>
          </w:p>
        </w:tc>
        <w:tc>
          <w:tcPr>
            <w:tcW w:w="765" w:type="dxa"/>
            <w:vMerge/>
            <w:vAlign w:val="center"/>
          </w:tcPr>
          <w:p w:rsidR="00F932B1" w:rsidRPr="006E3445" w:rsidRDefault="00F932B1" w:rsidP="004C3950">
            <w:pPr>
              <w:jc w:val="center"/>
              <w:rPr>
                <w:rFonts w:eastAsia="黑体"/>
                <w:sz w:val="18"/>
                <w:szCs w:val="18"/>
              </w:rPr>
            </w:pPr>
          </w:p>
        </w:tc>
        <w:tc>
          <w:tcPr>
            <w:tcW w:w="1041" w:type="dxa"/>
            <w:tcBorders>
              <w:bottom w:val="single" w:sz="4" w:space="0" w:color="auto"/>
            </w:tcBorders>
          </w:tcPr>
          <w:p w:rsidR="00F932B1" w:rsidRPr="00152DD7" w:rsidRDefault="00F932B1" w:rsidP="004C3950">
            <w:pPr>
              <w:jc w:val="left"/>
              <w:rPr>
                <w:sz w:val="18"/>
                <w:szCs w:val="18"/>
              </w:rPr>
            </w:pPr>
            <w:r w:rsidRPr="00152DD7">
              <w:rPr>
                <w:sz w:val="18"/>
                <w:szCs w:val="18"/>
              </w:rPr>
              <w:t>GEN01202</w:t>
            </w:r>
          </w:p>
        </w:tc>
        <w:tc>
          <w:tcPr>
            <w:tcW w:w="1701" w:type="dxa"/>
            <w:vMerge/>
            <w:vAlign w:val="center"/>
          </w:tcPr>
          <w:p w:rsidR="00F932B1" w:rsidRPr="006E3445" w:rsidRDefault="00F932B1" w:rsidP="004C3950">
            <w:pPr>
              <w:adjustRightInd w:val="0"/>
              <w:snapToGrid w:val="0"/>
              <w:spacing w:line="300" w:lineRule="auto"/>
              <w:jc w:val="left"/>
              <w:rPr>
                <w:sz w:val="18"/>
                <w:szCs w:val="18"/>
              </w:rPr>
            </w:pPr>
          </w:p>
        </w:tc>
        <w:tc>
          <w:tcPr>
            <w:tcW w:w="426" w:type="dxa"/>
            <w:vMerge/>
            <w:vAlign w:val="center"/>
          </w:tcPr>
          <w:p w:rsidR="00F932B1" w:rsidRPr="006E3445" w:rsidRDefault="00F932B1" w:rsidP="004C3950">
            <w:pPr>
              <w:adjustRightInd w:val="0"/>
              <w:snapToGrid w:val="0"/>
              <w:spacing w:line="300" w:lineRule="auto"/>
              <w:jc w:val="center"/>
              <w:rPr>
                <w:sz w:val="18"/>
                <w:szCs w:val="18"/>
              </w:rPr>
            </w:pPr>
          </w:p>
        </w:tc>
        <w:tc>
          <w:tcPr>
            <w:tcW w:w="425" w:type="dxa"/>
            <w:vMerge/>
          </w:tcPr>
          <w:p w:rsidR="00F932B1" w:rsidRPr="006E3445" w:rsidRDefault="00F932B1" w:rsidP="004C3950">
            <w:pPr>
              <w:adjustRightInd w:val="0"/>
              <w:snapToGrid w:val="0"/>
              <w:spacing w:line="300" w:lineRule="auto"/>
              <w:jc w:val="center"/>
              <w:rPr>
                <w:sz w:val="18"/>
                <w:szCs w:val="18"/>
              </w:rPr>
            </w:pPr>
          </w:p>
        </w:tc>
        <w:tc>
          <w:tcPr>
            <w:tcW w:w="425" w:type="dxa"/>
            <w:vMerge/>
          </w:tcPr>
          <w:p w:rsidR="00F932B1" w:rsidRPr="006E3445" w:rsidRDefault="00F932B1" w:rsidP="004C3950">
            <w:pPr>
              <w:adjustRightInd w:val="0"/>
              <w:snapToGrid w:val="0"/>
              <w:spacing w:line="300" w:lineRule="auto"/>
              <w:jc w:val="center"/>
              <w:rPr>
                <w:sz w:val="18"/>
                <w:szCs w:val="18"/>
              </w:rPr>
            </w:pPr>
          </w:p>
        </w:tc>
        <w:tc>
          <w:tcPr>
            <w:tcW w:w="567" w:type="dxa"/>
            <w:vMerge/>
          </w:tcPr>
          <w:p w:rsidR="00F932B1" w:rsidRPr="006E3445" w:rsidRDefault="00F932B1" w:rsidP="004C3950">
            <w:pPr>
              <w:adjustRightInd w:val="0"/>
              <w:snapToGrid w:val="0"/>
              <w:spacing w:line="300" w:lineRule="auto"/>
              <w:jc w:val="center"/>
              <w:rPr>
                <w:sz w:val="18"/>
                <w:szCs w:val="18"/>
              </w:rPr>
            </w:pPr>
          </w:p>
        </w:tc>
        <w:tc>
          <w:tcPr>
            <w:tcW w:w="567" w:type="dxa"/>
            <w:vMerge/>
          </w:tcPr>
          <w:p w:rsidR="00F932B1" w:rsidRPr="006E3445" w:rsidRDefault="00F932B1" w:rsidP="004C3950">
            <w:pPr>
              <w:adjustRightInd w:val="0"/>
              <w:snapToGrid w:val="0"/>
              <w:spacing w:line="300" w:lineRule="auto"/>
              <w:jc w:val="center"/>
              <w:rPr>
                <w:sz w:val="18"/>
                <w:szCs w:val="18"/>
              </w:rPr>
            </w:pPr>
          </w:p>
        </w:tc>
        <w:tc>
          <w:tcPr>
            <w:tcW w:w="567" w:type="dxa"/>
            <w:vMerge/>
          </w:tcPr>
          <w:p w:rsidR="00F932B1" w:rsidRPr="006E3445" w:rsidRDefault="00F932B1" w:rsidP="004C3950">
            <w:pPr>
              <w:adjustRightInd w:val="0"/>
              <w:snapToGrid w:val="0"/>
              <w:spacing w:line="300" w:lineRule="auto"/>
              <w:jc w:val="center"/>
              <w:rPr>
                <w:sz w:val="18"/>
                <w:szCs w:val="18"/>
              </w:rPr>
            </w:pPr>
          </w:p>
        </w:tc>
        <w:tc>
          <w:tcPr>
            <w:tcW w:w="284" w:type="dxa"/>
            <w:vMerge/>
          </w:tcPr>
          <w:p w:rsidR="00F932B1" w:rsidRPr="006E3445" w:rsidRDefault="00F932B1" w:rsidP="004C3950">
            <w:pPr>
              <w:adjustRightInd w:val="0"/>
              <w:snapToGrid w:val="0"/>
              <w:spacing w:line="300" w:lineRule="auto"/>
              <w:jc w:val="center"/>
              <w:rPr>
                <w:sz w:val="18"/>
                <w:szCs w:val="18"/>
              </w:rPr>
            </w:pPr>
          </w:p>
        </w:tc>
        <w:tc>
          <w:tcPr>
            <w:tcW w:w="425" w:type="dxa"/>
            <w:vMerge/>
          </w:tcPr>
          <w:p w:rsidR="00F932B1" w:rsidRPr="006E3445" w:rsidRDefault="00F932B1" w:rsidP="004C3950">
            <w:pPr>
              <w:adjustRightInd w:val="0"/>
              <w:snapToGrid w:val="0"/>
              <w:spacing w:line="300" w:lineRule="auto"/>
              <w:jc w:val="center"/>
              <w:rPr>
                <w:sz w:val="18"/>
                <w:szCs w:val="18"/>
              </w:rPr>
            </w:pPr>
          </w:p>
        </w:tc>
        <w:tc>
          <w:tcPr>
            <w:tcW w:w="425" w:type="dxa"/>
            <w:vMerge/>
          </w:tcPr>
          <w:p w:rsidR="00F932B1" w:rsidRPr="006E3445" w:rsidRDefault="00F932B1" w:rsidP="004C3950">
            <w:pPr>
              <w:adjustRightInd w:val="0"/>
              <w:snapToGrid w:val="0"/>
              <w:spacing w:line="300" w:lineRule="auto"/>
              <w:jc w:val="center"/>
              <w:rPr>
                <w:sz w:val="18"/>
                <w:szCs w:val="18"/>
              </w:rPr>
            </w:pPr>
          </w:p>
        </w:tc>
        <w:tc>
          <w:tcPr>
            <w:tcW w:w="425" w:type="dxa"/>
            <w:vMerge/>
          </w:tcPr>
          <w:p w:rsidR="00F932B1" w:rsidRPr="006E3445" w:rsidRDefault="00F932B1" w:rsidP="004C3950">
            <w:pPr>
              <w:adjustRightInd w:val="0"/>
              <w:snapToGrid w:val="0"/>
              <w:spacing w:line="300" w:lineRule="auto"/>
              <w:jc w:val="center"/>
              <w:rPr>
                <w:sz w:val="18"/>
                <w:szCs w:val="18"/>
              </w:rPr>
            </w:pPr>
          </w:p>
        </w:tc>
        <w:tc>
          <w:tcPr>
            <w:tcW w:w="567" w:type="dxa"/>
            <w:vMerge/>
          </w:tcPr>
          <w:p w:rsidR="00F932B1" w:rsidRPr="005E20A7" w:rsidRDefault="00F932B1" w:rsidP="004C3950">
            <w:pPr>
              <w:adjustRightInd w:val="0"/>
              <w:snapToGrid w:val="0"/>
              <w:spacing w:line="300" w:lineRule="auto"/>
              <w:jc w:val="center"/>
              <w:rPr>
                <w:color w:val="000000" w:themeColor="text1"/>
                <w:sz w:val="18"/>
                <w:szCs w:val="18"/>
              </w:rPr>
            </w:pPr>
          </w:p>
        </w:tc>
        <w:tc>
          <w:tcPr>
            <w:tcW w:w="567" w:type="dxa"/>
            <w:vMerge/>
          </w:tcPr>
          <w:p w:rsidR="00F932B1" w:rsidRPr="005E20A7" w:rsidRDefault="00F932B1" w:rsidP="004C3950">
            <w:pPr>
              <w:adjustRightInd w:val="0"/>
              <w:snapToGrid w:val="0"/>
              <w:spacing w:line="300" w:lineRule="auto"/>
              <w:jc w:val="center"/>
              <w:rPr>
                <w:color w:val="000000" w:themeColor="text1"/>
                <w:sz w:val="18"/>
                <w:szCs w:val="18"/>
              </w:rPr>
            </w:pPr>
          </w:p>
        </w:tc>
        <w:tc>
          <w:tcPr>
            <w:tcW w:w="426" w:type="dxa"/>
            <w:vMerge/>
          </w:tcPr>
          <w:p w:rsidR="00F932B1" w:rsidRPr="006E3445" w:rsidRDefault="00F932B1" w:rsidP="004C3950">
            <w:pPr>
              <w:adjustRightInd w:val="0"/>
              <w:snapToGrid w:val="0"/>
              <w:spacing w:line="300" w:lineRule="auto"/>
              <w:jc w:val="center"/>
              <w:rPr>
                <w:sz w:val="18"/>
                <w:szCs w:val="18"/>
              </w:rPr>
            </w:pPr>
          </w:p>
        </w:tc>
        <w:tc>
          <w:tcPr>
            <w:tcW w:w="425" w:type="dxa"/>
            <w:vMerge/>
          </w:tcPr>
          <w:p w:rsidR="00F932B1" w:rsidRPr="006E3445" w:rsidRDefault="00F932B1" w:rsidP="004C3950">
            <w:pPr>
              <w:adjustRightInd w:val="0"/>
              <w:snapToGrid w:val="0"/>
              <w:spacing w:line="300" w:lineRule="auto"/>
              <w:jc w:val="center"/>
              <w:rPr>
                <w:sz w:val="18"/>
                <w:szCs w:val="18"/>
              </w:rPr>
            </w:pPr>
          </w:p>
        </w:tc>
      </w:tr>
      <w:tr w:rsidR="00F932B1" w:rsidRPr="006E3445" w:rsidTr="004C3950">
        <w:tc>
          <w:tcPr>
            <w:tcW w:w="315" w:type="dxa"/>
            <w:vMerge/>
            <w:vAlign w:val="center"/>
          </w:tcPr>
          <w:p w:rsidR="00F932B1" w:rsidRPr="006E3445" w:rsidRDefault="00F932B1" w:rsidP="004C3950">
            <w:pPr>
              <w:jc w:val="center"/>
              <w:rPr>
                <w:rFonts w:eastAsia="黑体"/>
                <w:sz w:val="18"/>
                <w:szCs w:val="18"/>
              </w:rPr>
            </w:pPr>
          </w:p>
        </w:tc>
        <w:tc>
          <w:tcPr>
            <w:tcW w:w="765" w:type="dxa"/>
            <w:vMerge/>
            <w:vAlign w:val="center"/>
          </w:tcPr>
          <w:p w:rsidR="00F932B1" w:rsidRPr="006E3445" w:rsidRDefault="00F932B1" w:rsidP="004C3950">
            <w:pPr>
              <w:jc w:val="center"/>
              <w:rPr>
                <w:rFonts w:eastAsia="黑体"/>
                <w:sz w:val="18"/>
                <w:szCs w:val="18"/>
              </w:rPr>
            </w:pPr>
          </w:p>
        </w:tc>
        <w:tc>
          <w:tcPr>
            <w:tcW w:w="1041" w:type="dxa"/>
            <w:tcBorders>
              <w:bottom w:val="single" w:sz="4" w:space="0" w:color="auto"/>
            </w:tcBorders>
          </w:tcPr>
          <w:p w:rsidR="00F932B1" w:rsidRPr="00152DD7" w:rsidRDefault="00F932B1" w:rsidP="004C3950">
            <w:pPr>
              <w:jc w:val="left"/>
              <w:rPr>
                <w:sz w:val="18"/>
                <w:szCs w:val="18"/>
              </w:rPr>
            </w:pPr>
          </w:p>
        </w:tc>
        <w:tc>
          <w:tcPr>
            <w:tcW w:w="1701" w:type="dxa"/>
            <w:vAlign w:val="center"/>
          </w:tcPr>
          <w:p w:rsidR="00F932B1" w:rsidRPr="006E3445" w:rsidRDefault="00F932B1" w:rsidP="004C3950">
            <w:pPr>
              <w:adjustRightInd w:val="0"/>
              <w:snapToGrid w:val="0"/>
              <w:spacing w:line="300" w:lineRule="auto"/>
              <w:jc w:val="left"/>
              <w:rPr>
                <w:sz w:val="18"/>
                <w:szCs w:val="18"/>
              </w:rPr>
            </w:pPr>
            <w:r w:rsidRPr="006E3445">
              <w:rPr>
                <w:sz w:val="18"/>
                <w:szCs w:val="18"/>
              </w:rPr>
              <w:t>三自选项课程</w:t>
            </w:r>
          </w:p>
        </w:tc>
        <w:tc>
          <w:tcPr>
            <w:tcW w:w="426"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3</w:t>
            </w:r>
          </w:p>
        </w:tc>
        <w:tc>
          <w:tcPr>
            <w:tcW w:w="425" w:type="dxa"/>
          </w:tcPr>
          <w:p w:rsidR="00F932B1" w:rsidRPr="006E3445" w:rsidRDefault="00F932B1" w:rsidP="004C3950">
            <w:pPr>
              <w:adjustRightInd w:val="0"/>
              <w:snapToGrid w:val="0"/>
              <w:spacing w:line="300" w:lineRule="auto"/>
              <w:jc w:val="center"/>
              <w:rPr>
                <w:sz w:val="18"/>
                <w:szCs w:val="18"/>
              </w:rPr>
            </w:pPr>
            <w:r w:rsidRPr="006E3445">
              <w:rPr>
                <w:sz w:val="18"/>
                <w:szCs w:val="18"/>
              </w:rPr>
              <w:t>√</w:t>
            </w:r>
          </w:p>
        </w:tc>
        <w:tc>
          <w:tcPr>
            <w:tcW w:w="425" w:type="dxa"/>
          </w:tcPr>
          <w:p w:rsidR="00F932B1" w:rsidRPr="006E3445" w:rsidRDefault="00F932B1" w:rsidP="004C3950">
            <w:pPr>
              <w:adjustRightInd w:val="0"/>
              <w:snapToGrid w:val="0"/>
              <w:spacing w:line="300" w:lineRule="auto"/>
              <w:jc w:val="center"/>
              <w:rPr>
                <w:sz w:val="18"/>
                <w:szCs w:val="18"/>
              </w:rPr>
            </w:pPr>
            <w:r w:rsidRPr="006E3445">
              <w:rPr>
                <w:sz w:val="18"/>
                <w:szCs w:val="18"/>
              </w:rPr>
              <w:t>√</w:t>
            </w:r>
          </w:p>
        </w:tc>
        <w:tc>
          <w:tcPr>
            <w:tcW w:w="567" w:type="dxa"/>
          </w:tcPr>
          <w:p w:rsidR="00F932B1" w:rsidRPr="006E3445" w:rsidRDefault="00F932B1" w:rsidP="004C3950">
            <w:pPr>
              <w:adjustRightInd w:val="0"/>
              <w:snapToGrid w:val="0"/>
              <w:spacing w:line="300" w:lineRule="auto"/>
              <w:jc w:val="center"/>
              <w:rPr>
                <w:sz w:val="18"/>
                <w:szCs w:val="18"/>
              </w:rPr>
            </w:pPr>
            <w:r w:rsidRPr="006E3445">
              <w:rPr>
                <w:sz w:val="18"/>
                <w:szCs w:val="18"/>
              </w:rPr>
              <w:t>√</w:t>
            </w:r>
          </w:p>
        </w:tc>
        <w:tc>
          <w:tcPr>
            <w:tcW w:w="567" w:type="dxa"/>
          </w:tcPr>
          <w:p w:rsidR="00F932B1" w:rsidRPr="006E3445" w:rsidRDefault="00F932B1" w:rsidP="004C3950">
            <w:pPr>
              <w:adjustRightInd w:val="0"/>
              <w:snapToGrid w:val="0"/>
              <w:spacing w:line="300" w:lineRule="auto"/>
              <w:jc w:val="center"/>
              <w:rPr>
                <w:sz w:val="18"/>
                <w:szCs w:val="18"/>
              </w:rPr>
            </w:pPr>
            <w:r w:rsidRPr="006E3445">
              <w:rPr>
                <w:sz w:val="18"/>
                <w:szCs w:val="18"/>
              </w:rPr>
              <w:t>√</w:t>
            </w:r>
          </w:p>
        </w:tc>
        <w:tc>
          <w:tcPr>
            <w:tcW w:w="567" w:type="dxa"/>
          </w:tcPr>
          <w:p w:rsidR="00F932B1" w:rsidRPr="006E3445" w:rsidRDefault="00F932B1" w:rsidP="004C3950">
            <w:pPr>
              <w:adjustRightInd w:val="0"/>
              <w:snapToGrid w:val="0"/>
              <w:spacing w:line="300" w:lineRule="auto"/>
              <w:jc w:val="center"/>
              <w:rPr>
                <w:sz w:val="18"/>
                <w:szCs w:val="18"/>
              </w:rPr>
            </w:pPr>
            <w:r w:rsidRPr="006E3445">
              <w:rPr>
                <w:sz w:val="18"/>
                <w:szCs w:val="18"/>
              </w:rPr>
              <w:t>√</w:t>
            </w:r>
          </w:p>
        </w:tc>
        <w:tc>
          <w:tcPr>
            <w:tcW w:w="284" w:type="dxa"/>
          </w:tcPr>
          <w:p w:rsidR="00F932B1" w:rsidRPr="006E3445" w:rsidRDefault="00F932B1" w:rsidP="004C3950">
            <w:pPr>
              <w:adjustRightInd w:val="0"/>
              <w:snapToGrid w:val="0"/>
              <w:spacing w:line="300" w:lineRule="auto"/>
              <w:jc w:val="center"/>
              <w:rPr>
                <w:sz w:val="18"/>
                <w:szCs w:val="18"/>
              </w:rPr>
            </w:pPr>
            <w:r w:rsidRPr="006E3445">
              <w:rPr>
                <w:sz w:val="18"/>
                <w:szCs w:val="18"/>
              </w:rPr>
              <w:t>√</w:t>
            </w:r>
          </w:p>
        </w:tc>
        <w:tc>
          <w:tcPr>
            <w:tcW w:w="425" w:type="dxa"/>
          </w:tcPr>
          <w:p w:rsidR="00F932B1" w:rsidRPr="006E3445" w:rsidRDefault="00F932B1" w:rsidP="004C3950">
            <w:pPr>
              <w:adjustRightInd w:val="0"/>
              <w:snapToGrid w:val="0"/>
              <w:spacing w:line="300" w:lineRule="auto"/>
              <w:jc w:val="center"/>
              <w:rPr>
                <w:sz w:val="18"/>
                <w:szCs w:val="18"/>
              </w:rPr>
            </w:pPr>
          </w:p>
        </w:tc>
        <w:tc>
          <w:tcPr>
            <w:tcW w:w="425" w:type="dxa"/>
          </w:tcPr>
          <w:p w:rsidR="00F932B1" w:rsidRPr="006E3445" w:rsidRDefault="00F932B1" w:rsidP="004C3950">
            <w:pPr>
              <w:adjustRightInd w:val="0"/>
              <w:snapToGrid w:val="0"/>
              <w:spacing w:line="300" w:lineRule="auto"/>
              <w:jc w:val="center"/>
              <w:rPr>
                <w:sz w:val="18"/>
                <w:szCs w:val="18"/>
              </w:rPr>
            </w:pPr>
          </w:p>
        </w:tc>
        <w:tc>
          <w:tcPr>
            <w:tcW w:w="425" w:type="dxa"/>
          </w:tcPr>
          <w:p w:rsidR="00F932B1" w:rsidRPr="006E3445" w:rsidRDefault="00F932B1" w:rsidP="004C3950">
            <w:pPr>
              <w:adjustRightInd w:val="0"/>
              <w:snapToGrid w:val="0"/>
              <w:spacing w:line="300" w:lineRule="auto"/>
              <w:jc w:val="center"/>
              <w:rPr>
                <w:sz w:val="18"/>
                <w:szCs w:val="18"/>
              </w:rPr>
            </w:pPr>
          </w:p>
        </w:tc>
        <w:tc>
          <w:tcPr>
            <w:tcW w:w="567" w:type="dxa"/>
          </w:tcPr>
          <w:p w:rsidR="00F932B1" w:rsidRPr="005E20A7" w:rsidRDefault="00F932B1" w:rsidP="004C3950">
            <w:pPr>
              <w:adjustRightInd w:val="0"/>
              <w:snapToGrid w:val="0"/>
              <w:spacing w:line="300" w:lineRule="auto"/>
              <w:jc w:val="center"/>
              <w:rPr>
                <w:color w:val="000000" w:themeColor="text1"/>
                <w:sz w:val="18"/>
                <w:szCs w:val="18"/>
              </w:rPr>
            </w:pPr>
            <w:r w:rsidRPr="005E20A7">
              <w:rPr>
                <w:rFonts w:hint="eastAsia"/>
                <w:color w:val="000000" w:themeColor="text1"/>
                <w:sz w:val="18"/>
                <w:szCs w:val="18"/>
              </w:rPr>
              <w:t>48</w:t>
            </w:r>
          </w:p>
        </w:tc>
        <w:tc>
          <w:tcPr>
            <w:tcW w:w="567" w:type="dxa"/>
          </w:tcPr>
          <w:p w:rsidR="00F932B1" w:rsidRPr="005E20A7" w:rsidRDefault="00F932B1" w:rsidP="004C3950">
            <w:pPr>
              <w:adjustRightInd w:val="0"/>
              <w:snapToGrid w:val="0"/>
              <w:spacing w:line="300" w:lineRule="auto"/>
              <w:jc w:val="center"/>
              <w:rPr>
                <w:color w:val="000000" w:themeColor="text1"/>
                <w:sz w:val="18"/>
                <w:szCs w:val="18"/>
              </w:rPr>
            </w:pPr>
            <w:r w:rsidRPr="005E20A7">
              <w:rPr>
                <w:rFonts w:hint="eastAsia"/>
                <w:color w:val="000000" w:themeColor="text1"/>
                <w:sz w:val="18"/>
                <w:szCs w:val="18"/>
              </w:rPr>
              <w:t>48</w:t>
            </w:r>
          </w:p>
        </w:tc>
        <w:tc>
          <w:tcPr>
            <w:tcW w:w="426" w:type="dxa"/>
          </w:tcPr>
          <w:p w:rsidR="00F932B1" w:rsidRPr="006E3445" w:rsidRDefault="00F932B1" w:rsidP="004C3950">
            <w:pPr>
              <w:adjustRightInd w:val="0"/>
              <w:snapToGrid w:val="0"/>
              <w:spacing w:line="300" w:lineRule="auto"/>
              <w:jc w:val="center"/>
              <w:rPr>
                <w:sz w:val="18"/>
                <w:szCs w:val="18"/>
              </w:rPr>
            </w:pPr>
          </w:p>
        </w:tc>
        <w:tc>
          <w:tcPr>
            <w:tcW w:w="425" w:type="dxa"/>
          </w:tcPr>
          <w:p w:rsidR="00F932B1" w:rsidRPr="006E3445" w:rsidRDefault="00F932B1" w:rsidP="004C3950">
            <w:pPr>
              <w:adjustRightInd w:val="0"/>
              <w:snapToGrid w:val="0"/>
              <w:spacing w:line="300" w:lineRule="auto"/>
              <w:jc w:val="center"/>
              <w:rPr>
                <w:sz w:val="18"/>
                <w:szCs w:val="18"/>
              </w:rPr>
            </w:pPr>
            <w:r w:rsidRPr="006E3445">
              <w:rPr>
                <w:sz w:val="18"/>
                <w:szCs w:val="18"/>
              </w:rPr>
              <w:t>√</w:t>
            </w:r>
          </w:p>
        </w:tc>
      </w:tr>
      <w:tr w:rsidR="00F932B1" w:rsidRPr="006E3445" w:rsidTr="004C3950">
        <w:tc>
          <w:tcPr>
            <w:tcW w:w="315" w:type="dxa"/>
            <w:vMerge/>
            <w:vAlign w:val="center"/>
          </w:tcPr>
          <w:p w:rsidR="00F932B1" w:rsidRPr="006E3445" w:rsidRDefault="00F932B1" w:rsidP="004C3950">
            <w:pPr>
              <w:jc w:val="center"/>
              <w:rPr>
                <w:rFonts w:eastAsia="黑体"/>
                <w:sz w:val="18"/>
                <w:szCs w:val="18"/>
              </w:rPr>
            </w:pPr>
          </w:p>
        </w:tc>
        <w:tc>
          <w:tcPr>
            <w:tcW w:w="765" w:type="dxa"/>
            <w:vMerge/>
            <w:vAlign w:val="center"/>
          </w:tcPr>
          <w:p w:rsidR="00F932B1" w:rsidRPr="006E3445" w:rsidRDefault="00F932B1" w:rsidP="004C3950">
            <w:pPr>
              <w:jc w:val="center"/>
              <w:rPr>
                <w:rFonts w:eastAsia="黑体"/>
                <w:sz w:val="18"/>
                <w:szCs w:val="18"/>
              </w:rPr>
            </w:pPr>
          </w:p>
        </w:tc>
        <w:tc>
          <w:tcPr>
            <w:tcW w:w="1041" w:type="dxa"/>
            <w:tcBorders>
              <w:bottom w:val="single" w:sz="4" w:space="0" w:color="auto"/>
            </w:tcBorders>
          </w:tcPr>
          <w:p w:rsidR="00F932B1" w:rsidRPr="00152DD7" w:rsidRDefault="00F932B1" w:rsidP="004C3950">
            <w:pPr>
              <w:jc w:val="left"/>
              <w:rPr>
                <w:sz w:val="18"/>
                <w:szCs w:val="18"/>
              </w:rPr>
            </w:pPr>
            <w:r w:rsidRPr="00152DD7">
              <w:rPr>
                <w:sz w:val="18"/>
                <w:szCs w:val="18"/>
              </w:rPr>
              <w:t>GEN01108</w:t>
            </w:r>
          </w:p>
        </w:tc>
        <w:tc>
          <w:tcPr>
            <w:tcW w:w="1701" w:type="dxa"/>
            <w:vAlign w:val="center"/>
          </w:tcPr>
          <w:p w:rsidR="00F932B1" w:rsidRPr="006E3445" w:rsidRDefault="00F932B1" w:rsidP="004C3950">
            <w:pPr>
              <w:adjustRightInd w:val="0"/>
              <w:snapToGrid w:val="0"/>
              <w:spacing w:line="300" w:lineRule="auto"/>
              <w:jc w:val="left"/>
              <w:rPr>
                <w:sz w:val="18"/>
                <w:szCs w:val="18"/>
              </w:rPr>
            </w:pPr>
            <w:r w:rsidRPr="006E3445">
              <w:rPr>
                <w:sz w:val="18"/>
                <w:szCs w:val="18"/>
              </w:rPr>
              <w:t>军事理论</w:t>
            </w:r>
          </w:p>
        </w:tc>
        <w:tc>
          <w:tcPr>
            <w:tcW w:w="426"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2</w:t>
            </w:r>
          </w:p>
        </w:tc>
        <w:tc>
          <w:tcPr>
            <w:tcW w:w="425" w:type="dxa"/>
          </w:tcPr>
          <w:p w:rsidR="00F932B1" w:rsidRPr="006E3445" w:rsidRDefault="00F932B1" w:rsidP="004C3950">
            <w:pPr>
              <w:adjustRightInd w:val="0"/>
              <w:snapToGrid w:val="0"/>
              <w:spacing w:line="300" w:lineRule="auto"/>
              <w:jc w:val="center"/>
              <w:rPr>
                <w:sz w:val="18"/>
                <w:szCs w:val="18"/>
              </w:rPr>
            </w:pPr>
          </w:p>
        </w:tc>
        <w:tc>
          <w:tcPr>
            <w:tcW w:w="425" w:type="dxa"/>
          </w:tcPr>
          <w:p w:rsidR="00F932B1" w:rsidRPr="006E3445" w:rsidRDefault="00F932B1" w:rsidP="004C3950">
            <w:pPr>
              <w:adjustRightInd w:val="0"/>
              <w:snapToGrid w:val="0"/>
              <w:spacing w:line="300" w:lineRule="auto"/>
              <w:jc w:val="center"/>
              <w:rPr>
                <w:sz w:val="18"/>
                <w:szCs w:val="18"/>
              </w:rPr>
            </w:pPr>
            <w:r w:rsidRPr="006E3445">
              <w:rPr>
                <w:sz w:val="18"/>
                <w:szCs w:val="18"/>
              </w:rPr>
              <w:t>2</w:t>
            </w:r>
          </w:p>
        </w:tc>
        <w:tc>
          <w:tcPr>
            <w:tcW w:w="567" w:type="dxa"/>
          </w:tcPr>
          <w:p w:rsidR="00F932B1" w:rsidRPr="006E3445" w:rsidRDefault="00F932B1" w:rsidP="004C3950">
            <w:pPr>
              <w:adjustRightInd w:val="0"/>
              <w:snapToGrid w:val="0"/>
              <w:spacing w:line="300" w:lineRule="auto"/>
              <w:jc w:val="center"/>
              <w:rPr>
                <w:sz w:val="18"/>
                <w:szCs w:val="18"/>
              </w:rPr>
            </w:pPr>
          </w:p>
        </w:tc>
        <w:tc>
          <w:tcPr>
            <w:tcW w:w="567" w:type="dxa"/>
          </w:tcPr>
          <w:p w:rsidR="00F932B1" w:rsidRPr="006E3445" w:rsidRDefault="00F932B1" w:rsidP="004C3950">
            <w:pPr>
              <w:adjustRightInd w:val="0"/>
              <w:snapToGrid w:val="0"/>
              <w:spacing w:line="300" w:lineRule="auto"/>
              <w:jc w:val="center"/>
              <w:rPr>
                <w:sz w:val="18"/>
                <w:szCs w:val="18"/>
              </w:rPr>
            </w:pPr>
          </w:p>
        </w:tc>
        <w:tc>
          <w:tcPr>
            <w:tcW w:w="567" w:type="dxa"/>
          </w:tcPr>
          <w:p w:rsidR="00F932B1" w:rsidRPr="006E3445" w:rsidRDefault="00F932B1" w:rsidP="004C3950">
            <w:pPr>
              <w:adjustRightInd w:val="0"/>
              <w:snapToGrid w:val="0"/>
              <w:spacing w:line="300" w:lineRule="auto"/>
              <w:jc w:val="center"/>
              <w:rPr>
                <w:sz w:val="18"/>
                <w:szCs w:val="18"/>
              </w:rPr>
            </w:pPr>
          </w:p>
        </w:tc>
        <w:tc>
          <w:tcPr>
            <w:tcW w:w="284" w:type="dxa"/>
          </w:tcPr>
          <w:p w:rsidR="00F932B1" w:rsidRPr="006E3445" w:rsidRDefault="00F932B1" w:rsidP="004C3950">
            <w:pPr>
              <w:adjustRightInd w:val="0"/>
              <w:snapToGrid w:val="0"/>
              <w:spacing w:line="300" w:lineRule="auto"/>
              <w:jc w:val="center"/>
              <w:rPr>
                <w:sz w:val="18"/>
                <w:szCs w:val="18"/>
              </w:rPr>
            </w:pPr>
          </w:p>
        </w:tc>
        <w:tc>
          <w:tcPr>
            <w:tcW w:w="425" w:type="dxa"/>
          </w:tcPr>
          <w:p w:rsidR="00F932B1" w:rsidRPr="006E3445" w:rsidRDefault="00F932B1" w:rsidP="004C3950">
            <w:pPr>
              <w:adjustRightInd w:val="0"/>
              <w:snapToGrid w:val="0"/>
              <w:spacing w:line="300" w:lineRule="auto"/>
              <w:jc w:val="center"/>
              <w:rPr>
                <w:sz w:val="18"/>
                <w:szCs w:val="18"/>
              </w:rPr>
            </w:pPr>
          </w:p>
        </w:tc>
        <w:tc>
          <w:tcPr>
            <w:tcW w:w="425" w:type="dxa"/>
          </w:tcPr>
          <w:p w:rsidR="00F932B1" w:rsidRPr="006E3445" w:rsidRDefault="00F932B1" w:rsidP="004C3950">
            <w:pPr>
              <w:adjustRightInd w:val="0"/>
              <w:snapToGrid w:val="0"/>
              <w:spacing w:line="300" w:lineRule="auto"/>
              <w:jc w:val="center"/>
              <w:rPr>
                <w:sz w:val="18"/>
                <w:szCs w:val="18"/>
              </w:rPr>
            </w:pPr>
          </w:p>
        </w:tc>
        <w:tc>
          <w:tcPr>
            <w:tcW w:w="425" w:type="dxa"/>
          </w:tcPr>
          <w:p w:rsidR="00F932B1" w:rsidRPr="006E3445" w:rsidRDefault="00F932B1" w:rsidP="004C3950">
            <w:pPr>
              <w:adjustRightInd w:val="0"/>
              <w:snapToGrid w:val="0"/>
              <w:spacing w:line="300" w:lineRule="auto"/>
              <w:jc w:val="center"/>
              <w:rPr>
                <w:sz w:val="18"/>
                <w:szCs w:val="18"/>
              </w:rPr>
            </w:pPr>
          </w:p>
        </w:tc>
        <w:tc>
          <w:tcPr>
            <w:tcW w:w="567" w:type="dxa"/>
          </w:tcPr>
          <w:p w:rsidR="00F932B1" w:rsidRPr="005E20A7" w:rsidRDefault="00F932B1" w:rsidP="004C3950">
            <w:pPr>
              <w:adjustRightInd w:val="0"/>
              <w:snapToGrid w:val="0"/>
              <w:spacing w:line="300" w:lineRule="auto"/>
              <w:jc w:val="center"/>
              <w:rPr>
                <w:color w:val="000000" w:themeColor="text1"/>
                <w:sz w:val="18"/>
                <w:szCs w:val="18"/>
              </w:rPr>
            </w:pPr>
            <w:r w:rsidRPr="005E20A7">
              <w:rPr>
                <w:color w:val="000000" w:themeColor="text1"/>
                <w:sz w:val="18"/>
                <w:szCs w:val="18"/>
              </w:rPr>
              <w:t>32</w:t>
            </w:r>
          </w:p>
        </w:tc>
        <w:tc>
          <w:tcPr>
            <w:tcW w:w="567" w:type="dxa"/>
          </w:tcPr>
          <w:p w:rsidR="00F932B1" w:rsidRPr="005E20A7" w:rsidRDefault="00F932B1" w:rsidP="004C3950">
            <w:pPr>
              <w:adjustRightInd w:val="0"/>
              <w:snapToGrid w:val="0"/>
              <w:spacing w:line="300" w:lineRule="auto"/>
              <w:jc w:val="center"/>
              <w:rPr>
                <w:color w:val="000000" w:themeColor="text1"/>
                <w:sz w:val="18"/>
                <w:szCs w:val="18"/>
              </w:rPr>
            </w:pPr>
          </w:p>
        </w:tc>
        <w:tc>
          <w:tcPr>
            <w:tcW w:w="426" w:type="dxa"/>
          </w:tcPr>
          <w:p w:rsidR="00F932B1" w:rsidRPr="006E3445" w:rsidRDefault="00F932B1" w:rsidP="004C3950">
            <w:pPr>
              <w:adjustRightInd w:val="0"/>
              <w:snapToGrid w:val="0"/>
              <w:spacing w:line="300" w:lineRule="auto"/>
              <w:jc w:val="center"/>
              <w:rPr>
                <w:sz w:val="18"/>
                <w:szCs w:val="18"/>
              </w:rPr>
            </w:pPr>
          </w:p>
        </w:tc>
        <w:tc>
          <w:tcPr>
            <w:tcW w:w="425" w:type="dxa"/>
          </w:tcPr>
          <w:p w:rsidR="00F932B1" w:rsidRPr="006E3445" w:rsidRDefault="00F932B1" w:rsidP="004C3950">
            <w:pPr>
              <w:adjustRightInd w:val="0"/>
              <w:snapToGrid w:val="0"/>
              <w:spacing w:line="300" w:lineRule="auto"/>
              <w:jc w:val="center"/>
              <w:rPr>
                <w:sz w:val="18"/>
                <w:szCs w:val="18"/>
              </w:rPr>
            </w:pPr>
            <w:r w:rsidRPr="006E3445">
              <w:rPr>
                <w:sz w:val="18"/>
                <w:szCs w:val="18"/>
              </w:rPr>
              <w:t>√</w:t>
            </w:r>
          </w:p>
        </w:tc>
      </w:tr>
      <w:tr w:rsidR="00F932B1" w:rsidRPr="006E3445" w:rsidTr="004C3950">
        <w:tc>
          <w:tcPr>
            <w:tcW w:w="315" w:type="dxa"/>
            <w:vMerge/>
            <w:vAlign w:val="center"/>
          </w:tcPr>
          <w:p w:rsidR="00F932B1" w:rsidRPr="006E3445" w:rsidRDefault="00F932B1" w:rsidP="004C3950">
            <w:pPr>
              <w:jc w:val="center"/>
              <w:rPr>
                <w:rFonts w:eastAsia="黑体"/>
                <w:sz w:val="18"/>
                <w:szCs w:val="18"/>
              </w:rPr>
            </w:pPr>
          </w:p>
        </w:tc>
        <w:tc>
          <w:tcPr>
            <w:tcW w:w="765" w:type="dxa"/>
            <w:vMerge w:val="restart"/>
            <w:tcBorders>
              <w:top w:val="single" w:sz="4" w:space="0" w:color="auto"/>
            </w:tcBorders>
            <w:vAlign w:val="center"/>
          </w:tcPr>
          <w:p w:rsidR="00F932B1" w:rsidRPr="006E3445" w:rsidRDefault="00F932B1" w:rsidP="004C3950">
            <w:pPr>
              <w:jc w:val="center"/>
              <w:rPr>
                <w:rFonts w:eastAsia="黑体"/>
                <w:sz w:val="18"/>
                <w:szCs w:val="18"/>
              </w:rPr>
            </w:pPr>
            <w:r w:rsidRPr="006E3445">
              <w:rPr>
                <w:rFonts w:eastAsia="黑体" w:hAnsi="黑体"/>
                <w:sz w:val="18"/>
                <w:szCs w:val="18"/>
              </w:rPr>
              <w:t>国际视野与文明对话</w:t>
            </w:r>
          </w:p>
        </w:tc>
        <w:tc>
          <w:tcPr>
            <w:tcW w:w="1041" w:type="dxa"/>
            <w:tcBorders>
              <w:top w:val="single" w:sz="4" w:space="0" w:color="auto"/>
            </w:tcBorders>
            <w:vAlign w:val="center"/>
          </w:tcPr>
          <w:p w:rsidR="00F932B1" w:rsidRPr="00152DD7" w:rsidRDefault="00F932B1" w:rsidP="004C3950">
            <w:pPr>
              <w:jc w:val="center"/>
              <w:rPr>
                <w:sz w:val="18"/>
                <w:szCs w:val="18"/>
              </w:rPr>
            </w:pPr>
            <w:r w:rsidRPr="00152DD7">
              <w:rPr>
                <w:sz w:val="18"/>
                <w:szCs w:val="18"/>
              </w:rPr>
              <w:t>GEN02101</w:t>
            </w:r>
          </w:p>
        </w:tc>
        <w:tc>
          <w:tcPr>
            <w:tcW w:w="1701" w:type="dxa"/>
            <w:vAlign w:val="center"/>
          </w:tcPr>
          <w:p w:rsidR="00F932B1" w:rsidRPr="001E12C6" w:rsidRDefault="00F932B1" w:rsidP="004C3950">
            <w:pPr>
              <w:jc w:val="left"/>
              <w:rPr>
                <w:color w:val="000000" w:themeColor="text1"/>
                <w:sz w:val="18"/>
                <w:szCs w:val="18"/>
              </w:rPr>
            </w:pPr>
            <w:r w:rsidRPr="001E12C6">
              <w:rPr>
                <w:rStyle w:val="font11"/>
                <w:rFonts w:hint="default"/>
                <w:color w:val="000000" w:themeColor="text1"/>
                <w:sz w:val="18"/>
                <w:szCs w:val="18"/>
              </w:rPr>
              <w:t>综合</w:t>
            </w:r>
            <w:r w:rsidRPr="001E12C6">
              <w:rPr>
                <w:rStyle w:val="font01"/>
                <w:rFonts w:hint="default"/>
                <w:color w:val="000000" w:themeColor="text1"/>
                <w:sz w:val="18"/>
                <w:szCs w:val="18"/>
              </w:rPr>
              <w:t>英语</w:t>
            </w:r>
            <w:r w:rsidRPr="001E12C6">
              <w:rPr>
                <w:rStyle w:val="font11"/>
                <w:rFonts w:hint="default"/>
                <w:color w:val="000000" w:themeColor="text1"/>
                <w:sz w:val="18"/>
                <w:szCs w:val="18"/>
              </w:rPr>
              <w:t>阅读</w:t>
            </w:r>
          </w:p>
        </w:tc>
        <w:tc>
          <w:tcPr>
            <w:tcW w:w="426"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2</w:t>
            </w:r>
          </w:p>
        </w:tc>
        <w:tc>
          <w:tcPr>
            <w:tcW w:w="425"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2</w:t>
            </w: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284"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5E20A7" w:rsidRDefault="00F932B1" w:rsidP="004C3950">
            <w:pPr>
              <w:adjustRightInd w:val="0"/>
              <w:snapToGrid w:val="0"/>
              <w:spacing w:line="300" w:lineRule="auto"/>
              <w:jc w:val="center"/>
              <w:rPr>
                <w:color w:val="000000" w:themeColor="text1"/>
                <w:sz w:val="18"/>
                <w:szCs w:val="18"/>
              </w:rPr>
            </w:pPr>
            <w:r w:rsidRPr="005E20A7">
              <w:rPr>
                <w:color w:val="000000" w:themeColor="text1"/>
                <w:sz w:val="18"/>
                <w:szCs w:val="18"/>
              </w:rPr>
              <w:t>32</w:t>
            </w:r>
          </w:p>
        </w:tc>
        <w:tc>
          <w:tcPr>
            <w:tcW w:w="567" w:type="dxa"/>
            <w:vAlign w:val="center"/>
          </w:tcPr>
          <w:p w:rsidR="00F932B1" w:rsidRPr="005E20A7" w:rsidRDefault="00F932B1" w:rsidP="004C3950">
            <w:pPr>
              <w:adjustRightInd w:val="0"/>
              <w:snapToGrid w:val="0"/>
              <w:spacing w:line="300" w:lineRule="auto"/>
              <w:jc w:val="center"/>
              <w:rPr>
                <w:color w:val="000000" w:themeColor="text1"/>
                <w:sz w:val="18"/>
                <w:szCs w:val="18"/>
              </w:rPr>
            </w:pPr>
          </w:p>
        </w:tc>
        <w:tc>
          <w:tcPr>
            <w:tcW w:w="426"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w:t>
            </w:r>
          </w:p>
        </w:tc>
      </w:tr>
      <w:tr w:rsidR="00F932B1" w:rsidRPr="006E3445" w:rsidTr="004C3950">
        <w:tc>
          <w:tcPr>
            <w:tcW w:w="315" w:type="dxa"/>
            <w:vMerge/>
            <w:vAlign w:val="center"/>
          </w:tcPr>
          <w:p w:rsidR="00F932B1" w:rsidRPr="006E3445" w:rsidRDefault="00F932B1" w:rsidP="004C3950">
            <w:pPr>
              <w:jc w:val="center"/>
              <w:rPr>
                <w:rFonts w:eastAsia="黑体"/>
                <w:sz w:val="18"/>
                <w:szCs w:val="18"/>
              </w:rPr>
            </w:pPr>
          </w:p>
        </w:tc>
        <w:tc>
          <w:tcPr>
            <w:tcW w:w="765" w:type="dxa"/>
            <w:vMerge/>
            <w:tcBorders>
              <w:top w:val="single" w:sz="4" w:space="0" w:color="auto"/>
            </w:tcBorders>
            <w:vAlign w:val="center"/>
          </w:tcPr>
          <w:p w:rsidR="00F932B1" w:rsidRPr="006E3445" w:rsidRDefault="00F932B1" w:rsidP="004C3950">
            <w:pPr>
              <w:jc w:val="center"/>
              <w:rPr>
                <w:rFonts w:eastAsia="黑体"/>
                <w:sz w:val="18"/>
                <w:szCs w:val="18"/>
              </w:rPr>
            </w:pPr>
          </w:p>
        </w:tc>
        <w:tc>
          <w:tcPr>
            <w:tcW w:w="1041" w:type="dxa"/>
            <w:tcBorders>
              <w:top w:val="single" w:sz="4" w:space="0" w:color="auto"/>
            </w:tcBorders>
            <w:vAlign w:val="center"/>
          </w:tcPr>
          <w:p w:rsidR="00F932B1" w:rsidRPr="00152DD7" w:rsidRDefault="00F932B1" w:rsidP="004C3950">
            <w:pPr>
              <w:jc w:val="center"/>
              <w:rPr>
                <w:sz w:val="18"/>
                <w:szCs w:val="18"/>
              </w:rPr>
            </w:pPr>
            <w:r w:rsidRPr="00152DD7">
              <w:rPr>
                <w:sz w:val="18"/>
                <w:szCs w:val="18"/>
              </w:rPr>
              <w:t>GEN02102</w:t>
            </w:r>
          </w:p>
        </w:tc>
        <w:tc>
          <w:tcPr>
            <w:tcW w:w="1701" w:type="dxa"/>
            <w:vAlign w:val="center"/>
          </w:tcPr>
          <w:p w:rsidR="00F932B1" w:rsidRPr="001E12C6" w:rsidRDefault="00F932B1" w:rsidP="004C3950">
            <w:pPr>
              <w:jc w:val="left"/>
              <w:rPr>
                <w:rFonts w:ascii="宋体" w:hAnsi="宋体" w:cs="宋体"/>
                <w:color w:val="000000" w:themeColor="text1"/>
                <w:sz w:val="18"/>
                <w:szCs w:val="18"/>
              </w:rPr>
            </w:pPr>
            <w:r w:rsidRPr="001E12C6">
              <w:rPr>
                <w:rStyle w:val="font11"/>
                <w:rFonts w:hint="default"/>
                <w:color w:val="000000" w:themeColor="text1"/>
                <w:sz w:val="18"/>
                <w:szCs w:val="18"/>
              </w:rPr>
              <w:t>基础</w:t>
            </w:r>
            <w:r w:rsidRPr="001E12C6">
              <w:rPr>
                <w:rStyle w:val="font01"/>
                <w:rFonts w:hint="default"/>
                <w:color w:val="000000" w:themeColor="text1"/>
                <w:sz w:val="18"/>
                <w:szCs w:val="18"/>
              </w:rPr>
              <w:t>英语</w:t>
            </w:r>
            <w:r w:rsidRPr="001E12C6">
              <w:rPr>
                <w:rStyle w:val="font11"/>
                <w:rFonts w:hint="default"/>
                <w:color w:val="000000" w:themeColor="text1"/>
                <w:sz w:val="18"/>
                <w:szCs w:val="18"/>
              </w:rPr>
              <w:t>听力</w:t>
            </w:r>
          </w:p>
        </w:tc>
        <w:tc>
          <w:tcPr>
            <w:tcW w:w="426"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2</w:t>
            </w:r>
          </w:p>
        </w:tc>
        <w:tc>
          <w:tcPr>
            <w:tcW w:w="425"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2</w:t>
            </w: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284"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5E20A7" w:rsidRDefault="00F932B1" w:rsidP="004C3950">
            <w:pPr>
              <w:adjustRightInd w:val="0"/>
              <w:snapToGrid w:val="0"/>
              <w:spacing w:line="300" w:lineRule="auto"/>
              <w:jc w:val="center"/>
              <w:rPr>
                <w:color w:val="000000" w:themeColor="text1"/>
                <w:sz w:val="18"/>
                <w:szCs w:val="18"/>
              </w:rPr>
            </w:pPr>
            <w:r w:rsidRPr="005E20A7">
              <w:rPr>
                <w:color w:val="000000" w:themeColor="text1"/>
                <w:sz w:val="18"/>
                <w:szCs w:val="18"/>
              </w:rPr>
              <w:t>32</w:t>
            </w:r>
          </w:p>
        </w:tc>
        <w:tc>
          <w:tcPr>
            <w:tcW w:w="567" w:type="dxa"/>
            <w:vAlign w:val="center"/>
          </w:tcPr>
          <w:p w:rsidR="00F932B1" w:rsidRPr="005E20A7" w:rsidRDefault="00F932B1" w:rsidP="004C3950">
            <w:pPr>
              <w:adjustRightInd w:val="0"/>
              <w:snapToGrid w:val="0"/>
              <w:spacing w:line="300" w:lineRule="auto"/>
              <w:jc w:val="center"/>
              <w:rPr>
                <w:color w:val="000000" w:themeColor="text1"/>
                <w:sz w:val="18"/>
                <w:szCs w:val="18"/>
              </w:rPr>
            </w:pPr>
            <w:r w:rsidRPr="005E20A7">
              <w:rPr>
                <w:rFonts w:hint="eastAsia"/>
                <w:color w:val="000000" w:themeColor="text1"/>
                <w:sz w:val="18"/>
                <w:szCs w:val="18"/>
              </w:rPr>
              <w:t>32</w:t>
            </w:r>
          </w:p>
        </w:tc>
        <w:tc>
          <w:tcPr>
            <w:tcW w:w="426"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w:t>
            </w:r>
          </w:p>
        </w:tc>
      </w:tr>
      <w:tr w:rsidR="00F932B1" w:rsidRPr="006E3445" w:rsidTr="004C3950">
        <w:tc>
          <w:tcPr>
            <w:tcW w:w="315" w:type="dxa"/>
            <w:vMerge/>
            <w:vAlign w:val="center"/>
          </w:tcPr>
          <w:p w:rsidR="00F932B1" w:rsidRPr="006E3445" w:rsidRDefault="00F932B1" w:rsidP="004C3950">
            <w:pPr>
              <w:jc w:val="center"/>
              <w:rPr>
                <w:rFonts w:eastAsia="黑体"/>
                <w:sz w:val="18"/>
                <w:szCs w:val="18"/>
              </w:rPr>
            </w:pPr>
          </w:p>
        </w:tc>
        <w:tc>
          <w:tcPr>
            <w:tcW w:w="765" w:type="dxa"/>
            <w:vMerge/>
            <w:tcBorders>
              <w:top w:val="single" w:sz="4" w:space="0" w:color="auto"/>
            </w:tcBorders>
            <w:vAlign w:val="center"/>
          </w:tcPr>
          <w:p w:rsidR="00F932B1" w:rsidRPr="006E3445" w:rsidRDefault="00F932B1" w:rsidP="004C3950">
            <w:pPr>
              <w:jc w:val="center"/>
              <w:rPr>
                <w:rFonts w:eastAsia="黑体"/>
                <w:sz w:val="18"/>
                <w:szCs w:val="18"/>
              </w:rPr>
            </w:pPr>
          </w:p>
        </w:tc>
        <w:tc>
          <w:tcPr>
            <w:tcW w:w="1041" w:type="dxa"/>
            <w:tcBorders>
              <w:top w:val="single" w:sz="4" w:space="0" w:color="auto"/>
            </w:tcBorders>
            <w:vAlign w:val="center"/>
          </w:tcPr>
          <w:p w:rsidR="00F932B1" w:rsidRPr="00152DD7" w:rsidRDefault="00F932B1" w:rsidP="004C3950">
            <w:pPr>
              <w:jc w:val="center"/>
              <w:rPr>
                <w:sz w:val="18"/>
                <w:szCs w:val="18"/>
              </w:rPr>
            </w:pPr>
            <w:r w:rsidRPr="00152DD7">
              <w:rPr>
                <w:sz w:val="18"/>
                <w:szCs w:val="18"/>
              </w:rPr>
              <w:t>GEN02103</w:t>
            </w:r>
          </w:p>
        </w:tc>
        <w:tc>
          <w:tcPr>
            <w:tcW w:w="1701" w:type="dxa"/>
            <w:vAlign w:val="center"/>
          </w:tcPr>
          <w:p w:rsidR="00F932B1" w:rsidRPr="001E12C6" w:rsidRDefault="00F932B1" w:rsidP="004C3950">
            <w:pPr>
              <w:jc w:val="left"/>
              <w:rPr>
                <w:rFonts w:ascii="宋体" w:hAnsi="宋体" w:cs="宋体"/>
                <w:color w:val="000000" w:themeColor="text1"/>
                <w:sz w:val="18"/>
                <w:szCs w:val="18"/>
              </w:rPr>
            </w:pPr>
            <w:r w:rsidRPr="001E12C6">
              <w:rPr>
                <w:rStyle w:val="font11"/>
                <w:rFonts w:hint="default"/>
                <w:color w:val="000000" w:themeColor="text1"/>
                <w:sz w:val="18"/>
                <w:szCs w:val="18"/>
              </w:rPr>
              <w:t>综合</w:t>
            </w:r>
            <w:r w:rsidRPr="001E12C6">
              <w:rPr>
                <w:rStyle w:val="font01"/>
                <w:rFonts w:hint="default"/>
                <w:color w:val="000000" w:themeColor="text1"/>
                <w:sz w:val="18"/>
                <w:szCs w:val="18"/>
              </w:rPr>
              <w:t>英语</w:t>
            </w:r>
            <w:r w:rsidRPr="001E12C6">
              <w:rPr>
                <w:rStyle w:val="font11"/>
                <w:rFonts w:hint="default"/>
                <w:color w:val="000000" w:themeColor="text1"/>
                <w:sz w:val="18"/>
                <w:szCs w:val="18"/>
              </w:rPr>
              <w:t>听说</w:t>
            </w:r>
          </w:p>
        </w:tc>
        <w:tc>
          <w:tcPr>
            <w:tcW w:w="426"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2</w:t>
            </w: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2</w:t>
            </w: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284"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32</w:t>
            </w: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426"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w:t>
            </w:r>
          </w:p>
        </w:tc>
      </w:tr>
      <w:tr w:rsidR="00F932B1" w:rsidRPr="006E3445" w:rsidTr="004C3950">
        <w:tc>
          <w:tcPr>
            <w:tcW w:w="315" w:type="dxa"/>
            <w:vMerge/>
            <w:vAlign w:val="center"/>
          </w:tcPr>
          <w:p w:rsidR="00F932B1" w:rsidRPr="006E3445" w:rsidRDefault="00F932B1" w:rsidP="004C3950">
            <w:pPr>
              <w:jc w:val="center"/>
              <w:rPr>
                <w:rFonts w:eastAsia="黑体"/>
                <w:sz w:val="18"/>
                <w:szCs w:val="18"/>
              </w:rPr>
            </w:pPr>
          </w:p>
        </w:tc>
        <w:tc>
          <w:tcPr>
            <w:tcW w:w="765" w:type="dxa"/>
            <w:vMerge/>
            <w:tcBorders>
              <w:top w:val="single" w:sz="4" w:space="0" w:color="auto"/>
            </w:tcBorders>
            <w:vAlign w:val="center"/>
          </w:tcPr>
          <w:p w:rsidR="00F932B1" w:rsidRPr="006E3445" w:rsidRDefault="00F932B1" w:rsidP="004C3950">
            <w:pPr>
              <w:jc w:val="center"/>
              <w:rPr>
                <w:rFonts w:eastAsia="黑体"/>
                <w:sz w:val="18"/>
                <w:szCs w:val="18"/>
              </w:rPr>
            </w:pPr>
          </w:p>
        </w:tc>
        <w:tc>
          <w:tcPr>
            <w:tcW w:w="1041" w:type="dxa"/>
            <w:tcBorders>
              <w:top w:val="single" w:sz="4" w:space="0" w:color="auto"/>
            </w:tcBorders>
            <w:vAlign w:val="center"/>
          </w:tcPr>
          <w:p w:rsidR="00F932B1" w:rsidRPr="00152DD7" w:rsidRDefault="00F932B1" w:rsidP="004C3950">
            <w:pPr>
              <w:jc w:val="center"/>
              <w:rPr>
                <w:sz w:val="18"/>
                <w:szCs w:val="18"/>
              </w:rPr>
            </w:pPr>
            <w:r w:rsidRPr="00152DD7">
              <w:rPr>
                <w:sz w:val="18"/>
                <w:szCs w:val="18"/>
              </w:rPr>
              <w:t>GEN02104</w:t>
            </w:r>
          </w:p>
        </w:tc>
        <w:tc>
          <w:tcPr>
            <w:tcW w:w="1701" w:type="dxa"/>
            <w:vAlign w:val="center"/>
          </w:tcPr>
          <w:p w:rsidR="00F932B1" w:rsidRPr="006E3445" w:rsidRDefault="00F932B1" w:rsidP="004C3950">
            <w:pPr>
              <w:jc w:val="left"/>
              <w:rPr>
                <w:rFonts w:ascii="宋体" w:hAnsi="宋体" w:cs="宋体"/>
                <w:color w:val="000000"/>
                <w:sz w:val="18"/>
                <w:szCs w:val="18"/>
              </w:rPr>
            </w:pPr>
            <w:r w:rsidRPr="006E3445">
              <w:rPr>
                <w:rFonts w:hint="eastAsia"/>
                <w:color w:val="000000"/>
                <w:sz w:val="18"/>
                <w:szCs w:val="18"/>
              </w:rPr>
              <w:t>实用英语表达</w:t>
            </w:r>
          </w:p>
        </w:tc>
        <w:tc>
          <w:tcPr>
            <w:tcW w:w="426"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2</w:t>
            </w: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2</w:t>
            </w: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284"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32</w:t>
            </w: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426"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w:t>
            </w:r>
          </w:p>
        </w:tc>
      </w:tr>
      <w:tr w:rsidR="00F932B1" w:rsidRPr="006E3445" w:rsidTr="004C3950">
        <w:tc>
          <w:tcPr>
            <w:tcW w:w="315" w:type="dxa"/>
            <w:vMerge/>
            <w:vAlign w:val="center"/>
          </w:tcPr>
          <w:p w:rsidR="00F932B1" w:rsidRPr="006E3445" w:rsidRDefault="00F932B1" w:rsidP="004C3950">
            <w:pPr>
              <w:jc w:val="center"/>
              <w:rPr>
                <w:rFonts w:eastAsia="黑体"/>
                <w:sz w:val="18"/>
                <w:szCs w:val="18"/>
              </w:rPr>
            </w:pPr>
          </w:p>
        </w:tc>
        <w:tc>
          <w:tcPr>
            <w:tcW w:w="765" w:type="dxa"/>
            <w:vMerge/>
            <w:tcBorders>
              <w:top w:val="single" w:sz="4" w:space="0" w:color="auto"/>
            </w:tcBorders>
            <w:vAlign w:val="center"/>
          </w:tcPr>
          <w:p w:rsidR="00F932B1" w:rsidRPr="006E3445" w:rsidRDefault="00F932B1" w:rsidP="004C3950">
            <w:pPr>
              <w:jc w:val="center"/>
              <w:rPr>
                <w:rFonts w:eastAsia="黑体"/>
                <w:sz w:val="18"/>
                <w:szCs w:val="18"/>
              </w:rPr>
            </w:pPr>
          </w:p>
        </w:tc>
        <w:tc>
          <w:tcPr>
            <w:tcW w:w="1041" w:type="dxa"/>
            <w:tcBorders>
              <w:top w:val="single" w:sz="4" w:space="0" w:color="auto"/>
            </w:tcBorders>
            <w:vAlign w:val="center"/>
          </w:tcPr>
          <w:p w:rsidR="00F932B1" w:rsidRPr="00152DD7" w:rsidRDefault="00F932B1" w:rsidP="004C3950">
            <w:pPr>
              <w:jc w:val="center"/>
              <w:rPr>
                <w:sz w:val="18"/>
                <w:szCs w:val="18"/>
              </w:rPr>
            </w:pPr>
            <w:r w:rsidRPr="00152DD7">
              <w:rPr>
                <w:sz w:val="18"/>
                <w:szCs w:val="18"/>
              </w:rPr>
              <w:t>GEN02105</w:t>
            </w:r>
          </w:p>
        </w:tc>
        <w:tc>
          <w:tcPr>
            <w:tcW w:w="1701" w:type="dxa"/>
            <w:vAlign w:val="center"/>
          </w:tcPr>
          <w:p w:rsidR="00F932B1" w:rsidRPr="006E3445" w:rsidRDefault="00F932B1" w:rsidP="004C3950">
            <w:pPr>
              <w:jc w:val="left"/>
              <w:rPr>
                <w:rFonts w:ascii="宋体" w:hAnsi="宋体" w:cs="宋体"/>
                <w:color w:val="000000"/>
                <w:sz w:val="18"/>
                <w:szCs w:val="18"/>
              </w:rPr>
            </w:pPr>
            <w:r w:rsidRPr="006E3445">
              <w:rPr>
                <w:rFonts w:hint="eastAsia"/>
                <w:color w:val="000000"/>
                <w:sz w:val="18"/>
                <w:szCs w:val="18"/>
              </w:rPr>
              <w:t>学术英语读写</w:t>
            </w:r>
          </w:p>
        </w:tc>
        <w:tc>
          <w:tcPr>
            <w:tcW w:w="426"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2</w:t>
            </w: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2</w:t>
            </w: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284"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32</w:t>
            </w: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426"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w:t>
            </w:r>
          </w:p>
        </w:tc>
      </w:tr>
      <w:tr w:rsidR="00F932B1" w:rsidRPr="006E3445" w:rsidTr="004C3950">
        <w:tc>
          <w:tcPr>
            <w:tcW w:w="315" w:type="dxa"/>
            <w:vMerge/>
            <w:vAlign w:val="center"/>
          </w:tcPr>
          <w:p w:rsidR="00F932B1" w:rsidRPr="006E3445" w:rsidRDefault="00F932B1" w:rsidP="004C3950">
            <w:pPr>
              <w:jc w:val="center"/>
              <w:rPr>
                <w:rFonts w:eastAsia="黑体"/>
                <w:sz w:val="18"/>
                <w:szCs w:val="18"/>
              </w:rPr>
            </w:pPr>
          </w:p>
        </w:tc>
        <w:tc>
          <w:tcPr>
            <w:tcW w:w="765" w:type="dxa"/>
            <w:vMerge/>
            <w:vAlign w:val="center"/>
          </w:tcPr>
          <w:p w:rsidR="00F932B1" w:rsidRPr="006E3445" w:rsidRDefault="00F932B1" w:rsidP="004C3950">
            <w:pPr>
              <w:jc w:val="center"/>
              <w:rPr>
                <w:rFonts w:eastAsia="黑体"/>
                <w:sz w:val="18"/>
                <w:szCs w:val="18"/>
              </w:rPr>
            </w:pPr>
          </w:p>
        </w:tc>
        <w:tc>
          <w:tcPr>
            <w:tcW w:w="1041" w:type="dxa"/>
            <w:vAlign w:val="center"/>
          </w:tcPr>
          <w:p w:rsidR="00F932B1" w:rsidRPr="00152DD7" w:rsidRDefault="00F932B1" w:rsidP="004C3950">
            <w:pPr>
              <w:jc w:val="center"/>
              <w:rPr>
                <w:sz w:val="18"/>
                <w:szCs w:val="18"/>
              </w:rPr>
            </w:pPr>
            <w:r w:rsidRPr="00152DD7">
              <w:rPr>
                <w:sz w:val="18"/>
                <w:szCs w:val="18"/>
              </w:rPr>
              <w:t>GEN02106</w:t>
            </w:r>
          </w:p>
        </w:tc>
        <w:tc>
          <w:tcPr>
            <w:tcW w:w="1701" w:type="dxa"/>
            <w:vAlign w:val="center"/>
          </w:tcPr>
          <w:p w:rsidR="00F932B1" w:rsidRPr="006E3445" w:rsidRDefault="00F932B1" w:rsidP="004C3950">
            <w:pPr>
              <w:jc w:val="left"/>
              <w:rPr>
                <w:color w:val="000000"/>
                <w:sz w:val="18"/>
                <w:szCs w:val="18"/>
              </w:rPr>
            </w:pPr>
            <w:r w:rsidRPr="006E3445">
              <w:rPr>
                <w:rFonts w:hint="eastAsia"/>
                <w:color w:val="000000"/>
                <w:sz w:val="18"/>
                <w:szCs w:val="18"/>
              </w:rPr>
              <w:t>学业用途英语</w:t>
            </w:r>
          </w:p>
        </w:tc>
        <w:tc>
          <w:tcPr>
            <w:tcW w:w="426"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2</w:t>
            </w: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w:t>
            </w:r>
          </w:p>
        </w:tc>
        <w:tc>
          <w:tcPr>
            <w:tcW w:w="567"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w:t>
            </w:r>
          </w:p>
        </w:tc>
        <w:tc>
          <w:tcPr>
            <w:tcW w:w="567"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w:t>
            </w:r>
          </w:p>
        </w:tc>
        <w:tc>
          <w:tcPr>
            <w:tcW w:w="284"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32</w:t>
            </w: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426"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w:t>
            </w:r>
          </w:p>
        </w:tc>
      </w:tr>
      <w:tr w:rsidR="00F932B1" w:rsidRPr="006E3445" w:rsidTr="004C3950">
        <w:tc>
          <w:tcPr>
            <w:tcW w:w="315" w:type="dxa"/>
            <w:vMerge/>
            <w:vAlign w:val="center"/>
          </w:tcPr>
          <w:p w:rsidR="00F932B1" w:rsidRPr="006E3445" w:rsidRDefault="00F932B1" w:rsidP="004C3950">
            <w:pPr>
              <w:jc w:val="center"/>
              <w:rPr>
                <w:rFonts w:eastAsia="黑体"/>
                <w:sz w:val="18"/>
                <w:szCs w:val="18"/>
              </w:rPr>
            </w:pPr>
          </w:p>
        </w:tc>
        <w:tc>
          <w:tcPr>
            <w:tcW w:w="765" w:type="dxa"/>
            <w:vMerge/>
            <w:tcBorders>
              <w:bottom w:val="single" w:sz="4" w:space="0" w:color="auto"/>
            </w:tcBorders>
            <w:vAlign w:val="center"/>
          </w:tcPr>
          <w:p w:rsidR="00F932B1" w:rsidRPr="006E3445" w:rsidRDefault="00F932B1" w:rsidP="004C3950">
            <w:pPr>
              <w:jc w:val="center"/>
              <w:rPr>
                <w:rFonts w:eastAsia="黑体"/>
                <w:sz w:val="18"/>
                <w:szCs w:val="18"/>
              </w:rPr>
            </w:pPr>
          </w:p>
        </w:tc>
        <w:tc>
          <w:tcPr>
            <w:tcW w:w="1041" w:type="dxa"/>
            <w:vAlign w:val="center"/>
          </w:tcPr>
          <w:p w:rsidR="00F932B1" w:rsidRPr="00152DD7" w:rsidRDefault="00F932B1" w:rsidP="004C3950">
            <w:pPr>
              <w:jc w:val="center"/>
              <w:rPr>
                <w:sz w:val="18"/>
                <w:szCs w:val="18"/>
              </w:rPr>
            </w:pPr>
            <w:r w:rsidRPr="00152DD7">
              <w:rPr>
                <w:sz w:val="18"/>
                <w:szCs w:val="18"/>
              </w:rPr>
              <w:t>GEN02107</w:t>
            </w:r>
          </w:p>
        </w:tc>
        <w:tc>
          <w:tcPr>
            <w:tcW w:w="1701" w:type="dxa"/>
            <w:vAlign w:val="center"/>
          </w:tcPr>
          <w:p w:rsidR="00F932B1" w:rsidRPr="006E3445" w:rsidRDefault="00F932B1" w:rsidP="004C3950">
            <w:pPr>
              <w:jc w:val="left"/>
              <w:rPr>
                <w:color w:val="000000"/>
                <w:sz w:val="18"/>
                <w:szCs w:val="18"/>
              </w:rPr>
            </w:pPr>
            <w:r w:rsidRPr="006E3445">
              <w:rPr>
                <w:rFonts w:hint="eastAsia"/>
                <w:color w:val="000000"/>
                <w:sz w:val="18"/>
                <w:szCs w:val="18"/>
              </w:rPr>
              <w:t>人文通识课程群</w:t>
            </w:r>
          </w:p>
        </w:tc>
        <w:tc>
          <w:tcPr>
            <w:tcW w:w="426"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2</w:t>
            </w: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2</w:t>
            </w:r>
          </w:p>
        </w:tc>
        <w:tc>
          <w:tcPr>
            <w:tcW w:w="284"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32</w:t>
            </w: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426"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w:t>
            </w:r>
          </w:p>
        </w:tc>
      </w:tr>
      <w:tr w:rsidR="00F932B1" w:rsidRPr="006E3445" w:rsidTr="004C3950">
        <w:tc>
          <w:tcPr>
            <w:tcW w:w="315" w:type="dxa"/>
            <w:vMerge/>
            <w:vAlign w:val="center"/>
          </w:tcPr>
          <w:p w:rsidR="00F932B1" w:rsidRPr="006E3445" w:rsidRDefault="00F932B1" w:rsidP="004C3950">
            <w:pPr>
              <w:jc w:val="center"/>
              <w:rPr>
                <w:rFonts w:eastAsia="黑体"/>
                <w:sz w:val="18"/>
                <w:szCs w:val="18"/>
              </w:rPr>
            </w:pPr>
          </w:p>
        </w:tc>
        <w:tc>
          <w:tcPr>
            <w:tcW w:w="765" w:type="dxa"/>
            <w:tcBorders>
              <w:top w:val="single" w:sz="4" w:space="0" w:color="auto"/>
            </w:tcBorders>
            <w:vAlign w:val="center"/>
          </w:tcPr>
          <w:p w:rsidR="00F932B1" w:rsidRPr="006E3445" w:rsidRDefault="00F932B1" w:rsidP="004C3950">
            <w:pPr>
              <w:jc w:val="center"/>
              <w:rPr>
                <w:rFonts w:eastAsia="黑体"/>
                <w:sz w:val="18"/>
                <w:szCs w:val="18"/>
              </w:rPr>
            </w:pPr>
            <w:r w:rsidRPr="006E3445">
              <w:rPr>
                <w:rFonts w:eastAsia="黑体" w:hAnsi="黑体"/>
                <w:sz w:val="18"/>
                <w:szCs w:val="18"/>
              </w:rPr>
              <w:t>经典研读与文化传承</w:t>
            </w:r>
          </w:p>
        </w:tc>
        <w:tc>
          <w:tcPr>
            <w:tcW w:w="1041" w:type="dxa"/>
            <w:tcBorders>
              <w:bottom w:val="single" w:sz="4" w:space="0" w:color="000000"/>
            </w:tcBorders>
          </w:tcPr>
          <w:p w:rsidR="00F932B1" w:rsidRPr="00152DD7" w:rsidRDefault="00F932B1" w:rsidP="004C3950">
            <w:pPr>
              <w:jc w:val="left"/>
              <w:rPr>
                <w:sz w:val="18"/>
                <w:szCs w:val="18"/>
              </w:rPr>
            </w:pPr>
          </w:p>
        </w:tc>
        <w:tc>
          <w:tcPr>
            <w:tcW w:w="1701" w:type="dxa"/>
            <w:tcBorders>
              <w:bottom w:val="single" w:sz="4" w:space="0" w:color="000000"/>
            </w:tcBorders>
          </w:tcPr>
          <w:p w:rsidR="00F932B1" w:rsidRPr="006E3445" w:rsidRDefault="00F932B1" w:rsidP="004C3950">
            <w:pPr>
              <w:rPr>
                <w:color w:val="000000"/>
                <w:sz w:val="18"/>
                <w:szCs w:val="18"/>
              </w:rPr>
            </w:pPr>
            <w:r w:rsidRPr="006E3445">
              <w:rPr>
                <w:rFonts w:hAnsi="宋体"/>
                <w:color w:val="000000"/>
                <w:sz w:val="18"/>
                <w:szCs w:val="18"/>
              </w:rPr>
              <w:t>该模块课程</w:t>
            </w:r>
          </w:p>
        </w:tc>
        <w:tc>
          <w:tcPr>
            <w:tcW w:w="426" w:type="dxa"/>
            <w:tcBorders>
              <w:bottom w:val="single" w:sz="4" w:space="0" w:color="000000"/>
            </w:tcBorders>
          </w:tcPr>
          <w:p w:rsidR="00F932B1" w:rsidRPr="006E3445" w:rsidRDefault="00F932B1" w:rsidP="004C3950">
            <w:pPr>
              <w:rPr>
                <w:color w:val="000000"/>
                <w:sz w:val="18"/>
                <w:szCs w:val="18"/>
              </w:rPr>
            </w:pPr>
            <w:r w:rsidRPr="006E3445">
              <w:rPr>
                <w:color w:val="000000"/>
                <w:sz w:val="18"/>
                <w:szCs w:val="18"/>
              </w:rPr>
              <w:t>6</w:t>
            </w:r>
          </w:p>
        </w:tc>
        <w:tc>
          <w:tcPr>
            <w:tcW w:w="425" w:type="dxa"/>
            <w:tcBorders>
              <w:bottom w:val="single" w:sz="4" w:space="0" w:color="000000"/>
            </w:tcBorders>
          </w:tcPr>
          <w:p w:rsidR="00F932B1" w:rsidRPr="006E3445" w:rsidRDefault="00F932B1" w:rsidP="004C3950">
            <w:pPr>
              <w:rPr>
                <w:sz w:val="18"/>
                <w:szCs w:val="18"/>
              </w:rPr>
            </w:pPr>
          </w:p>
        </w:tc>
        <w:tc>
          <w:tcPr>
            <w:tcW w:w="425" w:type="dxa"/>
            <w:tcBorders>
              <w:bottom w:val="single" w:sz="4" w:space="0" w:color="000000"/>
            </w:tcBorders>
          </w:tcPr>
          <w:p w:rsidR="00F932B1" w:rsidRPr="006E3445" w:rsidRDefault="00F932B1" w:rsidP="004C3950">
            <w:pPr>
              <w:rPr>
                <w:sz w:val="18"/>
                <w:szCs w:val="18"/>
              </w:rPr>
            </w:pPr>
          </w:p>
        </w:tc>
        <w:tc>
          <w:tcPr>
            <w:tcW w:w="567" w:type="dxa"/>
            <w:tcBorders>
              <w:bottom w:val="single" w:sz="4" w:space="0" w:color="000000"/>
            </w:tcBorders>
          </w:tcPr>
          <w:p w:rsidR="00F932B1" w:rsidRPr="006E3445" w:rsidRDefault="00F932B1" w:rsidP="004C3950">
            <w:pPr>
              <w:rPr>
                <w:sz w:val="18"/>
                <w:szCs w:val="18"/>
              </w:rPr>
            </w:pPr>
          </w:p>
        </w:tc>
        <w:tc>
          <w:tcPr>
            <w:tcW w:w="567" w:type="dxa"/>
            <w:tcBorders>
              <w:bottom w:val="single" w:sz="4" w:space="0" w:color="000000"/>
            </w:tcBorders>
          </w:tcPr>
          <w:p w:rsidR="00F932B1" w:rsidRPr="006E3445" w:rsidRDefault="00F932B1" w:rsidP="004C3950">
            <w:pPr>
              <w:rPr>
                <w:sz w:val="18"/>
                <w:szCs w:val="18"/>
              </w:rPr>
            </w:pPr>
          </w:p>
        </w:tc>
        <w:tc>
          <w:tcPr>
            <w:tcW w:w="567" w:type="dxa"/>
            <w:tcBorders>
              <w:bottom w:val="single" w:sz="4" w:space="0" w:color="000000"/>
            </w:tcBorders>
          </w:tcPr>
          <w:p w:rsidR="00F932B1" w:rsidRPr="006E3445" w:rsidRDefault="00F932B1" w:rsidP="004C3950">
            <w:pPr>
              <w:rPr>
                <w:sz w:val="18"/>
                <w:szCs w:val="18"/>
              </w:rPr>
            </w:pPr>
          </w:p>
        </w:tc>
        <w:tc>
          <w:tcPr>
            <w:tcW w:w="284" w:type="dxa"/>
            <w:tcBorders>
              <w:bottom w:val="single" w:sz="4" w:space="0" w:color="000000"/>
            </w:tcBorders>
          </w:tcPr>
          <w:p w:rsidR="00F932B1" w:rsidRPr="006E3445" w:rsidRDefault="00F932B1" w:rsidP="004C3950">
            <w:pPr>
              <w:rPr>
                <w:sz w:val="18"/>
                <w:szCs w:val="18"/>
              </w:rPr>
            </w:pPr>
          </w:p>
        </w:tc>
        <w:tc>
          <w:tcPr>
            <w:tcW w:w="425" w:type="dxa"/>
            <w:tcBorders>
              <w:bottom w:val="single" w:sz="4" w:space="0" w:color="000000"/>
            </w:tcBorders>
          </w:tcPr>
          <w:p w:rsidR="00F932B1" w:rsidRPr="006E3445" w:rsidRDefault="00F932B1" w:rsidP="004C3950">
            <w:pPr>
              <w:rPr>
                <w:sz w:val="18"/>
                <w:szCs w:val="18"/>
              </w:rPr>
            </w:pPr>
          </w:p>
        </w:tc>
        <w:tc>
          <w:tcPr>
            <w:tcW w:w="425" w:type="dxa"/>
            <w:tcBorders>
              <w:bottom w:val="single" w:sz="4" w:space="0" w:color="000000"/>
            </w:tcBorders>
          </w:tcPr>
          <w:p w:rsidR="00F932B1" w:rsidRPr="006E3445" w:rsidRDefault="00F932B1" w:rsidP="004C3950">
            <w:pPr>
              <w:rPr>
                <w:sz w:val="18"/>
                <w:szCs w:val="18"/>
              </w:rPr>
            </w:pPr>
          </w:p>
        </w:tc>
        <w:tc>
          <w:tcPr>
            <w:tcW w:w="425" w:type="dxa"/>
            <w:tcBorders>
              <w:bottom w:val="single" w:sz="4" w:space="0" w:color="000000"/>
            </w:tcBorders>
          </w:tcPr>
          <w:p w:rsidR="00F932B1" w:rsidRPr="006E3445" w:rsidRDefault="00F932B1" w:rsidP="004C3950">
            <w:pPr>
              <w:rPr>
                <w:sz w:val="18"/>
                <w:szCs w:val="18"/>
              </w:rPr>
            </w:pPr>
          </w:p>
        </w:tc>
        <w:tc>
          <w:tcPr>
            <w:tcW w:w="567" w:type="dxa"/>
            <w:tcBorders>
              <w:bottom w:val="single" w:sz="4" w:space="0" w:color="000000"/>
            </w:tcBorders>
          </w:tcPr>
          <w:p w:rsidR="00F932B1" w:rsidRPr="006E3445" w:rsidRDefault="00F932B1" w:rsidP="004C3950">
            <w:pPr>
              <w:rPr>
                <w:sz w:val="18"/>
                <w:szCs w:val="18"/>
              </w:rPr>
            </w:pPr>
          </w:p>
        </w:tc>
        <w:tc>
          <w:tcPr>
            <w:tcW w:w="567" w:type="dxa"/>
            <w:tcBorders>
              <w:bottom w:val="single" w:sz="4" w:space="0" w:color="000000"/>
            </w:tcBorders>
          </w:tcPr>
          <w:p w:rsidR="00F932B1" w:rsidRPr="006E3445" w:rsidRDefault="00F932B1" w:rsidP="004C3950">
            <w:pPr>
              <w:rPr>
                <w:sz w:val="18"/>
                <w:szCs w:val="18"/>
              </w:rPr>
            </w:pPr>
          </w:p>
        </w:tc>
        <w:tc>
          <w:tcPr>
            <w:tcW w:w="426" w:type="dxa"/>
            <w:tcBorders>
              <w:bottom w:val="single" w:sz="4" w:space="0" w:color="000000"/>
            </w:tcBorders>
          </w:tcPr>
          <w:p w:rsidR="00F932B1" w:rsidRPr="006E3445" w:rsidRDefault="00F932B1" w:rsidP="004C3950">
            <w:pPr>
              <w:rPr>
                <w:sz w:val="18"/>
                <w:szCs w:val="18"/>
              </w:rPr>
            </w:pPr>
          </w:p>
        </w:tc>
        <w:tc>
          <w:tcPr>
            <w:tcW w:w="425" w:type="dxa"/>
            <w:tcBorders>
              <w:bottom w:val="single" w:sz="4" w:space="0" w:color="000000"/>
            </w:tcBorders>
          </w:tcPr>
          <w:p w:rsidR="00F932B1" w:rsidRPr="006E3445" w:rsidRDefault="00F932B1" w:rsidP="004C3950">
            <w:pPr>
              <w:rPr>
                <w:sz w:val="18"/>
                <w:szCs w:val="18"/>
              </w:rPr>
            </w:pPr>
          </w:p>
        </w:tc>
      </w:tr>
      <w:tr w:rsidR="00F932B1" w:rsidRPr="006E3445" w:rsidTr="004C3950">
        <w:tc>
          <w:tcPr>
            <w:tcW w:w="315" w:type="dxa"/>
            <w:vMerge/>
            <w:vAlign w:val="center"/>
          </w:tcPr>
          <w:p w:rsidR="00F932B1" w:rsidRPr="006E3445" w:rsidRDefault="00F932B1" w:rsidP="004C3950">
            <w:pPr>
              <w:jc w:val="center"/>
              <w:rPr>
                <w:rFonts w:eastAsia="黑体"/>
                <w:sz w:val="18"/>
                <w:szCs w:val="18"/>
              </w:rPr>
            </w:pPr>
          </w:p>
        </w:tc>
        <w:tc>
          <w:tcPr>
            <w:tcW w:w="765" w:type="dxa"/>
            <w:vMerge w:val="restart"/>
            <w:tcBorders>
              <w:top w:val="single" w:sz="4" w:space="0" w:color="auto"/>
            </w:tcBorders>
            <w:vAlign w:val="center"/>
          </w:tcPr>
          <w:p w:rsidR="00F932B1" w:rsidRPr="006E3445" w:rsidRDefault="00F932B1" w:rsidP="004C3950">
            <w:pPr>
              <w:jc w:val="center"/>
              <w:rPr>
                <w:rFonts w:eastAsia="黑体"/>
                <w:sz w:val="18"/>
                <w:szCs w:val="18"/>
              </w:rPr>
            </w:pPr>
            <w:r w:rsidRPr="006E3445">
              <w:rPr>
                <w:rFonts w:eastAsia="黑体" w:hAnsi="黑体"/>
                <w:sz w:val="18"/>
                <w:szCs w:val="18"/>
              </w:rPr>
              <w:t>数理基础与科学素养</w:t>
            </w:r>
          </w:p>
        </w:tc>
        <w:tc>
          <w:tcPr>
            <w:tcW w:w="1041" w:type="dxa"/>
            <w:shd w:val="pct10" w:color="auto" w:fill="auto"/>
            <w:vAlign w:val="center"/>
          </w:tcPr>
          <w:p w:rsidR="00F932B1" w:rsidRPr="00152DD7" w:rsidRDefault="00F932B1" w:rsidP="004C3950">
            <w:pPr>
              <w:jc w:val="center"/>
              <w:rPr>
                <w:sz w:val="18"/>
                <w:szCs w:val="18"/>
              </w:rPr>
            </w:pPr>
            <w:r w:rsidRPr="00152DD7">
              <w:rPr>
                <w:sz w:val="18"/>
                <w:szCs w:val="18"/>
              </w:rPr>
              <w:t>GEN04108</w:t>
            </w:r>
          </w:p>
        </w:tc>
        <w:tc>
          <w:tcPr>
            <w:tcW w:w="1701" w:type="dxa"/>
            <w:shd w:val="pct10" w:color="auto" w:fill="auto"/>
            <w:vAlign w:val="center"/>
          </w:tcPr>
          <w:p w:rsidR="00F932B1" w:rsidRPr="00A00465" w:rsidRDefault="00F932B1" w:rsidP="004C3950">
            <w:pPr>
              <w:rPr>
                <w:color w:val="000000"/>
                <w:sz w:val="18"/>
                <w:szCs w:val="18"/>
              </w:rPr>
            </w:pPr>
            <w:r w:rsidRPr="00A00465">
              <w:rPr>
                <w:color w:val="000000"/>
                <w:sz w:val="18"/>
                <w:szCs w:val="18"/>
              </w:rPr>
              <w:t>微积分</w:t>
            </w:r>
            <w:r w:rsidRPr="00A00465">
              <w:rPr>
                <w:color w:val="000000"/>
                <w:sz w:val="18"/>
                <w:szCs w:val="18"/>
              </w:rPr>
              <w:t>I</w:t>
            </w:r>
          </w:p>
        </w:tc>
        <w:tc>
          <w:tcPr>
            <w:tcW w:w="426" w:type="dxa"/>
            <w:shd w:val="pct10" w:color="auto" w:fill="auto"/>
            <w:vAlign w:val="center"/>
          </w:tcPr>
          <w:p w:rsidR="00F932B1" w:rsidRPr="006E3445" w:rsidRDefault="00F932B1" w:rsidP="004C3950">
            <w:pPr>
              <w:jc w:val="center"/>
              <w:rPr>
                <w:color w:val="000000"/>
                <w:sz w:val="18"/>
                <w:szCs w:val="18"/>
              </w:rPr>
            </w:pPr>
            <w:r w:rsidRPr="006E3445">
              <w:rPr>
                <w:color w:val="000000"/>
                <w:sz w:val="18"/>
                <w:szCs w:val="18"/>
              </w:rPr>
              <w:t>6</w:t>
            </w:r>
          </w:p>
        </w:tc>
        <w:tc>
          <w:tcPr>
            <w:tcW w:w="425" w:type="dxa"/>
            <w:shd w:val="pct10" w:color="auto" w:fill="auto"/>
          </w:tcPr>
          <w:p w:rsidR="00F932B1" w:rsidRPr="006E3445" w:rsidRDefault="00F932B1" w:rsidP="004C3950">
            <w:pPr>
              <w:rPr>
                <w:color w:val="000000"/>
                <w:sz w:val="18"/>
                <w:szCs w:val="18"/>
              </w:rPr>
            </w:pPr>
            <w:r w:rsidRPr="006E3445">
              <w:rPr>
                <w:color w:val="000000"/>
                <w:sz w:val="18"/>
                <w:szCs w:val="18"/>
              </w:rPr>
              <w:t>6</w:t>
            </w:r>
          </w:p>
        </w:tc>
        <w:tc>
          <w:tcPr>
            <w:tcW w:w="425" w:type="dxa"/>
            <w:shd w:val="pct10" w:color="auto" w:fill="auto"/>
          </w:tcPr>
          <w:p w:rsidR="00F932B1" w:rsidRPr="006E3445" w:rsidRDefault="00F932B1" w:rsidP="004C3950">
            <w:pPr>
              <w:rPr>
                <w:color w:val="000000"/>
                <w:sz w:val="18"/>
                <w:szCs w:val="18"/>
              </w:rPr>
            </w:pPr>
          </w:p>
        </w:tc>
        <w:tc>
          <w:tcPr>
            <w:tcW w:w="567" w:type="dxa"/>
            <w:shd w:val="pct10" w:color="auto" w:fill="auto"/>
          </w:tcPr>
          <w:p w:rsidR="00F932B1" w:rsidRPr="006E3445" w:rsidRDefault="00F932B1" w:rsidP="004C3950">
            <w:pPr>
              <w:rPr>
                <w:color w:val="000000"/>
                <w:sz w:val="18"/>
                <w:szCs w:val="18"/>
              </w:rPr>
            </w:pPr>
          </w:p>
        </w:tc>
        <w:tc>
          <w:tcPr>
            <w:tcW w:w="567" w:type="dxa"/>
            <w:shd w:val="pct10" w:color="auto" w:fill="auto"/>
          </w:tcPr>
          <w:p w:rsidR="00F932B1" w:rsidRPr="006E3445" w:rsidRDefault="00F932B1" w:rsidP="004C3950">
            <w:pPr>
              <w:rPr>
                <w:color w:val="000000"/>
                <w:sz w:val="18"/>
                <w:szCs w:val="18"/>
              </w:rPr>
            </w:pPr>
          </w:p>
        </w:tc>
        <w:tc>
          <w:tcPr>
            <w:tcW w:w="567" w:type="dxa"/>
            <w:shd w:val="pct10" w:color="auto" w:fill="auto"/>
          </w:tcPr>
          <w:p w:rsidR="00F932B1" w:rsidRPr="006E3445" w:rsidRDefault="00F932B1" w:rsidP="004C3950">
            <w:pPr>
              <w:rPr>
                <w:color w:val="000000"/>
                <w:sz w:val="18"/>
                <w:szCs w:val="18"/>
              </w:rPr>
            </w:pPr>
          </w:p>
        </w:tc>
        <w:tc>
          <w:tcPr>
            <w:tcW w:w="284" w:type="dxa"/>
            <w:shd w:val="pct10" w:color="auto" w:fill="auto"/>
          </w:tcPr>
          <w:p w:rsidR="00F932B1" w:rsidRPr="006E3445" w:rsidRDefault="00F932B1" w:rsidP="004C3950">
            <w:pPr>
              <w:rPr>
                <w:color w:val="000000"/>
                <w:sz w:val="18"/>
                <w:szCs w:val="18"/>
              </w:rPr>
            </w:pPr>
          </w:p>
        </w:tc>
        <w:tc>
          <w:tcPr>
            <w:tcW w:w="425" w:type="dxa"/>
            <w:shd w:val="pct10" w:color="auto" w:fill="auto"/>
          </w:tcPr>
          <w:p w:rsidR="00F932B1" w:rsidRPr="006E3445" w:rsidRDefault="00F932B1" w:rsidP="004C3950">
            <w:pPr>
              <w:rPr>
                <w:color w:val="000000"/>
                <w:sz w:val="18"/>
                <w:szCs w:val="18"/>
              </w:rPr>
            </w:pPr>
          </w:p>
        </w:tc>
        <w:tc>
          <w:tcPr>
            <w:tcW w:w="425" w:type="dxa"/>
            <w:shd w:val="pct10" w:color="auto" w:fill="auto"/>
          </w:tcPr>
          <w:p w:rsidR="00F932B1" w:rsidRPr="006E3445" w:rsidRDefault="00F932B1" w:rsidP="004C3950">
            <w:pPr>
              <w:rPr>
                <w:color w:val="000000"/>
                <w:sz w:val="18"/>
                <w:szCs w:val="18"/>
              </w:rPr>
            </w:pPr>
          </w:p>
        </w:tc>
        <w:tc>
          <w:tcPr>
            <w:tcW w:w="425" w:type="dxa"/>
            <w:shd w:val="pct10" w:color="auto" w:fill="auto"/>
          </w:tcPr>
          <w:p w:rsidR="00F932B1" w:rsidRPr="006E3445" w:rsidRDefault="00F932B1" w:rsidP="004C3950">
            <w:pPr>
              <w:rPr>
                <w:color w:val="000000"/>
                <w:sz w:val="18"/>
                <w:szCs w:val="18"/>
              </w:rPr>
            </w:pPr>
          </w:p>
        </w:tc>
        <w:tc>
          <w:tcPr>
            <w:tcW w:w="567" w:type="dxa"/>
            <w:shd w:val="pct10" w:color="auto" w:fill="auto"/>
          </w:tcPr>
          <w:p w:rsidR="00F932B1" w:rsidRPr="006E3445" w:rsidRDefault="00F932B1" w:rsidP="004C3950">
            <w:pPr>
              <w:rPr>
                <w:color w:val="000000"/>
                <w:sz w:val="18"/>
                <w:szCs w:val="18"/>
              </w:rPr>
            </w:pPr>
            <w:r w:rsidRPr="006E3445">
              <w:rPr>
                <w:color w:val="000000"/>
                <w:sz w:val="18"/>
                <w:szCs w:val="18"/>
              </w:rPr>
              <w:t>96</w:t>
            </w:r>
          </w:p>
        </w:tc>
        <w:tc>
          <w:tcPr>
            <w:tcW w:w="567" w:type="dxa"/>
            <w:shd w:val="pct10" w:color="auto" w:fill="auto"/>
          </w:tcPr>
          <w:p w:rsidR="00F932B1" w:rsidRPr="006E3445" w:rsidRDefault="00F932B1" w:rsidP="004C3950">
            <w:pPr>
              <w:rPr>
                <w:color w:val="000000"/>
                <w:sz w:val="18"/>
                <w:szCs w:val="18"/>
              </w:rPr>
            </w:pPr>
          </w:p>
        </w:tc>
        <w:tc>
          <w:tcPr>
            <w:tcW w:w="426" w:type="dxa"/>
            <w:shd w:val="pct10" w:color="auto" w:fill="auto"/>
          </w:tcPr>
          <w:p w:rsidR="00F932B1" w:rsidRPr="006E3445" w:rsidRDefault="00F932B1" w:rsidP="004C3950">
            <w:pPr>
              <w:rPr>
                <w:color w:val="000000"/>
                <w:sz w:val="18"/>
                <w:szCs w:val="18"/>
              </w:rPr>
            </w:pPr>
          </w:p>
        </w:tc>
        <w:tc>
          <w:tcPr>
            <w:tcW w:w="425" w:type="dxa"/>
            <w:shd w:val="pct10" w:color="auto" w:fill="auto"/>
            <w:vAlign w:val="center"/>
          </w:tcPr>
          <w:p w:rsidR="00F932B1" w:rsidRPr="006E3445" w:rsidRDefault="00F932B1" w:rsidP="004C3950">
            <w:pPr>
              <w:widowControl/>
              <w:jc w:val="center"/>
              <w:rPr>
                <w:kern w:val="0"/>
                <w:sz w:val="18"/>
                <w:szCs w:val="18"/>
              </w:rPr>
            </w:pPr>
            <w:r w:rsidRPr="006E3445">
              <w:rPr>
                <w:sz w:val="18"/>
                <w:szCs w:val="18"/>
              </w:rPr>
              <w:t>√</w:t>
            </w:r>
          </w:p>
        </w:tc>
      </w:tr>
      <w:tr w:rsidR="00F932B1" w:rsidRPr="006E3445" w:rsidTr="004C3950">
        <w:tc>
          <w:tcPr>
            <w:tcW w:w="315" w:type="dxa"/>
            <w:vMerge/>
            <w:vAlign w:val="center"/>
          </w:tcPr>
          <w:p w:rsidR="00F932B1" w:rsidRPr="006E3445" w:rsidRDefault="00F932B1" w:rsidP="004C3950">
            <w:pPr>
              <w:jc w:val="center"/>
              <w:rPr>
                <w:rFonts w:eastAsia="黑体"/>
                <w:sz w:val="18"/>
                <w:szCs w:val="18"/>
              </w:rPr>
            </w:pPr>
          </w:p>
        </w:tc>
        <w:tc>
          <w:tcPr>
            <w:tcW w:w="765" w:type="dxa"/>
            <w:vMerge/>
            <w:vAlign w:val="center"/>
          </w:tcPr>
          <w:p w:rsidR="00F932B1" w:rsidRPr="006E3445" w:rsidRDefault="00F932B1" w:rsidP="004C3950">
            <w:pPr>
              <w:jc w:val="center"/>
              <w:rPr>
                <w:rFonts w:eastAsia="黑体"/>
                <w:sz w:val="18"/>
                <w:szCs w:val="18"/>
              </w:rPr>
            </w:pPr>
          </w:p>
        </w:tc>
        <w:tc>
          <w:tcPr>
            <w:tcW w:w="1041" w:type="dxa"/>
            <w:shd w:val="pct10" w:color="auto" w:fill="auto"/>
            <w:vAlign w:val="center"/>
          </w:tcPr>
          <w:p w:rsidR="00F932B1" w:rsidRPr="00152DD7" w:rsidRDefault="00F932B1" w:rsidP="004C3950">
            <w:pPr>
              <w:jc w:val="center"/>
              <w:rPr>
                <w:sz w:val="18"/>
                <w:szCs w:val="18"/>
              </w:rPr>
            </w:pPr>
            <w:r w:rsidRPr="00152DD7">
              <w:rPr>
                <w:sz w:val="18"/>
                <w:szCs w:val="18"/>
              </w:rPr>
              <w:t>GEN04109</w:t>
            </w:r>
          </w:p>
        </w:tc>
        <w:tc>
          <w:tcPr>
            <w:tcW w:w="1701" w:type="dxa"/>
            <w:shd w:val="pct10" w:color="auto" w:fill="auto"/>
            <w:vAlign w:val="center"/>
          </w:tcPr>
          <w:p w:rsidR="00F932B1" w:rsidRPr="00A00465" w:rsidRDefault="00F932B1" w:rsidP="004C3950">
            <w:pPr>
              <w:rPr>
                <w:color w:val="000000"/>
                <w:sz w:val="18"/>
                <w:szCs w:val="18"/>
              </w:rPr>
            </w:pPr>
            <w:r w:rsidRPr="00A00465">
              <w:rPr>
                <w:color w:val="000000"/>
                <w:sz w:val="18"/>
                <w:szCs w:val="18"/>
              </w:rPr>
              <w:t>微积分</w:t>
            </w:r>
            <w:r w:rsidRPr="00A00465">
              <w:rPr>
                <w:color w:val="000000"/>
                <w:sz w:val="18"/>
                <w:szCs w:val="18"/>
              </w:rPr>
              <w:t>II</w:t>
            </w:r>
          </w:p>
        </w:tc>
        <w:tc>
          <w:tcPr>
            <w:tcW w:w="426" w:type="dxa"/>
            <w:shd w:val="pct10" w:color="auto" w:fill="auto"/>
            <w:vAlign w:val="center"/>
          </w:tcPr>
          <w:p w:rsidR="00F932B1" w:rsidRPr="006E3445" w:rsidRDefault="00F932B1" w:rsidP="004C3950">
            <w:pPr>
              <w:jc w:val="center"/>
              <w:rPr>
                <w:color w:val="000000"/>
                <w:sz w:val="18"/>
                <w:szCs w:val="18"/>
              </w:rPr>
            </w:pPr>
            <w:r w:rsidRPr="006E3445">
              <w:rPr>
                <w:color w:val="000000"/>
                <w:sz w:val="18"/>
                <w:szCs w:val="18"/>
              </w:rPr>
              <w:t>6</w:t>
            </w:r>
          </w:p>
        </w:tc>
        <w:tc>
          <w:tcPr>
            <w:tcW w:w="425" w:type="dxa"/>
            <w:shd w:val="pct10" w:color="auto" w:fill="auto"/>
          </w:tcPr>
          <w:p w:rsidR="00F932B1" w:rsidRPr="006E3445" w:rsidRDefault="00F932B1" w:rsidP="004C3950">
            <w:pPr>
              <w:rPr>
                <w:color w:val="000000"/>
                <w:sz w:val="18"/>
                <w:szCs w:val="18"/>
              </w:rPr>
            </w:pPr>
          </w:p>
        </w:tc>
        <w:tc>
          <w:tcPr>
            <w:tcW w:w="425" w:type="dxa"/>
            <w:shd w:val="pct10" w:color="auto" w:fill="auto"/>
          </w:tcPr>
          <w:p w:rsidR="00F932B1" w:rsidRPr="006E3445" w:rsidRDefault="00F932B1" w:rsidP="004C3950">
            <w:pPr>
              <w:rPr>
                <w:color w:val="000000"/>
                <w:sz w:val="18"/>
                <w:szCs w:val="18"/>
              </w:rPr>
            </w:pPr>
            <w:r w:rsidRPr="006E3445">
              <w:rPr>
                <w:color w:val="000000"/>
                <w:sz w:val="18"/>
                <w:szCs w:val="18"/>
              </w:rPr>
              <w:t>6</w:t>
            </w:r>
          </w:p>
        </w:tc>
        <w:tc>
          <w:tcPr>
            <w:tcW w:w="567" w:type="dxa"/>
            <w:shd w:val="pct10" w:color="auto" w:fill="auto"/>
          </w:tcPr>
          <w:p w:rsidR="00F932B1" w:rsidRPr="006E3445" w:rsidRDefault="00F932B1" w:rsidP="004C3950">
            <w:pPr>
              <w:rPr>
                <w:color w:val="000000"/>
                <w:sz w:val="18"/>
                <w:szCs w:val="18"/>
              </w:rPr>
            </w:pPr>
          </w:p>
        </w:tc>
        <w:tc>
          <w:tcPr>
            <w:tcW w:w="567" w:type="dxa"/>
            <w:shd w:val="pct10" w:color="auto" w:fill="auto"/>
          </w:tcPr>
          <w:p w:rsidR="00F932B1" w:rsidRPr="006E3445" w:rsidRDefault="00F932B1" w:rsidP="004C3950">
            <w:pPr>
              <w:rPr>
                <w:color w:val="000000"/>
                <w:sz w:val="18"/>
                <w:szCs w:val="18"/>
              </w:rPr>
            </w:pPr>
          </w:p>
        </w:tc>
        <w:tc>
          <w:tcPr>
            <w:tcW w:w="567" w:type="dxa"/>
            <w:shd w:val="pct10" w:color="auto" w:fill="auto"/>
          </w:tcPr>
          <w:p w:rsidR="00F932B1" w:rsidRPr="006E3445" w:rsidRDefault="00F932B1" w:rsidP="004C3950">
            <w:pPr>
              <w:rPr>
                <w:color w:val="000000"/>
                <w:sz w:val="18"/>
                <w:szCs w:val="18"/>
              </w:rPr>
            </w:pPr>
          </w:p>
        </w:tc>
        <w:tc>
          <w:tcPr>
            <w:tcW w:w="284" w:type="dxa"/>
            <w:shd w:val="pct10" w:color="auto" w:fill="auto"/>
          </w:tcPr>
          <w:p w:rsidR="00F932B1" w:rsidRPr="006E3445" w:rsidRDefault="00F932B1" w:rsidP="004C3950">
            <w:pPr>
              <w:rPr>
                <w:color w:val="000000"/>
                <w:sz w:val="18"/>
                <w:szCs w:val="18"/>
              </w:rPr>
            </w:pPr>
          </w:p>
        </w:tc>
        <w:tc>
          <w:tcPr>
            <w:tcW w:w="425" w:type="dxa"/>
            <w:shd w:val="pct10" w:color="auto" w:fill="auto"/>
          </w:tcPr>
          <w:p w:rsidR="00F932B1" w:rsidRPr="006E3445" w:rsidRDefault="00F932B1" w:rsidP="004C3950">
            <w:pPr>
              <w:rPr>
                <w:color w:val="000000"/>
                <w:sz w:val="18"/>
                <w:szCs w:val="18"/>
              </w:rPr>
            </w:pPr>
          </w:p>
        </w:tc>
        <w:tc>
          <w:tcPr>
            <w:tcW w:w="425" w:type="dxa"/>
            <w:shd w:val="pct10" w:color="auto" w:fill="auto"/>
          </w:tcPr>
          <w:p w:rsidR="00F932B1" w:rsidRPr="006E3445" w:rsidRDefault="00F932B1" w:rsidP="004C3950">
            <w:pPr>
              <w:rPr>
                <w:color w:val="000000"/>
                <w:sz w:val="18"/>
                <w:szCs w:val="18"/>
              </w:rPr>
            </w:pPr>
          </w:p>
        </w:tc>
        <w:tc>
          <w:tcPr>
            <w:tcW w:w="425" w:type="dxa"/>
            <w:shd w:val="pct10" w:color="auto" w:fill="auto"/>
          </w:tcPr>
          <w:p w:rsidR="00F932B1" w:rsidRPr="006E3445" w:rsidRDefault="00F932B1" w:rsidP="004C3950">
            <w:pPr>
              <w:rPr>
                <w:color w:val="000000"/>
                <w:sz w:val="18"/>
                <w:szCs w:val="18"/>
              </w:rPr>
            </w:pPr>
          </w:p>
        </w:tc>
        <w:tc>
          <w:tcPr>
            <w:tcW w:w="567" w:type="dxa"/>
            <w:shd w:val="pct10" w:color="auto" w:fill="auto"/>
          </w:tcPr>
          <w:p w:rsidR="00F932B1" w:rsidRPr="006E3445" w:rsidRDefault="00F932B1" w:rsidP="004C3950">
            <w:pPr>
              <w:rPr>
                <w:color w:val="000000"/>
                <w:sz w:val="18"/>
                <w:szCs w:val="18"/>
              </w:rPr>
            </w:pPr>
            <w:r w:rsidRPr="006E3445">
              <w:rPr>
                <w:color w:val="000000"/>
                <w:sz w:val="18"/>
                <w:szCs w:val="18"/>
              </w:rPr>
              <w:t>96</w:t>
            </w:r>
          </w:p>
        </w:tc>
        <w:tc>
          <w:tcPr>
            <w:tcW w:w="567" w:type="dxa"/>
            <w:shd w:val="pct10" w:color="auto" w:fill="auto"/>
          </w:tcPr>
          <w:p w:rsidR="00F932B1" w:rsidRPr="006E3445" w:rsidRDefault="00F932B1" w:rsidP="004C3950">
            <w:pPr>
              <w:rPr>
                <w:color w:val="000000"/>
                <w:sz w:val="18"/>
                <w:szCs w:val="18"/>
              </w:rPr>
            </w:pPr>
          </w:p>
        </w:tc>
        <w:tc>
          <w:tcPr>
            <w:tcW w:w="426" w:type="dxa"/>
            <w:shd w:val="pct10" w:color="auto" w:fill="auto"/>
          </w:tcPr>
          <w:p w:rsidR="00F932B1" w:rsidRPr="006E3445" w:rsidRDefault="00F932B1" w:rsidP="004C3950">
            <w:pPr>
              <w:rPr>
                <w:color w:val="000000"/>
                <w:sz w:val="18"/>
                <w:szCs w:val="18"/>
              </w:rPr>
            </w:pPr>
          </w:p>
        </w:tc>
        <w:tc>
          <w:tcPr>
            <w:tcW w:w="425" w:type="dxa"/>
            <w:shd w:val="pct10" w:color="auto" w:fill="auto"/>
            <w:vAlign w:val="center"/>
          </w:tcPr>
          <w:p w:rsidR="00F932B1" w:rsidRPr="006E3445" w:rsidRDefault="00F932B1" w:rsidP="004C3950">
            <w:pPr>
              <w:jc w:val="center"/>
              <w:rPr>
                <w:sz w:val="18"/>
                <w:szCs w:val="18"/>
              </w:rPr>
            </w:pPr>
            <w:r w:rsidRPr="006E3445">
              <w:rPr>
                <w:sz w:val="18"/>
                <w:szCs w:val="18"/>
              </w:rPr>
              <w:t>√</w:t>
            </w:r>
          </w:p>
        </w:tc>
      </w:tr>
      <w:tr w:rsidR="00F932B1" w:rsidRPr="006E3445" w:rsidTr="004C3950">
        <w:tc>
          <w:tcPr>
            <w:tcW w:w="315" w:type="dxa"/>
            <w:vMerge/>
            <w:vAlign w:val="center"/>
          </w:tcPr>
          <w:p w:rsidR="00F932B1" w:rsidRPr="006E3445" w:rsidRDefault="00F932B1" w:rsidP="004C3950">
            <w:pPr>
              <w:jc w:val="center"/>
              <w:rPr>
                <w:rFonts w:eastAsia="黑体"/>
                <w:sz w:val="18"/>
                <w:szCs w:val="18"/>
              </w:rPr>
            </w:pPr>
          </w:p>
        </w:tc>
        <w:tc>
          <w:tcPr>
            <w:tcW w:w="765" w:type="dxa"/>
            <w:vMerge/>
            <w:vAlign w:val="center"/>
          </w:tcPr>
          <w:p w:rsidR="00F932B1" w:rsidRPr="006E3445" w:rsidRDefault="00F932B1" w:rsidP="004C3950">
            <w:pPr>
              <w:jc w:val="center"/>
              <w:rPr>
                <w:rFonts w:eastAsia="黑体"/>
                <w:sz w:val="18"/>
                <w:szCs w:val="18"/>
              </w:rPr>
            </w:pPr>
          </w:p>
        </w:tc>
        <w:tc>
          <w:tcPr>
            <w:tcW w:w="1041" w:type="dxa"/>
            <w:shd w:val="pct10" w:color="auto" w:fill="auto"/>
            <w:vAlign w:val="center"/>
          </w:tcPr>
          <w:p w:rsidR="00F932B1" w:rsidRPr="00152DD7" w:rsidRDefault="00F932B1" w:rsidP="004C3950">
            <w:pPr>
              <w:jc w:val="center"/>
              <w:rPr>
                <w:sz w:val="18"/>
                <w:szCs w:val="18"/>
              </w:rPr>
            </w:pPr>
            <w:r w:rsidRPr="00152DD7">
              <w:rPr>
                <w:sz w:val="18"/>
                <w:szCs w:val="18"/>
              </w:rPr>
              <w:t>GEN04110</w:t>
            </w:r>
          </w:p>
        </w:tc>
        <w:tc>
          <w:tcPr>
            <w:tcW w:w="1701" w:type="dxa"/>
            <w:shd w:val="pct10" w:color="auto" w:fill="auto"/>
            <w:vAlign w:val="center"/>
          </w:tcPr>
          <w:p w:rsidR="00F932B1" w:rsidRPr="00A00465" w:rsidRDefault="00F932B1" w:rsidP="004C3950">
            <w:pPr>
              <w:rPr>
                <w:color w:val="000000"/>
                <w:sz w:val="18"/>
                <w:szCs w:val="18"/>
              </w:rPr>
            </w:pPr>
            <w:r w:rsidRPr="00A00465">
              <w:rPr>
                <w:color w:val="000000"/>
                <w:sz w:val="18"/>
                <w:szCs w:val="18"/>
              </w:rPr>
              <w:t>线性代数</w:t>
            </w:r>
          </w:p>
        </w:tc>
        <w:tc>
          <w:tcPr>
            <w:tcW w:w="426" w:type="dxa"/>
            <w:shd w:val="pct10" w:color="auto" w:fill="auto"/>
            <w:vAlign w:val="center"/>
          </w:tcPr>
          <w:p w:rsidR="00F932B1" w:rsidRPr="006E3445" w:rsidRDefault="00F932B1" w:rsidP="004C3950">
            <w:pPr>
              <w:jc w:val="center"/>
              <w:rPr>
                <w:color w:val="000000"/>
                <w:sz w:val="18"/>
                <w:szCs w:val="18"/>
              </w:rPr>
            </w:pPr>
            <w:r w:rsidRPr="006E3445">
              <w:rPr>
                <w:color w:val="000000"/>
                <w:sz w:val="18"/>
                <w:szCs w:val="18"/>
              </w:rPr>
              <w:t>4</w:t>
            </w:r>
          </w:p>
        </w:tc>
        <w:tc>
          <w:tcPr>
            <w:tcW w:w="425" w:type="dxa"/>
            <w:shd w:val="pct10" w:color="auto" w:fill="auto"/>
          </w:tcPr>
          <w:p w:rsidR="00F932B1" w:rsidRPr="006E3445" w:rsidRDefault="00F932B1" w:rsidP="004C3950">
            <w:pPr>
              <w:rPr>
                <w:color w:val="000000"/>
                <w:sz w:val="18"/>
                <w:szCs w:val="18"/>
              </w:rPr>
            </w:pPr>
          </w:p>
        </w:tc>
        <w:tc>
          <w:tcPr>
            <w:tcW w:w="425" w:type="dxa"/>
            <w:shd w:val="pct10" w:color="auto" w:fill="auto"/>
          </w:tcPr>
          <w:p w:rsidR="00F932B1" w:rsidRPr="006E3445" w:rsidRDefault="00F932B1" w:rsidP="004C3950">
            <w:pPr>
              <w:rPr>
                <w:color w:val="000000"/>
                <w:sz w:val="18"/>
                <w:szCs w:val="18"/>
              </w:rPr>
            </w:pPr>
          </w:p>
        </w:tc>
        <w:tc>
          <w:tcPr>
            <w:tcW w:w="567" w:type="dxa"/>
            <w:shd w:val="pct10" w:color="auto" w:fill="auto"/>
          </w:tcPr>
          <w:p w:rsidR="00F932B1" w:rsidRPr="006E3445" w:rsidRDefault="00F932B1" w:rsidP="004C3950">
            <w:pPr>
              <w:rPr>
                <w:color w:val="000000"/>
                <w:sz w:val="18"/>
                <w:szCs w:val="18"/>
              </w:rPr>
            </w:pPr>
            <w:r w:rsidRPr="006E3445">
              <w:rPr>
                <w:color w:val="000000"/>
                <w:sz w:val="18"/>
                <w:szCs w:val="18"/>
              </w:rPr>
              <w:t>4</w:t>
            </w:r>
          </w:p>
        </w:tc>
        <w:tc>
          <w:tcPr>
            <w:tcW w:w="567" w:type="dxa"/>
            <w:shd w:val="pct10" w:color="auto" w:fill="auto"/>
          </w:tcPr>
          <w:p w:rsidR="00F932B1" w:rsidRPr="006E3445" w:rsidRDefault="00F932B1" w:rsidP="004C3950">
            <w:pPr>
              <w:rPr>
                <w:color w:val="000000"/>
                <w:sz w:val="18"/>
                <w:szCs w:val="18"/>
              </w:rPr>
            </w:pPr>
          </w:p>
        </w:tc>
        <w:tc>
          <w:tcPr>
            <w:tcW w:w="567" w:type="dxa"/>
            <w:shd w:val="pct10" w:color="auto" w:fill="auto"/>
          </w:tcPr>
          <w:p w:rsidR="00F932B1" w:rsidRPr="006E3445" w:rsidRDefault="00F932B1" w:rsidP="004C3950">
            <w:pPr>
              <w:rPr>
                <w:color w:val="000000"/>
                <w:sz w:val="18"/>
                <w:szCs w:val="18"/>
              </w:rPr>
            </w:pPr>
          </w:p>
        </w:tc>
        <w:tc>
          <w:tcPr>
            <w:tcW w:w="284" w:type="dxa"/>
            <w:shd w:val="pct10" w:color="auto" w:fill="auto"/>
          </w:tcPr>
          <w:p w:rsidR="00F932B1" w:rsidRPr="006E3445" w:rsidRDefault="00F932B1" w:rsidP="004C3950">
            <w:pPr>
              <w:rPr>
                <w:color w:val="000000"/>
                <w:sz w:val="18"/>
                <w:szCs w:val="18"/>
              </w:rPr>
            </w:pPr>
          </w:p>
        </w:tc>
        <w:tc>
          <w:tcPr>
            <w:tcW w:w="425" w:type="dxa"/>
            <w:shd w:val="pct10" w:color="auto" w:fill="auto"/>
          </w:tcPr>
          <w:p w:rsidR="00F932B1" w:rsidRPr="006E3445" w:rsidRDefault="00F932B1" w:rsidP="004C3950">
            <w:pPr>
              <w:rPr>
                <w:color w:val="000000"/>
                <w:sz w:val="18"/>
                <w:szCs w:val="18"/>
              </w:rPr>
            </w:pPr>
          </w:p>
        </w:tc>
        <w:tc>
          <w:tcPr>
            <w:tcW w:w="425" w:type="dxa"/>
            <w:shd w:val="pct10" w:color="auto" w:fill="auto"/>
          </w:tcPr>
          <w:p w:rsidR="00F932B1" w:rsidRPr="006E3445" w:rsidRDefault="00F932B1" w:rsidP="004C3950">
            <w:pPr>
              <w:rPr>
                <w:color w:val="000000"/>
                <w:sz w:val="18"/>
                <w:szCs w:val="18"/>
              </w:rPr>
            </w:pPr>
          </w:p>
        </w:tc>
        <w:tc>
          <w:tcPr>
            <w:tcW w:w="425" w:type="dxa"/>
            <w:shd w:val="pct10" w:color="auto" w:fill="auto"/>
          </w:tcPr>
          <w:p w:rsidR="00F932B1" w:rsidRPr="006E3445" w:rsidRDefault="00F932B1" w:rsidP="004C3950">
            <w:pPr>
              <w:rPr>
                <w:color w:val="000000"/>
                <w:sz w:val="18"/>
                <w:szCs w:val="18"/>
              </w:rPr>
            </w:pPr>
          </w:p>
        </w:tc>
        <w:tc>
          <w:tcPr>
            <w:tcW w:w="567" w:type="dxa"/>
            <w:shd w:val="pct10" w:color="auto" w:fill="auto"/>
          </w:tcPr>
          <w:p w:rsidR="00F932B1" w:rsidRPr="006E3445" w:rsidRDefault="00F932B1" w:rsidP="004C3950">
            <w:pPr>
              <w:rPr>
                <w:color w:val="000000"/>
                <w:sz w:val="18"/>
                <w:szCs w:val="18"/>
              </w:rPr>
            </w:pPr>
            <w:r w:rsidRPr="006E3445">
              <w:rPr>
                <w:color w:val="000000"/>
                <w:sz w:val="18"/>
                <w:szCs w:val="18"/>
              </w:rPr>
              <w:t>64</w:t>
            </w:r>
          </w:p>
        </w:tc>
        <w:tc>
          <w:tcPr>
            <w:tcW w:w="567" w:type="dxa"/>
            <w:shd w:val="pct10" w:color="auto" w:fill="auto"/>
          </w:tcPr>
          <w:p w:rsidR="00F932B1" w:rsidRPr="006E3445" w:rsidRDefault="00F932B1" w:rsidP="004C3950">
            <w:pPr>
              <w:rPr>
                <w:color w:val="000000"/>
                <w:sz w:val="18"/>
                <w:szCs w:val="18"/>
              </w:rPr>
            </w:pPr>
          </w:p>
        </w:tc>
        <w:tc>
          <w:tcPr>
            <w:tcW w:w="426" w:type="dxa"/>
            <w:shd w:val="pct10" w:color="auto" w:fill="auto"/>
          </w:tcPr>
          <w:p w:rsidR="00F932B1" w:rsidRPr="006E3445" w:rsidRDefault="00F932B1" w:rsidP="004C3950">
            <w:pPr>
              <w:rPr>
                <w:color w:val="000000"/>
                <w:sz w:val="18"/>
                <w:szCs w:val="18"/>
              </w:rPr>
            </w:pPr>
          </w:p>
        </w:tc>
        <w:tc>
          <w:tcPr>
            <w:tcW w:w="425" w:type="dxa"/>
            <w:shd w:val="pct10" w:color="auto" w:fill="auto"/>
            <w:vAlign w:val="center"/>
          </w:tcPr>
          <w:p w:rsidR="00F932B1" w:rsidRPr="006E3445" w:rsidRDefault="00F932B1" w:rsidP="004C3950">
            <w:pPr>
              <w:widowControl/>
              <w:jc w:val="center"/>
              <w:rPr>
                <w:kern w:val="0"/>
                <w:sz w:val="18"/>
                <w:szCs w:val="18"/>
              </w:rPr>
            </w:pPr>
            <w:r w:rsidRPr="006E3445">
              <w:rPr>
                <w:kern w:val="0"/>
                <w:sz w:val="18"/>
                <w:szCs w:val="18"/>
              </w:rPr>
              <w:t>√</w:t>
            </w:r>
          </w:p>
        </w:tc>
      </w:tr>
      <w:tr w:rsidR="00F932B1" w:rsidRPr="006E3445" w:rsidTr="004C3950">
        <w:tc>
          <w:tcPr>
            <w:tcW w:w="315" w:type="dxa"/>
            <w:vMerge/>
            <w:vAlign w:val="center"/>
          </w:tcPr>
          <w:p w:rsidR="00F932B1" w:rsidRPr="006E3445" w:rsidRDefault="00F932B1" w:rsidP="004C3950">
            <w:pPr>
              <w:jc w:val="center"/>
              <w:rPr>
                <w:rFonts w:eastAsia="黑体"/>
                <w:sz w:val="18"/>
                <w:szCs w:val="18"/>
              </w:rPr>
            </w:pPr>
          </w:p>
        </w:tc>
        <w:tc>
          <w:tcPr>
            <w:tcW w:w="765" w:type="dxa"/>
            <w:vMerge/>
            <w:vAlign w:val="center"/>
          </w:tcPr>
          <w:p w:rsidR="00F932B1" w:rsidRPr="006E3445" w:rsidRDefault="00F932B1" w:rsidP="004C3950">
            <w:pPr>
              <w:jc w:val="center"/>
              <w:rPr>
                <w:rFonts w:eastAsia="黑体"/>
                <w:sz w:val="18"/>
                <w:szCs w:val="18"/>
              </w:rPr>
            </w:pPr>
          </w:p>
        </w:tc>
        <w:tc>
          <w:tcPr>
            <w:tcW w:w="1041" w:type="dxa"/>
            <w:shd w:val="pct10" w:color="auto" w:fill="auto"/>
          </w:tcPr>
          <w:p w:rsidR="00F932B1" w:rsidRPr="00152DD7" w:rsidRDefault="00F932B1" w:rsidP="004C3950">
            <w:pPr>
              <w:jc w:val="left"/>
              <w:rPr>
                <w:sz w:val="18"/>
                <w:szCs w:val="18"/>
              </w:rPr>
            </w:pPr>
            <w:r w:rsidRPr="00152DD7">
              <w:rPr>
                <w:sz w:val="18"/>
                <w:szCs w:val="18"/>
              </w:rPr>
              <w:t>GEN04115</w:t>
            </w:r>
          </w:p>
        </w:tc>
        <w:tc>
          <w:tcPr>
            <w:tcW w:w="1701" w:type="dxa"/>
            <w:shd w:val="pct10" w:color="auto" w:fill="auto"/>
            <w:vAlign w:val="center"/>
          </w:tcPr>
          <w:p w:rsidR="00F932B1" w:rsidRPr="0002756F" w:rsidRDefault="00F932B1" w:rsidP="004C3950">
            <w:pPr>
              <w:rPr>
                <w:color w:val="000000"/>
                <w:sz w:val="18"/>
                <w:szCs w:val="18"/>
              </w:rPr>
            </w:pPr>
            <w:r w:rsidRPr="0002756F">
              <w:rPr>
                <w:color w:val="000000"/>
                <w:sz w:val="18"/>
                <w:szCs w:val="18"/>
              </w:rPr>
              <w:t>概率论与数理统计</w:t>
            </w:r>
          </w:p>
        </w:tc>
        <w:tc>
          <w:tcPr>
            <w:tcW w:w="426" w:type="dxa"/>
            <w:shd w:val="pct10" w:color="auto" w:fill="auto"/>
            <w:vAlign w:val="center"/>
          </w:tcPr>
          <w:p w:rsidR="00F932B1" w:rsidRPr="006E3445" w:rsidRDefault="00F932B1" w:rsidP="004C3950">
            <w:pPr>
              <w:spacing w:line="200" w:lineRule="exact"/>
              <w:jc w:val="center"/>
              <w:rPr>
                <w:sz w:val="18"/>
                <w:szCs w:val="18"/>
              </w:rPr>
            </w:pPr>
            <w:r w:rsidRPr="006E3445">
              <w:rPr>
                <w:sz w:val="18"/>
                <w:szCs w:val="18"/>
              </w:rPr>
              <w:t>3</w:t>
            </w:r>
          </w:p>
        </w:tc>
        <w:tc>
          <w:tcPr>
            <w:tcW w:w="425" w:type="dxa"/>
            <w:shd w:val="pct10" w:color="auto" w:fill="auto"/>
            <w:vAlign w:val="center"/>
          </w:tcPr>
          <w:p w:rsidR="00F932B1" w:rsidRPr="006E3445" w:rsidRDefault="00F932B1" w:rsidP="004C3950">
            <w:pPr>
              <w:spacing w:line="200" w:lineRule="exact"/>
              <w:jc w:val="center"/>
              <w:rPr>
                <w:sz w:val="18"/>
                <w:szCs w:val="18"/>
              </w:rPr>
            </w:pPr>
          </w:p>
        </w:tc>
        <w:tc>
          <w:tcPr>
            <w:tcW w:w="425" w:type="dxa"/>
            <w:shd w:val="pct10" w:color="auto" w:fill="auto"/>
            <w:vAlign w:val="center"/>
          </w:tcPr>
          <w:p w:rsidR="00F932B1" w:rsidRPr="006E3445" w:rsidRDefault="00F932B1" w:rsidP="004C3950">
            <w:pPr>
              <w:spacing w:line="200" w:lineRule="exact"/>
              <w:jc w:val="center"/>
              <w:rPr>
                <w:sz w:val="18"/>
                <w:szCs w:val="18"/>
              </w:rPr>
            </w:pPr>
          </w:p>
        </w:tc>
        <w:tc>
          <w:tcPr>
            <w:tcW w:w="567" w:type="dxa"/>
            <w:shd w:val="pct10" w:color="auto" w:fill="auto"/>
            <w:vAlign w:val="center"/>
          </w:tcPr>
          <w:p w:rsidR="00F932B1" w:rsidRPr="006E3445" w:rsidRDefault="00F932B1" w:rsidP="004C3950">
            <w:pPr>
              <w:spacing w:line="200" w:lineRule="exact"/>
              <w:jc w:val="center"/>
              <w:rPr>
                <w:sz w:val="18"/>
                <w:szCs w:val="18"/>
              </w:rPr>
            </w:pPr>
            <w:r w:rsidRPr="006E3445">
              <w:rPr>
                <w:sz w:val="18"/>
                <w:szCs w:val="18"/>
              </w:rPr>
              <w:t>3</w:t>
            </w:r>
          </w:p>
        </w:tc>
        <w:tc>
          <w:tcPr>
            <w:tcW w:w="567" w:type="dxa"/>
            <w:shd w:val="pct10" w:color="auto" w:fill="auto"/>
            <w:vAlign w:val="center"/>
          </w:tcPr>
          <w:p w:rsidR="00F932B1" w:rsidRPr="006E3445" w:rsidRDefault="00F932B1" w:rsidP="004C3950">
            <w:pPr>
              <w:spacing w:line="200" w:lineRule="exact"/>
              <w:jc w:val="center"/>
              <w:rPr>
                <w:sz w:val="18"/>
                <w:szCs w:val="18"/>
              </w:rPr>
            </w:pPr>
          </w:p>
        </w:tc>
        <w:tc>
          <w:tcPr>
            <w:tcW w:w="567" w:type="dxa"/>
            <w:shd w:val="pct10" w:color="auto" w:fill="auto"/>
            <w:vAlign w:val="center"/>
          </w:tcPr>
          <w:p w:rsidR="00F932B1" w:rsidRPr="006E3445" w:rsidRDefault="00F932B1" w:rsidP="004C3950">
            <w:pPr>
              <w:spacing w:line="200" w:lineRule="exact"/>
              <w:jc w:val="center"/>
              <w:rPr>
                <w:sz w:val="18"/>
                <w:szCs w:val="18"/>
              </w:rPr>
            </w:pPr>
          </w:p>
        </w:tc>
        <w:tc>
          <w:tcPr>
            <w:tcW w:w="284" w:type="dxa"/>
            <w:shd w:val="pct10" w:color="auto" w:fill="auto"/>
            <w:vAlign w:val="center"/>
          </w:tcPr>
          <w:p w:rsidR="00F932B1" w:rsidRPr="006E3445" w:rsidRDefault="00F932B1" w:rsidP="004C3950">
            <w:pPr>
              <w:spacing w:line="200" w:lineRule="exact"/>
              <w:jc w:val="center"/>
              <w:rPr>
                <w:sz w:val="18"/>
                <w:szCs w:val="18"/>
              </w:rPr>
            </w:pPr>
          </w:p>
        </w:tc>
        <w:tc>
          <w:tcPr>
            <w:tcW w:w="425" w:type="dxa"/>
            <w:shd w:val="pct10" w:color="auto" w:fill="auto"/>
            <w:vAlign w:val="center"/>
          </w:tcPr>
          <w:p w:rsidR="00F932B1" w:rsidRPr="006E3445" w:rsidRDefault="00F932B1" w:rsidP="004C3950">
            <w:pPr>
              <w:spacing w:line="200" w:lineRule="exact"/>
              <w:jc w:val="center"/>
              <w:rPr>
                <w:sz w:val="18"/>
                <w:szCs w:val="18"/>
              </w:rPr>
            </w:pPr>
          </w:p>
        </w:tc>
        <w:tc>
          <w:tcPr>
            <w:tcW w:w="425" w:type="dxa"/>
            <w:shd w:val="pct10" w:color="auto" w:fill="auto"/>
            <w:vAlign w:val="center"/>
          </w:tcPr>
          <w:p w:rsidR="00F932B1" w:rsidRPr="006E3445" w:rsidRDefault="00F932B1" w:rsidP="004C3950">
            <w:pPr>
              <w:spacing w:line="200" w:lineRule="exact"/>
              <w:jc w:val="center"/>
              <w:rPr>
                <w:sz w:val="18"/>
                <w:szCs w:val="18"/>
              </w:rPr>
            </w:pPr>
          </w:p>
        </w:tc>
        <w:tc>
          <w:tcPr>
            <w:tcW w:w="425" w:type="dxa"/>
            <w:shd w:val="pct10" w:color="auto" w:fill="auto"/>
            <w:vAlign w:val="center"/>
          </w:tcPr>
          <w:p w:rsidR="00F932B1" w:rsidRPr="006E3445" w:rsidRDefault="00F932B1" w:rsidP="004C3950">
            <w:pPr>
              <w:spacing w:line="200" w:lineRule="exact"/>
              <w:jc w:val="center"/>
              <w:rPr>
                <w:sz w:val="18"/>
                <w:szCs w:val="18"/>
              </w:rPr>
            </w:pPr>
          </w:p>
        </w:tc>
        <w:tc>
          <w:tcPr>
            <w:tcW w:w="567" w:type="dxa"/>
            <w:shd w:val="pct10" w:color="auto" w:fill="auto"/>
            <w:vAlign w:val="center"/>
          </w:tcPr>
          <w:p w:rsidR="00F932B1" w:rsidRPr="006E3445" w:rsidRDefault="00F932B1" w:rsidP="004C3950">
            <w:pPr>
              <w:spacing w:line="200" w:lineRule="exact"/>
              <w:jc w:val="center"/>
              <w:rPr>
                <w:sz w:val="18"/>
                <w:szCs w:val="18"/>
              </w:rPr>
            </w:pPr>
            <w:r w:rsidRPr="006E3445">
              <w:rPr>
                <w:sz w:val="18"/>
                <w:szCs w:val="18"/>
              </w:rPr>
              <w:t>48</w:t>
            </w:r>
          </w:p>
        </w:tc>
        <w:tc>
          <w:tcPr>
            <w:tcW w:w="567" w:type="dxa"/>
            <w:shd w:val="pct10" w:color="auto" w:fill="auto"/>
            <w:vAlign w:val="center"/>
          </w:tcPr>
          <w:p w:rsidR="00F932B1" w:rsidRPr="006E3445" w:rsidRDefault="00F932B1" w:rsidP="004C3950">
            <w:pPr>
              <w:spacing w:line="200" w:lineRule="exact"/>
              <w:jc w:val="center"/>
              <w:rPr>
                <w:sz w:val="18"/>
                <w:szCs w:val="18"/>
              </w:rPr>
            </w:pPr>
          </w:p>
        </w:tc>
        <w:tc>
          <w:tcPr>
            <w:tcW w:w="426" w:type="dxa"/>
            <w:shd w:val="pct10" w:color="auto" w:fill="auto"/>
          </w:tcPr>
          <w:p w:rsidR="00F932B1" w:rsidRPr="006E3445" w:rsidRDefault="00F932B1" w:rsidP="004C3950">
            <w:pPr>
              <w:rPr>
                <w:sz w:val="18"/>
                <w:szCs w:val="18"/>
              </w:rPr>
            </w:pPr>
          </w:p>
        </w:tc>
        <w:tc>
          <w:tcPr>
            <w:tcW w:w="425" w:type="dxa"/>
            <w:shd w:val="pct10" w:color="auto" w:fill="auto"/>
          </w:tcPr>
          <w:p w:rsidR="00F932B1" w:rsidRPr="006E3445" w:rsidRDefault="00F932B1" w:rsidP="004C3950">
            <w:pPr>
              <w:rPr>
                <w:sz w:val="18"/>
                <w:szCs w:val="18"/>
              </w:rPr>
            </w:pPr>
            <w:r w:rsidRPr="006E3445">
              <w:rPr>
                <w:sz w:val="18"/>
                <w:szCs w:val="18"/>
              </w:rPr>
              <w:t>√</w:t>
            </w:r>
          </w:p>
        </w:tc>
      </w:tr>
      <w:tr w:rsidR="00F932B1" w:rsidRPr="006E3445" w:rsidTr="004C3950">
        <w:tc>
          <w:tcPr>
            <w:tcW w:w="315" w:type="dxa"/>
            <w:vMerge/>
            <w:vAlign w:val="center"/>
          </w:tcPr>
          <w:p w:rsidR="00F932B1" w:rsidRPr="006E3445" w:rsidRDefault="00F932B1" w:rsidP="004C3950">
            <w:pPr>
              <w:jc w:val="center"/>
              <w:rPr>
                <w:rFonts w:eastAsia="黑体"/>
                <w:sz w:val="18"/>
                <w:szCs w:val="18"/>
              </w:rPr>
            </w:pPr>
          </w:p>
        </w:tc>
        <w:tc>
          <w:tcPr>
            <w:tcW w:w="765" w:type="dxa"/>
            <w:vMerge/>
            <w:vAlign w:val="center"/>
          </w:tcPr>
          <w:p w:rsidR="00F932B1" w:rsidRPr="006E3445" w:rsidRDefault="00F932B1" w:rsidP="004C3950">
            <w:pPr>
              <w:jc w:val="center"/>
              <w:rPr>
                <w:rFonts w:eastAsia="黑体"/>
                <w:sz w:val="18"/>
                <w:szCs w:val="18"/>
              </w:rPr>
            </w:pPr>
          </w:p>
        </w:tc>
        <w:tc>
          <w:tcPr>
            <w:tcW w:w="1041" w:type="dxa"/>
          </w:tcPr>
          <w:p w:rsidR="00F932B1" w:rsidRPr="00152DD7" w:rsidRDefault="00F932B1" w:rsidP="004C3950">
            <w:pPr>
              <w:jc w:val="left"/>
              <w:rPr>
                <w:sz w:val="18"/>
                <w:szCs w:val="18"/>
              </w:rPr>
            </w:pPr>
            <w:r w:rsidRPr="00152DD7">
              <w:rPr>
                <w:sz w:val="18"/>
                <w:szCs w:val="18"/>
              </w:rPr>
              <w:t>GEN04185</w:t>
            </w:r>
          </w:p>
        </w:tc>
        <w:tc>
          <w:tcPr>
            <w:tcW w:w="1701" w:type="dxa"/>
            <w:vAlign w:val="center"/>
          </w:tcPr>
          <w:p w:rsidR="00F932B1" w:rsidRPr="0002756F" w:rsidRDefault="00F932B1" w:rsidP="004C3950">
            <w:pPr>
              <w:spacing w:line="200" w:lineRule="exact"/>
              <w:rPr>
                <w:sz w:val="18"/>
                <w:szCs w:val="18"/>
              </w:rPr>
            </w:pPr>
            <w:r w:rsidRPr="0002756F">
              <w:rPr>
                <w:sz w:val="18"/>
                <w:szCs w:val="18"/>
              </w:rPr>
              <w:t>信息处理基础</w:t>
            </w:r>
          </w:p>
        </w:tc>
        <w:tc>
          <w:tcPr>
            <w:tcW w:w="426" w:type="dxa"/>
            <w:vAlign w:val="center"/>
          </w:tcPr>
          <w:p w:rsidR="00F932B1" w:rsidRPr="006E3445" w:rsidRDefault="00F932B1" w:rsidP="004C3950">
            <w:pPr>
              <w:spacing w:line="200" w:lineRule="exact"/>
              <w:jc w:val="center"/>
              <w:rPr>
                <w:sz w:val="18"/>
                <w:szCs w:val="18"/>
              </w:rPr>
            </w:pPr>
            <w:r w:rsidRPr="006E3445">
              <w:rPr>
                <w:sz w:val="18"/>
                <w:szCs w:val="18"/>
              </w:rPr>
              <w:t>2</w:t>
            </w:r>
          </w:p>
        </w:tc>
        <w:tc>
          <w:tcPr>
            <w:tcW w:w="425" w:type="dxa"/>
            <w:vAlign w:val="center"/>
          </w:tcPr>
          <w:p w:rsidR="00F932B1" w:rsidRPr="00A942F9" w:rsidRDefault="00F932B1" w:rsidP="004C3950">
            <w:pPr>
              <w:spacing w:line="200" w:lineRule="exact"/>
              <w:jc w:val="center"/>
              <w:rPr>
                <w:sz w:val="18"/>
                <w:szCs w:val="18"/>
              </w:rPr>
            </w:pPr>
            <w:r w:rsidRPr="00A942F9">
              <w:rPr>
                <w:sz w:val="18"/>
                <w:szCs w:val="18"/>
              </w:rPr>
              <w:t>2+2</w:t>
            </w:r>
          </w:p>
        </w:tc>
        <w:tc>
          <w:tcPr>
            <w:tcW w:w="425" w:type="dxa"/>
            <w:vAlign w:val="center"/>
          </w:tcPr>
          <w:p w:rsidR="00F932B1" w:rsidRPr="00A942F9" w:rsidRDefault="00F932B1" w:rsidP="004C3950">
            <w:pPr>
              <w:spacing w:line="200" w:lineRule="exact"/>
              <w:jc w:val="center"/>
              <w:rPr>
                <w:sz w:val="18"/>
                <w:szCs w:val="18"/>
              </w:rPr>
            </w:pPr>
          </w:p>
        </w:tc>
        <w:tc>
          <w:tcPr>
            <w:tcW w:w="567" w:type="dxa"/>
            <w:vAlign w:val="center"/>
          </w:tcPr>
          <w:p w:rsidR="00F932B1" w:rsidRPr="00A00465" w:rsidRDefault="00F932B1" w:rsidP="004C3950">
            <w:pPr>
              <w:spacing w:line="200" w:lineRule="exact"/>
              <w:jc w:val="center"/>
              <w:rPr>
                <w:sz w:val="18"/>
                <w:szCs w:val="18"/>
              </w:rPr>
            </w:pPr>
          </w:p>
        </w:tc>
        <w:tc>
          <w:tcPr>
            <w:tcW w:w="567" w:type="dxa"/>
            <w:vAlign w:val="center"/>
          </w:tcPr>
          <w:p w:rsidR="00F932B1" w:rsidRPr="00A00465" w:rsidRDefault="00F932B1" w:rsidP="004C3950">
            <w:pPr>
              <w:spacing w:line="200" w:lineRule="exact"/>
              <w:jc w:val="center"/>
              <w:rPr>
                <w:sz w:val="18"/>
                <w:szCs w:val="18"/>
              </w:rPr>
            </w:pPr>
          </w:p>
        </w:tc>
        <w:tc>
          <w:tcPr>
            <w:tcW w:w="567" w:type="dxa"/>
            <w:vAlign w:val="center"/>
          </w:tcPr>
          <w:p w:rsidR="00F932B1" w:rsidRPr="00A00465" w:rsidRDefault="00F932B1" w:rsidP="004C3950">
            <w:pPr>
              <w:spacing w:line="200" w:lineRule="exact"/>
              <w:jc w:val="center"/>
              <w:rPr>
                <w:sz w:val="18"/>
                <w:szCs w:val="18"/>
              </w:rPr>
            </w:pPr>
          </w:p>
        </w:tc>
        <w:tc>
          <w:tcPr>
            <w:tcW w:w="284" w:type="dxa"/>
            <w:vAlign w:val="center"/>
          </w:tcPr>
          <w:p w:rsidR="00F932B1" w:rsidRPr="00A00465" w:rsidRDefault="00F932B1" w:rsidP="004C3950">
            <w:pPr>
              <w:spacing w:line="200" w:lineRule="exact"/>
              <w:jc w:val="center"/>
              <w:rPr>
                <w:sz w:val="18"/>
                <w:szCs w:val="18"/>
              </w:rPr>
            </w:pPr>
          </w:p>
        </w:tc>
        <w:tc>
          <w:tcPr>
            <w:tcW w:w="425" w:type="dxa"/>
            <w:vAlign w:val="center"/>
          </w:tcPr>
          <w:p w:rsidR="00F932B1" w:rsidRPr="00A00465" w:rsidRDefault="00F932B1" w:rsidP="004C3950">
            <w:pPr>
              <w:spacing w:line="200" w:lineRule="exact"/>
              <w:jc w:val="center"/>
              <w:rPr>
                <w:sz w:val="18"/>
                <w:szCs w:val="18"/>
              </w:rPr>
            </w:pPr>
          </w:p>
        </w:tc>
        <w:tc>
          <w:tcPr>
            <w:tcW w:w="425" w:type="dxa"/>
            <w:vAlign w:val="center"/>
          </w:tcPr>
          <w:p w:rsidR="00F932B1" w:rsidRPr="00A00465" w:rsidRDefault="00F932B1" w:rsidP="004C3950">
            <w:pPr>
              <w:spacing w:line="200" w:lineRule="exact"/>
              <w:jc w:val="center"/>
              <w:rPr>
                <w:sz w:val="18"/>
                <w:szCs w:val="18"/>
              </w:rPr>
            </w:pPr>
          </w:p>
        </w:tc>
        <w:tc>
          <w:tcPr>
            <w:tcW w:w="425" w:type="dxa"/>
            <w:vAlign w:val="center"/>
          </w:tcPr>
          <w:p w:rsidR="00F932B1" w:rsidRPr="00A00465" w:rsidRDefault="00F932B1" w:rsidP="004C3950">
            <w:pPr>
              <w:spacing w:line="200" w:lineRule="exact"/>
              <w:jc w:val="center"/>
              <w:rPr>
                <w:sz w:val="18"/>
                <w:szCs w:val="18"/>
              </w:rPr>
            </w:pPr>
          </w:p>
        </w:tc>
        <w:tc>
          <w:tcPr>
            <w:tcW w:w="567" w:type="dxa"/>
            <w:vAlign w:val="center"/>
          </w:tcPr>
          <w:p w:rsidR="00F932B1" w:rsidRPr="00A00465" w:rsidRDefault="00F932B1" w:rsidP="004C3950">
            <w:pPr>
              <w:spacing w:line="200" w:lineRule="exact"/>
              <w:jc w:val="center"/>
              <w:rPr>
                <w:sz w:val="18"/>
                <w:szCs w:val="18"/>
              </w:rPr>
            </w:pPr>
            <w:r w:rsidRPr="00A00465">
              <w:rPr>
                <w:sz w:val="18"/>
                <w:szCs w:val="18"/>
              </w:rPr>
              <w:t>32</w:t>
            </w:r>
          </w:p>
        </w:tc>
        <w:tc>
          <w:tcPr>
            <w:tcW w:w="567" w:type="dxa"/>
            <w:vAlign w:val="center"/>
          </w:tcPr>
          <w:p w:rsidR="00F932B1" w:rsidRPr="00A00465" w:rsidRDefault="00F932B1" w:rsidP="004C3950">
            <w:pPr>
              <w:jc w:val="center"/>
              <w:rPr>
                <w:sz w:val="18"/>
                <w:szCs w:val="18"/>
              </w:rPr>
            </w:pPr>
            <w:r>
              <w:rPr>
                <w:rFonts w:hint="eastAsia"/>
                <w:sz w:val="18"/>
                <w:szCs w:val="18"/>
              </w:rPr>
              <w:t>32</w:t>
            </w:r>
          </w:p>
        </w:tc>
        <w:tc>
          <w:tcPr>
            <w:tcW w:w="426" w:type="dxa"/>
            <w:vAlign w:val="center"/>
          </w:tcPr>
          <w:p w:rsidR="00F932B1" w:rsidRPr="00A00465" w:rsidRDefault="00F932B1" w:rsidP="004C3950">
            <w:pPr>
              <w:jc w:val="center"/>
              <w:rPr>
                <w:sz w:val="18"/>
                <w:szCs w:val="18"/>
              </w:rPr>
            </w:pPr>
          </w:p>
        </w:tc>
        <w:tc>
          <w:tcPr>
            <w:tcW w:w="425" w:type="dxa"/>
            <w:vAlign w:val="center"/>
          </w:tcPr>
          <w:p w:rsidR="00F932B1" w:rsidRPr="00A00465" w:rsidRDefault="00F932B1" w:rsidP="004C3950">
            <w:pPr>
              <w:widowControl/>
              <w:jc w:val="center"/>
              <w:rPr>
                <w:kern w:val="0"/>
                <w:sz w:val="18"/>
                <w:szCs w:val="18"/>
              </w:rPr>
            </w:pPr>
            <w:r w:rsidRPr="00A00465">
              <w:rPr>
                <w:sz w:val="18"/>
                <w:szCs w:val="18"/>
              </w:rPr>
              <w:t>√</w:t>
            </w:r>
          </w:p>
        </w:tc>
      </w:tr>
      <w:tr w:rsidR="00F932B1" w:rsidRPr="006E3445" w:rsidTr="004C3950">
        <w:tc>
          <w:tcPr>
            <w:tcW w:w="315" w:type="dxa"/>
            <w:vMerge/>
            <w:vAlign w:val="center"/>
          </w:tcPr>
          <w:p w:rsidR="00F932B1" w:rsidRPr="006E3445" w:rsidRDefault="00F932B1" w:rsidP="004C3950">
            <w:pPr>
              <w:jc w:val="center"/>
              <w:rPr>
                <w:rFonts w:eastAsia="黑体"/>
                <w:sz w:val="18"/>
                <w:szCs w:val="18"/>
              </w:rPr>
            </w:pPr>
          </w:p>
        </w:tc>
        <w:tc>
          <w:tcPr>
            <w:tcW w:w="765" w:type="dxa"/>
            <w:vMerge/>
            <w:vAlign w:val="center"/>
          </w:tcPr>
          <w:p w:rsidR="00F932B1" w:rsidRPr="006E3445" w:rsidRDefault="00F932B1" w:rsidP="004C3950">
            <w:pPr>
              <w:jc w:val="center"/>
              <w:rPr>
                <w:rFonts w:eastAsia="黑体"/>
                <w:sz w:val="18"/>
                <w:szCs w:val="18"/>
              </w:rPr>
            </w:pPr>
          </w:p>
        </w:tc>
        <w:tc>
          <w:tcPr>
            <w:tcW w:w="1041" w:type="dxa"/>
            <w:tcBorders>
              <w:bottom w:val="single" w:sz="4" w:space="0" w:color="000000"/>
            </w:tcBorders>
          </w:tcPr>
          <w:p w:rsidR="00F932B1" w:rsidRPr="00152DD7" w:rsidRDefault="00F932B1" w:rsidP="004C3950">
            <w:pPr>
              <w:jc w:val="left"/>
              <w:rPr>
                <w:sz w:val="18"/>
                <w:szCs w:val="18"/>
              </w:rPr>
            </w:pPr>
            <w:r w:rsidRPr="00152DD7">
              <w:rPr>
                <w:sz w:val="18"/>
                <w:szCs w:val="18"/>
              </w:rPr>
              <w:t>GEN04191</w:t>
            </w:r>
          </w:p>
        </w:tc>
        <w:tc>
          <w:tcPr>
            <w:tcW w:w="1701" w:type="dxa"/>
            <w:tcBorders>
              <w:bottom w:val="single" w:sz="4" w:space="0" w:color="000000"/>
            </w:tcBorders>
            <w:vAlign w:val="center"/>
          </w:tcPr>
          <w:p w:rsidR="00F932B1" w:rsidRPr="00F6067B" w:rsidRDefault="00F932B1" w:rsidP="004C3950">
            <w:pPr>
              <w:rPr>
                <w:sz w:val="20"/>
              </w:rPr>
            </w:pPr>
            <w:r>
              <w:rPr>
                <w:sz w:val="20"/>
              </w:rPr>
              <w:t>程序设计基础（</w:t>
            </w:r>
            <w:r>
              <w:rPr>
                <w:sz w:val="20"/>
              </w:rPr>
              <w:t>JAVA</w:t>
            </w:r>
            <w:r>
              <w:rPr>
                <w:rFonts w:hint="eastAsia"/>
                <w:sz w:val="20"/>
              </w:rPr>
              <w:t>）</w:t>
            </w:r>
          </w:p>
        </w:tc>
        <w:tc>
          <w:tcPr>
            <w:tcW w:w="426" w:type="dxa"/>
            <w:tcBorders>
              <w:bottom w:val="single" w:sz="4" w:space="0" w:color="000000"/>
            </w:tcBorders>
            <w:vAlign w:val="center"/>
          </w:tcPr>
          <w:p w:rsidR="00F932B1" w:rsidRPr="006E3445" w:rsidRDefault="00F932B1" w:rsidP="004C3950">
            <w:pPr>
              <w:spacing w:line="200" w:lineRule="exact"/>
              <w:jc w:val="center"/>
              <w:rPr>
                <w:sz w:val="18"/>
                <w:szCs w:val="18"/>
              </w:rPr>
            </w:pPr>
            <w:r w:rsidRPr="006E3445">
              <w:rPr>
                <w:sz w:val="18"/>
                <w:szCs w:val="18"/>
              </w:rPr>
              <w:t>3</w:t>
            </w:r>
          </w:p>
        </w:tc>
        <w:tc>
          <w:tcPr>
            <w:tcW w:w="425" w:type="dxa"/>
            <w:tcBorders>
              <w:bottom w:val="single" w:sz="4" w:space="0" w:color="000000"/>
            </w:tcBorders>
            <w:vAlign w:val="center"/>
          </w:tcPr>
          <w:p w:rsidR="00F932B1" w:rsidRPr="00A942F9" w:rsidRDefault="00F932B1" w:rsidP="004C3950">
            <w:pPr>
              <w:spacing w:line="200" w:lineRule="exact"/>
              <w:jc w:val="center"/>
              <w:rPr>
                <w:sz w:val="18"/>
                <w:szCs w:val="18"/>
              </w:rPr>
            </w:pPr>
          </w:p>
        </w:tc>
        <w:tc>
          <w:tcPr>
            <w:tcW w:w="425" w:type="dxa"/>
            <w:tcBorders>
              <w:bottom w:val="single" w:sz="4" w:space="0" w:color="000000"/>
            </w:tcBorders>
            <w:vAlign w:val="center"/>
          </w:tcPr>
          <w:p w:rsidR="00F932B1" w:rsidRPr="00A942F9" w:rsidRDefault="00F932B1" w:rsidP="004C3950">
            <w:pPr>
              <w:spacing w:line="200" w:lineRule="exact"/>
              <w:jc w:val="center"/>
              <w:rPr>
                <w:sz w:val="18"/>
                <w:szCs w:val="18"/>
              </w:rPr>
            </w:pPr>
            <w:r w:rsidRPr="00A942F9">
              <w:rPr>
                <w:sz w:val="18"/>
                <w:szCs w:val="18"/>
              </w:rPr>
              <w:t>2+2</w:t>
            </w:r>
          </w:p>
        </w:tc>
        <w:tc>
          <w:tcPr>
            <w:tcW w:w="567" w:type="dxa"/>
            <w:tcBorders>
              <w:bottom w:val="single" w:sz="4" w:space="0" w:color="000000"/>
            </w:tcBorders>
            <w:vAlign w:val="center"/>
          </w:tcPr>
          <w:p w:rsidR="00F932B1" w:rsidRPr="00A00465" w:rsidRDefault="00F932B1" w:rsidP="004C3950">
            <w:pPr>
              <w:spacing w:line="200" w:lineRule="exact"/>
              <w:jc w:val="center"/>
              <w:rPr>
                <w:sz w:val="18"/>
                <w:szCs w:val="18"/>
              </w:rPr>
            </w:pPr>
          </w:p>
        </w:tc>
        <w:tc>
          <w:tcPr>
            <w:tcW w:w="567" w:type="dxa"/>
            <w:tcBorders>
              <w:bottom w:val="single" w:sz="4" w:space="0" w:color="000000"/>
            </w:tcBorders>
            <w:vAlign w:val="center"/>
          </w:tcPr>
          <w:p w:rsidR="00F932B1" w:rsidRPr="00A00465" w:rsidRDefault="00F932B1" w:rsidP="004C3950">
            <w:pPr>
              <w:spacing w:line="200" w:lineRule="exact"/>
              <w:jc w:val="center"/>
              <w:rPr>
                <w:sz w:val="18"/>
                <w:szCs w:val="18"/>
              </w:rPr>
            </w:pPr>
          </w:p>
        </w:tc>
        <w:tc>
          <w:tcPr>
            <w:tcW w:w="567" w:type="dxa"/>
            <w:tcBorders>
              <w:bottom w:val="single" w:sz="4" w:space="0" w:color="000000"/>
            </w:tcBorders>
            <w:vAlign w:val="center"/>
          </w:tcPr>
          <w:p w:rsidR="00F932B1" w:rsidRPr="00A00465" w:rsidRDefault="00F932B1" w:rsidP="004C3950">
            <w:pPr>
              <w:spacing w:line="200" w:lineRule="exact"/>
              <w:jc w:val="center"/>
              <w:rPr>
                <w:sz w:val="18"/>
                <w:szCs w:val="18"/>
              </w:rPr>
            </w:pPr>
          </w:p>
        </w:tc>
        <w:tc>
          <w:tcPr>
            <w:tcW w:w="284" w:type="dxa"/>
            <w:tcBorders>
              <w:bottom w:val="single" w:sz="4" w:space="0" w:color="000000"/>
            </w:tcBorders>
            <w:vAlign w:val="center"/>
          </w:tcPr>
          <w:p w:rsidR="00F932B1" w:rsidRPr="00A00465" w:rsidRDefault="00F932B1" w:rsidP="004C3950">
            <w:pPr>
              <w:spacing w:line="200" w:lineRule="exact"/>
              <w:jc w:val="center"/>
              <w:rPr>
                <w:sz w:val="18"/>
                <w:szCs w:val="18"/>
              </w:rPr>
            </w:pPr>
          </w:p>
        </w:tc>
        <w:tc>
          <w:tcPr>
            <w:tcW w:w="425" w:type="dxa"/>
            <w:tcBorders>
              <w:bottom w:val="single" w:sz="4" w:space="0" w:color="000000"/>
            </w:tcBorders>
            <w:vAlign w:val="center"/>
          </w:tcPr>
          <w:p w:rsidR="00F932B1" w:rsidRPr="00A00465" w:rsidRDefault="00F932B1" w:rsidP="004C3950">
            <w:pPr>
              <w:spacing w:line="200" w:lineRule="exact"/>
              <w:jc w:val="center"/>
              <w:rPr>
                <w:sz w:val="18"/>
                <w:szCs w:val="18"/>
              </w:rPr>
            </w:pPr>
          </w:p>
        </w:tc>
        <w:tc>
          <w:tcPr>
            <w:tcW w:w="425" w:type="dxa"/>
            <w:tcBorders>
              <w:bottom w:val="single" w:sz="4" w:space="0" w:color="000000"/>
            </w:tcBorders>
            <w:vAlign w:val="center"/>
          </w:tcPr>
          <w:p w:rsidR="00F932B1" w:rsidRPr="00A00465" w:rsidRDefault="00F932B1" w:rsidP="004C3950">
            <w:pPr>
              <w:spacing w:line="200" w:lineRule="exact"/>
              <w:jc w:val="center"/>
              <w:rPr>
                <w:sz w:val="18"/>
                <w:szCs w:val="18"/>
              </w:rPr>
            </w:pPr>
          </w:p>
        </w:tc>
        <w:tc>
          <w:tcPr>
            <w:tcW w:w="425" w:type="dxa"/>
            <w:tcBorders>
              <w:bottom w:val="single" w:sz="4" w:space="0" w:color="000000"/>
            </w:tcBorders>
            <w:vAlign w:val="center"/>
          </w:tcPr>
          <w:p w:rsidR="00F932B1" w:rsidRPr="00A00465" w:rsidRDefault="00F932B1" w:rsidP="004C3950">
            <w:pPr>
              <w:spacing w:line="200" w:lineRule="exact"/>
              <w:jc w:val="center"/>
              <w:rPr>
                <w:sz w:val="18"/>
                <w:szCs w:val="18"/>
              </w:rPr>
            </w:pPr>
          </w:p>
        </w:tc>
        <w:tc>
          <w:tcPr>
            <w:tcW w:w="567" w:type="dxa"/>
            <w:tcBorders>
              <w:bottom w:val="single" w:sz="4" w:space="0" w:color="000000"/>
            </w:tcBorders>
            <w:vAlign w:val="center"/>
          </w:tcPr>
          <w:p w:rsidR="00F932B1" w:rsidRPr="00A00465" w:rsidRDefault="00F932B1" w:rsidP="004C3950">
            <w:pPr>
              <w:spacing w:line="200" w:lineRule="exact"/>
              <w:jc w:val="center"/>
              <w:rPr>
                <w:sz w:val="18"/>
                <w:szCs w:val="18"/>
              </w:rPr>
            </w:pPr>
            <w:r>
              <w:rPr>
                <w:rFonts w:hint="eastAsia"/>
                <w:sz w:val="18"/>
                <w:szCs w:val="18"/>
              </w:rPr>
              <w:t>32</w:t>
            </w:r>
          </w:p>
        </w:tc>
        <w:tc>
          <w:tcPr>
            <w:tcW w:w="567" w:type="dxa"/>
            <w:tcBorders>
              <w:bottom w:val="single" w:sz="4" w:space="0" w:color="000000"/>
            </w:tcBorders>
            <w:vAlign w:val="center"/>
          </w:tcPr>
          <w:p w:rsidR="00F932B1" w:rsidRPr="00A00465" w:rsidRDefault="00F932B1" w:rsidP="004C3950">
            <w:pPr>
              <w:spacing w:line="200" w:lineRule="exact"/>
              <w:jc w:val="center"/>
              <w:rPr>
                <w:sz w:val="18"/>
                <w:szCs w:val="18"/>
              </w:rPr>
            </w:pPr>
            <w:r w:rsidRPr="00A00465">
              <w:rPr>
                <w:sz w:val="18"/>
                <w:szCs w:val="18"/>
              </w:rPr>
              <w:t>32</w:t>
            </w:r>
          </w:p>
        </w:tc>
        <w:tc>
          <w:tcPr>
            <w:tcW w:w="426" w:type="dxa"/>
            <w:tcBorders>
              <w:bottom w:val="single" w:sz="4" w:space="0" w:color="000000"/>
            </w:tcBorders>
            <w:vAlign w:val="center"/>
          </w:tcPr>
          <w:p w:rsidR="00F932B1" w:rsidRPr="00A00465" w:rsidRDefault="00F932B1" w:rsidP="004C3950">
            <w:pPr>
              <w:spacing w:line="200" w:lineRule="exact"/>
              <w:jc w:val="center"/>
              <w:rPr>
                <w:sz w:val="18"/>
                <w:szCs w:val="18"/>
              </w:rPr>
            </w:pPr>
          </w:p>
        </w:tc>
        <w:tc>
          <w:tcPr>
            <w:tcW w:w="425" w:type="dxa"/>
            <w:tcBorders>
              <w:bottom w:val="single" w:sz="4" w:space="0" w:color="000000"/>
            </w:tcBorders>
            <w:vAlign w:val="center"/>
          </w:tcPr>
          <w:p w:rsidR="00F932B1" w:rsidRPr="00A00465" w:rsidRDefault="00F932B1" w:rsidP="004C3950">
            <w:pPr>
              <w:jc w:val="center"/>
              <w:rPr>
                <w:sz w:val="18"/>
                <w:szCs w:val="18"/>
              </w:rPr>
            </w:pPr>
            <w:r w:rsidRPr="00A00465">
              <w:rPr>
                <w:sz w:val="18"/>
                <w:szCs w:val="18"/>
              </w:rPr>
              <w:t>√</w:t>
            </w:r>
          </w:p>
        </w:tc>
      </w:tr>
      <w:tr w:rsidR="00F932B1" w:rsidRPr="006E3445" w:rsidTr="004C3950">
        <w:tc>
          <w:tcPr>
            <w:tcW w:w="315" w:type="dxa"/>
            <w:vMerge/>
            <w:vAlign w:val="center"/>
          </w:tcPr>
          <w:p w:rsidR="00F932B1" w:rsidRPr="006E3445" w:rsidRDefault="00F932B1" w:rsidP="004C3950">
            <w:pPr>
              <w:jc w:val="center"/>
              <w:rPr>
                <w:rFonts w:eastAsia="黑体"/>
                <w:sz w:val="18"/>
                <w:szCs w:val="18"/>
              </w:rPr>
            </w:pPr>
          </w:p>
        </w:tc>
        <w:tc>
          <w:tcPr>
            <w:tcW w:w="765" w:type="dxa"/>
            <w:vMerge/>
            <w:tcBorders>
              <w:bottom w:val="single" w:sz="4" w:space="0" w:color="auto"/>
            </w:tcBorders>
            <w:vAlign w:val="center"/>
          </w:tcPr>
          <w:p w:rsidR="00F932B1" w:rsidRPr="006E3445" w:rsidRDefault="00F932B1" w:rsidP="004C3950">
            <w:pPr>
              <w:jc w:val="center"/>
              <w:rPr>
                <w:rFonts w:eastAsia="黑体"/>
                <w:sz w:val="18"/>
                <w:szCs w:val="18"/>
              </w:rPr>
            </w:pPr>
          </w:p>
        </w:tc>
        <w:tc>
          <w:tcPr>
            <w:tcW w:w="1041" w:type="dxa"/>
            <w:shd w:val="pct10" w:color="auto" w:fill="auto"/>
          </w:tcPr>
          <w:p w:rsidR="00F932B1" w:rsidRPr="00152DD7" w:rsidRDefault="00F932B1" w:rsidP="004C3950">
            <w:pPr>
              <w:jc w:val="left"/>
              <w:rPr>
                <w:sz w:val="18"/>
                <w:szCs w:val="18"/>
              </w:rPr>
            </w:pPr>
          </w:p>
        </w:tc>
        <w:tc>
          <w:tcPr>
            <w:tcW w:w="1701" w:type="dxa"/>
            <w:shd w:val="pct10" w:color="auto" w:fill="auto"/>
            <w:vAlign w:val="center"/>
          </w:tcPr>
          <w:p w:rsidR="00F932B1" w:rsidRPr="006E3445" w:rsidRDefault="00F932B1" w:rsidP="004C3950">
            <w:pPr>
              <w:spacing w:line="200" w:lineRule="exact"/>
              <w:rPr>
                <w:sz w:val="18"/>
                <w:szCs w:val="18"/>
              </w:rPr>
            </w:pPr>
            <w:r w:rsidRPr="006E3445">
              <w:rPr>
                <w:rFonts w:hAnsi="宋体"/>
                <w:sz w:val="18"/>
                <w:szCs w:val="18"/>
              </w:rPr>
              <w:t>该模块其他课程</w:t>
            </w:r>
          </w:p>
        </w:tc>
        <w:tc>
          <w:tcPr>
            <w:tcW w:w="426" w:type="dxa"/>
            <w:shd w:val="pct10" w:color="auto" w:fill="auto"/>
            <w:vAlign w:val="center"/>
          </w:tcPr>
          <w:p w:rsidR="00F932B1" w:rsidRPr="006E3445" w:rsidRDefault="00F932B1" w:rsidP="004C3950">
            <w:pPr>
              <w:spacing w:line="200" w:lineRule="exact"/>
              <w:jc w:val="center"/>
              <w:rPr>
                <w:sz w:val="18"/>
                <w:szCs w:val="18"/>
              </w:rPr>
            </w:pPr>
            <w:r w:rsidRPr="006E3445">
              <w:rPr>
                <w:sz w:val="18"/>
                <w:szCs w:val="18"/>
              </w:rPr>
              <w:t>2</w:t>
            </w:r>
          </w:p>
        </w:tc>
        <w:tc>
          <w:tcPr>
            <w:tcW w:w="425" w:type="dxa"/>
            <w:shd w:val="pct10" w:color="auto" w:fill="auto"/>
            <w:vAlign w:val="center"/>
          </w:tcPr>
          <w:p w:rsidR="00F932B1" w:rsidRPr="006E3445" w:rsidRDefault="00F932B1" w:rsidP="004C3950">
            <w:pPr>
              <w:spacing w:line="200" w:lineRule="exact"/>
              <w:jc w:val="center"/>
              <w:rPr>
                <w:sz w:val="18"/>
                <w:szCs w:val="18"/>
              </w:rPr>
            </w:pPr>
          </w:p>
        </w:tc>
        <w:tc>
          <w:tcPr>
            <w:tcW w:w="425" w:type="dxa"/>
            <w:shd w:val="pct10" w:color="auto" w:fill="auto"/>
            <w:vAlign w:val="center"/>
          </w:tcPr>
          <w:p w:rsidR="00F932B1" w:rsidRPr="006E3445" w:rsidRDefault="00F932B1" w:rsidP="004C3950">
            <w:pPr>
              <w:spacing w:line="200" w:lineRule="exact"/>
              <w:jc w:val="center"/>
              <w:rPr>
                <w:sz w:val="18"/>
                <w:szCs w:val="18"/>
              </w:rPr>
            </w:pPr>
          </w:p>
        </w:tc>
        <w:tc>
          <w:tcPr>
            <w:tcW w:w="567" w:type="dxa"/>
            <w:shd w:val="pct10" w:color="auto" w:fill="auto"/>
            <w:vAlign w:val="center"/>
          </w:tcPr>
          <w:p w:rsidR="00F932B1" w:rsidRPr="006E3445" w:rsidRDefault="00F932B1" w:rsidP="004C3950">
            <w:pPr>
              <w:spacing w:line="200" w:lineRule="exact"/>
              <w:jc w:val="center"/>
              <w:rPr>
                <w:sz w:val="18"/>
                <w:szCs w:val="18"/>
              </w:rPr>
            </w:pPr>
          </w:p>
        </w:tc>
        <w:tc>
          <w:tcPr>
            <w:tcW w:w="567" w:type="dxa"/>
            <w:shd w:val="pct10" w:color="auto" w:fill="auto"/>
            <w:vAlign w:val="center"/>
          </w:tcPr>
          <w:p w:rsidR="00F932B1" w:rsidRPr="006E3445" w:rsidRDefault="00F932B1" w:rsidP="004C3950">
            <w:pPr>
              <w:spacing w:line="200" w:lineRule="exact"/>
              <w:jc w:val="center"/>
              <w:rPr>
                <w:sz w:val="18"/>
                <w:szCs w:val="18"/>
              </w:rPr>
            </w:pPr>
          </w:p>
        </w:tc>
        <w:tc>
          <w:tcPr>
            <w:tcW w:w="567" w:type="dxa"/>
            <w:shd w:val="pct10" w:color="auto" w:fill="auto"/>
            <w:vAlign w:val="center"/>
          </w:tcPr>
          <w:p w:rsidR="00F932B1" w:rsidRPr="006E3445" w:rsidRDefault="00F932B1" w:rsidP="004C3950">
            <w:pPr>
              <w:spacing w:line="200" w:lineRule="exact"/>
              <w:jc w:val="center"/>
              <w:rPr>
                <w:sz w:val="18"/>
                <w:szCs w:val="18"/>
              </w:rPr>
            </w:pPr>
          </w:p>
        </w:tc>
        <w:tc>
          <w:tcPr>
            <w:tcW w:w="284" w:type="dxa"/>
            <w:shd w:val="pct10" w:color="auto" w:fill="auto"/>
            <w:vAlign w:val="center"/>
          </w:tcPr>
          <w:p w:rsidR="00F932B1" w:rsidRPr="006E3445" w:rsidRDefault="00F932B1" w:rsidP="004C3950">
            <w:pPr>
              <w:spacing w:line="200" w:lineRule="exact"/>
              <w:jc w:val="center"/>
              <w:rPr>
                <w:sz w:val="18"/>
                <w:szCs w:val="18"/>
              </w:rPr>
            </w:pPr>
          </w:p>
        </w:tc>
        <w:tc>
          <w:tcPr>
            <w:tcW w:w="425" w:type="dxa"/>
            <w:shd w:val="pct10" w:color="auto" w:fill="auto"/>
            <w:vAlign w:val="center"/>
          </w:tcPr>
          <w:p w:rsidR="00F932B1" w:rsidRPr="006E3445" w:rsidRDefault="00F932B1" w:rsidP="004C3950">
            <w:pPr>
              <w:spacing w:line="200" w:lineRule="exact"/>
              <w:jc w:val="center"/>
              <w:rPr>
                <w:sz w:val="18"/>
                <w:szCs w:val="18"/>
              </w:rPr>
            </w:pPr>
          </w:p>
        </w:tc>
        <w:tc>
          <w:tcPr>
            <w:tcW w:w="425" w:type="dxa"/>
            <w:shd w:val="pct10" w:color="auto" w:fill="auto"/>
            <w:vAlign w:val="center"/>
          </w:tcPr>
          <w:p w:rsidR="00F932B1" w:rsidRPr="006E3445" w:rsidRDefault="00F932B1" w:rsidP="004C3950">
            <w:pPr>
              <w:spacing w:line="200" w:lineRule="exact"/>
              <w:jc w:val="center"/>
              <w:rPr>
                <w:sz w:val="18"/>
                <w:szCs w:val="18"/>
              </w:rPr>
            </w:pPr>
          </w:p>
        </w:tc>
        <w:tc>
          <w:tcPr>
            <w:tcW w:w="425" w:type="dxa"/>
            <w:shd w:val="pct10" w:color="auto" w:fill="auto"/>
            <w:vAlign w:val="center"/>
          </w:tcPr>
          <w:p w:rsidR="00F932B1" w:rsidRPr="006E3445" w:rsidRDefault="00F932B1" w:rsidP="004C3950">
            <w:pPr>
              <w:spacing w:line="200" w:lineRule="exact"/>
              <w:jc w:val="center"/>
              <w:rPr>
                <w:sz w:val="18"/>
                <w:szCs w:val="18"/>
              </w:rPr>
            </w:pPr>
          </w:p>
        </w:tc>
        <w:tc>
          <w:tcPr>
            <w:tcW w:w="567" w:type="dxa"/>
            <w:shd w:val="pct10" w:color="auto" w:fill="auto"/>
            <w:vAlign w:val="center"/>
          </w:tcPr>
          <w:p w:rsidR="00F932B1" w:rsidRPr="006E3445" w:rsidRDefault="00F932B1" w:rsidP="004C3950">
            <w:pPr>
              <w:spacing w:line="200" w:lineRule="exact"/>
              <w:jc w:val="center"/>
              <w:rPr>
                <w:sz w:val="18"/>
                <w:szCs w:val="18"/>
              </w:rPr>
            </w:pPr>
          </w:p>
        </w:tc>
        <w:tc>
          <w:tcPr>
            <w:tcW w:w="567" w:type="dxa"/>
            <w:shd w:val="pct10" w:color="auto" w:fill="auto"/>
            <w:vAlign w:val="center"/>
          </w:tcPr>
          <w:p w:rsidR="00F932B1" w:rsidRPr="006E3445" w:rsidRDefault="00F932B1" w:rsidP="004C3950">
            <w:pPr>
              <w:spacing w:line="200" w:lineRule="exact"/>
              <w:jc w:val="center"/>
              <w:rPr>
                <w:sz w:val="18"/>
                <w:szCs w:val="18"/>
              </w:rPr>
            </w:pPr>
          </w:p>
        </w:tc>
        <w:tc>
          <w:tcPr>
            <w:tcW w:w="426" w:type="dxa"/>
            <w:shd w:val="pct10" w:color="auto" w:fill="auto"/>
            <w:vAlign w:val="center"/>
          </w:tcPr>
          <w:p w:rsidR="00F932B1" w:rsidRPr="006E3445" w:rsidRDefault="00F932B1" w:rsidP="004C3950">
            <w:pPr>
              <w:spacing w:line="200" w:lineRule="exact"/>
              <w:jc w:val="center"/>
              <w:rPr>
                <w:sz w:val="18"/>
                <w:szCs w:val="18"/>
              </w:rPr>
            </w:pPr>
          </w:p>
        </w:tc>
        <w:tc>
          <w:tcPr>
            <w:tcW w:w="425" w:type="dxa"/>
            <w:shd w:val="pct10" w:color="auto" w:fill="auto"/>
            <w:vAlign w:val="center"/>
          </w:tcPr>
          <w:p w:rsidR="00F932B1" w:rsidRPr="006E3445" w:rsidRDefault="00F932B1" w:rsidP="004C3950">
            <w:pPr>
              <w:widowControl/>
              <w:jc w:val="center"/>
              <w:rPr>
                <w:kern w:val="0"/>
                <w:sz w:val="18"/>
                <w:szCs w:val="18"/>
              </w:rPr>
            </w:pPr>
          </w:p>
        </w:tc>
      </w:tr>
      <w:tr w:rsidR="00F932B1" w:rsidRPr="006E3445" w:rsidTr="004C3950">
        <w:tc>
          <w:tcPr>
            <w:tcW w:w="315" w:type="dxa"/>
            <w:vMerge/>
            <w:vAlign w:val="center"/>
          </w:tcPr>
          <w:p w:rsidR="00F932B1" w:rsidRPr="006E3445" w:rsidRDefault="00F932B1" w:rsidP="004C3950">
            <w:pPr>
              <w:jc w:val="center"/>
              <w:rPr>
                <w:rFonts w:eastAsia="黑体"/>
                <w:sz w:val="18"/>
                <w:szCs w:val="18"/>
              </w:rPr>
            </w:pPr>
          </w:p>
        </w:tc>
        <w:tc>
          <w:tcPr>
            <w:tcW w:w="765" w:type="dxa"/>
            <w:tcBorders>
              <w:top w:val="single" w:sz="4" w:space="0" w:color="auto"/>
            </w:tcBorders>
            <w:vAlign w:val="center"/>
          </w:tcPr>
          <w:p w:rsidR="00F932B1" w:rsidRPr="006E3445" w:rsidRDefault="00F932B1" w:rsidP="004C3950">
            <w:pPr>
              <w:jc w:val="center"/>
              <w:rPr>
                <w:rFonts w:eastAsia="黑体"/>
                <w:sz w:val="18"/>
                <w:szCs w:val="18"/>
              </w:rPr>
            </w:pPr>
            <w:r>
              <w:rPr>
                <w:rFonts w:eastAsia="黑体" w:hAnsi="黑体"/>
                <w:sz w:val="18"/>
                <w:szCs w:val="18"/>
              </w:rPr>
              <w:t>艺术鉴赏与审美体验</w:t>
            </w:r>
          </w:p>
        </w:tc>
        <w:tc>
          <w:tcPr>
            <w:tcW w:w="1041" w:type="dxa"/>
          </w:tcPr>
          <w:p w:rsidR="00F932B1" w:rsidRPr="00152DD7" w:rsidRDefault="00F932B1" w:rsidP="004C3950">
            <w:pPr>
              <w:jc w:val="left"/>
              <w:rPr>
                <w:sz w:val="18"/>
                <w:szCs w:val="18"/>
              </w:rPr>
            </w:pPr>
          </w:p>
        </w:tc>
        <w:tc>
          <w:tcPr>
            <w:tcW w:w="1701" w:type="dxa"/>
            <w:vAlign w:val="center"/>
          </w:tcPr>
          <w:p w:rsidR="00F932B1" w:rsidRPr="006E3445" w:rsidRDefault="00F932B1" w:rsidP="004C3950">
            <w:pPr>
              <w:adjustRightInd w:val="0"/>
              <w:snapToGrid w:val="0"/>
              <w:spacing w:line="300" w:lineRule="auto"/>
              <w:jc w:val="left"/>
              <w:rPr>
                <w:sz w:val="18"/>
                <w:szCs w:val="18"/>
              </w:rPr>
            </w:pPr>
            <w:r w:rsidRPr="006E3445">
              <w:rPr>
                <w:sz w:val="18"/>
                <w:szCs w:val="18"/>
              </w:rPr>
              <w:t>该模块课程</w:t>
            </w:r>
          </w:p>
        </w:tc>
        <w:tc>
          <w:tcPr>
            <w:tcW w:w="426"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2</w:t>
            </w: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284"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w:t>
            </w: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426"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r>
      <w:tr w:rsidR="00F932B1" w:rsidRPr="006E3445" w:rsidTr="004C3950">
        <w:tc>
          <w:tcPr>
            <w:tcW w:w="315" w:type="dxa"/>
            <w:vMerge/>
            <w:vAlign w:val="center"/>
          </w:tcPr>
          <w:p w:rsidR="00F932B1" w:rsidRPr="006E3445" w:rsidRDefault="00F932B1" w:rsidP="004C3950">
            <w:pPr>
              <w:jc w:val="center"/>
              <w:rPr>
                <w:rFonts w:eastAsia="黑体"/>
                <w:sz w:val="18"/>
                <w:szCs w:val="18"/>
              </w:rPr>
            </w:pPr>
          </w:p>
        </w:tc>
        <w:tc>
          <w:tcPr>
            <w:tcW w:w="765" w:type="dxa"/>
            <w:vMerge w:val="restart"/>
            <w:tcBorders>
              <w:top w:val="single" w:sz="4" w:space="0" w:color="auto"/>
            </w:tcBorders>
            <w:vAlign w:val="center"/>
          </w:tcPr>
          <w:p w:rsidR="00F932B1" w:rsidRPr="006E3445" w:rsidRDefault="00F932B1" w:rsidP="004C3950">
            <w:pPr>
              <w:jc w:val="center"/>
              <w:rPr>
                <w:rFonts w:eastAsia="黑体"/>
                <w:sz w:val="18"/>
                <w:szCs w:val="18"/>
              </w:rPr>
            </w:pPr>
            <w:r w:rsidRPr="006E3445">
              <w:rPr>
                <w:rFonts w:eastAsia="黑体" w:hAnsi="黑体"/>
                <w:sz w:val="18"/>
                <w:szCs w:val="18"/>
              </w:rPr>
              <w:t>社会发展与公民责任</w:t>
            </w:r>
          </w:p>
        </w:tc>
        <w:tc>
          <w:tcPr>
            <w:tcW w:w="1041" w:type="dxa"/>
            <w:vAlign w:val="center"/>
          </w:tcPr>
          <w:p w:rsidR="00F932B1" w:rsidRPr="00152DD7" w:rsidRDefault="00F932B1" w:rsidP="004C3950">
            <w:pPr>
              <w:jc w:val="center"/>
              <w:rPr>
                <w:sz w:val="18"/>
                <w:szCs w:val="18"/>
              </w:rPr>
            </w:pPr>
            <w:r w:rsidRPr="00152DD7">
              <w:rPr>
                <w:sz w:val="18"/>
                <w:szCs w:val="18"/>
              </w:rPr>
              <w:t>GEN06104</w:t>
            </w:r>
          </w:p>
        </w:tc>
        <w:tc>
          <w:tcPr>
            <w:tcW w:w="1701" w:type="dxa"/>
            <w:vAlign w:val="center"/>
          </w:tcPr>
          <w:p w:rsidR="00F932B1" w:rsidRPr="006E3445" w:rsidRDefault="00F932B1" w:rsidP="004C3950">
            <w:pPr>
              <w:rPr>
                <w:color w:val="000000"/>
                <w:sz w:val="18"/>
                <w:szCs w:val="18"/>
              </w:rPr>
            </w:pPr>
            <w:r w:rsidRPr="006E3445">
              <w:rPr>
                <w:color w:val="000000"/>
                <w:sz w:val="18"/>
                <w:szCs w:val="18"/>
              </w:rPr>
              <w:t>微观经济学原理</w:t>
            </w:r>
          </w:p>
        </w:tc>
        <w:tc>
          <w:tcPr>
            <w:tcW w:w="426" w:type="dxa"/>
            <w:vAlign w:val="center"/>
          </w:tcPr>
          <w:p w:rsidR="00F932B1" w:rsidRPr="006E3445" w:rsidRDefault="00F932B1" w:rsidP="004C3950">
            <w:pPr>
              <w:jc w:val="center"/>
              <w:rPr>
                <w:color w:val="000000"/>
                <w:sz w:val="18"/>
                <w:szCs w:val="18"/>
              </w:rPr>
            </w:pPr>
            <w:r w:rsidRPr="006E3445">
              <w:rPr>
                <w:color w:val="000000"/>
                <w:sz w:val="18"/>
                <w:szCs w:val="18"/>
              </w:rPr>
              <w:t>3</w:t>
            </w:r>
          </w:p>
        </w:tc>
        <w:tc>
          <w:tcPr>
            <w:tcW w:w="425"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3</w:t>
            </w: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284"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48</w:t>
            </w: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426" w:type="dxa"/>
            <w:vAlign w:val="center"/>
          </w:tcPr>
          <w:p w:rsidR="00F932B1" w:rsidRPr="006E3445" w:rsidRDefault="00F932B1" w:rsidP="004C3950">
            <w:pPr>
              <w:adjustRightInd w:val="0"/>
              <w:snapToGrid w:val="0"/>
              <w:spacing w:line="300" w:lineRule="auto"/>
              <w:jc w:val="center"/>
              <w:rPr>
                <w:sz w:val="18"/>
                <w:szCs w:val="18"/>
              </w:rPr>
            </w:pPr>
          </w:p>
        </w:tc>
        <w:tc>
          <w:tcPr>
            <w:tcW w:w="425" w:type="dxa"/>
          </w:tcPr>
          <w:p w:rsidR="00F932B1" w:rsidRPr="006E3445" w:rsidRDefault="00F932B1" w:rsidP="004C3950">
            <w:pPr>
              <w:rPr>
                <w:sz w:val="18"/>
                <w:szCs w:val="18"/>
              </w:rPr>
            </w:pPr>
            <w:r w:rsidRPr="006E3445">
              <w:rPr>
                <w:sz w:val="18"/>
                <w:szCs w:val="18"/>
              </w:rPr>
              <w:t>√</w:t>
            </w:r>
          </w:p>
        </w:tc>
      </w:tr>
      <w:tr w:rsidR="00F932B1" w:rsidRPr="006E3445" w:rsidTr="004C3950">
        <w:tc>
          <w:tcPr>
            <w:tcW w:w="315" w:type="dxa"/>
            <w:vMerge/>
            <w:vAlign w:val="center"/>
          </w:tcPr>
          <w:p w:rsidR="00F932B1" w:rsidRPr="006E3445" w:rsidRDefault="00F932B1" w:rsidP="004C3950">
            <w:pPr>
              <w:jc w:val="center"/>
              <w:rPr>
                <w:rFonts w:eastAsia="黑体"/>
                <w:sz w:val="18"/>
                <w:szCs w:val="18"/>
              </w:rPr>
            </w:pPr>
          </w:p>
        </w:tc>
        <w:tc>
          <w:tcPr>
            <w:tcW w:w="765" w:type="dxa"/>
            <w:vMerge/>
            <w:vAlign w:val="center"/>
          </w:tcPr>
          <w:p w:rsidR="00F932B1" w:rsidRPr="006E3445" w:rsidRDefault="00F932B1" w:rsidP="004C3950">
            <w:pPr>
              <w:jc w:val="center"/>
              <w:rPr>
                <w:rFonts w:eastAsia="黑体"/>
                <w:sz w:val="18"/>
                <w:szCs w:val="18"/>
              </w:rPr>
            </w:pPr>
          </w:p>
        </w:tc>
        <w:tc>
          <w:tcPr>
            <w:tcW w:w="1041" w:type="dxa"/>
            <w:vAlign w:val="center"/>
          </w:tcPr>
          <w:p w:rsidR="00F932B1" w:rsidRPr="00152DD7" w:rsidRDefault="00F932B1" w:rsidP="004C3950">
            <w:pPr>
              <w:jc w:val="center"/>
              <w:rPr>
                <w:sz w:val="18"/>
                <w:szCs w:val="18"/>
              </w:rPr>
            </w:pPr>
            <w:r w:rsidRPr="00152DD7">
              <w:rPr>
                <w:sz w:val="18"/>
                <w:szCs w:val="18"/>
              </w:rPr>
              <w:t>GEN06105</w:t>
            </w:r>
          </w:p>
        </w:tc>
        <w:tc>
          <w:tcPr>
            <w:tcW w:w="1701" w:type="dxa"/>
            <w:vAlign w:val="center"/>
          </w:tcPr>
          <w:p w:rsidR="00F932B1" w:rsidRPr="006E3445" w:rsidRDefault="00F932B1" w:rsidP="004C3950">
            <w:pPr>
              <w:rPr>
                <w:color w:val="000000"/>
                <w:sz w:val="18"/>
                <w:szCs w:val="18"/>
              </w:rPr>
            </w:pPr>
            <w:r w:rsidRPr="006E3445">
              <w:rPr>
                <w:color w:val="000000"/>
                <w:sz w:val="18"/>
                <w:szCs w:val="18"/>
              </w:rPr>
              <w:t>宏观经济学原理</w:t>
            </w:r>
          </w:p>
        </w:tc>
        <w:tc>
          <w:tcPr>
            <w:tcW w:w="426" w:type="dxa"/>
            <w:vAlign w:val="center"/>
          </w:tcPr>
          <w:p w:rsidR="00F932B1" w:rsidRPr="006E3445" w:rsidRDefault="00F932B1" w:rsidP="004C3950">
            <w:pPr>
              <w:jc w:val="center"/>
              <w:rPr>
                <w:color w:val="000000"/>
                <w:sz w:val="18"/>
                <w:szCs w:val="18"/>
              </w:rPr>
            </w:pPr>
            <w:r w:rsidRPr="006E3445">
              <w:rPr>
                <w:color w:val="000000"/>
                <w:sz w:val="18"/>
                <w:szCs w:val="18"/>
              </w:rPr>
              <w:t>3</w:t>
            </w: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3</w:t>
            </w: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284"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48</w:t>
            </w: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426" w:type="dxa"/>
            <w:vAlign w:val="center"/>
          </w:tcPr>
          <w:p w:rsidR="00F932B1" w:rsidRPr="006E3445" w:rsidRDefault="00F932B1" w:rsidP="004C3950">
            <w:pPr>
              <w:adjustRightInd w:val="0"/>
              <w:snapToGrid w:val="0"/>
              <w:spacing w:line="300" w:lineRule="auto"/>
              <w:jc w:val="center"/>
              <w:rPr>
                <w:sz w:val="18"/>
                <w:szCs w:val="18"/>
              </w:rPr>
            </w:pPr>
          </w:p>
        </w:tc>
        <w:tc>
          <w:tcPr>
            <w:tcW w:w="425" w:type="dxa"/>
          </w:tcPr>
          <w:p w:rsidR="00F932B1" w:rsidRPr="006E3445" w:rsidRDefault="00F932B1" w:rsidP="004C3950">
            <w:pPr>
              <w:rPr>
                <w:sz w:val="18"/>
                <w:szCs w:val="18"/>
              </w:rPr>
            </w:pPr>
            <w:r w:rsidRPr="006E3445">
              <w:rPr>
                <w:sz w:val="18"/>
                <w:szCs w:val="18"/>
              </w:rPr>
              <w:t>√</w:t>
            </w:r>
          </w:p>
        </w:tc>
      </w:tr>
      <w:tr w:rsidR="00F932B1" w:rsidRPr="006E3445" w:rsidTr="004C3950">
        <w:tc>
          <w:tcPr>
            <w:tcW w:w="315" w:type="dxa"/>
            <w:vMerge/>
            <w:vAlign w:val="center"/>
          </w:tcPr>
          <w:p w:rsidR="00F932B1" w:rsidRPr="006E3445" w:rsidRDefault="00F932B1" w:rsidP="004C3950">
            <w:pPr>
              <w:jc w:val="center"/>
              <w:rPr>
                <w:rFonts w:eastAsia="黑体"/>
                <w:sz w:val="18"/>
                <w:szCs w:val="18"/>
              </w:rPr>
            </w:pPr>
          </w:p>
        </w:tc>
        <w:tc>
          <w:tcPr>
            <w:tcW w:w="765" w:type="dxa"/>
            <w:vMerge/>
            <w:tcBorders>
              <w:bottom w:val="single" w:sz="4" w:space="0" w:color="auto"/>
            </w:tcBorders>
            <w:vAlign w:val="center"/>
          </w:tcPr>
          <w:p w:rsidR="00F932B1" w:rsidRPr="006E3445" w:rsidRDefault="00F932B1" w:rsidP="004C3950">
            <w:pPr>
              <w:jc w:val="center"/>
              <w:rPr>
                <w:rFonts w:eastAsia="黑体"/>
                <w:sz w:val="18"/>
                <w:szCs w:val="18"/>
              </w:rPr>
            </w:pPr>
          </w:p>
        </w:tc>
        <w:tc>
          <w:tcPr>
            <w:tcW w:w="1041" w:type="dxa"/>
            <w:vAlign w:val="center"/>
          </w:tcPr>
          <w:p w:rsidR="00F932B1" w:rsidRPr="00152DD7" w:rsidRDefault="00F932B1" w:rsidP="004C3950">
            <w:pPr>
              <w:jc w:val="center"/>
              <w:rPr>
                <w:sz w:val="18"/>
                <w:szCs w:val="18"/>
              </w:rPr>
            </w:pPr>
            <w:r w:rsidRPr="00152DD7">
              <w:rPr>
                <w:sz w:val="18"/>
                <w:szCs w:val="18"/>
              </w:rPr>
              <w:t>GEN06106</w:t>
            </w:r>
          </w:p>
        </w:tc>
        <w:tc>
          <w:tcPr>
            <w:tcW w:w="1701" w:type="dxa"/>
            <w:vAlign w:val="center"/>
          </w:tcPr>
          <w:p w:rsidR="00F932B1" w:rsidRPr="006E3445" w:rsidRDefault="00F932B1" w:rsidP="004C3950">
            <w:pPr>
              <w:adjustRightInd w:val="0"/>
              <w:snapToGrid w:val="0"/>
              <w:spacing w:line="300" w:lineRule="auto"/>
              <w:jc w:val="left"/>
              <w:rPr>
                <w:sz w:val="18"/>
                <w:szCs w:val="18"/>
              </w:rPr>
            </w:pPr>
            <w:r w:rsidRPr="006E3445">
              <w:rPr>
                <w:sz w:val="18"/>
                <w:szCs w:val="18"/>
              </w:rPr>
              <w:t>管理学</w:t>
            </w:r>
          </w:p>
        </w:tc>
        <w:tc>
          <w:tcPr>
            <w:tcW w:w="426"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3</w:t>
            </w:r>
          </w:p>
        </w:tc>
        <w:tc>
          <w:tcPr>
            <w:tcW w:w="425"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3</w:t>
            </w: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284"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48</w:t>
            </w: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426" w:type="dxa"/>
            <w:vAlign w:val="center"/>
          </w:tcPr>
          <w:p w:rsidR="00F932B1" w:rsidRPr="006E3445" w:rsidRDefault="00F932B1" w:rsidP="004C3950">
            <w:pPr>
              <w:adjustRightInd w:val="0"/>
              <w:snapToGrid w:val="0"/>
              <w:spacing w:line="300" w:lineRule="auto"/>
              <w:jc w:val="center"/>
              <w:rPr>
                <w:sz w:val="18"/>
                <w:szCs w:val="18"/>
              </w:rPr>
            </w:pPr>
          </w:p>
        </w:tc>
        <w:tc>
          <w:tcPr>
            <w:tcW w:w="425" w:type="dxa"/>
          </w:tcPr>
          <w:p w:rsidR="00F932B1" w:rsidRPr="006E3445" w:rsidRDefault="00F932B1" w:rsidP="004C3950">
            <w:pPr>
              <w:rPr>
                <w:sz w:val="18"/>
                <w:szCs w:val="18"/>
              </w:rPr>
            </w:pPr>
            <w:r w:rsidRPr="006E3445">
              <w:rPr>
                <w:sz w:val="18"/>
                <w:szCs w:val="18"/>
              </w:rPr>
              <w:t>√</w:t>
            </w:r>
          </w:p>
        </w:tc>
      </w:tr>
      <w:tr w:rsidR="00F932B1" w:rsidRPr="006E3445" w:rsidTr="00E5781E">
        <w:tc>
          <w:tcPr>
            <w:tcW w:w="315" w:type="dxa"/>
            <w:tcBorders>
              <w:bottom w:val="single" w:sz="4" w:space="0" w:color="auto"/>
            </w:tcBorders>
            <w:vAlign w:val="center"/>
          </w:tcPr>
          <w:p w:rsidR="00F932B1" w:rsidRPr="006E3445" w:rsidRDefault="00F932B1" w:rsidP="004C3950">
            <w:pPr>
              <w:jc w:val="center"/>
              <w:rPr>
                <w:rFonts w:eastAsia="黑体"/>
                <w:sz w:val="18"/>
                <w:szCs w:val="18"/>
              </w:rPr>
            </w:pPr>
          </w:p>
        </w:tc>
        <w:tc>
          <w:tcPr>
            <w:tcW w:w="765" w:type="dxa"/>
            <w:tcBorders>
              <w:bottom w:val="single" w:sz="4" w:space="0" w:color="auto"/>
            </w:tcBorders>
            <w:vAlign w:val="center"/>
          </w:tcPr>
          <w:p w:rsidR="00F932B1" w:rsidRPr="006E3445" w:rsidRDefault="00F932B1" w:rsidP="004C3950">
            <w:pPr>
              <w:jc w:val="center"/>
              <w:rPr>
                <w:rFonts w:eastAsia="黑体"/>
                <w:sz w:val="18"/>
                <w:szCs w:val="18"/>
              </w:rPr>
            </w:pPr>
          </w:p>
        </w:tc>
        <w:tc>
          <w:tcPr>
            <w:tcW w:w="1041" w:type="dxa"/>
            <w:tcBorders>
              <w:bottom w:val="single" w:sz="4" w:space="0" w:color="auto"/>
            </w:tcBorders>
          </w:tcPr>
          <w:p w:rsidR="00F932B1" w:rsidRPr="00152DD7" w:rsidRDefault="00F932B1" w:rsidP="004C3950">
            <w:pPr>
              <w:jc w:val="left"/>
              <w:rPr>
                <w:color w:val="FF0000"/>
                <w:sz w:val="18"/>
                <w:szCs w:val="18"/>
                <w:highlight w:val="yellow"/>
              </w:rPr>
            </w:pPr>
          </w:p>
        </w:tc>
        <w:tc>
          <w:tcPr>
            <w:tcW w:w="1701" w:type="dxa"/>
            <w:tcBorders>
              <w:bottom w:val="single" w:sz="4" w:space="0" w:color="auto"/>
            </w:tcBorders>
            <w:vAlign w:val="center"/>
          </w:tcPr>
          <w:p w:rsidR="00F932B1" w:rsidRPr="006E3445" w:rsidRDefault="00F932B1" w:rsidP="004C3950">
            <w:pPr>
              <w:adjustRightInd w:val="0"/>
              <w:snapToGrid w:val="0"/>
              <w:spacing w:line="300" w:lineRule="auto"/>
              <w:jc w:val="left"/>
              <w:rPr>
                <w:b/>
                <w:sz w:val="18"/>
                <w:szCs w:val="18"/>
              </w:rPr>
            </w:pPr>
            <w:r w:rsidRPr="006E3445">
              <w:rPr>
                <w:color w:val="000000"/>
                <w:sz w:val="18"/>
                <w:szCs w:val="18"/>
              </w:rPr>
              <w:t>本模块其它课程</w:t>
            </w:r>
          </w:p>
        </w:tc>
        <w:tc>
          <w:tcPr>
            <w:tcW w:w="426" w:type="dxa"/>
            <w:tcBorders>
              <w:bottom w:val="single" w:sz="4" w:space="0" w:color="auto"/>
            </w:tcBorders>
            <w:vAlign w:val="center"/>
          </w:tcPr>
          <w:p w:rsidR="00F932B1" w:rsidRPr="006E3445" w:rsidRDefault="00F932B1" w:rsidP="004C3950">
            <w:pPr>
              <w:adjustRightInd w:val="0"/>
              <w:snapToGrid w:val="0"/>
              <w:spacing w:line="300" w:lineRule="auto"/>
              <w:jc w:val="center"/>
              <w:rPr>
                <w:sz w:val="18"/>
                <w:szCs w:val="18"/>
              </w:rPr>
            </w:pPr>
            <w:r w:rsidRPr="006E3445">
              <w:rPr>
                <w:color w:val="000000"/>
                <w:sz w:val="18"/>
                <w:szCs w:val="18"/>
              </w:rPr>
              <w:t>6</w:t>
            </w:r>
          </w:p>
        </w:tc>
        <w:tc>
          <w:tcPr>
            <w:tcW w:w="425" w:type="dxa"/>
            <w:tcBorders>
              <w:bottom w:val="single" w:sz="4" w:space="0" w:color="auto"/>
            </w:tcBorders>
            <w:vAlign w:val="center"/>
          </w:tcPr>
          <w:p w:rsidR="00F932B1" w:rsidRPr="006E3445" w:rsidRDefault="00F932B1" w:rsidP="004C3950">
            <w:pPr>
              <w:adjustRightInd w:val="0"/>
              <w:snapToGrid w:val="0"/>
              <w:spacing w:line="300" w:lineRule="auto"/>
              <w:jc w:val="center"/>
              <w:rPr>
                <w:sz w:val="18"/>
                <w:szCs w:val="18"/>
              </w:rPr>
            </w:pPr>
          </w:p>
        </w:tc>
        <w:tc>
          <w:tcPr>
            <w:tcW w:w="425" w:type="dxa"/>
            <w:tcBorders>
              <w:bottom w:val="single" w:sz="4" w:space="0" w:color="auto"/>
            </w:tcBorders>
            <w:vAlign w:val="center"/>
          </w:tcPr>
          <w:p w:rsidR="00F932B1" w:rsidRPr="006E3445" w:rsidRDefault="00F932B1" w:rsidP="004C3950">
            <w:pPr>
              <w:adjustRightInd w:val="0"/>
              <w:snapToGrid w:val="0"/>
              <w:spacing w:line="300" w:lineRule="auto"/>
              <w:jc w:val="center"/>
              <w:rPr>
                <w:sz w:val="18"/>
                <w:szCs w:val="18"/>
              </w:rPr>
            </w:pPr>
          </w:p>
        </w:tc>
        <w:tc>
          <w:tcPr>
            <w:tcW w:w="567" w:type="dxa"/>
            <w:tcBorders>
              <w:bottom w:val="single" w:sz="4" w:space="0" w:color="auto"/>
            </w:tcBorders>
            <w:vAlign w:val="center"/>
          </w:tcPr>
          <w:p w:rsidR="00F932B1" w:rsidRPr="006E3445" w:rsidRDefault="00F932B1" w:rsidP="004C3950">
            <w:pPr>
              <w:adjustRightInd w:val="0"/>
              <w:snapToGrid w:val="0"/>
              <w:spacing w:line="300" w:lineRule="auto"/>
              <w:jc w:val="center"/>
              <w:rPr>
                <w:sz w:val="18"/>
                <w:szCs w:val="18"/>
              </w:rPr>
            </w:pPr>
          </w:p>
        </w:tc>
        <w:tc>
          <w:tcPr>
            <w:tcW w:w="567" w:type="dxa"/>
            <w:tcBorders>
              <w:bottom w:val="single" w:sz="4" w:space="0" w:color="auto"/>
            </w:tcBorders>
            <w:vAlign w:val="center"/>
          </w:tcPr>
          <w:p w:rsidR="00F932B1" w:rsidRPr="006E3445" w:rsidRDefault="00F932B1" w:rsidP="004C3950">
            <w:pPr>
              <w:adjustRightInd w:val="0"/>
              <w:snapToGrid w:val="0"/>
              <w:spacing w:line="300" w:lineRule="auto"/>
              <w:jc w:val="center"/>
              <w:rPr>
                <w:sz w:val="18"/>
                <w:szCs w:val="18"/>
              </w:rPr>
            </w:pPr>
          </w:p>
        </w:tc>
        <w:tc>
          <w:tcPr>
            <w:tcW w:w="567" w:type="dxa"/>
            <w:tcBorders>
              <w:bottom w:val="single" w:sz="4" w:space="0" w:color="auto"/>
            </w:tcBorders>
            <w:vAlign w:val="center"/>
          </w:tcPr>
          <w:p w:rsidR="00F932B1" w:rsidRPr="006E3445" w:rsidRDefault="00F932B1" w:rsidP="004C3950">
            <w:pPr>
              <w:adjustRightInd w:val="0"/>
              <w:snapToGrid w:val="0"/>
              <w:spacing w:line="300" w:lineRule="auto"/>
              <w:jc w:val="center"/>
              <w:rPr>
                <w:sz w:val="18"/>
                <w:szCs w:val="18"/>
              </w:rPr>
            </w:pPr>
          </w:p>
        </w:tc>
        <w:tc>
          <w:tcPr>
            <w:tcW w:w="284" w:type="dxa"/>
            <w:tcBorders>
              <w:bottom w:val="single" w:sz="4" w:space="0" w:color="auto"/>
            </w:tcBorders>
            <w:vAlign w:val="center"/>
          </w:tcPr>
          <w:p w:rsidR="00F932B1" w:rsidRPr="006E3445" w:rsidRDefault="00F932B1" w:rsidP="004C3950">
            <w:pPr>
              <w:adjustRightInd w:val="0"/>
              <w:snapToGrid w:val="0"/>
              <w:spacing w:line="300" w:lineRule="auto"/>
              <w:jc w:val="center"/>
              <w:rPr>
                <w:sz w:val="18"/>
                <w:szCs w:val="18"/>
              </w:rPr>
            </w:pPr>
          </w:p>
        </w:tc>
        <w:tc>
          <w:tcPr>
            <w:tcW w:w="425" w:type="dxa"/>
            <w:tcBorders>
              <w:bottom w:val="single" w:sz="4" w:space="0" w:color="auto"/>
            </w:tcBorders>
            <w:vAlign w:val="center"/>
          </w:tcPr>
          <w:p w:rsidR="00F932B1" w:rsidRPr="006E3445" w:rsidRDefault="00F932B1" w:rsidP="004C3950">
            <w:pPr>
              <w:adjustRightInd w:val="0"/>
              <w:snapToGrid w:val="0"/>
              <w:spacing w:line="300" w:lineRule="auto"/>
              <w:jc w:val="center"/>
              <w:rPr>
                <w:sz w:val="18"/>
                <w:szCs w:val="18"/>
              </w:rPr>
            </w:pPr>
          </w:p>
        </w:tc>
        <w:tc>
          <w:tcPr>
            <w:tcW w:w="425" w:type="dxa"/>
            <w:tcBorders>
              <w:bottom w:val="single" w:sz="4" w:space="0" w:color="auto"/>
            </w:tcBorders>
            <w:vAlign w:val="center"/>
          </w:tcPr>
          <w:p w:rsidR="00F932B1" w:rsidRPr="006E3445" w:rsidRDefault="00F932B1" w:rsidP="004C3950">
            <w:pPr>
              <w:adjustRightInd w:val="0"/>
              <w:snapToGrid w:val="0"/>
              <w:spacing w:line="300" w:lineRule="auto"/>
              <w:jc w:val="center"/>
              <w:rPr>
                <w:sz w:val="18"/>
                <w:szCs w:val="18"/>
              </w:rPr>
            </w:pPr>
          </w:p>
        </w:tc>
        <w:tc>
          <w:tcPr>
            <w:tcW w:w="425" w:type="dxa"/>
            <w:tcBorders>
              <w:bottom w:val="single" w:sz="4" w:space="0" w:color="auto"/>
            </w:tcBorders>
            <w:vAlign w:val="center"/>
          </w:tcPr>
          <w:p w:rsidR="00F932B1" w:rsidRPr="006E3445" w:rsidRDefault="00F932B1" w:rsidP="004C3950">
            <w:pPr>
              <w:adjustRightInd w:val="0"/>
              <w:snapToGrid w:val="0"/>
              <w:spacing w:line="300" w:lineRule="auto"/>
              <w:jc w:val="center"/>
              <w:rPr>
                <w:sz w:val="18"/>
                <w:szCs w:val="18"/>
              </w:rPr>
            </w:pPr>
          </w:p>
        </w:tc>
        <w:tc>
          <w:tcPr>
            <w:tcW w:w="567" w:type="dxa"/>
            <w:tcBorders>
              <w:bottom w:val="single" w:sz="4" w:space="0" w:color="auto"/>
            </w:tcBorders>
            <w:vAlign w:val="center"/>
          </w:tcPr>
          <w:p w:rsidR="00F932B1" w:rsidRPr="006E3445" w:rsidRDefault="00F932B1" w:rsidP="004C3950">
            <w:pPr>
              <w:adjustRightInd w:val="0"/>
              <w:snapToGrid w:val="0"/>
              <w:spacing w:line="300" w:lineRule="auto"/>
              <w:jc w:val="center"/>
              <w:rPr>
                <w:sz w:val="18"/>
                <w:szCs w:val="18"/>
              </w:rPr>
            </w:pPr>
          </w:p>
        </w:tc>
        <w:tc>
          <w:tcPr>
            <w:tcW w:w="567" w:type="dxa"/>
            <w:tcBorders>
              <w:bottom w:val="single" w:sz="4" w:space="0" w:color="auto"/>
            </w:tcBorders>
            <w:vAlign w:val="center"/>
          </w:tcPr>
          <w:p w:rsidR="00F932B1" w:rsidRPr="006E3445" w:rsidRDefault="00F932B1" w:rsidP="004C3950">
            <w:pPr>
              <w:adjustRightInd w:val="0"/>
              <w:snapToGrid w:val="0"/>
              <w:spacing w:line="300" w:lineRule="auto"/>
              <w:jc w:val="center"/>
              <w:rPr>
                <w:sz w:val="18"/>
                <w:szCs w:val="18"/>
              </w:rPr>
            </w:pPr>
          </w:p>
        </w:tc>
        <w:tc>
          <w:tcPr>
            <w:tcW w:w="426" w:type="dxa"/>
            <w:tcBorders>
              <w:bottom w:val="single" w:sz="4" w:space="0" w:color="auto"/>
            </w:tcBorders>
            <w:vAlign w:val="center"/>
          </w:tcPr>
          <w:p w:rsidR="00F932B1" w:rsidRPr="006E3445" w:rsidRDefault="00F932B1" w:rsidP="004C3950">
            <w:pPr>
              <w:adjustRightInd w:val="0"/>
              <w:snapToGrid w:val="0"/>
              <w:spacing w:line="300" w:lineRule="auto"/>
              <w:jc w:val="center"/>
              <w:rPr>
                <w:sz w:val="18"/>
                <w:szCs w:val="18"/>
              </w:rPr>
            </w:pPr>
          </w:p>
        </w:tc>
        <w:tc>
          <w:tcPr>
            <w:tcW w:w="425" w:type="dxa"/>
            <w:tcBorders>
              <w:bottom w:val="single" w:sz="4" w:space="0" w:color="auto"/>
            </w:tcBorders>
          </w:tcPr>
          <w:p w:rsidR="00F932B1" w:rsidRPr="006E3445" w:rsidRDefault="00F932B1" w:rsidP="004C3950">
            <w:pPr>
              <w:rPr>
                <w:sz w:val="18"/>
                <w:szCs w:val="18"/>
              </w:rPr>
            </w:pPr>
          </w:p>
        </w:tc>
      </w:tr>
      <w:tr w:rsidR="00F932B1" w:rsidRPr="006E3445" w:rsidTr="00E5781E">
        <w:tc>
          <w:tcPr>
            <w:tcW w:w="315" w:type="dxa"/>
            <w:vMerge w:val="restart"/>
            <w:tcBorders>
              <w:top w:val="single" w:sz="4" w:space="0" w:color="auto"/>
              <w:left w:val="single" w:sz="4" w:space="0" w:color="auto"/>
              <w:bottom w:val="single" w:sz="4" w:space="0" w:color="auto"/>
              <w:right w:val="single" w:sz="4" w:space="0" w:color="auto"/>
            </w:tcBorders>
            <w:vAlign w:val="center"/>
          </w:tcPr>
          <w:p w:rsidR="00F932B1" w:rsidRPr="006E3445" w:rsidRDefault="00F932B1" w:rsidP="004C3950">
            <w:pPr>
              <w:jc w:val="center"/>
              <w:rPr>
                <w:rFonts w:eastAsia="黑体"/>
                <w:sz w:val="18"/>
                <w:szCs w:val="18"/>
              </w:rPr>
            </w:pPr>
          </w:p>
          <w:p w:rsidR="00F932B1" w:rsidRPr="006E3445" w:rsidRDefault="00F932B1" w:rsidP="004C3950">
            <w:pPr>
              <w:jc w:val="center"/>
              <w:rPr>
                <w:rFonts w:eastAsia="黑体"/>
                <w:sz w:val="18"/>
                <w:szCs w:val="18"/>
              </w:rPr>
            </w:pPr>
            <w:r w:rsidRPr="006E3445">
              <w:rPr>
                <w:rFonts w:eastAsia="黑体" w:hAnsi="黑体"/>
                <w:sz w:val="18"/>
                <w:szCs w:val="18"/>
              </w:rPr>
              <w:t>专业教</w:t>
            </w:r>
            <w:r w:rsidRPr="006E3445">
              <w:rPr>
                <w:rFonts w:eastAsia="黑体" w:hAnsi="黑体"/>
                <w:sz w:val="18"/>
                <w:szCs w:val="18"/>
              </w:rPr>
              <w:lastRenderedPageBreak/>
              <w:t>育课程</w:t>
            </w:r>
          </w:p>
        </w:tc>
        <w:tc>
          <w:tcPr>
            <w:tcW w:w="765" w:type="dxa"/>
            <w:vMerge w:val="restart"/>
            <w:tcBorders>
              <w:top w:val="single" w:sz="4" w:space="0" w:color="auto"/>
              <w:left w:val="single" w:sz="4" w:space="0" w:color="auto"/>
              <w:bottom w:val="single" w:sz="4" w:space="0" w:color="auto"/>
              <w:right w:val="single" w:sz="4" w:space="0" w:color="auto"/>
            </w:tcBorders>
            <w:vAlign w:val="center"/>
          </w:tcPr>
          <w:p w:rsidR="00F932B1" w:rsidRPr="006E3445" w:rsidRDefault="00F932B1" w:rsidP="004C3950">
            <w:pPr>
              <w:jc w:val="center"/>
              <w:rPr>
                <w:sz w:val="18"/>
                <w:szCs w:val="18"/>
              </w:rPr>
            </w:pPr>
            <w:r w:rsidRPr="006E3445">
              <w:rPr>
                <w:rFonts w:eastAsia="黑体" w:hAnsi="黑体"/>
                <w:sz w:val="18"/>
                <w:szCs w:val="18"/>
              </w:rPr>
              <w:lastRenderedPageBreak/>
              <w:t>学科基础课</w:t>
            </w:r>
          </w:p>
        </w:tc>
        <w:tc>
          <w:tcPr>
            <w:tcW w:w="1041" w:type="dxa"/>
            <w:tcBorders>
              <w:top w:val="single" w:sz="4" w:space="0" w:color="auto"/>
              <w:left w:val="single" w:sz="4" w:space="0" w:color="auto"/>
              <w:bottom w:val="single" w:sz="4" w:space="0" w:color="auto"/>
              <w:right w:val="single" w:sz="4" w:space="0" w:color="auto"/>
            </w:tcBorders>
          </w:tcPr>
          <w:p w:rsidR="00F932B1" w:rsidRPr="00152DD7" w:rsidRDefault="00F932B1" w:rsidP="004C3950">
            <w:pPr>
              <w:jc w:val="left"/>
              <w:rPr>
                <w:sz w:val="18"/>
                <w:szCs w:val="18"/>
              </w:rPr>
            </w:pPr>
            <w:r w:rsidRPr="00152DD7">
              <w:rPr>
                <w:rFonts w:hint="eastAsia"/>
                <w:sz w:val="18"/>
                <w:szCs w:val="18"/>
              </w:rPr>
              <w:t>ECO12009</w:t>
            </w:r>
          </w:p>
        </w:tc>
        <w:tc>
          <w:tcPr>
            <w:tcW w:w="1701"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r w:rsidRPr="006E3445">
              <w:rPr>
                <w:rFonts w:hAnsi="宋体"/>
                <w:sz w:val="18"/>
                <w:szCs w:val="18"/>
              </w:rPr>
              <w:t>金融学</w:t>
            </w:r>
          </w:p>
        </w:tc>
        <w:tc>
          <w:tcPr>
            <w:tcW w:w="426"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r w:rsidRPr="006E3445">
              <w:rPr>
                <w:sz w:val="18"/>
                <w:szCs w:val="18"/>
              </w:rPr>
              <w:t>2</w:t>
            </w:r>
          </w:p>
        </w:tc>
        <w:tc>
          <w:tcPr>
            <w:tcW w:w="425"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r w:rsidRPr="006E3445">
              <w:rPr>
                <w:sz w:val="18"/>
                <w:szCs w:val="18"/>
              </w:rPr>
              <w:t>2</w:t>
            </w:r>
          </w:p>
        </w:tc>
        <w:tc>
          <w:tcPr>
            <w:tcW w:w="567"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r w:rsidRPr="006E3445">
              <w:rPr>
                <w:sz w:val="18"/>
                <w:szCs w:val="18"/>
              </w:rPr>
              <w:t>32</w:t>
            </w:r>
          </w:p>
        </w:tc>
        <w:tc>
          <w:tcPr>
            <w:tcW w:w="567"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p>
        </w:tc>
        <w:tc>
          <w:tcPr>
            <w:tcW w:w="426"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r w:rsidRPr="006E3445">
              <w:rPr>
                <w:sz w:val="18"/>
                <w:szCs w:val="18"/>
              </w:rPr>
              <w:t>√</w:t>
            </w:r>
          </w:p>
        </w:tc>
      </w:tr>
      <w:tr w:rsidR="00F932B1" w:rsidRPr="006E3445" w:rsidTr="00E5781E">
        <w:tc>
          <w:tcPr>
            <w:tcW w:w="315" w:type="dxa"/>
            <w:vMerge/>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p>
        </w:tc>
        <w:tc>
          <w:tcPr>
            <w:tcW w:w="765" w:type="dxa"/>
            <w:vMerge/>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p>
        </w:tc>
        <w:tc>
          <w:tcPr>
            <w:tcW w:w="1041" w:type="dxa"/>
            <w:tcBorders>
              <w:top w:val="single" w:sz="4" w:space="0" w:color="auto"/>
              <w:left w:val="single" w:sz="4" w:space="0" w:color="auto"/>
              <w:bottom w:val="single" w:sz="4" w:space="0" w:color="auto"/>
              <w:right w:val="single" w:sz="4" w:space="0" w:color="auto"/>
            </w:tcBorders>
          </w:tcPr>
          <w:p w:rsidR="00F932B1" w:rsidRPr="00152DD7" w:rsidRDefault="00F932B1" w:rsidP="004C3950">
            <w:pPr>
              <w:jc w:val="left"/>
              <w:rPr>
                <w:sz w:val="18"/>
                <w:szCs w:val="18"/>
              </w:rPr>
            </w:pPr>
            <w:r w:rsidRPr="00152DD7">
              <w:rPr>
                <w:rFonts w:hint="eastAsia"/>
                <w:sz w:val="18"/>
                <w:szCs w:val="18"/>
              </w:rPr>
              <w:t>ECO12006</w:t>
            </w:r>
          </w:p>
        </w:tc>
        <w:tc>
          <w:tcPr>
            <w:tcW w:w="1701"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r w:rsidRPr="006E3445">
              <w:rPr>
                <w:rFonts w:hAnsi="宋体"/>
                <w:sz w:val="18"/>
                <w:szCs w:val="18"/>
              </w:rPr>
              <w:t>计量经济学</w:t>
            </w:r>
          </w:p>
        </w:tc>
        <w:tc>
          <w:tcPr>
            <w:tcW w:w="426"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r w:rsidRPr="006E3445">
              <w:rPr>
                <w:sz w:val="18"/>
                <w:szCs w:val="18"/>
              </w:rPr>
              <w:t>3</w:t>
            </w:r>
          </w:p>
        </w:tc>
        <w:tc>
          <w:tcPr>
            <w:tcW w:w="425"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r w:rsidRPr="006E3445">
              <w:rPr>
                <w:sz w:val="18"/>
                <w:szCs w:val="18"/>
              </w:rPr>
              <w:t>3</w:t>
            </w:r>
          </w:p>
        </w:tc>
        <w:tc>
          <w:tcPr>
            <w:tcW w:w="567"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r w:rsidRPr="006E3445">
              <w:rPr>
                <w:sz w:val="18"/>
                <w:szCs w:val="18"/>
              </w:rPr>
              <w:t>48</w:t>
            </w:r>
          </w:p>
        </w:tc>
        <w:tc>
          <w:tcPr>
            <w:tcW w:w="567"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p>
        </w:tc>
        <w:tc>
          <w:tcPr>
            <w:tcW w:w="426"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r w:rsidRPr="006E3445">
              <w:rPr>
                <w:sz w:val="18"/>
                <w:szCs w:val="18"/>
              </w:rPr>
              <w:t>√</w:t>
            </w:r>
          </w:p>
        </w:tc>
      </w:tr>
      <w:tr w:rsidR="00F932B1" w:rsidRPr="006E3445" w:rsidTr="00E5781E">
        <w:tc>
          <w:tcPr>
            <w:tcW w:w="315" w:type="dxa"/>
            <w:vMerge/>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p>
        </w:tc>
        <w:tc>
          <w:tcPr>
            <w:tcW w:w="765" w:type="dxa"/>
            <w:vMerge/>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p>
        </w:tc>
        <w:tc>
          <w:tcPr>
            <w:tcW w:w="1041" w:type="dxa"/>
            <w:tcBorders>
              <w:top w:val="single" w:sz="4" w:space="0" w:color="auto"/>
              <w:left w:val="single" w:sz="4" w:space="0" w:color="auto"/>
              <w:bottom w:val="single" w:sz="4" w:space="0" w:color="auto"/>
              <w:right w:val="single" w:sz="4" w:space="0" w:color="auto"/>
            </w:tcBorders>
          </w:tcPr>
          <w:p w:rsidR="00F932B1" w:rsidRPr="00152DD7" w:rsidRDefault="00F932B1" w:rsidP="004C3950">
            <w:pPr>
              <w:jc w:val="left"/>
              <w:rPr>
                <w:sz w:val="18"/>
                <w:szCs w:val="18"/>
              </w:rPr>
            </w:pPr>
            <w:r w:rsidRPr="00152DD7">
              <w:rPr>
                <w:rFonts w:hint="eastAsia"/>
                <w:sz w:val="18"/>
                <w:szCs w:val="18"/>
              </w:rPr>
              <w:t>ECO12014</w:t>
            </w:r>
          </w:p>
        </w:tc>
        <w:tc>
          <w:tcPr>
            <w:tcW w:w="1701"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r w:rsidRPr="006E3445">
              <w:rPr>
                <w:rFonts w:hAnsi="宋体"/>
                <w:sz w:val="18"/>
                <w:szCs w:val="18"/>
              </w:rPr>
              <w:t>税法</w:t>
            </w:r>
          </w:p>
        </w:tc>
        <w:tc>
          <w:tcPr>
            <w:tcW w:w="426"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r w:rsidRPr="006E3445">
              <w:rPr>
                <w:sz w:val="18"/>
                <w:szCs w:val="18"/>
              </w:rPr>
              <w:t>3</w:t>
            </w:r>
          </w:p>
        </w:tc>
        <w:tc>
          <w:tcPr>
            <w:tcW w:w="425"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r w:rsidRPr="006E3445">
              <w:rPr>
                <w:sz w:val="18"/>
                <w:szCs w:val="18"/>
              </w:rPr>
              <w:t>3</w:t>
            </w:r>
          </w:p>
        </w:tc>
        <w:tc>
          <w:tcPr>
            <w:tcW w:w="567"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r w:rsidRPr="006E3445">
              <w:rPr>
                <w:sz w:val="18"/>
                <w:szCs w:val="18"/>
              </w:rPr>
              <w:t>48</w:t>
            </w:r>
          </w:p>
        </w:tc>
        <w:tc>
          <w:tcPr>
            <w:tcW w:w="567"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p>
        </w:tc>
        <w:tc>
          <w:tcPr>
            <w:tcW w:w="426"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r w:rsidRPr="006E3445">
              <w:rPr>
                <w:sz w:val="18"/>
                <w:szCs w:val="18"/>
              </w:rPr>
              <w:t>√</w:t>
            </w:r>
          </w:p>
        </w:tc>
      </w:tr>
      <w:tr w:rsidR="00F932B1" w:rsidRPr="006E3445" w:rsidTr="00E5781E">
        <w:trPr>
          <w:trHeight w:val="397"/>
        </w:trPr>
        <w:tc>
          <w:tcPr>
            <w:tcW w:w="315" w:type="dxa"/>
            <w:vMerge/>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p>
        </w:tc>
        <w:tc>
          <w:tcPr>
            <w:tcW w:w="765" w:type="dxa"/>
            <w:vMerge/>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p>
        </w:tc>
        <w:tc>
          <w:tcPr>
            <w:tcW w:w="1041" w:type="dxa"/>
            <w:tcBorders>
              <w:top w:val="single" w:sz="4" w:space="0" w:color="auto"/>
              <w:left w:val="single" w:sz="4" w:space="0" w:color="auto"/>
              <w:bottom w:val="single" w:sz="4" w:space="0" w:color="auto"/>
              <w:right w:val="single" w:sz="4" w:space="0" w:color="auto"/>
            </w:tcBorders>
          </w:tcPr>
          <w:p w:rsidR="00F932B1" w:rsidRPr="00152DD7" w:rsidRDefault="00F932B1" w:rsidP="004C3950">
            <w:pPr>
              <w:jc w:val="left"/>
              <w:rPr>
                <w:sz w:val="18"/>
                <w:szCs w:val="18"/>
              </w:rPr>
            </w:pPr>
            <w:r w:rsidRPr="00152DD7">
              <w:rPr>
                <w:rFonts w:hint="eastAsia"/>
                <w:sz w:val="18"/>
                <w:szCs w:val="18"/>
              </w:rPr>
              <w:t>ECO12007</w:t>
            </w:r>
          </w:p>
        </w:tc>
        <w:tc>
          <w:tcPr>
            <w:tcW w:w="1701"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r w:rsidRPr="006E3445">
              <w:rPr>
                <w:rFonts w:hAnsi="宋体"/>
                <w:sz w:val="18"/>
                <w:szCs w:val="18"/>
              </w:rPr>
              <w:t>统计学</w:t>
            </w:r>
          </w:p>
        </w:tc>
        <w:tc>
          <w:tcPr>
            <w:tcW w:w="426"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r w:rsidRPr="006E3445">
              <w:rPr>
                <w:sz w:val="18"/>
                <w:szCs w:val="18"/>
              </w:rPr>
              <w:t>3</w:t>
            </w:r>
          </w:p>
        </w:tc>
        <w:tc>
          <w:tcPr>
            <w:tcW w:w="425"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r w:rsidRPr="006E3445">
              <w:rPr>
                <w:sz w:val="18"/>
                <w:szCs w:val="18"/>
              </w:rPr>
              <w:t>3</w:t>
            </w:r>
          </w:p>
        </w:tc>
        <w:tc>
          <w:tcPr>
            <w:tcW w:w="567"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r w:rsidRPr="006E3445">
              <w:rPr>
                <w:sz w:val="18"/>
                <w:szCs w:val="18"/>
              </w:rPr>
              <w:t>48</w:t>
            </w:r>
          </w:p>
        </w:tc>
        <w:tc>
          <w:tcPr>
            <w:tcW w:w="567"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p>
        </w:tc>
        <w:tc>
          <w:tcPr>
            <w:tcW w:w="426"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r w:rsidRPr="006E3445">
              <w:rPr>
                <w:sz w:val="18"/>
                <w:szCs w:val="18"/>
              </w:rPr>
              <w:t>√</w:t>
            </w:r>
          </w:p>
        </w:tc>
      </w:tr>
      <w:tr w:rsidR="00F932B1" w:rsidRPr="006E3445" w:rsidTr="00E5781E">
        <w:tc>
          <w:tcPr>
            <w:tcW w:w="315" w:type="dxa"/>
            <w:vMerge/>
            <w:tcBorders>
              <w:top w:val="single" w:sz="4" w:space="0" w:color="auto"/>
            </w:tcBorders>
          </w:tcPr>
          <w:p w:rsidR="00F932B1" w:rsidRPr="006E3445" w:rsidRDefault="00F932B1" w:rsidP="004C3950">
            <w:pPr>
              <w:rPr>
                <w:sz w:val="18"/>
                <w:szCs w:val="18"/>
              </w:rPr>
            </w:pPr>
          </w:p>
        </w:tc>
        <w:tc>
          <w:tcPr>
            <w:tcW w:w="765" w:type="dxa"/>
            <w:vMerge/>
            <w:tcBorders>
              <w:top w:val="single" w:sz="4" w:space="0" w:color="auto"/>
            </w:tcBorders>
          </w:tcPr>
          <w:p w:rsidR="00F932B1" w:rsidRPr="006E3445" w:rsidRDefault="00F932B1" w:rsidP="004C3950">
            <w:pPr>
              <w:rPr>
                <w:sz w:val="18"/>
                <w:szCs w:val="18"/>
              </w:rPr>
            </w:pPr>
          </w:p>
        </w:tc>
        <w:tc>
          <w:tcPr>
            <w:tcW w:w="1041" w:type="dxa"/>
            <w:tcBorders>
              <w:top w:val="single" w:sz="4" w:space="0" w:color="auto"/>
            </w:tcBorders>
          </w:tcPr>
          <w:p w:rsidR="00F932B1" w:rsidRPr="00152DD7" w:rsidRDefault="00F932B1" w:rsidP="004C3950">
            <w:pPr>
              <w:jc w:val="left"/>
              <w:rPr>
                <w:sz w:val="18"/>
                <w:szCs w:val="18"/>
              </w:rPr>
            </w:pPr>
            <w:r w:rsidRPr="00152DD7">
              <w:rPr>
                <w:rFonts w:hint="eastAsia"/>
                <w:sz w:val="18"/>
                <w:szCs w:val="18"/>
              </w:rPr>
              <w:t>ECO12001</w:t>
            </w:r>
          </w:p>
        </w:tc>
        <w:tc>
          <w:tcPr>
            <w:tcW w:w="1701" w:type="dxa"/>
            <w:tcBorders>
              <w:top w:val="single" w:sz="4" w:space="0" w:color="auto"/>
            </w:tcBorders>
          </w:tcPr>
          <w:p w:rsidR="00F932B1" w:rsidRPr="006E3445" w:rsidRDefault="00F932B1" w:rsidP="004C3950">
            <w:pPr>
              <w:rPr>
                <w:sz w:val="18"/>
                <w:szCs w:val="18"/>
              </w:rPr>
            </w:pPr>
            <w:r w:rsidRPr="006E3445">
              <w:rPr>
                <w:rFonts w:hAnsi="宋体"/>
                <w:sz w:val="18"/>
                <w:szCs w:val="18"/>
              </w:rPr>
              <w:t>会计学原理</w:t>
            </w:r>
          </w:p>
        </w:tc>
        <w:tc>
          <w:tcPr>
            <w:tcW w:w="426" w:type="dxa"/>
            <w:tcBorders>
              <w:top w:val="single" w:sz="4" w:space="0" w:color="auto"/>
            </w:tcBorders>
          </w:tcPr>
          <w:p w:rsidR="00F932B1" w:rsidRPr="006E3445" w:rsidRDefault="00F932B1" w:rsidP="004C3950">
            <w:pPr>
              <w:rPr>
                <w:sz w:val="18"/>
                <w:szCs w:val="18"/>
              </w:rPr>
            </w:pPr>
            <w:r w:rsidRPr="006E3445">
              <w:rPr>
                <w:sz w:val="18"/>
                <w:szCs w:val="18"/>
              </w:rPr>
              <w:t>3</w:t>
            </w:r>
          </w:p>
        </w:tc>
        <w:tc>
          <w:tcPr>
            <w:tcW w:w="425" w:type="dxa"/>
            <w:tcBorders>
              <w:top w:val="single" w:sz="4" w:space="0" w:color="auto"/>
            </w:tcBorders>
          </w:tcPr>
          <w:p w:rsidR="00F932B1" w:rsidRPr="006E3445" w:rsidRDefault="00F932B1" w:rsidP="004C3950">
            <w:pPr>
              <w:rPr>
                <w:sz w:val="18"/>
                <w:szCs w:val="18"/>
              </w:rPr>
            </w:pPr>
          </w:p>
        </w:tc>
        <w:tc>
          <w:tcPr>
            <w:tcW w:w="425" w:type="dxa"/>
            <w:tcBorders>
              <w:top w:val="single" w:sz="4" w:space="0" w:color="auto"/>
            </w:tcBorders>
          </w:tcPr>
          <w:p w:rsidR="00F932B1" w:rsidRPr="006E3445" w:rsidRDefault="00F932B1" w:rsidP="004C3950">
            <w:pPr>
              <w:rPr>
                <w:sz w:val="18"/>
                <w:szCs w:val="18"/>
              </w:rPr>
            </w:pPr>
            <w:r w:rsidRPr="006E3445">
              <w:rPr>
                <w:sz w:val="18"/>
                <w:szCs w:val="18"/>
              </w:rPr>
              <w:t>3</w:t>
            </w:r>
          </w:p>
        </w:tc>
        <w:tc>
          <w:tcPr>
            <w:tcW w:w="567" w:type="dxa"/>
            <w:tcBorders>
              <w:top w:val="single" w:sz="4" w:space="0" w:color="auto"/>
            </w:tcBorders>
          </w:tcPr>
          <w:p w:rsidR="00F932B1" w:rsidRPr="006E3445" w:rsidRDefault="00F932B1" w:rsidP="004C3950">
            <w:pPr>
              <w:rPr>
                <w:sz w:val="18"/>
                <w:szCs w:val="18"/>
              </w:rPr>
            </w:pPr>
          </w:p>
        </w:tc>
        <w:tc>
          <w:tcPr>
            <w:tcW w:w="567" w:type="dxa"/>
            <w:tcBorders>
              <w:top w:val="single" w:sz="4" w:space="0" w:color="auto"/>
            </w:tcBorders>
          </w:tcPr>
          <w:p w:rsidR="00F932B1" w:rsidRPr="006E3445" w:rsidRDefault="00F932B1" w:rsidP="004C3950">
            <w:pPr>
              <w:rPr>
                <w:sz w:val="18"/>
                <w:szCs w:val="18"/>
              </w:rPr>
            </w:pPr>
          </w:p>
        </w:tc>
        <w:tc>
          <w:tcPr>
            <w:tcW w:w="567" w:type="dxa"/>
            <w:tcBorders>
              <w:top w:val="single" w:sz="4" w:space="0" w:color="auto"/>
            </w:tcBorders>
          </w:tcPr>
          <w:p w:rsidR="00F932B1" w:rsidRPr="006E3445" w:rsidRDefault="00F932B1" w:rsidP="004C3950">
            <w:pPr>
              <w:rPr>
                <w:sz w:val="18"/>
                <w:szCs w:val="18"/>
              </w:rPr>
            </w:pPr>
          </w:p>
        </w:tc>
        <w:tc>
          <w:tcPr>
            <w:tcW w:w="284" w:type="dxa"/>
            <w:tcBorders>
              <w:top w:val="single" w:sz="4" w:space="0" w:color="auto"/>
            </w:tcBorders>
          </w:tcPr>
          <w:p w:rsidR="00F932B1" w:rsidRPr="006E3445" w:rsidRDefault="00F932B1" w:rsidP="004C3950">
            <w:pPr>
              <w:rPr>
                <w:sz w:val="18"/>
                <w:szCs w:val="18"/>
              </w:rPr>
            </w:pPr>
          </w:p>
        </w:tc>
        <w:tc>
          <w:tcPr>
            <w:tcW w:w="425" w:type="dxa"/>
            <w:tcBorders>
              <w:top w:val="single" w:sz="4" w:space="0" w:color="auto"/>
            </w:tcBorders>
          </w:tcPr>
          <w:p w:rsidR="00F932B1" w:rsidRPr="006E3445" w:rsidRDefault="00F932B1" w:rsidP="004C3950">
            <w:pPr>
              <w:rPr>
                <w:sz w:val="18"/>
                <w:szCs w:val="18"/>
              </w:rPr>
            </w:pPr>
          </w:p>
        </w:tc>
        <w:tc>
          <w:tcPr>
            <w:tcW w:w="425" w:type="dxa"/>
            <w:tcBorders>
              <w:top w:val="single" w:sz="4" w:space="0" w:color="auto"/>
            </w:tcBorders>
          </w:tcPr>
          <w:p w:rsidR="00F932B1" w:rsidRPr="006E3445" w:rsidRDefault="00F932B1" w:rsidP="004C3950">
            <w:pPr>
              <w:rPr>
                <w:sz w:val="18"/>
                <w:szCs w:val="18"/>
              </w:rPr>
            </w:pPr>
          </w:p>
        </w:tc>
        <w:tc>
          <w:tcPr>
            <w:tcW w:w="425" w:type="dxa"/>
            <w:tcBorders>
              <w:top w:val="single" w:sz="4" w:space="0" w:color="auto"/>
            </w:tcBorders>
          </w:tcPr>
          <w:p w:rsidR="00F932B1" w:rsidRPr="006E3445" w:rsidRDefault="00F932B1" w:rsidP="004C3950">
            <w:pPr>
              <w:rPr>
                <w:sz w:val="18"/>
                <w:szCs w:val="18"/>
              </w:rPr>
            </w:pPr>
          </w:p>
        </w:tc>
        <w:tc>
          <w:tcPr>
            <w:tcW w:w="567" w:type="dxa"/>
            <w:tcBorders>
              <w:top w:val="single" w:sz="4" w:space="0" w:color="auto"/>
            </w:tcBorders>
          </w:tcPr>
          <w:p w:rsidR="00F932B1" w:rsidRPr="006E3445" w:rsidRDefault="00F932B1" w:rsidP="004C3950">
            <w:pPr>
              <w:rPr>
                <w:sz w:val="18"/>
                <w:szCs w:val="18"/>
              </w:rPr>
            </w:pPr>
            <w:r w:rsidRPr="006E3445">
              <w:rPr>
                <w:sz w:val="18"/>
                <w:szCs w:val="18"/>
              </w:rPr>
              <w:t>48</w:t>
            </w:r>
          </w:p>
        </w:tc>
        <w:tc>
          <w:tcPr>
            <w:tcW w:w="567" w:type="dxa"/>
            <w:tcBorders>
              <w:top w:val="single" w:sz="4" w:space="0" w:color="auto"/>
            </w:tcBorders>
          </w:tcPr>
          <w:p w:rsidR="00F932B1" w:rsidRPr="006E3445" w:rsidRDefault="00F932B1" w:rsidP="004C3950">
            <w:pPr>
              <w:rPr>
                <w:sz w:val="18"/>
                <w:szCs w:val="18"/>
              </w:rPr>
            </w:pPr>
          </w:p>
        </w:tc>
        <w:tc>
          <w:tcPr>
            <w:tcW w:w="426" w:type="dxa"/>
            <w:tcBorders>
              <w:top w:val="single" w:sz="4" w:space="0" w:color="auto"/>
            </w:tcBorders>
          </w:tcPr>
          <w:p w:rsidR="00F932B1" w:rsidRPr="006E3445" w:rsidRDefault="00F932B1" w:rsidP="004C3950">
            <w:pPr>
              <w:rPr>
                <w:sz w:val="18"/>
                <w:szCs w:val="18"/>
              </w:rPr>
            </w:pPr>
          </w:p>
        </w:tc>
        <w:tc>
          <w:tcPr>
            <w:tcW w:w="425" w:type="dxa"/>
            <w:tcBorders>
              <w:top w:val="single" w:sz="4" w:space="0" w:color="auto"/>
            </w:tcBorders>
          </w:tcPr>
          <w:p w:rsidR="00F932B1" w:rsidRPr="006E3445" w:rsidRDefault="00F932B1" w:rsidP="004C3950">
            <w:pPr>
              <w:rPr>
                <w:sz w:val="18"/>
                <w:szCs w:val="18"/>
              </w:rPr>
            </w:pPr>
            <w:r w:rsidRPr="006E3445">
              <w:rPr>
                <w:sz w:val="18"/>
                <w:szCs w:val="18"/>
              </w:rPr>
              <w:t>√</w:t>
            </w:r>
          </w:p>
        </w:tc>
      </w:tr>
      <w:tr w:rsidR="00F932B1" w:rsidRPr="006E3445" w:rsidTr="004C3950">
        <w:tc>
          <w:tcPr>
            <w:tcW w:w="315" w:type="dxa"/>
            <w:vMerge/>
          </w:tcPr>
          <w:p w:rsidR="00F932B1" w:rsidRPr="006E3445" w:rsidRDefault="00F932B1" w:rsidP="004C3950">
            <w:pPr>
              <w:rPr>
                <w:sz w:val="18"/>
                <w:szCs w:val="18"/>
              </w:rPr>
            </w:pPr>
          </w:p>
        </w:tc>
        <w:tc>
          <w:tcPr>
            <w:tcW w:w="765" w:type="dxa"/>
            <w:vMerge/>
          </w:tcPr>
          <w:p w:rsidR="00F932B1" w:rsidRPr="006E3445" w:rsidRDefault="00F932B1" w:rsidP="004C3950">
            <w:pPr>
              <w:rPr>
                <w:sz w:val="18"/>
                <w:szCs w:val="18"/>
              </w:rPr>
            </w:pPr>
          </w:p>
        </w:tc>
        <w:tc>
          <w:tcPr>
            <w:tcW w:w="1041" w:type="dxa"/>
          </w:tcPr>
          <w:p w:rsidR="00F932B1" w:rsidRPr="00152DD7" w:rsidRDefault="00F932B1" w:rsidP="004C3950">
            <w:pPr>
              <w:jc w:val="left"/>
              <w:rPr>
                <w:sz w:val="18"/>
                <w:szCs w:val="18"/>
              </w:rPr>
            </w:pPr>
            <w:r w:rsidRPr="00152DD7">
              <w:rPr>
                <w:rFonts w:hint="eastAsia"/>
                <w:sz w:val="18"/>
                <w:szCs w:val="18"/>
              </w:rPr>
              <w:t>ECO13001</w:t>
            </w:r>
          </w:p>
        </w:tc>
        <w:tc>
          <w:tcPr>
            <w:tcW w:w="1701" w:type="dxa"/>
          </w:tcPr>
          <w:p w:rsidR="00F932B1" w:rsidRPr="006E3445" w:rsidRDefault="00F932B1" w:rsidP="004C3950">
            <w:pPr>
              <w:rPr>
                <w:sz w:val="18"/>
                <w:szCs w:val="18"/>
              </w:rPr>
            </w:pPr>
            <w:r w:rsidRPr="006E3445">
              <w:rPr>
                <w:rFonts w:hAnsi="宋体"/>
                <w:sz w:val="18"/>
                <w:szCs w:val="18"/>
              </w:rPr>
              <w:t>会计信息系统</w:t>
            </w:r>
          </w:p>
        </w:tc>
        <w:tc>
          <w:tcPr>
            <w:tcW w:w="426" w:type="dxa"/>
          </w:tcPr>
          <w:p w:rsidR="00F932B1" w:rsidRPr="006E3445" w:rsidRDefault="00F932B1" w:rsidP="004C3950">
            <w:pPr>
              <w:rPr>
                <w:sz w:val="18"/>
                <w:szCs w:val="18"/>
              </w:rPr>
            </w:pPr>
            <w:r w:rsidRPr="006E3445">
              <w:rPr>
                <w:sz w:val="18"/>
                <w:szCs w:val="18"/>
              </w:rPr>
              <w:t>3</w:t>
            </w:r>
          </w:p>
        </w:tc>
        <w:tc>
          <w:tcPr>
            <w:tcW w:w="425" w:type="dxa"/>
          </w:tcPr>
          <w:p w:rsidR="00F932B1" w:rsidRPr="006E3445" w:rsidRDefault="00F932B1" w:rsidP="004C3950">
            <w:pPr>
              <w:rPr>
                <w:sz w:val="18"/>
                <w:szCs w:val="18"/>
              </w:rPr>
            </w:pPr>
          </w:p>
        </w:tc>
        <w:tc>
          <w:tcPr>
            <w:tcW w:w="425" w:type="dxa"/>
          </w:tcPr>
          <w:p w:rsidR="00F932B1" w:rsidRPr="006E3445" w:rsidRDefault="00F932B1" w:rsidP="004C3950">
            <w:pPr>
              <w:rPr>
                <w:sz w:val="18"/>
                <w:szCs w:val="18"/>
              </w:rPr>
            </w:pPr>
          </w:p>
        </w:tc>
        <w:tc>
          <w:tcPr>
            <w:tcW w:w="567" w:type="dxa"/>
          </w:tcPr>
          <w:p w:rsidR="00F932B1" w:rsidRPr="006E3445" w:rsidRDefault="00F932B1" w:rsidP="004C3950">
            <w:pPr>
              <w:rPr>
                <w:sz w:val="18"/>
                <w:szCs w:val="18"/>
              </w:rPr>
            </w:pPr>
          </w:p>
        </w:tc>
        <w:tc>
          <w:tcPr>
            <w:tcW w:w="567" w:type="dxa"/>
          </w:tcPr>
          <w:p w:rsidR="00F932B1" w:rsidRPr="006E3445" w:rsidRDefault="00F932B1" w:rsidP="004C3950">
            <w:pPr>
              <w:rPr>
                <w:sz w:val="18"/>
                <w:szCs w:val="18"/>
              </w:rPr>
            </w:pPr>
          </w:p>
        </w:tc>
        <w:tc>
          <w:tcPr>
            <w:tcW w:w="567" w:type="dxa"/>
          </w:tcPr>
          <w:p w:rsidR="00F932B1" w:rsidRPr="006E3445" w:rsidRDefault="00F932B1" w:rsidP="004C3950">
            <w:pPr>
              <w:rPr>
                <w:sz w:val="18"/>
                <w:szCs w:val="18"/>
              </w:rPr>
            </w:pPr>
            <w:r w:rsidRPr="006E3445">
              <w:rPr>
                <w:sz w:val="18"/>
                <w:szCs w:val="18"/>
              </w:rPr>
              <w:t>3</w:t>
            </w:r>
          </w:p>
        </w:tc>
        <w:tc>
          <w:tcPr>
            <w:tcW w:w="284" w:type="dxa"/>
          </w:tcPr>
          <w:p w:rsidR="00F932B1" w:rsidRPr="006E3445" w:rsidRDefault="00F932B1" w:rsidP="004C3950">
            <w:pPr>
              <w:rPr>
                <w:sz w:val="18"/>
                <w:szCs w:val="18"/>
              </w:rPr>
            </w:pPr>
          </w:p>
        </w:tc>
        <w:tc>
          <w:tcPr>
            <w:tcW w:w="425" w:type="dxa"/>
          </w:tcPr>
          <w:p w:rsidR="00F932B1" w:rsidRPr="006E3445" w:rsidRDefault="00F932B1" w:rsidP="004C3950">
            <w:pPr>
              <w:rPr>
                <w:sz w:val="18"/>
                <w:szCs w:val="18"/>
              </w:rPr>
            </w:pPr>
          </w:p>
        </w:tc>
        <w:tc>
          <w:tcPr>
            <w:tcW w:w="425" w:type="dxa"/>
          </w:tcPr>
          <w:p w:rsidR="00F932B1" w:rsidRPr="006E3445" w:rsidRDefault="00F932B1" w:rsidP="004C3950">
            <w:pPr>
              <w:rPr>
                <w:sz w:val="18"/>
                <w:szCs w:val="18"/>
              </w:rPr>
            </w:pPr>
          </w:p>
        </w:tc>
        <w:tc>
          <w:tcPr>
            <w:tcW w:w="425" w:type="dxa"/>
          </w:tcPr>
          <w:p w:rsidR="00F932B1" w:rsidRPr="006E3445" w:rsidRDefault="00F932B1" w:rsidP="004C3950">
            <w:pPr>
              <w:rPr>
                <w:sz w:val="18"/>
                <w:szCs w:val="18"/>
              </w:rPr>
            </w:pPr>
          </w:p>
        </w:tc>
        <w:tc>
          <w:tcPr>
            <w:tcW w:w="567" w:type="dxa"/>
          </w:tcPr>
          <w:p w:rsidR="00F932B1" w:rsidRPr="006E3445" w:rsidRDefault="00F932B1" w:rsidP="004C3950">
            <w:pPr>
              <w:rPr>
                <w:sz w:val="18"/>
                <w:szCs w:val="18"/>
              </w:rPr>
            </w:pPr>
            <w:r w:rsidRPr="006E3445">
              <w:rPr>
                <w:sz w:val="18"/>
                <w:szCs w:val="18"/>
              </w:rPr>
              <w:t>48</w:t>
            </w:r>
          </w:p>
        </w:tc>
        <w:tc>
          <w:tcPr>
            <w:tcW w:w="567" w:type="dxa"/>
          </w:tcPr>
          <w:p w:rsidR="00F932B1" w:rsidRPr="006E3445" w:rsidRDefault="00F932B1" w:rsidP="004C3950">
            <w:pPr>
              <w:rPr>
                <w:sz w:val="18"/>
                <w:szCs w:val="18"/>
              </w:rPr>
            </w:pPr>
          </w:p>
        </w:tc>
        <w:tc>
          <w:tcPr>
            <w:tcW w:w="426" w:type="dxa"/>
          </w:tcPr>
          <w:p w:rsidR="00F932B1" w:rsidRPr="006E3445" w:rsidRDefault="00F932B1" w:rsidP="004C3950">
            <w:pPr>
              <w:rPr>
                <w:sz w:val="18"/>
                <w:szCs w:val="18"/>
              </w:rPr>
            </w:pPr>
          </w:p>
        </w:tc>
        <w:tc>
          <w:tcPr>
            <w:tcW w:w="425" w:type="dxa"/>
          </w:tcPr>
          <w:p w:rsidR="00F932B1" w:rsidRPr="006E3445" w:rsidRDefault="00F932B1" w:rsidP="004C3950">
            <w:pPr>
              <w:rPr>
                <w:sz w:val="18"/>
                <w:szCs w:val="18"/>
              </w:rPr>
            </w:pPr>
            <w:r w:rsidRPr="006E3445">
              <w:rPr>
                <w:sz w:val="18"/>
                <w:szCs w:val="18"/>
              </w:rPr>
              <w:t>√</w:t>
            </w:r>
          </w:p>
        </w:tc>
      </w:tr>
      <w:tr w:rsidR="00F932B1" w:rsidRPr="006E3445" w:rsidTr="004C3950">
        <w:tc>
          <w:tcPr>
            <w:tcW w:w="315" w:type="dxa"/>
            <w:vMerge/>
          </w:tcPr>
          <w:p w:rsidR="00F932B1" w:rsidRPr="006E3445" w:rsidRDefault="00F932B1" w:rsidP="004C3950">
            <w:pPr>
              <w:rPr>
                <w:sz w:val="18"/>
                <w:szCs w:val="18"/>
              </w:rPr>
            </w:pPr>
          </w:p>
        </w:tc>
        <w:tc>
          <w:tcPr>
            <w:tcW w:w="765" w:type="dxa"/>
            <w:vMerge/>
          </w:tcPr>
          <w:p w:rsidR="00F932B1" w:rsidRPr="006E3445" w:rsidRDefault="00F932B1" w:rsidP="004C3950">
            <w:pPr>
              <w:rPr>
                <w:sz w:val="18"/>
                <w:szCs w:val="18"/>
              </w:rPr>
            </w:pPr>
          </w:p>
        </w:tc>
        <w:tc>
          <w:tcPr>
            <w:tcW w:w="1041" w:type="dxa"/>
          </w:tcPr>
          <w:p w:rsidR="00F932B1" w:rsidRPr="00152DD7" w:rsidRDefault="00F932B1" w:rsidP="004C3950">
            <w:pPr>
              <w:jc w:val="left"/>
              <w:rPr>
                <w:sz w:val="18"/>
                <w:szCs w:val="18"/>
              </w:rPr>
            </w:pPr>
            <w:r w:rsidRPr="00152DD7">
              <w:rPr>
                <w:rFonts w:hint="eastAsia"/>
                <w:sz w:val="18"/>
                <w:szCs w:val="18"/>
              </w:rPr>
              <w:t>ECO13002</w:t>
            </w:r>
          </w:p>
        </w:tc>
        <w:tc>
          <w:tcPr>
            <w:tcW w:w="1701" w:type="dxa"/>
          </w:tcPr>
          <w:p w:rsidR="00F932B1" w:rsidRPr="006E3445" w:rsidRDefault="00F932B1" w:rsidP="004C3950">
            <w:pPr>
              <w:rPr>
                <w:sz w:val="18"/>
                <w:szCs w:val="18"/>
              </w:rPr>
            </w:pPr>
            <w:r w:rsidRPr="006E3445">
              <w:rPr>
                <w:rFonts w:hAnsi="宋体"/>
                <w:sz w:val="18"/>
                <w:szCs w:val="18"/>
              </w:rPr>
              <w:t>战略管理</w:t>
            </w:r>
          </w:p>
        </w:tc>
        <w:tc>
          <w:tcPr>
            <w:tcW w:w="426" w:type="dxa"/>
          </w:tcPr>
          <w:p w:rsidR="00F932B1" w:rsidRPr="006E3445" w:rsidRDefault="00F932B1" w:rsidP="004C3950">
            <w:pPr>
              <w:rPr>
                <w:sz w:val="18"/>
                <w:szCs w:val="18"/>
              </w:rPr>
            </w:pPr>
            <w:r w:rsidRPr="006E3445">
              <w:rPr>
                <w:sz w:val="18"/>
                <w:szCs w:val="18"/>
              </w:rPr>
              <w:t>3</w:t>
            </w:r>
          </w:p>
        </w:tc>
        <w:tc>
          <w:tcPr>
            <w:tcW w:w="425" w:type="dxa"/>
          </w:tcPr>
          <w:p w:rsidR="00F932B1" w:rsidRPr="006E3445" w:rsidRDefault="00F932B1" w:rsidP="004C3950">
            <w:pPr>
              <w:rPr>
                <w:sz w:val="18"/>
                <w:szCs w:val="18"/>
              </w:rPr>
            </w:pPr>
          </w:p>
        </w:tc>
        <w:tc>
          <w:tcPr>
            <w:tcW w:w="425" w:type="dxa"/>
          </w:tcPr>
          <w:p w:rsidR="00F932B1" w:rsidRPr="006E3445" w:rsidRDefault="00F932B1" w:rsidP="004C3950">
            <w:pPr>
              <w:rPr>
                <w:sz w:val="18"/>
                <w:szCs w:val="18"/>
              </w:rPr>
            </w:pPr>
          </w:p>
        </w:tc>
        <w:tc>
          <w:tcPr>
            <w:tcW w:w="567" w:type="dxa"/>
          </w:tcPr>
          <w:p w:rsidR="00F932B1" w:rsidRPr="006E3445" w:rsidRDefault="00F932B1" w:rsidP="004C3950">
            <w:pPr>
              <w:rPr>
                <w:sz w:val="18"/>
                <w:szCs w:val="18"/>
              </w:rPr>
            </w:pPr>
          </w:p>
        </w:tc>
        <w:tc>
          <w:tcPr>
            <w:tcW w:w="567" w:type="dxa"/>
          </w:tcPr>
          <w:p w:rsidR="00F932B1" w:rsidRPr="006E3445" w:rsidRDefault="00F932B1" w:rsidP="004C3950">
            <w:pPr>
              <w:rPr>
                <w:sz w:val="18"/>
                <w:szCs w:val="18"/>
              </w:rPr>
            </w:pPr>
          </w:p>
        </w:tc>
        <w:tc>
          <w:tcPr>
            <w:tcW w:w="567" w:type="dxa"/>
          </w:tcPr>
          <w:p w:rsidR="00F932B1" w:rsidRPr="006E3445" w:rsidRDefault="00F932B1" w:rsidP="004C3950">
            <w:pPr>
              <w:rPr>
                <w:sz w:val="18"/>
                <w:szCs w:val="18"/>
              </w:rPr>
            </w:pPr>
            <w:r w:rsidRPr="006E3445">
              <w:rPr>
                <w:sz w:val="18"/>
                <w:szCs w:val="18"/>
              </w:rPr>
              <w:t>3</w:t>
            </w:r>
          </w:p>
        </w:tc>
        <w:tc>
          <w:tcPr>
            <w:tcW w:w="284" w:type="dxa"/>
          </w:tcPr>
          <w:p w:rsidR="00F932B1" w:rsidRPr="006E3445" w:rsidRDefault="00F932B1" w:rsidP="004C3950">
            <w:pPr>
              <w:rPr>
                <w:sz w:val="18"/>
                <w:szCs w:val="18"/>
              </w:rPr>
            </w:pPr>
          </w:p>
        </w:tc>
        <w:tc>
          <w:tcPr>
            <w:tcW w:w="425" w:type="dxa"/>
          </w:tcPr>
          <w:p w:rsidR="00F932B1" w:rsidRPr="006E3445" w:rsidRDefault="00F932B1" w:rsidP="004C3950">
            <w:pPr>
              <w:rPr>
                <w:sz w:val="18"/>
                <w:szCs w:val="18"/>
              </w:rPr>
            </w:pPr>
          </w:p>
        </w:tc>
        <w:tc>
          <w:tcPr>
            <w:tcW w:w="425" w:type="dxa"/>
          </w:tcPr>
          <w:p w:rsidR="00F932B1" w:rsidRPr="006E3445" w:rsidRDefault="00F932B1" w:rsidP="004C3950">
            <w:pPr>
              <w:rPr>
                <w:sz w:val="18"/>
                <w:szCs w:val="18"/>
              </w:rPr>
            </w:pPr>
          </w:p>
        </w:tc>
        <w:tc>
          <w:tcPr>
            <w:tcW w:w="425" w:type="dxa"/>
          </w:tcPr>
          <w:p w:rsidR="00F932B1" w:rsidRPr="006E3445" w:rsidRDefault="00F932B1" w:rsidP="004C3950">
            <w:pPr>
              <w:rPr>
                <w:sz w:val="18"/>
                <w:szCs w:val="18"/>
              </w:rPr>
            </w:pPr>
          </w:p>
        </w:tc>
        <w:tc>
          <w:tcPr>
            <w:tcW w:w="567" w:type="dxa"/>
          </w:tcPr>
          <w:p w:rsidR="00F932B1" w:rsidRPr="006E3445" w:rsidRDefault="00F932B1" w:rsidP="004C3950">
            <w:pPr>
              <w:rPr>
                <w:sz w:val="18"/>
                <w:szCs w:val="18"/>
              </w:rPr>
            </w:pPr>
            <w:r w:rsidRPr="006E3445">
              <w:rPr>
                <w:sz w:val="18"/>
                <w:szCs w:val="18"/>
              </w:rPr>
              <w:t>48</w:t>
            </w:r>
          </w:p>
        </w:tc>
        <w:tc>
          <w:tcPr>
            <w:tcW w:w="567" w:type="dxa"/>
          </w:tcPr>
          <w:p w:rsidR="00F932B1" w:rsidRPr="006E3445" w:rsidRDefault="00F932B1" w:rsidP="004C3950">
            <w:pPr>
              <w:rPr>
                <w:sz w:val="18"/>
                <w:szCs w:val="18"/>
              </w:rPr>
            </w:pPr>
          </w:p>
        </w:tc>
        <w:tc>
          <w:tcPr>
            <w:tcW w:w="426" w:type="dxa"/>
          </w:tcPr>
          <w:p w:rsidR="00F932B1" w:rsidRPr="006E3445" w:rsidRDefault="00F932B1" w:rsidP="004C3950">
            <w:pPr>
              <w:rPr>
                <w:sz w:val="18"/>
                <w:szCs w:val="18"/>
              </w:rPr>
            </w:pPr>
          </w:p>
        </w:tc>
        <w:tc>
          <w:tcPr>
            <w:tcW w:w="425" w:type="dxa"/>
          </w:tcPr>
          <w:p w:rsidR="00F932B1" w:rsidRPr="006E3445" w:rsidRDefault="00F932B1" w:rsidP="004C3950">
            <w:pPr>
              <w:rPr>
                <w:sz w:val="18"/>
                <w:szCs w:val="18"/>
              </w:rPr>
            </w:pPr>
            <w:r w:rsidRPr="006E3445">
              <w:rPr>
                <w:sz w:val="18"/>
                <w:szCs w:val="18"/>
              </w:rPr>
              <w:t>√</w:t>
            </w:r>
          </w:p>
        </w:tc>
      </w:tr>
      <w:tr w:rsidR="00F932B1" w:rsidRPr="006E3445" w:rsidTr="004C3950">
        <w:tc>
          <w:tcPr>
            <w:tcW w:w="315" w:type="dxa"/>
            <w:vMerge/>
          </w:tcPr>
          <w:p w:rsidR="00F932B1" w:rsidRPr="006E3445" w:rsidRDefault="00F932B1" w:rsidP="004C3950">
            <w:pPr>
              <w:rPr>
                <w:sz w:val="18"/>
                <w:szCs w:val="18"/>
              </w:rPr>
            </w:pPr>
          </w:p>
        </w:tc>
        <w:tc>
          <w:tcPr>
            <w:tcW w:w="765" w:type="dxa"/>
            <w:vMerge/>
          </w:tcPr>
          <w:p w:rsidR="00F932B1" w:rsidRPr="006E3445" w:rsidRDefault="00F932B1" w:rsidP="004C3950">
            <w:pPr>
              <w:rPr>
                <w:sz w:val="18"/>
                <w:szCs w:val="18"/>
              </w:rPr>
            </w:pPr>
          </w:p>
        </w:tc>
        <w:tc>
          <w:tcPr>
            <w:tcW w:w="1041" w:type="dxa"/>
          </w:tcPr>
          <w:p w:rsidR="00F932B1" w:rsidRPr="00152DD7" w:rsidRDefault="00F932B1" w:rsidP="004C3950">
            <w:pPr>
              <w:jc w:val="left"/>
              <w:rPr>
                <w:sz w:val="18"/>
                <w:szCs w:val="18"/>
              </w:rPr>
            </w:pPr>
            <w:r w:rsidRPr="00152DD7">
              <w:rPr>
                <w:rFonts w:hint="eastAsia"/>
                <w:sz w:val="18"/>
                <w:szCs w:val="18"/>
              </w:rPr>
              <w:t>ECO13003</w:t>
            </w:r>
          </w:p>
        </w:tc>
        <w:tc>
          <w:tcPr>
            <w:tcW w:w="1701" w:type="dxa"/>
          </w:tcPr>
          <w:p w:rsidR="00F932B1" w:rsidRPr="006E3445" w:rsidRDefault="00F932B1" w:rsidP="004C3950">
            <w:pPr>
              <w:rPr>
                <w:sz w:val="18"/>
                <w:szCs w:val="18"/>
              </w:rPr>
            </w:pPr>
            <w:r w:rsidRPr="006E3445">
              <w:rPr>
                <w:rFonts w:hAnsi="宋体"/>
                <w:sz w:val="18"/>
                <w:szCs w:val="18"/>
              </w:rPr>
              <w:t>财务管理</w:t>
            </w:r>
          </w:p>
        </w:tc>
        <w:tc>
          <w:tcPr>
            <w:tcW w:w="426" w:type="dxa"/>
          </w:tcPr>
          <w:p w:rsidR="00F932B1" w:rsidRPr="006E3445" w:rsidRDefault="00F932B1" w:rsidP="004C3950">
            <w:pPr>
              <w:rPr>
                <w:sz w:val="18"/>
                <w:szCs w:val="18"/>
              </w:rPr>
            </w:pPr>
            <w:r w:rsidRPr="006E3445">
              <w:rPr>
                <w:sz w:val="18"/>
                <w:szCs w:val="18"/>
              </w:rPr>
              <w:t>3</w:t>
            </w:r>
          </w:p>
        </w:tc>
        <w:tc>
          <w:tcPr>
            <w:tcW w:w="425" w:type="dxa"/>
          </w:tcPr>
          <w:p w:rsidR="00F932B1" w:rsidRPr="006E3445" w:rsidRDefault="00F932B1" w:rsidP="004C3950">
            <w:pPr>
              <w:rPr>
                <w:sz w:val="18"/>
                <w:szCs w:val="18"/>
              </w:rPr>
            </w:pPr>
          </w:p>
        </w:tc>
        <w:tc>
          <w:tcPr>
            <w:tcW w:w="425" w:type="dxa"/>
          </w:tcPr>
          <w:p w:rsidR="00F932B1" w:rsidRPr="006E3445" w:rsidRDefault="00F932B1" w:rsidP="004C3950">
            <w:pPr>
              <w:rPr>
                <w:sz w:val="18"/>
                <w:szCs w:val="18"/>
              </w:rPr>
            </w:pPr>
          </w:p>
        </w:tc>
        <w:tc>
          <w:tcPr>
            <w:tcW w:w="567" w:type="dxa"/>
          </w:tcPr>
          <w:p w:rsidR="00F932B1" w:rsidRPr="006E3445" w:rsidRDefault="00F932B1" w:rsidP="004C3950">
            <w:pPr>
              <w:rPr>
                <w:sz w:val="18"/>
                <w:szCs w:val="18"/>
              </w:rPr>
            </w:pPr>
          </w:p>
        </w:tc>
        <w:tc>
          <w:tcPr>
            <w:tcW w:w="567" w:type="dxa"/>
          </w:tcPr>
          <w:p w:rsidR="00F932B1" w:rsidRPr="006E3445" w:rsidRDefault="00F932B1" w:rsidP="004C3950">
            <w:pPr>
              <w:rPr>
                <w:sz w:val="18"/>
                <w:szCs w:val="18"/>
              </w:rPr>
            </w:pPr>
          </w:p>
        </w:tc>
        <w:tc>
          <w:tcPr>
            <w:tcW w:w="567" w:type="dxa"/>
          </w:tcPr>
          <w:p w:rsidR="00F932B1" w:rsidRPr="006E3445" w:rsidRDefault="00F932B1" w:rsidP="004C3950">
            <w:pPr>
              <w:rPr>
                <w:sz w:val="18"/>
                <w:szCs w:val="18"/>
              </w:rPr>
            </w:pPr>
            <w:r w:rsidRPr="006E3445">
              <w:rPr>
                <w:sz w:val="18"/>
                <w:szCs w:val="18"/>
              </w:rPr>
              <w:t>3</w:t>
            </w:r>
          </w:p>
        </w:tc>
        <w:tc>
          <w:tcPr>
            <w:tcW w:w="284" w:type="dxa"/>
          </w:tcPr>
          <w:p w:rsidR="00F932B1" w:rsidRPr="006E3445" w:rsidRDefault="00F932B1" w:rsidP="004C3950">
            <w:pPr>
              <w:rPr>
                <w:sz w:val="18"/>
                <w:szCs w:val="18"/>
              </w:rPr>
            </w:pPr>
          </w:p>
        </w:tc>
        <w:tc>
          <w:tcPr>
            <w:tcW w:w="425" w:type="dxa"/>
          </w:tcPr>
          <w:p w:rsidR="00F932B1" w:rsidRPr="006E3445" w:rsidRDefault="00F932B1" w:rsidP="004C3950">
            <w:pPr>
              <w:rPr>
                <w:sz w:val="18"/>
                <w:szCs w:val="18"/>
              </w:rPr>
            </w:pPr>
          </w:p>
        </w:tc>
        <w:tc>
          <w:tcPr>
            <w:tcW w:w="425" w:type="dxa"/>
          </w:tcPr>
          <w:p w:rsidR="00F932B1" w:rsidRPr="006E3445" w:rsidRDefault="00F932B1" w:rsidP="004C3950">
            <w:pPr>
              <w:rPr>
                <w:sz w:val="18"/>
                <w:szCs w:val="18"/>
              </w:rPr>
            </w:pPr>
          </w:p>
        </w:tc>
        <w:tc>
          <w:tcPr>
            <w:tcW w:w="425" w:type="dxa"/>
          </w:tcPr>
          <w:p w:rsidR="00F932B1" w:rsidRPr="006E3445" w:rsidRDefault="00F932B1" w:rsidP="004C3950">
            <w:pPr>
              <w:rPr>
                <w:sz w:val="18"/>
                <w:szCs w:val="18"/>
              </w:rPr>
            </w:pPr>
          </w:p>
        </w:tc>
        <w:tc>
          <w:tcPr>
            <w:tcW w:w="567" w:type="dxa"/>
          </w:tcPr>
          <w:p w:rsidR="00F932B1" w:rsidRPr="006E3445" w:rsidRDefault="00F932B1" w:rsidP="004C3950">
            <w:pPr>
              <w:rPr>
                <w:sz w:val="18"/>
                <w:szCs w:val="18"/>
              </w:rPr>
            </w:pPr>
            <w:r w:rsidRPr="006E3445">
              <w:rPr>
                <w:sz w:val="18"/>
                <w:szCs w:val="18"/>
              </w:rPr>
              <w:t>48</w:t>
            </w:r>
          </w:p>
        </w:tc>
        <w:tc>
          <w:tcPr>
            <w:tcW w:w="567" w:type="dxa"/>
          </w:tcPr>
          <w:p w:rsidR="00F932B1" w:rsidRPr="006E3445" w:rsidRDefault="00F932B1" w:rsidP="004C3950">
            <w:pPr>
              <w:rPr>
                <w:sz w:val="18"/>
                <w:szCs w:val="18"/>
              </w:rPr>
            </w:pPr>
          </w:p>
        </w:tc>
        <w:tc>
          <w:tcPr>
            <w:tcW w:w="426" w:type="dxa"/>
          </w:tcPr>
          <w:p w:rsidR="00F932B1" w:rsidRPr="006E3445" w:rsidRDefault="00F932B1" w:rsidP="004C3950">
            <w:pPr>
              <w:rPr>
                <w:sz w:val="18"/>
                <w:szCs w:val="18"/>
              </w:rPr>
            </w:pPr>
          </w:p>
        </w:tc>
        <w:tc>
          <w:tcPr>
            <w:tcW w:w="425" w:type="dxa"/>
          </w:tcPr>
          <w:p w:rsidR="00F932B1" w:rsidRPr="006E3445" w:rsidRDefault="00F932B1" w:rsidP="004C3950">
            <w:pPr>
              <w:rPr>
                <w:sz w:val="18"/>
                <w:szCs w:val="18"/>
              </w:rPr>
            </w:pPr>
            <w:r w:rsidRPr="006E3445">
              <w:rPr>
                <w:sz w:val="18"/>
                <w:szCs w:val="18"/>
              </w:rPr>
              <w:t>√</w:t>
            </w:r>
          </w:p>
        </w:tc>
      </w:tr>
      <w:tr w:rsidR="00F932B1" w:rsidRPr="006E3445" w:rsidTr="004C3950">
        <w:tc>
          <w:tcPr>
            <w:tcW w:w="315" w:type="dxa"/>
            <w:vMerge/>
          </w:tcPr>
          <w:p w:rsidR="00F932B1" w:rsidRPr="006E3445" w:rsidRDefault="00F932B1" w:rsidP="004C3950">
            <w:pPr>
              <w:rPr>
                <w:sz w:val="18"/>
                <w:szCs w:val="18"/>
              </w:rPr>
            </w:pPr>
          </w:p>
        </w:tc>
        <w:tc>
          <w:tcPr>
            <w:tcW w:w="765" w:type="dxa"/>
            <w:vMerge/>
          </w:tcPr>
          <w:p w:rsidR="00F932B1" w:rsidRPr="006E3445" w:rsidRDefault="00F932B1" w:rsidP="004C3950">
            <w:pPr>
              <w:rPr>
                <w:sz w:val="18"/>
                <w:szCs w:val="18"/>
              </w:rPr>
            </w:pPr>
          </w:p>
        </w:tc>
        <w:tc>
          <w:tcPr>
            <w:tcW w:w="1041" w:type="dxa"/>
          </w:tcPr>
          <w:p w:rsidR="00F932B1" w:rsidRPr="00152DD7" w:rsidRDefault="00F932B1" w:rsidP="004C3950">
            <w:pPr>
              <w:jc w:val="left"/>
              <w:rPr>
                <w:sz w:val="18"/>
                <w:szCs w:val="18"/>
              </w:rPr>
            </w:pPr>
            <w:r w:rsidRPr="00152DD7">
              <w:rPr>
                <w:rFonts w:hint="eastAsia"/>
                <w:sz w:val="18"/>
                <w:szCs w:val="18"/>
              </w:rPr>
              <w:t>ECO12015</w:t>
            </w:r>
          </w:p>
        </w:tc>
        <w:tc>
          <w:tcPr>
            <w:tcW w:w="1701" w:type="dxa"/>
          </w:tcPr>
          <w:p w:rsidR="00F932B1" w:rsidRPr="006E3445" w:rsidRDefault="00F932B1" w:rsidP="004C3950">
            <w:pPr>
              <w:rPr>
                <w:sz w:val="18"/>
                <w:szCs w:val="18"/>
              </w:rPr>
            </w:pPr>
            <w:r w:rsidRPr="006E3445">
              <w:rPr>
                <w:rFonts w:hAnsi="宋体"/>
                <w:sz w:val="18"/>
                <w:szCs w:val="18"/>
              </w:rPr>
              <w:t>管理会计</w:t>
            </w:r>
          </w:p>
        </w:tc>
        <w:tc>
          <w:tcPr>
            <w:tcW w:w="426" w:type="dxa"/>
          </w:tcPr>
          <w:p w:rsidR="00F932B1" w:rsidRPr="006E3445" w:rsidRDefault="00F932B1" w:rsidP="004C3950">
            <w:pPr>
              <w:rPr>
                <w:sz w:val="18"/>
                <w:szCs w:val="18"/>
              </w:rPr>
            </w:pPr>
            <w:r w:rsidRPr="006E3445">
              <w:rPr>
                <w:sz w:val="18"/>
                <w:szCs w:val="18"/>
              </w:rPr>
              <w:t>3</w:t>
            </w:r>
          </w:p>
        </w:tc>
        <w:tc>
          <w:tcPr>
            <w:tcW w:w="425" w:type="dxa"/>
          </w:tcPr>
          <w:p w:rsidR="00F932B1" w:rsidRPr="006E3445" w:rsidRDefault="00F932B1" w:rsidP="004C3950">
            <w:pPr>
              <w:rPr>
                <w:sz w:val="18"/>
                <w:szCs w:val="18"/>
              </w:rPr>
            </w:pPr>
          </w:p>
        </w:tc>
        <w:tc>
          <w:tcPr>
            <w:tcW w:w="425" w:type="dxa"/>
          </w:tcPr>
          <w:p w:rsidR="00F932B1" w:rsidRPr="006E3445" w:rsidRDefault="00F932B1" w:rsidP="004C3950">
            <w:pPr>
              <w:rPr>
                <w:sz w:val="18"/>
                <w:szCs w:val="18"/>
              </w:rPr>
            </w:pPr>
          </w:p>
        </w:tc>
        <w:tc>
          <w:tcPr>
            <w:tcW w:w="567" w:type="dxa"/>
          </w:tcPr>
          <w:p w:rsidR="00F932B1" w:rsidRPr="006E3445" w:rsidRDefault="00F932B1" w:rsidP="004C3950">
            <w:pPr>
              <w:rPr>
                <w:sz w:val="18"/>
                <w:szCs w:val="18"/>
              </w:rPr>
            </w:pPr>
          </w:p>
        </w:tc>
        <w:tc>
          <w:tcPr>
            <w:tcW w:w="567" w:type="dxa"/>
          </w:tcPr>
          <w:p w:rsidR="00F932B1" w:rsidRPr="006E3445" w:rsidRDefault="00F932B1" w:rsidP="004C3950">
            <w:pPr>
              <w:rPr>
                <w:sz w:val="18"/>
                <w:szCs w:val="18"/>
              </w:rPr>
            </w:pPr>
            <w:r w:rsidRPr="006E3445">
              <w:rPr>
                <w:sz w:val="18"/>
                <w:szCs w:val="18"/>
              </w:rPr>
              <w:t>3</w:t>
            </w:r>
          </w:p>
        </w:tc>
        <w:tc>
          <w:tcPr>
            <w:tcW w:w="567" w:type="dxa"/>
          </w:tcPr>
          <w:p w:rsidR="00F932B1" w:rsidRPr="006E3445" w:rsidRDefault="00F932B1" w:rsidP="004C3950">
            <w:pPr>
              <w:rPr>
                <w:sz w:val="18"/>
                <w:szCs w:val="18"/>
              </w:rPr>
            </w:pPr>
          </w:p>
        </w:tc>
        <w:tc>
          <w:tcPr>
            <w:tcW w:w="284" w:type="dxa"/>
          </w:tcPr>
          <w:p w:rsidR="00F932B1" w:rsidRPr="006E3445" w:rsidRDefault="00F932B1" w:rsidP="004C3950">
            <w:pPr>
              <w:rPr>
                <w:sz w:val="18"/>
                <w:szCs w:val="18"/>
              </w:rPr>
            </w:pPr>
          </w:p>
        </w:tc>
        <w:tc>
          <w:tcPr>
            <w:tcW w:w="425" w:type="dxa"/>
          </w:tcPr>
          <w:p w:rsidR="00F932B1" w:rsidRPr="006E3445" w:rsidRDefault="00F932B1" w:rsidP="004C3950">
            <w:pPr>
              <w:rPr>
                <w:sz w:val="18"/>
                <w:szCs w:val="18"/>
              </w:rPr>
            </w:pPr>
          </w:p>
        </w:tc>
        <w:tc>
          <w:tcPr>
            <w:tcW w:w="425" w:type="dxa"/>
          </w:tcPr>
          <w:p w:rsidR="00F932B1" w:rsidRPr="006E3445" w:rsidRDefault="00F932B1" w:rsidP="004C3950">
            <w:pPr>
              <w:rPr>
                <w:sz w:val="18"/>
                <w:szCs w:val="18"/>
              </w:rPr>
            </w:pPr>
          </w:p>
        </w:tc>
        <w:tc>
          <w:tcPr>
            <w:tcW w:w="425" w:type="dxa"/>
          </w:tcPr>
          <w:p w:rsidR="00F932B1" w:rsidRPr="006E3445" w:rsidRDefault="00F932B1" w:rsidP="004C3950">
            <w:pPr>
              <w:rPr>
                <w:sz w:val="18"/>
                <w:szCs w:val="18"/>
              </w:rPr>
            </w:pPr>
          </w:p>
        </w:tc>
        <w:tc>
          <w:tcPr>
            <w:tcW w:w="567" w:type="dxa"/>
          </w:tcPr>
          <w:p w:rsidR="00F932B1" w:rsidRPr="006E3445" w:rsidRDefault="00F932B1" w:rsidP="004C3950">
            <w:pPr>
              <w:rPr>
                <w:sz w:val="18"/>
                <w:szCs w:val="18"/>
              </w:rPr>
            </w:pPr>
            <w:r>
              <w:rPr>
                <w:rFonts w:hint="eastAsia"/>
                <w:sz w:val="18"/>
                <w:szCs w:val="18"/>
              </w:rPr>
              <w:t>36</w:t>
            </w:r>
          </w:p>
        </w:tc>
        <w:tc>
          <w:tcPr>
            <w:tcW w:w="567" w:type="dxa"/>
          </w:tcPr>
          <w:p w:rsidR="00F932B1" w:rsidRPr="006E3445" w:rsidRDefault="00F932B1" w:rsidP="004C3950">
            <w:pPr>
              <w:rPr>
                <w:sz w:val="18"/>
                <w:szCs w:val="18"/>
              </w:rPr>
            </w:pPr>
            <w:r>
              <w:rPr>
                <w:rFonts w:hint="eastAsia"/>
                <w:sz w:val="18"/>
                <w:szCs w:val="18"/>
              </w:rPr>
              <w:t>24</w:t>
            </w:r>
          </w:p>
        </w:tc>
        <w:tc>
          <w:tcPr>
            <w:tcW w:w="426" w:type="dxa"/>
          </w:tcPr>
          <w:p w:rsidR="00F932B1" w:rsidRPr="006E3445" w:rsidRDefault="00F932B1" w:rsidP="004C3950">
            <w:pPr>
              <w:rPr>
                <w:sz w:val="18"/>
                <w:szCs w:val="18"/>
              </w:rPr>
            </w:pPr>
          </w:p>
        </w:tc>
        <w:tc>
          <w:tcPr>
            <w:tcW w:w="425" w:type="dxa"/>
          </w:tcPr>
          <w:p w:rsidR="00F932B1" w:rsidRPr="006E3445" w:rsidRDefault="00F932B1" w:rsidP="004C3950">
            <w:pPr>
              <w:rPr>
                <w:sz w:val="18"/>
                <w:szCs w:val="18"/>
              </w:rPr>
            </w:pPr>
            <w:r w:rsidRPr="006E3445">
              <w:rPr>
                <w:sz w:val="18"/>
                <w:szCs w:val="18"/>
              </w:rPr>
              <w:t>√</w:t>
            </w:r>
          </w:p>
        </w:tc>
      </w:tr>
      <w:tr w:rsidR="00F932B1" w:rsidRPr="006E3445" w:rsidTr="004C3950">
        <w:tc>
          <w:tcPr>
            <w:tcW w:w="315" w:type="dxa"/>
            <w:vMerge/>
          </w:tcPr>
          <w:p w:rsidR="00F932B1" w:rsidRPr="006E3445" w:rsidRDefault="00F932B1" w:rsidP="004C3950">
            <w:pPr>
              <w:rPr>
                <w:sz w:val="18"/>
                <w:szCs w:val="18"/>
              </w:rPr>
            </w:pPr>
          </w:p>
        </w:tc>
        <w:tc>
          <w:tcPr>
            <w:tcW w:w="765" w:type="dxa"/>
            <w:vMerge/>
          </w:tcPr>
          <w:p w:rsidR="00F932B1" w:rsidRPr="006E3445" w:rsidRDefault="00F932B1" w:rsidP="004C3950">
            <w:pPr>
              <w:rPr>
                <w:sz w:val="18"/>
                <w:szCs w:val="18"/>
              </w:rPr>
            </w:pPr>
          </w:p>
        </w:tc>
        <w:tc>
          <w:tcPr>
            <w:tcW w:w="1041" w:type="dxa"/>
          </w:tcPr>
          <w:p w:rsidR="00F932B1" w:rsidRPr="00152DD7" w:rsidRDefault="00F932B1" w:rsidP="004C3950">
            <w:pPr>
              <w:jc w:val="left"/>
              <w:rPr>
                <w:sz w:val="18"/>
                <w:szCs w:val="18"/>
              </w:rPr>
            </w:pPr>
            <w:r w:rsidRPr="00152DD7">
              <w:rPr>
                <w:rFonts w:hint="eastAsia"/>
                <w:sz w:val="18"/>
                <w:szCs w:val="18"/>
              </w:rPr>
              <w:t>ECO12016</w:t>
            </w:r>
          </w:p>
        </w:tc>
        <w:tc>
          <w:tcPr>
            <w:tcW w:w="1701" w:type="dxa"/>
          </w:tcPr>
          <w:p w:rsidR="00F932B1" w:rsidRPr="006E3445" w:rsidRDefault="00F932B1" w:rsidP="004C3950">
            <w:pPr>
              <w:rPr>
                <w:sz w:val="18"/>
                <w:szCs w:val="18"/>
              </w:rPr>
            </w:pPr>
            <w:r w:rsidRPr="006E3445">
              <w:rPr>
                <w:rFonts w:hAnsi="宋体"/>
                <w:sz w:val="18"/>
                <w:szCs w:val="18"/>
              </w:rPr>
              <w:t>财务会计</w:t>
            </w:r>
          </w:p>
        </w:tc>
        <w:tc>
          <w:tcPr>
            <w:tcW w:w="426" w:type="dxa"/>
          </w:tcPr>
          <w:p w:rsidR="00F932B1" w:rsidRPr="006E3445" w:rsidRDefault="00F932B1" w:rsidP="004C3950">
            <w:pPr>
              <w:rPr>
                <w:sz w:val="18"/>
                <w:szCs w:val="18"/>
              </w:rPr>
            </w:pPr>
            <w:r w:rsidRPr="006E3445">
              <w:rPr>
                <w:sz w:val="18"/>
                <w:szCs w:val="18"/>
              </w:rPr>
              <w:t>4</w:t>
            </w:r>
          </w:p>
        </w:tc>
        <w:tc>
          <w:tcPr>
            <w:tcW w:w="425" w:type="dxa"/>
          </w:tcPr>
          <w:p w:rsidR="00F932B1" w:rsidRPr="006E3445" w:rsidRDefault="00F932B1" w:rsidP="004C3950">
            <w:pPr>
              <w:rPr>
                <w:sz w:val="18"/>
                <w:szCs w:val="18"/>
              </w:rPr>
            </w:pPr>
          </w:p>
        </w:tc>
        <w:tc>
          <w:tcPr>
            <w:tcW w:w="425" w:type="dxa"/>
          </w:tcPr>
          <w:p w:rsidR="00F932B1" w:rsidRPr="006E3445" w:rsidRDefault="00F932B1" w:rsidP="004C3950">
            <w:pPr>
              <w:rPr>
                <w:sz w:val="18"/>
                <w:szCs w:val="18"/>
              </w:rPr>
            </w:pPr>
          </w:p>
        </w:tc>
        <w:tc>
          <w:tcPr>
            <w:tcW w:w="567" w:type="dxa"/>
          </w:tcPr>
          <w:p w:rsidR="00F932B1" w:rsidRPr="006E3445" w:rsidRDefault="00F932B1" w:rsidP="004C3950">
            <w:pPr>
              <w:rPr>
                <w:sz w:val="18"/>
                <w:szCs w:val="18"/>
              </w:rPr>
            </w:pPr>
            <w:r w:rsidRPr="006E3445">
              <w:rPr>
                <w:sz w:val="18"/>
                <w:szCs w:val="18"/>
              </w:rPr>
              <w:t>4</w:t>
            </w:r>
          </w:p>
        </w:tc>
        <w:tc>
          <w:tcPr>
            <w:tcW w:w="567" w:type="dxa"/>
          </w:tcPr>
          <w:p w:rsidR="00F932B1" w:rsidRPr="006E3445" w:rsidRDefault="00F932B1" w:rsidP="004C3950">
            <w:pPr>
              <w:rPr>
                <w:sz w:val="18"/>
                <w:szCs w:val="18"/>
              </w:rPr>
            </w:pPr>
          </w:p>
        </w:tc>
        <w:tc>
          <w:tcPr>
            <w:tcW w:w="567" w:type="dxa"/>
          </w:tcPr>
          <w:p w:rsidR="00F932B1" w:rsidRPr="006E3445" w:rsidRDefault="00F932B1" w:rsidP="004C3950">
            <w:pPr>
              <w:rPr>
                <w:sz w:val="18"/>
                <w:szCs w:val="18"/>
              </w:rPr>
            </w:pPr>
          </w:p>
        </w:tc>
        <w:tc>
          <w:tcPr>
            <w:tcW w:w="284" w:type="dxa"/>
          </w:tcPr>
          <w:p w:rsidR="00F932B1" w:rsidRPr="006E3445" w:rsidRDefault="00F932B1" w:rsidP="004C3950">
            <w:pPr>
              <w:rPr>
                <w:sz w:val="18"/>
                <w:szCs w:val="18"/>
              </w:rPr>
            </w:pPr>
          </w:p>
        </w:tc>
        <w:tc>
          <w:tcPr>
            <w:tcW w:w="425" w:type="dxa"/>
          </w:tcPr>
          <w:p w:rsidR="00F932B1" w:rsidRPr="006E3445" w:rsidRDefault="00F932B1" w:rsidP="004C3950">
            <w:pPr>
              <w:rPr>
                <w:sz w:val="18"/>
                <w:szCs w:val="18"/>
              </w:rPr>
            </w:pPr>
          </w:p>
        </w:tc>
        <w:tc>
          <w:tcPr>
            <w:tcW w:w="425" w:type="dxa"/>
          </w:tcPr>
          <w:p w:rsidR="00F932B1" w:rsidRPr="006E3445" w:rsidRDefault="00F932B1" w:rsidP="004C3950">
            <w:pPr>
              <w:rPr>
                <w:sz w:val="18"/>
                <w:szCs w:val="18"/>
              </w:rPr>
            </w:pPr>
          </w:p>
        </w:tc>
        <w:tc>
          <w:tcPr>
            <w:tcW w:w="425" w:type="dxa"/>
          </w:tcPr>
          <w:p w:rsidR="00F932B1" w:rsidRPr="006E3445" w:rsidRDefault="00F932B1" w:rsidP="004C3950">
            <w:pPr>
              <w:rPr>
                <w:sz w:val="18"/>
                <w:szCs w:val="18"/>
              </w:rPr>
            </w:pPr>
          </w:p>
        </w:tc>
        <w:tc>
          <w:tcPr>
            <w:tcW w:w="567" w:type="dxa"/>
          </w:tcPr>
          <w:p w:rsidR="00F932B1" w:rsidRPr="006E3445" w:rsidRDefault="00F932B1" w:rsidP="004C3950">
            <w:pPr>
              <w:rPr>
                <w:sz w:val="18"/>
                <w:szCs w:val="18"/>
              </w:rPr>
            </w:pPr>
            <w:r w:rsidRPr="006E3445">
              <w:rPr>
                <w:sz w:val="18"/>
                <w:szCs w:val="18"/>
              </w:rPr>
              <w:t>64</w:t>
            </w:r>
          </w:p>
        </w:tc>
        <w:tc>
          <w:tcPr>
            <w:tcW w:w="567" w:type="dxa"/>
          </w:tcPr>
          <w:p w:rsidR="00F932B1" w:rsidRPr="006E3445" w:rsidRDefault="00F932B1" w:rsidP="004C3950">
            <w:pPr>
              <w:rPr>
                <w:sz w:val="18"/>
                <w:szCs w:val="18"/>
              </w:rPr>
            </w:pPr>
          </w:p>
        </w:tc>
        <w:tc>
          <w:tcPr>
            <w:tcW w:w="426" w:type="dxa"/>
          </w:tcPr>
          <w:p w:rsidR="00F932B1" w:rsidRPr="006E3445" w:rsidRDefault="00F932B1" w:rsidP="004C3950">
            <w:pPr>
              <w:rPr>
                <w:sz w:val="18"/>
                <w:szCs w:val="18"/>
              </w:rPr>
            </w:pPr>
          </w:p>
        </w:tc>
        <w:tc>
          <w:tcPr>
            <w:tcW w:w="425" w:type="dxa"/>
          </w:tcPr>
          <w:p w:rsidR="00F932B1" w:rsidRPr="006E3445" w:rsidRDefault="00F932B1" w:rsidP="004C3950">
            <w:pPr>
              <w:rPr>
                <w:sz w:val="18"/>
                <w:szCs w:val="18"/>
              </w:rPr>
            </w:pPr>
            <w:r w:rsidRPr="006E3445">
              <w:rPr>
                <w:sz w:val="18"/>
                <w:szCs w:val="18"/>
              </w:rPr>
              <w:t>√</w:t>
            </w:r>
          </w:p>
        </w:tc>
      </w:tr>
      <w:tr w:rsidR="00F932B1" w:rsidRPr="006E3445" w:rsidTr="004C3950">
        <w:tc>
          <w:tcPr>
            <w:tcW w:w="315" w:type="dxa"/>
            <w:vMerge/>
          </w:tcPr>
          <w:p w:rsidR="00F932B1" w:rsidRPr="006E3445" w:rsidRDefault="00F932B1" w:rsidP="004C3950">
            <w:pPr>
              <w:snapToGrid w:val="0"/>
              <w:rPr>
                <w:rFonts w:eastAsia="黑体"/>
                <w:sz w:val="18"/>
                <w:szCs w:val="18"/>
              </w:rPr>
            </w:pPr>
          </w:p>
        </w:tc>
        <w:tc>
          <w:tcPr>
            <w:tcW w:w="765" w:type="dxa"/>
            <w:tcBorders>
              <w:top w:val="single" w:sz="4" w:space="0" w:color="auto"/>
              <w:right w:val="single" w:sz="4" w:space="0" w:color="auto"/>
            </w:tcBorders>
            <w:vAlign w:val="center"/>
          </w:tcPr>
          <w:p w:rsidR="00F932B1" w:rsidRPr="006E3445" w:rsidRDefault="00F932B1" w:rsidP="004C3950">
            <w:pPr>
              <w:snapToGrid w:val="0"/>
              <w:jc w:val="center"/>
              <w:rPr>
                <w:sz w:val="18"/>
                <w:szCs w:val="18"/>
              </w:rPr>
            </w:pPr>
            <w:r w:rsidRPr="006E3445">
              <w:rPr>
                <w:rFonts w:eastAsia="黑体" w:hAnsi="黑体"/>
                <w:sz w:val="18"/>
                <w:szCs w:val="18"/>
              </w:rPr>
              <w:t>自由选修课程</w:t>
            </w:r>
          </w:p>
        </w:tc>
        <w:tc>
          <w:tcPr>
            <w:tcW w:w="1041" w:type="dxa"/>
            <w:tcBorders>
              <w:left w:val="single" w:sz="4" w:space="0" w:color="auto"/>
              <w:right w:val="single" w:sz="4" w:space="0" w:color="auto"/>
            </w:tcBorders>
          </w:tcPr>
          <w:p w:rsidR="00F932B1" w:rsidRPr="00152DD7" w:rsidRDefault="00F932B1" w:rsidP="004C3950">
            <w:pPr>
              <w:snapToGrid w:val="0"/>
              <w:jc w:val="left"/>
              <w:rPr>
                <w:sz w:val="18"/>
                <w:szCs w:val="18"/>
              </w:rPr>
            </w:pPr>
          </w:p>
        </w:tc>
        <w:tc>
          <w:tcPr>
            <w:tcW w:w="1701" w:type="dxa"/>
            <w:tcBorders>
              <w:left w:val="single" w:sz="4" w:space="0" w:color="auto"/>
            </w:tcBorders>
            <w:vAlign w:val="center"/>
          </w:tcPr>
          <w:p w:rsidR="00F932B1" w:rsidRPr="006E3445" w:rsidRDefault="00F932B1" w:rsidP="004C3950">
            <w:pPr>
              <w:snapToGrid w:val="0"/>
              <w:rPr>
                <w:sz w:val="18"/>
                <w:szCs w:val="18"/>
              </w:rPr>
            </w:pPr>
          </w:p>
        </w:tc>
        <w:tc>
          <w:tcPr>
            <w:tcW w:w="426" w:type="dxa"/>
          </w:tcPr>
          <w:p w:rsidR="00F932B1" w:rsidRPr="006E3445" w:rsidRDefault="00F932B1" w:rsidP="004C3950">
            <w:pPr>
              <w:rPr>
                <w:sz w:val="18"/>
                <w:szCs w:val="18"/>
              </w:rPr>
            </w:pPr>
            <w:r w:rsidRPr="006E3445">
              <w:rPr>
                <w:sz w:val="18"/>
                <w:szCs w:val="18"/>
              </w:rPr>
              <w:t>10</w:t>
            </w:r>
          </w:p>
        </w:tc>
        <w:tc>
          <w:tcPr>
            <w:tcW w:w="425" w:type="dxa"/>
          </w:tcPr>
          <w:p w:rsidR="00F932B1" w:rsidRPr="006E3445" w:rsidRDefault="00F932B1" w:rsidP="004C3950">
            <w:pPr>
              <w:rPr>
                <w:sz w:val="18"/>
                <w:szCs w:val="18"/>
              </w:rPr>
            </w:pPr>
          </w:p>
        </w:tc>
        <w:tc>
          <w:tcPr>
            <w:tcW w:w="425" w:type="dxa"/>
          </w:tcPr>
          <w:p w:rsidR="00F932B1" w:rsidRPr="006E3445" w:rsidRDefault="00F932B1" w:rsidP="004C3950">
            <w:pPr>
              <w:rPr>
                <w:sz w:val="18"/>
                <w:szCs w:val="18"/>
              </w:rPr>
            </w:pPr>
          </w:p>
        </w:tc>
        <w:tc>
          <w:tcPr>
            <w:tcW w:w="567" w:type="dxa"/>
          </w:tcPr>
          <w:p w:rsidR="00F932B1" w:rsidRPr="006E3445" w:rsidRDefault="00F932B1" w:rsidP="004C3950">
            <w:pPr>
              <w:rPr>
                <w:sz w:val="18"/>
                <w:szCs w:val="18"/>
              </w:rPr>
            </w:pPr>
          </w:p>
        </w:tc>
        <w:tc>
          <w:tcPr>
            <w:tcW w:w="567" w:type="dxa"/>
          </w:tcPr>
          <w:p w:rsidR="00F932B1" w:rsidRPr="006E3445" w:rsidRDefault="00F932B1" w:rsidP="004C3950">
            <w:pPr>
              <w:rPr>
                <w:sz w:val="18"/>
                <w:szCs w:val="18"/>
              </w:rPr>
            </w:pPr>
          </w:p>
        </w:tc>
        <w:tc>
          <w:tcPr>
            <w:tcW w:w="567" w:type="dxa"/>
          </w:tcPr>
          <w:p w:rsidR="00F932B1" w:rsidRPr="006E3445" w:rsidRDefault="00F932B1" w:rsidP="004C3950">
            <w:pPr>
              <w:rPr>
                <w:sz w:val="18"/>
                <w:szCs w:val="18"/>
              </w:rPr>
            </w:pPr>
          </w:p>
        </w:tc>
        <w:tc>
          <w:tcPr>
            <w:tcW w:w="284" w:type="dxa"/>
          </w:tcPr>
          <w:p w:rsidR="00F932B1" w:rsidRPr="006E3445" w:rsidRDefault="00F932B1" w:rsidP="004C3950">
            <w:pPr>
              <w:rPr>
                <w:sz w:val="18"/>
                <w:szCs w:val="18"/>
              </w:rPr>
            </w:pPr>
          </w:p>
        </w:tc>
        <w:tc>
          <w:tcPr>
            <w:tcW w:w="425" w:type="dxa"/>
          </w:tcPr>
          <w:p w:rsidR="00F932B1" w:rsidRPr="006E3445" w:rsidRDefault="00F932B1" w:rsidP="004C3950">
            <w:pPr>
              <w:rPr>
                <w:sz w:val="18"/>
                <w:szCs w:val="18"/>
              </w:rPr>
            </w:pPr>
          </w:p>
        </w:tc>
        <w:tc>
          <w:tcPr>
            <w:tcW w:w="425" w:type="dxa"/>
          </w:tcPr>
          <w:p w:rsidR="00F932B1" w:rsidRPr="006E3445" w:rsidRDefault="00F932B1" w:rsidP="004C3950">
            <w:pPr>
              <w:rPr>
                <w:sz w:val="18"/>
                <w:szCs w:val="18"/>
              </w:rPr>
            </w:pPr>
          </w:p>
        </w:tc>
        <w:tc>
          <w:tcPr>
            <w:tcW w:w="425" w:type="dxa"/>
          </w:tcPr>
          <w:p w:rsidR="00F932B1" w:rsidRPr="006E3445" w:rsidRDefault="00F932B1" w:rsidP="004C3950">
            <w:pPr>
              <w:rPr>
                <w:sz w:val="18"/>
                <w:szCs w:val="18"/>
              </w:rPr>
            </w:pPr>
          </w:p>
        </w:tc>
        <w:tc>
          <w:tcPr>
            <w:tcW w:w="567" w:type="dxa"/>
            <w:vAlign w:val="center"/>
          </w:tcPr>
          <w:p w:rsidR="00F932B1" w:rsidRPr="005E20A7" w:rsidRDefault="00F932B1" w:rsidP="004C3950">
            <w:pPr>
              <w:jc w:val="center"/>
              <w:rPr>
                <w:color w:val="000000" w:themeColor="text1"/>
                <w:sz w:val="18"/>
                <w:szCs w:val="18"/>
              </w:rPr>
            </w:pPr>
            <w:r w:rsidRPr="005E20A7">
              <w:rPr>
                <w:rFonts w:hint="eastAsia"/>
                <w:color w:val="000000" w:themeColor="text1"/>
                <w:sz w:val="18"/>
                <w:szCs w:val="18"/>
              </w:rPr>
              <w:t>128</w:t>
            </w:r>
          </w:p>
        </w:tc>
        <w:tc>
          <w:tcPr>
            <w:tcW w:w="567" w:type="dxa"/>
            <w:vAlign w:val="center"/>
          </w:tcPr>
          <w:p w:rsidR="00F932B1" w:rsidRPr="005E20A7" w:rsidRDefault="00F932B1" w:rsidP="004C3950">
            <w:pPr>
              <w:jc w:val="center"/>
              <w:rPr>
                <w:color w:val="000000" w:themeColor="text1"/>
                <w:sz w:val="18"/>
                <w:szCs w:val="18"/>
              </w:rPr>
            </w:pPr>
            <w:r w:rsidRPr="005E20A7">
              <w:rPr>
                <w:rFonts w:hint="eastAsia"/>
                <w:color w:val="000000" w:themeColor="text1"/>
                <w:sz w:val="18"/>
                <w:szCs w:val="18"/>
              </w:rPr>
              <w:t>64</w:t>
            </w:r>
          </w:p>
        </w:tc>
        <w:tc>
          <w:tcPr>
            <w:tcW w:w="426" w:type="dxa"/>
          </w:tcPr>
          <w:p w:rsidR="00F932B1" w:rsidRPr="006E3445" w:rsidRDefault="00F932B1" w:rsidP="004C3950">
            <w:pPr>
              <w:rPr>
                <w:sz w:val="18"/>
                <w:szCs w:val="18"/>
              </w:rPr>
            </w:pPr>
          </w:p>
        </w:tc>
        <w:tc>
          <w:tcPr>
            <w:tcW w:w="425" w:type="dxa"/>
          </w:tcPr>
          <w:p w:rsidR="00F932B1" w:rsidRPr="006E3445" w:rsidRDefault="00F932B1" w:rsidP="004C3950">
            <w:pPr>
              <w:rPr>
                <w:sz w:val="18"/>
                <w:szCs w:val="18"/>
              </w:rPr>
            </w:pPr>
          </w:p>
        </w:tc>
      </w:tr>
      <w:tr w:rsidR="00F932B1" w:rsidRPr="006E3445" w:rsidTr="004C3950">
        <w:tc>
          <w:tcPr>
            <w:tcW w:w="315" w:type="dxa"/>
            <w:vMerge/>
            <w:vAlign w:val="center"/>
          </w:tcPr>
          <w:p w:rsidR="00F932B1" w:rsidRPr="006E3445" w:rsidRDefault="00F932B1" w:rsidP="004C3950">
            <w:pPr>
              <w:snapToGrid w:val="0"/>
              <w:jc w:val="center"/>
              <w:rPr>
                <w:rFonts w:eastAsia="黑体"/>
                <w:sz w:val="18"/>
                <w:szCs w:val="18"/>
              </w:rPr>
            </w:pPr>
          </w:p>
        </w:tc>
        <w:tc>
          <w:tcPr>
            <w:tcW w:w="765" w:type="dxa"/>
            <w:vMerge w:val="restart"/>
            <w:tcBorders>
              <w:right w:val="single" w:sz="4" w:space="0" w:color="auto"/>
            </w:tcBorders>
            <w:vAlign w:val="center"/>
          </w:tcPr>
          <w:p w:rsidR="00F932B1" w:rsidRPr="006E3445" w:rsidRDefault="00F932B1" w:rsidP="004C3950">
            <w:pPr>
              <w:snapToGrid w:val="0"/>
              <w:jc w:val="center"/>
              <w:rPr>
                <w:rFonts w:eastAsia="黑体"/>
                <w:sz w:val="18"/>
                <w:szCs w:val="18"/>
              </w:rPr>
            </w:pPr>
            <w:r w:rsidRPr="006E3445">
              <w:rPr>
                <w:rFonts w:eastAsia="黑体" w:hAnsi="黑体"/>
                <w:sz w:val="18"/>
                <w:szCs w:val="18"/>
              </w:rPr>
              <w:t>实践与创新</w:t>
            </w:r>
          </w:p>
        </w:tc>
        <w:tc>
          <w:tcPr>
            <w:tcW w:w="1041" w:type="dxa"/>
            <w:tcBorders>
              <w:left w:val="single" w:sz="4" w:space="0" w:color="auto"/>
            </w:tcBorders>
          </w:tcPr>
          <w:p w:rsidR="00F932B1" w:rsidRPr="00152DD7" w:rsidRDefault="00F932B1" w:rsidP="004C3950">
            <w:pPr>
              <w:jc w:val="left"/>
              <w:rPr>
                <w:sz w:val="18"/>
                <w:szCs w:val="18"/>
              </w:rPr>
            </w:pPr>
            <w:r w:rsidRPr="00152DD7">
              <w:rPr>
                <w:rFonts w:hint="eastAsia"/>
                <w:sz w:val="18"/>
                <w:szCs w:val="18"/>
              </w:rPr>
              <w:t>ECO31001</w:t>
            </w:r>
          </w:p>
        </w:tc>
        <w:tc>
          <w:tcPr>
            <w:tcW w:w="1701" w:type="dxa"/>
            <w:vAlign w:val="center"/>
          </w:tcPr>
          <w:p w:rsidR="00F932B1" w:rsidRPr="006E3445" w:rsidRDefault="00F932B1" w:rsidP="004C3950">
            <w:pPr>
              <w:widowControl/>
              <w:jc w:val="left"/>
              <w:rPr>
                <w:color w:val="000000"/>
                <w:sz w:val="18"/>
                <w:szCs w:val="18"/>
              </w:rPr>
            </w:pPr>
            <w:r w:rsidRPr="006E3445">
              <w:rPr>
                <w:rFonts w:hAnsi="宋体"/>
                <w:color w:val="000000"/>
                <w:kern w:val="0"/>
                <w:sz w:val="18"/>
                <w:szCs w:val="18"/>
              </w:rPr>
              <w:t>专业实习与社会调查</w:t>
            </w:r>
          </w:p>
        </w:tc>
        <w:tc>
          <w:tcPr>
            <w:tcW w:w="426" w:type="dxa"/>
            <w:vAlign w:val="center"/>
          </w:tcPr>
          <w:p w:rsidR="00F932B1" w:rsidRPr="006E3445" w:rsidRDefault="00F932B1" w:rsidP="004C3950">
            <w:pPr>
              <w:jc w:val="left"/>
              <w:rPr>
                <w:color w:val="000000"/>
                <w:sz w:val="18"/>
                <w:szCs w:val="18"/>
              </w:rPr>
            </w:pPr>
            <w:r w:rsidRPr="006E3445">
              <w:rPr>
                <w:color w:val="000000"/>
                <w:sz w:val="18"/>
                <w:szCs w:val="18"/>
              </w:rPr>
              <w:t>2</w:t>
            </w:r>
          </w:p>
        </w:tc>
        <w:tc>
          <w:tcPr>
            <w:tcW w:w="425" w:type="dxa"/>
          </w:tcPr>
          <w:p w:rsidR="00F932B1" w:rsidRPr="006E3445" w:rsidRDefault="00F932B1" w:rsidP="004C3950">
            <w:pPr>
              <w:snapToGrid w:val="0"/>
              <w:rPr>
                <w:color w:val="000000"/>
                <w:sz w:val="18"/>
                <w:szCs w:val="18"/>
              </w:rPr>
            </w:pPr>
          </w:p>
        </w:tc>
        <w:tc>
          <w:tcPr>
            <w:tcW w:w="425" w:type="dxa"/>
          </w:tcPr>
          <w:p w:rsidR="00F932B1" w:rsidRPr="006E3445" w:rsidRDefault="00F932B1" w:rsidP="004C3950">
            <w:pPr>
              <w:snapToGrid w:val="0"/>
              <w:rPr>
                <w:color w:val="000000"/>
                <w:sz w:val="18"/>
                <w:szCs w:val="18"/>
              </w:rPr>
            </w:pPr>
          </w:p>
        </w:tc>
        <w:tc>
          <w:tcPr>
            <w:tcW w:w="567" w:type="dxa"/>
          </w:tcPr>
          <w:p w:rsidR="00F932B1" w:rsidRPr="006E3445" w:rsidRDefault="00F932B1" w:rsidP="004C3950">
            <w:pPr>
              <w:snapToGrid w:val="0"/>
              <w:rPr>
                <w:color w:val="000000"/>
                <w:sz w:val="18"/>
                <w:szCs w:val="18"/>
              </w:rPr>
            </w:pPr>
          </w:p>
        </w:tc>
        <w:tc>
          <w:tcPr>
            <w:tcW w:w="567" w:type="dxa"/>
          </w:tcPr>
          <w:p w:rsidR="00F932B1" w:rsidRPr="006E3445" w:rsidRDefault="00F932B1" w:rsidP="004C3950">
            <w:pPr>
              <w:snapToGrid w:val="0"/>
              <w:rPr>
                <w:color w:val="000000"/>
                <w:sz w:val="18"/>
                <w:szCs w:val="18"/>
              </w:rPr>
            </w:pPr>
          </w:p>
        </w:tc>
        <w:tc>
          <w:tcPr>
            <w:tcW w:w="567" w:type="dxa"/>
          </w:tcPr>
          <w:p w:rsidR="00F932B1" w:rsidRPr="006E3445" w:rsidRDefault="00F932B1" w:rsidP="004C3950">
            <w:pPr>
              <w:snapToGrid w:val="0"/>
              <w:rPr>
                <w:color w:val="000000"/>
                <w:sz w:val="18"/>
                <w:szCs w:val="18"/>
              </w:rPr>
            </w:pPr>
          </w:p>
        </w:tc>
        <w:tc>
          <w:tcPr>
            <w:tcW w:w="284" w:type="dxa"/>
          </w:tcPr>
          <w:p w:rsidR="00F932B1" w:rsidRPr="006E3445" w:rsidRDefault="00F932B1" w:rsidP="004C3950">
            <w:pPr>
              <w:snapToGrid w:val="0"/>
              <w:rPr>
                <w:color w:val="000000"/>
                <w:sz w:val="18"/>
                <w:szCs w:val="18"/>
              </w:rPr>
            </w:pPr>
          </w:p>
        </w:tc>
        <w:tc>
          <w:tcPr>
            <w:tcW w:w="425" w:type="dxa"/>
          </w:tcPr>
          <w:p w:rsidR="00F932B1" w:rsidRPr="006E3445" w:rsidRDefault="00F932B1" w:rsidP="004C3950">
            <w:pPr>
              <w:rPr>
                <w:color w:val="000000"/>
                <w:sz w:val="18"/>
                <w:szCs w:val="18"/>
              </w:rPr>
            </w:pPr>
          </w:p>
        </w:tc>
        <w:tc>
          <w:tcPr>
            <w:tcW w:w="425" w:type="dxa"/>
          </w:tcPr>
          <w:p w:rsidR="00F932B1" w:rsidRPr="006E3445" w:rsidRDefault="00F932B1" w:rsidP="004C3950">
            <w:pPr>
              <w:rPr>
                <w:color w:val="000000"/>
                <w:sz w:val="18"/>
                <w:szCs w:val="18"/>
              </w:rPr>
            </w:pPr>
            <w:r w:rsidRPr="006E3445">
              <w:rPr>
                <w:kern w:val="0"/>
                <w:sz w:val="18"/>
                <w:szCs w:val="18"/>
              </w:rPr>
              <w:t>√</w:t>
            </w:r>
          </w:p>
        </w:tc>
        <w:tc>
          <w:tcPr>
            <w:tcW w:w="425" w:type="dxa"/>
          </w:tcPr>
          <w:p w:rsidR="00F932B1" w:rsidRPr="006E3445" w:rsidRDefault="00F932B1" w:rsidP="004C3950">
            <w:pPr>
              <w:rPr>
                <w:color w:val="000000"/>
                <w:sz w:val="18"/>
                <w:szCs w:val="18"/>
              </w:rPr>
            </w:pPr>
          </w:p>
        </w:tc>
        <w:tc>
          <w:tcPr>
            <w:tcW w:w="567" w:type="dxa"/>
          </w:tcPr>
          <w:p w:rsidR="00F932B1" w:rsidRPr="005E20A7" w:rsidRDefault="00F932B1" w:rsidP="004C3950">
            <w:pPr>
              <w:rPr>
                <w:color w:val="000000" w:themeColor="text1"/>
                <w:sz w:val="18"/>
                <w:szCs w:val="18"/>
              </w:rPr>
            </w:pPr>
          </w:p>
        </w:tc>
        <w:tc>
          <w:tcPr>
            <w:tcW w:w="567" w:type="dxa"/>
            <w:vAlign w:val="center"/>
          </w:tcPr>
          <w:p w:rsidR="00F932B1" w:rsidRPr="005E20A7" w:rsidRDefault="00F932B1" w:rsidP="004C3950">
            <w:pPr>
              <w:jc w:val="center"/>
              <w:rPr>
                <w:color w:val="000000" w:themeColor="text1"/>
                <w:sz w:val="18"/>
                <w:szCs w:val="18"/>
              </w:rPr>
            </w:pPr>
            <w:r w:rsidRPr="005E20A7">
              <w:rPr>
                <w:rFonts w:hint="eastAsia"/>
                <w:color w:val="000000" w:themeColor="text1"/>
                <w:sz w:val="18"/>
                <w:szCs w:val="18"/>
              </w:rPr>
              <w:t>64</w:t>
            </w:r>
          </w:p>
        </w:tc>
        <w:tc>
          <w:tcPr>
            <w:tcW w:w="426" w:type="dxa"/>
            <w:vAlign w:val="center"/>
          </w:tcPr>
          <w:p w:rsidR="00F932B1" w:rsidRPr="006E3445" w:rsidRDefault="00F932B1" w:rsidP="004C3950">
            <w:pPr>
              <w:widowControl/>
              <w:jc w:val="center"/>
              <w:rPr>
                <w:kern w:val="0"/>
                <w:sz w:val="18"/>
                <w:szCs w:val="18"/>
              </w:rPr>
            </w:pPr>
            <w:r w:rsidRPr="006E3445">
              <w:rPr>
                <w:kern w:val="0"/>
                <w:sz w:val="18"/>
                <w:szCs w:val="18"/>
              </w:rPr>
              <w:t>√</w:t>
            </w:r>
          </w:p>
        </w:tc>
        <w:tc>
          <w:tcPr>
            <w:tcW w:w="425" w:type="dxa"/>
          </w:tcPr>
          <w:p w:rsidR="00F932B1" w:rsidRPr="006E3445" w:rsidRDefault="00F932B1" w:rsidP="004C3950">
            <w:pPr>
              <w:rPr>
                <w:sz w:val="18"/>
                <w:szCs w:val="18"/>
              </w:rPr>
            </w:pPr>
          </w:p>
        </w:tc>
      </w:tr>
      <w:tr w:rsidR="00F932B1" w:rsidRPr="006E3445" w:rsidTr="004C3950">
        <w:tc>
          <w:tcPr>
            <w:tcW w:w="315" w:type="dxa"/>
            <w:vMerge/>
          </w:tcPr>
          <w:p w:rsidR="00F932B1" w:rsidRPr="006E3445" w:rsidRDefault="00F932B1" w:rsidP="004C3950">
            <w:pPr>
              <w:snapToGrid w:val="0"/>
              <w:rPr>
                <w:sz w:val="18"/>
                <w:szCs w:val="18"/>
              </w:rPr>
            </w:pPr>
          </w:p>
        </w:tc>
        <w:tc>
          <w:tcPr>
            <w:tcW w:w="765" w:type="dxa"/>
            <w:vMerge/>
            <w:tcBorders>
              <w:right w:val="single" w:sz="4" w:space="0" w:color="auto"/>
            </w:tcBorders>
          </w:tcPr>
          <w:p w:rsidR="00F932B1" w:rsidRPr="006E3445" w:rsidRDefault="00F932B1" w:rsidP="004C3950">
            <w:pPr>
              <w:snapToGrid w:val="0"/>
              <w:rPr>
                <w:sz w:val="18"/>
                <w:szCs w:val="18"/>
              </w:rPr>
            </w:pPr>
          </w:p>
        </w:tc>
        <w:tc>
          <w:tcPr>
            <w:tcW w:w="1041" w:type="dxa"/>
          </w:tcPr>
          <w:p w:rsidR="00F932B1" w:rsidRPr="00152DD7" w:rsidRDefault="00F932B1" w:rsidP="004C3950">
            <w:pPr>
              <w:jc w:val="left"/>
              <w:rPr>
                <w:sz w:val="18"/>
                <w:szCs w:val="18"/>
              </w:rPr>
            </w:pPr>
            <w:r w:rsidRPr="00152DD7">
              <w:rPr>
                <w:rFonts w:hint="eastAsia"/>
                <w:sz w:val="18"/>
                <w:szCs w:val="18"/>
              </w:rPr>
              <w:t>ECO32001</w:t>
            </w:r>
          </w:p>
        </w:tc>
        <w:tc>
          <w:tcPr>
            <w:tcW w:w="1701" w:type="dxa"/>
            <w:vAlign w:val="center"/>
          </w:tcPr>
          <w:p w:rsidR="00F932B1" w:rsidRPr="006E3445" w:rsidRDefault="00F932B1" w:rsidP="004C3950">
            <w:pPr>
              <w:widowControl/>
              <w:jc w:val="left"/>
              <w:rPr>
                <w:color w:val="000000"/>
                <w:sz w:val="18"/>
                <w:szCs w:val="18"/>
              </w:rPr>
            </w:pPr>
            <w:r w:rsidRPr="006E3445">
              <w:rPr>
                <w:rFonts w:hAnsi="宋体"/>
                <w:color w:val="000000"/>
                <w:kern w:val="0"/>
                <w:sz w:val="18"/>
                <w:szCs w:val="18"/>
              </w:rPr>
              <w:t>毕业论文与毕业设计</w:t>
            </w:r>
          </w:p>
        </w:tc>
        <w:tc>
          <w:tcPr>
            <w:tcW w:w="426" w:type="dxa"/>
            <w:vAlign w:val="center"/>
          </w:tcPr>
          <w:p w:rsidR="00F932B1" w:rsidRPr="006E3445" w:rsidRDefault="00F932B1" w:rsidP="004C3950">
            <w:pPr>
              <w:jc w:val="left"/>
              <w:rPr>
                <w:color w:val="000000"/>
                <w:sz w:val="18"/>
                <w:szCs w:val="18"/>
              </w:rPr>
            </w:pPr>
            <w:r w:rsidRPr="006E3445">
              <w:rPr>
                <w:color w:val="000000"/>
                <w:sz w:val="18"/>
                <w:szCs w:val="18"/>
              </w:rPr>
              <w:t>4</w:t>
            </w:r>
          </w:p>
        </w:tc>
        <w:tc>
          <w:tcPr>
            <w:tcW w:w="425" w:type="dxa"/>
          </w:tcPr>
          <w:p w:rsidR="00F932B1" w:rsidRPr="006E3445" w:rsidRDefault="00F932B1" w:rsidP="004C3950">
            <w:pPr>
              <w:snapToGrid w:val="0"/>
              <w:rPr>
                <w:color w:val="000000"/>
                <w:sz w:val="18"/>
                <w:szCs w:val="18"/>
              </w:rPr>
            </w:pPr>
          </w:p>
        </w:tc>
        <w:tc>
          <w:tcPr>
            <w:tcW w:w="425" w:type="dxa"/>
          </w:tcPr>
          <w:p w:rsidR="00F932B1" w:rsidRPr="006E3445" w:rsidRDefault="00F932B1" w:rsidP="004C3950">
            <w:pPr>
              <w:snapToGrid w:val="0"/>
              <w:rPr>
                <w:color w:val="000000"/>
                <w:sz w:val="18"/>
                <w:szCs w:val="18"/>
              </w:rPr>
            </w:pPr>
          </w:p>
        </w:tc>
        <w:tc>
          <w:tcPr>
            <w:tcW w:w="567" w:type="dxa"/>
          </w:tcPr>
          <w:p w:rsidR="00F932B1" w:rsidRPr="006E3445" w:rsidRDefault="00F932B1" w:rsidP="004C3950">
            <w:pPr>
              <w:snapToGrid w:val="0"/>
              <w:rPr>
                <w:color w:val="000000"/>
                <w:sz w:val="18"/>
                <w:szCs w:val="18"/>
              </w:rPr>
            </w:pPr>
          </w:p>
        </w:tc>
        <w:tc>
          <w:tcPr>
            <w:tcW w:w="567" w:type="dxa"/>
          </w:tcPr>
          <w:p w:rsidR="00F932B1" w:rsidRPr="006E3445" w:rsidRDefault="00F932B1" w:rsidP="004C3950">
            <w:pPr>
              <w:snapToGrid w:val="0"/>
              <w:rPr>
                <w:color w:val="000000"/>
                <w:sz w:val="18"/>
                <w:szCs w:val="18"/>
              </w:rPr>
            </w:pPr>
          </w:p>
        </w:tc>
        <w:tc>
          <w:tcPr>
            <w:tcW w:w="567" w:type="dxa"/>
          </w:tcPr>
          <w:p w:rsidR="00F932B1" w:rsidRPr="006E3445" w:rsidRDefault="00F932B1" w:rsidP="004C3950">
            <w:pPr>
              <w:snapToGrid w:val="0"/>
              <w:rPr>
                <w:color w:val="000000"/>
                <w:sz w:val="18"/>
                <w:szCs w:val="18"/>
              </w:rPr>
            </w:pPr>
          </w:p>
        </w:tc>
        <w:tc>
          <w:tcPr>
            <w:tcW w:w="284" w:type="dxa"/>
          </w:tcPr>
          <w:p w:rsidR="00F932B1" w:rsidRPr="006E3445" w:rsidRDefault="00F932B1" w:rsidP="004C3950">
            <w:pPr>
              <w:snapToGrid w:val="0"/>
              <w:rPr>
                <w:color w:val="000000"/>
                <w:sz w:val="18"/>
                <w:szCs w:val="18"/>
              </w:rPr>
            </w:pPr>
          </w:p>
        </w:tc>
        <w:tc>
          <w:tcPr>
            <w:tcW w:w="425" w:type="dxa"/>
          </w:tcPr>
          <w:p w:rsidR="00F932B1" w:rsidRPr="006E3445" w:rsidRDefault="00F932B1" w:rsidP="004C3950">
            <w:pPr>
              <w:rPr>
                <w:color w:val="000000"/>
                <w:sz w:val="18"/>
                <w:szCs w:val="18"/>
              </w:rPr>
            </w:pPr>
          </w:p>
        </w:tc>
        <w:tc>
          <w:tcPr>
            <w:tcW w:w="425" w:type="dxa"/>
          </w:tcPr>
          <w:p w:rsidR="00F932B1" w:rsidRPr="006E3445" w:rsidRDefault="00F932B1" w:rsidP="004C3950">
            <w:pPr>
              <w:rPr>
                <w:color w:val="000000"/>
                <w:sz w:val="18"/>
                <w:szCs w:val="18"/>
              </w:rPr>
            </w:pPr>
            <w:r w:rsidRPr="006E3445">
              <w:rPr>
                <w:kern w:val="0"/>
                <w:sz w:val="18"/>
                <w:szCs w:val="18"/>
              </w:rPr>
              <w:t>√</w:t>
            </w:r>
          </w:p>
        </w:tc>
        <w:tc>
          <w:tcPr>
            <w:tcW w:w="425" w:type="dxa"/>
          </w:tcPr>
          <w:p w:rsidR="00F932B1" w:rsidRPr="006E3445" w:rsidRDefault="00F932B1" w:rsidP="004C3950">
            <w:pPr>
              <w:rPr>
                <w:color w:val="000000"/>
                <w:sz w:val="18"/>
                <w:szCs w:val="18"/>
              </w:rPr>
            </w:pPr>
          </w:p>
        </w:tc>
        <w:tc>
          <w:tcPr>
            <w:tcW w:w="567" w:type="dxa"/>
          </w:tcPr>
          <w:p w:rsidR="00F932B1" w:rsidRPr="005E20A7" w:rsidRDefault="00F932B1" w:rsidP="004C3950">
            <w:pPr>
              <w:rPr>
                <w:color w:val="000000" w:themeColor="text1"/>
                <w:sz w:val="18"/>
                <w:szCs w:val="18"/>
              </w:rPr>
            </w:pPr>
          </w:p>
        </w:tc>
        <w:tc>
          <w:tcPr>
            <w:tcW w:w="567" w:type="dxa"/>
            <w:vAlign w:val="center"/>
          </w:tcPr>
          <w:p w:rsidR="00F932B1" w:rsidRPr="005E20A7" w:rsidRDefault="00F932B1" w:rsidP="004C3950">
            <w:pPr>
              <w:jc w:val="center"/>
              <w:rPr>
                <w:color w:val="000000" w:themeColor="text1"/>
                <w:sz w:val="18"/>
                <w:szCs w:val="18"/>
              </w:rPr>
            </w:pPr>
            <w:r w:rsidRPr="005E20A7">
              <w:rPr>
                <w:rFonts w:hint="eastAsia"/>
                <w:color w:val="000000" w:themeColor="text1"/>
                <w:sz w:val="18"/>
                <w:szCs w:val="18"/>
              </w:rPr>
              <w:t>128</w:t>
            </w:r>
          </w:p>
        </w:tc>
        <w:tc>
          <w:tcPr>
            <w:tcW w:w="426" w:type="dxa"/>
            <w:vAlign w:val="center"/>
          </w:tcPr>
          <w:p w:rsidR="00F932B1" w:rsidRPr="006E3445" w:rsidRDefault="00F932B1" w:rsidP="004C3950">
            <w:pPr>
              <w:widowControl/>
              <w:jc w:val="center"/>
              <w:rPr>
                <w:kern w:val="0"/>
                <w:sz w:val="18"/>
                <w:szCs w:val="18"/>
              </w:rPr>
            </w:pPr>
            <w:r w:rsidRPr="006E3445">
              <w:rPr>
                <w:kern w:val="0"/>
                <w:sz w:val="18"/>
                <w:szCs w:val="18"/>
              </w:rPr>
              <w:t>√</w:t>
            </w:r>
          </w:p>
        </w:tc>
        <w:tc>
          <w:tcPr>
            <w:tcW w:w="425" w:type="dxa"/>
          </w:tcPr>
          <w:p w:rsidR="00F932B1" w:rsidRPr="006E3445" w:rsidRDefault="00F932B1" w:rsidP="004C3950">
            <w:pPr>
              <w:rPr>
                <w:sz w:val="18"/>
                <w:szCs w:val="18"/>
              </w:rPr>
            </w:pPr>
          </w:p>
        </w:tc>
      </w:tr>
      <w:tr w:rsidR="00F932B1" w:rsidRPr="006E3445" w:rsidTr="004C3950">
        <w:trPr>
          <w:trHeight w:val="286"/>
        </w:trPr>
        <w:tc>
          <w:tcPr>
            <w:tcW w:w="315" w:type="dxa"/>
            <w:vMerge/>
          </w:tcPr>
          <w:p w:rsidR="00F932B1" w:rsidRPr="006E3445" w:rsidRDefault="00F932B1" w:rsidP="004C3950">
            <w:pPr>
              <w:snapToGrid w:val="0"/>
              <w:rPr>
                <w:sz w:val="18"/>
                <w:szCs w:val="18"/>
              </w:rPr>
            </w:pPr>
          </w:p>
        </w:tc>
        <w:tc>
          <w:tcPr>
            <w:tcW w:w="765" w:type="dxa"/>
            <w:vMerge/>
            <w:tcBorders>
              <w:right w:val="single" w:sz="4" w:space="0" w:color="auto"/>
            </w:tcBorders>
          </w:tcPr>
          <w:p w:rsidR="00F932B1" w:rsidRPr="006E3445" w:rsidRDefault="00F932B1" w:rsidP="004C3950">
            <w:pPr>
              <w:snapToGrid w:val="0"/>
              <w:rPr>
                <w:sz w:val="18"/>
                <w:szCs w:val="18"/>
              </w:rPr>
            </w:pPr>
          </w:p>
        </w:tc>
        <w:tc>
          <w:tcPr>
            <w:tcW w:w="1041" w:type="dxa"/>
          </w:tcPr>
          <w:p w:rsidR="00F932B1" w:rsidRPr="00152DD7" w:rsidRDefault="00F932B1" w:rsidP="004C3950">
            <w:pPr>
              <w:jc w:val="left"/>
              <w:rPr>
                <w:sz w:val="18"/>
                <w:szCs w:val="18"/>
              </w:rPr>
            </w:pPr>
            <w:r w:rsidRPr="00152DD7">
              <w:rPr>
                <w:rFonts w:hint="eastAsia"/>
                <w:sz w:val="18"/>
                <w:szCs w:val="18"/>
              </w:rPr>
              <w:t>ECO33001</w:t>
            </w:r>
          </w:p>
        </w:tc>
        <w:tc>
          <w:tcPr>
            <w:tcW w:w="1701" w:type="dxa"/>
            <w:vMerge w:val="restart"/>
            <w:vAlign w:val="center"/>
          </w:tcPr>
          <w:p w:rsidR="00F932B1" w:rsidRPr="006E3445" w:rsidRDefault="00F932B1" w:rsidP="004C3950">
            <w:pPr>
              <w:widowControl/>
              <w:jc w:val="left"/>
              <w:rPr>
                <w:color w:val="000000"/>
                <w:kern w:val="0"/>
                <w:sz w:val="18"/>
                <w:szCs w:val="18"/>
              </w:rPr>
            </w:pPr>
            <w:r w:rsidRPr="006E3445">
              <w:rPr>
                <w:rFonts w:hAnsi="宋体"/>
                <w:color w:val="000000"/>
                <w:kern w:val="0"/>
                <w:sz w:val="18"/>
                <w:szCs w:val="18"/>
              </w:rPr>
              <w:t>社会调查与志愿服务</w:t>
            </w:r>
          </w:p>
        </w:tc>
        <w:tc>
          <w:tcPr>
            <w:tcW w:w="426" w:type="dxa"/>
            <w:vMerge w:val="restart"/>
            <w:vAlign w:val="center"/>
          </w:tcPr>
          <w:p w:rsidR="00F932B1" w:rsidRPr="006E3445" w:rsidRDefault="00F932B1" w:rsidP="004C3950">
            <w:pPr>
              <w:jc w:val="left"/>
              <w:rPr>
                <w:color w:val="000000"/>
                <w:sz w:val="18"/>
                <w:szCs w:val="18"/>
              </w:rPr>
            </w:pPr>
            <w:r w:rsidRPr="006E3445">
              <w:rPr>
                <w:color w:val="000000"/>
                <w:sz w:val="18"/>
                <w:szCs w:val="18"/>
              </w:rPr>
              <w:t>2</w:t>
            </w:r>
          </w:p>
        </w:tc>
        <w:tc>
          <w:tcPr>
            <w:tcW w:w="425" w:type="dxa"/>
            <w:vMerge w:val="restart"/>
            <w:vAlign w:val="center"/>
          </w:tcPr>
          <w:p w:rsidR="00F932B1" w:rsidRPr="006E3445" w:rsidRDefault="00F932B1" w:rsidP="004C3950">
            <w:pPr>
              <w:snapToGrid w:val="0"/>
              <w:jc w:val="center"/>
              <w:rPr>
                <w:color w:val="000000"/>
                <w:sz w:val="18"/>
                <w:szCs w:val="18"/>
              </w:rPr>
            </w:pPr>
          </w:p>
        </w:tc>
        <w:tc>
          <w:tcPr>
            <w:tcW w:w="425" w:type="dxa"/>
            <w:vMerge w:val="restart"/>
            <w:vAlign w:val="center"/>
          </w:tcPr>
          <w:p w:rsidR="00F932B1" w:rsidRPr="006E3445" w:rsidRDefault="00F932B1" w:rsidP="004C3950">
            <w:pPr>
              <w:snapToGrid w:val="0"/>
              <w:jc w:val="center"/>
              <w:rPr>
                <w:color w:val="000000"/>
                <w:sz w:val="18"/>
                <w:szCs w:val="18"/>
              </w:rPr>
            </w:pPr>
          </w:p>
        </w:tc>
        <w:tc>
          <w:tcPr>
            <w:tcW w:w="567" w:type="dxa"/>
            <w:vMerge w:val="restart"/>
            <w:vAlign w:val="center"/>
          </w:tcPr>
          <w:p w:rsidR="00F932B1" w:rsidRPr="006E3445" w:rsidRDefault="00F932B1" w:rsidP="004C3950">
            <w:pPr>
              <w:snapToGrid w:val="0"/>
              <w:jc w:val="center"/>
              <w:rPr>
                <w:color w:val="000000"/>
                <w:sz w:val="18"/>
                <w:szCs w:val="18"/>
              </w:rPr>
            </w:pPr>
          </w:p>
        </w:tc>
        <w:tc>
          <w:tcPr>
            <w:tcW w:w="567" w:type="dxa"/>
            <w:vMerge w:val="restart"/>
            <w:vAlign w:val="center"/>
          </w:tcPr>
          <w:p w:rsidR="00F932B1" w:rsidRPr="006E3445" w:rsidRDefault="00F932B1" w:rsidP="004C3950">
            <w:pPr>
              <w:snapToGrid w:val="0"/>
              <w:jc w:val="center"/>
              <w:rPr>
                <w:color w:val="000000"/>
                <w:sz w:val="18"/>
                <w:szCs w:val="18"/>
              </w:rPr>
            </w:pPr>
          </w:p>
        </w:tc>
        <w:tc>
          <w:tcPr>
            <w:tcW w:w="567" w:type="dxa"/>
            <w:vMerge w:val="restart"/>
            <w:vAlign w:val="center"/>
          </w:tcPr>
          <w:p w:rsidR="00F932B1" w:rsidRPr="006E3445" w:rsidRDefault="00F932B1" w:rsidP="004C3950">
            <w:pPr>
              <w:snapToGrid w:val="0"/>
              <w:jc w:val="center"/>
              <w:rPr>
                <w:color w:val="000000"/>
                <w:sz w:val="18"/>
                <w:szCs w:val="18"/>
              </w:rPr>
            </w:pPr>
          </w:p>
        </w:tc>
        <w:tc>
          <w:tcPr>
            <w:tcW w:w="284" w:type="dxa"/>
            <w:vMerge w:val="restart"/>
            <w:vAlign w:val="center"/>
          </w:tcPr>
          <w:p w:rsidR="00F932B1" w:rsidRPr="006E3445" w:rsidRDefault="00F932B1" w:rsidP="004C3950">
            <w:pPr>
              <w:snapToGrid w:val="0"/>
              <w:jc w:val="center"/>
              <w:rPr>
                <w:color w:val="000000"/>
                <w:sz w:val="18"/>
                <w:szCs w:val="18"/>
              </w:rPr>
            </w:pPr>
            <w:r w:rsidRPr="006E3445">
              <w:rPr>
                <w:kern w:val="0"/>
                <w:sz w:val="18"/>
                <w:szCs w:val="18"/>
              </w:rPr>
              <w:t>√</w:t>
            </w:r>
          </w:p>
        </w:tc>
        <w:tc>
          <w:tcPr>
            <w:tcW w:w="425" w:type="dxa"/>
            <w:vMerge w:val="restart"/>
            <w:vAlign w:val="center"/>
          </w:tcPr>
          <w:p w:rsidR="00F932B1" w:rsidRPr="006E3445" w:rsidRDefault="00F932B1" w:rsidP="004C3950">
            <w:pPr>
              <w:jc w:val="center"/>
              <w:rPr>
                <w:color w:val="000000"/>
                <w:sz w:val="18"/>
                <w:szCs w:val="18"/>
              </w:rPr>
            </w:pPr>
          </w:p>
        </w:tc>
        <w:tc>
          <w:tcPr>
            <w:tcW w:w="425" w:type="dxa"/>
            <w:vMerge w:val="restart"/>
            <w:vAlign w:val="center"/>
          </w:tcPr>
          <w:p w:rsidR="00F932B1" w:rsidRPr="006E3445" w:rsidRDefault="00F932B1" w:rsidP="004C3950">
            <w:pPr>
              <w:jc w:val="center"/>
              <w:rPr>
                <w:color w:val="000000"/>
                <w:sz w:val="18"/>
                <w:szCs w:val="18"/>
              </w:rPr>
            </w:pPr>
            <w:r w:rsidRPr="006E3445">
              <w:rPr>
                <w:kern w:val="0"/>
                <w:sz w:val="18"/>
                <w:szCs w:val="18"/>
              </w:rPr>
              <w:t>√</w:t>
            </w:r>
          </w:p>
        </w:tc>
        <w:tc>
          <w:tcPr>
            <w:tcW w:w="425" w:type="dxa"/>
            <w:vMerge w:val="restart"/>
            <w:vAlign w:val="center"/>
          </w:tcPr>
          <w:p w:rsidR="00F932B1" w:rsidRPr="006E3445" w:rsidRDefault="00F932B1" w:rsidP="004C3950">
            <w:pPr>
              <w:jc w:val="center"/>
              <w:rPr>
                <w:color w:val="000000"/>
                <w:sz w:val="18"/>
                <w:szCs w:val="18"/>
              </w:rPr>
            </w:pPr>
          </w:p>
        </w:tc>
        <w:tc>
          <w:tcPr>
            <w:tcW w:w="567" w:type="dxa"/>
            <w:vMerge w:val="restart"/>
            <w:vAlign w:val="center"/>
          </w:tcPr>
          <w:p w:rsidR="00F932B1" w:rsidRPr="005E20A7" w:rsidRDefault="00F932B1" w:rsidP="004C3950">
            <w:pPr>
              <w:jc w:val="center"/>
              <w:rPr>
                <w:color w:val="000000" w:themeColor="text1"/>
                <w:sz w:val="18"/>
                <w:szCs w:val="18"/>
              </w:rPr>
            </w:pPr>
          </w:p>
        </w:tc>
        <w:tc>
          <w:tcPr>
            <w:tcW w:w="567" w:type="dxa"/>
            <w:vMerge w:val="restart"/>
            <w:vAlign w:val="center"/>
          </w:tcPr>
          <w:p w:rsidR="00F932B1" w:rsidRPr="005E20A7" w:rsidRDefault="00F932B1" w:rsidP="004C3950">
            <w:pPr>
              <w:jc w:val="center"/>
              <w:rPr>
                <w:color w:val="000000" w:themeColor="text1"/>
                <w:sz w:val="18"/>
                <w:szCs w:val="18"/>
              </w:rPr>
            </w:pPr>
            <w:r w:rsidRPr="005E20A7">
              <w:rPr>
                <w:rFonts w:hint="eastAsia"/>
                <w:color w:val="000000" w:themeColor="text1"/>
                <w:sz w:val="18"/>
                <w:szCs w:val="18"/>
              </w:rPr>
              <w:t>64</w:t>
            </w:r>
          </w:p>
        </w:tc>
        <w:tc>
          <w:tcPr>
            <w:tcW w:w="426" w:type="dxa"/>
            <w:vMerge w:val="restart"/>
            <w:vAlign w:val="center"/>
          </w:tcPr>
          <w:p w:rsidR="00F932B1" w:rsidRPr="006E3445" w:rsidRDefault="00F932B1" w:rsidP="004C3950">
            <w:pPr>
              <w:jc w:val="center"/>
              <w:rPr>
                <w:kern w:val="0"/>
                <w:sz w:val="18"/>
                <w:szCs w:val="18"/>
              </w:rPr>
            </w:pPr>
            <w:r w:rsidRPr="006E3445">
              <w:rPr>
                <w:kern w:val="0"/>
                <w:sz w:val="18"/>
                <w:szCs w:val="18"/>
              </w:rPr>
              <w:t>√</w:t>
            </w:r>
          </w:p>
        </w:tc>
        <w:tc>
          <w:tcPr>
            <w:tcW w:w="425" w:type="dxa"/>
            <w:vMerge w:val="restart"/>
          </w:tcPr>
          <w:p w:rsidR="00F932B1" w:rsidRPr="006E3445" w:rsidRDefault="00F932B1" w:rsidP="004C3950">
            <w:pPr>
              <w:rPr>
                <w:sz w:val="18"/>
                <w:szCs w:val="18"/>
              </w:rPr>
            </w:pPr>
          </w:p>
        </w:tc>
      </w:tr>
      <w:tr w:rsidR="00F932B1" w:rsidRPr="006E3445" w:rsidTr="004C3950">
        <w:trPr>
          <w:trHeight w:val="285"/>
        </w:trPr>
        <w:tc>
          <w:tcPr>
            <w:tcW w:w="315" w:type="dxa"/>
            <w:vMerge/>
          </w:tcPr>
          <w:p w:rsidR="00F932B1" w:rsidRPr="006E3445" w:rsidRDefault="00F932B1" w:rsidP="004C3950">
            <w:pPr>
              <w:snapToGrid w:val="0"/>
              <w:rPr>
                <w:sz w:val="18"/>
                <w:szCs w:val="18"/>
              </w:rPr>
            </w:pPr>
          </w:p>
        </w:tc>
        <w:tc>
          <w:tcPr>
            <w:tcW w:w="765" w:type="dxa"/>
            <w:vMerge/>
            <w:tcBorders>
              <w:right w:val="single" w:sz="4" w:space="0" w:color="auto"/>
            </w:tcBorders>
          </w:tcPr>
          <w:p w:rsidR="00F932B1" w:rsidRPr="006E3445" w:rsidRDefault="00F932B1" w:rsidP="004C3950">
            <w:pPr>
              <w:snapToGrid w:val="0"/>
              <w:rPr>
                <w:sz w:val="18"/>
                <w:szCs w:val="18"/>
              </w:rPr>
            </w:pPr>
          </w:p>
        </w:tc>
        <w:tc>
          <w:tcPr>
            <w:tcW w:w="1041" w:type="dxa"/>
          </w:tcPr>
          <w:p w:rsidR="00F932B1" w:rsidRPr="00152DD7" w:rsidRDefault="00F932B1" w:rsidP="004C3950">
            <w:pPr>
              <w:jc w:val="left"/>
              <w:rPr>
                <w:sz w:val="18"/>
                <w:szCs w:val="18"/>
              </w:rPr>
            </w:pPr>
            <w:r w:rsidRPr="00152DD7">
              <w:rPr>
                <w:rFonts w:hint="eastAsia"/>
                <w:sz w:val="18"/>
                <w:szCs w:val="18"/>
              </w:rPr>
              <w:t>ECO33002</w:t>
            </w:r>
          </w:p>
        </w:tc>
        <w:tc>
          <w:tcPr>
            <w:tcW w:w="1701" w:type="dxa"/>
            <w:vMerge/>
            <w:vAlign w:val="center"/>
          </w:tcPr>
          <w:p w:rsidR="00F932B1" w:rsidRPr="006E3445" w:rsidRDefault="00F932B1" w:rsidP="004C3950">
            <w:pPr>
              <w:widowControl/>
              <w:jc w:val="left"/>
              <w:rPr>
                <w:rFonts w:hAnsi="宋体"/>
                <w:color w:val="000000"/>
                <w:kern w:val="0"/>
                <w:sz w:val="18"/>
                <w:szCs w:val="18"/>
              </w:rPr>
            </w:pPr>
          </w:p>
        </w:tc>
        <w:tc>
          <w:tcPr>
            <w:tcW w:w="426" w:type="dxa"/>
            <w:vMerge/>
            <w:vAlign w:val="center"/>
          </w:tcPr>
          <w:p w:rsidR="00F932B1" w:rsidRPr="006E3445" w:rsidRDefault="00F932B1" w:rsidP="004C3950">
            <w:pPr>
              <w:jc w:val="left"/>
              <w:rPr>
                <w:color w:val="000000"/>
                <w:sz w:val="18"/>
                <w:szCs w:val="18"/>
              </w:rPr>
            </w:pPr>
          </w:p>
        </w:tc>
        <w:tc>
          <w:tcPr>
            <w:tcW w:w="425" w:type="dxa"/>
            <w:vMerge/>
            <w:vAlign w:val="center"/>
          </w:tcPr>
          <w:p w:rsidR="00F932B1" w:rsidRPr="006E3445" w:rsidRDefault="00F932B1" w:rsidP="004C3950">
            <w:pPr>
              <w:snapToGrid w:val="0"/>
              <w:jc w:val="center"/>
              <w:rPr>
                <w:color w:val="000000"/>
                <w:sz w:val="18"/>
                <w:szCs w:val="18"/>
              </w:rPr>
            </w:pPr>
          </w:p>
        </w:tc>
        <w:tc>
          <w:tcPr>
            <w:tcW w:w="425" w:type="dxa"/>
            <w:vMerge/>
            <w:vAlign w:val="center"/>
          </w:tcPr>
          <w:p w:rsidR="00F932B1" w:rsidRPr="006E3445" w:rsidRDefault="00F932B1" w:rsidP="004C3950">
            <w:pPr>
              <w:snapToGrid w:val="0"/>
              <w:jc w:val="center"/>
              <w:rPr>
                <w:color w:val="000000"/>
                <w:sz w:val="18"/>
                <w:szCs w:val="18"/>
              </w:rPr>
            </w:pPr>
          </w:p>
        </w:tc>
        <w:tc>
          <w:tcPr>
            <w:tcW w:w="567" w:type="dxa"/>
            <w:vMerge/>
            <w:vAlign w:val="center"/>
          </w:tcPr>
          <w:p w:rsidR="00F932B1" w:rsidRPr="006E3445" w:rsidRDefault="00F932B1" w:rsidP="004C3950">
            <w:pPr>
              <w:snapToGrid w:val="0"/>
              <w:jc w:val="center"/>
              <w:rPr>
                <w:color w:val="000000"/>
                <w:sz w:val="18"/>
                <w:szCs w:val="18"/>
              </w:rPr>
            </w:pPr>
          </w:p>
        </w:tc>
        <w:tc>
          <w:tcPr>
            <w:tcW w:w="567" w:type="dxa"/>
            <w:vMerge/>
            <w:vAlign w:val="center"/>
          </w:tcPr>
          <w:p w:rsidR="00F932B1" w:rsidRPr="006E3445" w:rsidRDefault="00F932B1" w:rsidP="004C3950">
            <w:pPr>
              <w:snapToGrid w:val="0"/>
              <w:jc w:val="center"/>
              <w:rPr>
                <w:color w:val="000000"/>
                <w:sz w:val="18"/>
                <w:szCs w:val="18"/>
              </w:rPr>
            </w:pPr>
          </w:p>
        </w:tc>
        <w:tc>
          <w:tcPr>
            <w:tcW w:w="567" w:type="dxa"/>
            <w:vMerge/>
            <w:vAlign w:val="center"/>
          </w:tcPr>
          <w:p w:rsidR="00F932B1" w:rsidRPr="006E3445" w:rsidRDefault="00F932B1" w:rsidP="004C3950">
            <w:pPr>
              <w:snapToGrid w:val="0"/>
              <w:jc w:val="center"/>
              <w:rPr>
                <w:color w:val="000000"/>
                <w:sz w:val="18"/>
                <w:szCs w:val="18"/>
              </w:rPr>
            </w:pPr>
          </w:p>
        </w:tc>
        <w:tc>
          <w:tcPr>
            <w:tcW w:w="284" w:type="dxa"/>
            <w:vMerge/>
            <w:vAlign w:val="center"/>
          </w:tcPr>
          <w:p w:rsidR="00F932B1" w:rsidRPr="006E3445" w:rsidRDefault="00F932B1" w:rsidP="004C3950">
            <w:pPr>
              <w:snapToGrid w:val="0"/>
              <w:jc w:val="center"/>
              <w:rPr>
                <w:kern w:val="0"/>
                <w:sz w:val="18"/>
                <w:szCs w:val="18"/>
              </w:rPr>
            </w:pPr>
          </w:p>
        </w:tc>
        <w:tc>
          <w:tcPr>
            <w:tcW w:w="425" w:type="dxa"/>
            <w:vMerge/>
            <w:vAlign w:val="center"/>
          </w:tcPr>
          <w:p w:rsidR="00F932B1" w:rsidRPr="006E3445" w:rsidRDefault="00F932B1" w:rsidP="004C3950">
            <w:pPr>
              <w:jc w:val="center"/>
              <w:rPr>
                <w:color w:val="000000"/>
                <w:sz w:val="18"/>
                <w:szCs w:val="18"/>
              </w:rPr>
            </w:pPr>
          </w:p>
        </w:tc>
        <w:tc>
          <w:tcPr>
            <w:tcW w:w="425" w:type="dxa"/>
            <w:vMerge/>
            <w:vAlign w:val="center"/>
          </w:tcPr>
          <w:p w:rsidR="00F932B1" w:rsidRPr="006E3445" w:rsidRDefault="00F932B1" w:rsidP="004C3950">
            <w:pPr>
              <w:jc w:val="center"/>
              <w:rPr>
                <w:kern w:val="0"/>
                <w:sz w:val="18"/>
                <w:szCs w:val="18"/>
              </w:rPr>
            </w:pPr>
          </w:p>
        </w:tc>
        <w:tc>
          <w:tcPr>
            <w:tcW w:w="425" w:type="dxa"/>
            <w:vMerge/>
            <w:vAlign w:val="center"/>
          </w:tcPr>
          <w:p w:rsidR="00F932B1" w:rsidRPr="006E3445" w:rsidRDefault="00F932B1" w:rsidP="004C3950">
            <w:pPr>
              <w:jc w:val="center"/>
              <w:rPr>
                <w:color w:val="000000"/>
                <w:sz w:val="18"/>
                <w:szCs w:val="18"/>
              </w:rPr>
            </w:pPr>
          </w:p>
        </w:tc>
        <w:tc>
          <w:tcPr>
            <w:tcW w:w="567" w:type="dxa"/>
            <w:vMerge/>
            <w:vAlign w:val="center"/>
          </w:tcPr>
          <w:p w:rsidR="00F932B1" w:rsidRPr="006E3445" w:rsidRDefault="00F932B1" w:rsidP="004C3950">
            <w:pPr>
              <w:jc w:val="center"/>
              <w:rPr>
                <w:color w:val="000000"/>
                <w:sz w:val="18"/>
                <w:szCs w:val="18"/>
              </w:rPr>
            </w:pPr>
          </w:p>
        </w:tc>
        <w:tc>
          <w:tcPr>
            <w:tcW w:w="567" w:type="dxa"/>
            <w:vMerge/>
            <w:vAlign w:val="center"/>
          </w:tcPr>
          <w:p w:rsidR="00F932B1" w:rsidRPr="006E3445" w:rsidRDefault="00F932B1" w:rsidP="004C3950">
            <w:pPr>
              <w:jc w:val="center"/>
              <w:rPr>
                <w:color w:val="000000"/>
                <w:sz w:val="18"/>
                <w:szCs w:val="18"/>
              </w:rPr>
            </w:pPr>
          </w:p>
        </w:tc>
        <w:tc>
          <w:tcPr>
            <w:tcW w:w="426" w:type="dxa"/>
            <w:vMerge/>
            <w:vAlign w:val="center"/>
          </w:tcPr>
          <w:p w:rsidR="00F932B1" w:rsidRPr="006E3445" w:rsidRDefault="00F932B1" w:rsidP="004C3950">
            <w:pPr>
              <w:jc w:val="center"/>
              <w:rPr>
                <w:kern w:val="0"/>
                <w:sz w:val="18"/>
                <w:szCs w:val="18"/>
              </w:rPr>
            </w:pPr>
          </w:p>
        </w:tc>
        <w:tc>
          <w:tcPr>
            <w:tcW w:w="425" w:type="dxa"/>
            <w:vMerge/>
          </w:tcPr>
          <w:p w:rsidR="00F932B1" w:rsidRPr="006E3445" w:rsidRDefault="00F932B1" w:rsidP="004C3950">
            <w:pPr>
              <w:rPr>
                <w:sz w:val="18"/>
                <w:szCs w:val="18"/>
              </w:rPr>
            </w:pPr>
          </w:p>
        </w:tc>
      </w:tr>
      <w:tr w:rsidR="00F932B1" w:rsidRPr="006E3445" w:rsidTr="004C3950">
        <w:trPr>
          <w:trHeight w:val="286"/>
        </w:trPr>
        <w:tc>
          <w:tcPr>
            <w:tcW w:w="315" w:type="dxa"/>
            <w:vMerge/>
          </w:tcPr>
          <w:p w:rsidR="00F932B1" w:rsidRPr="006E3445" w:rsidRDefault="00F932B1" w:rsidP="004C3950">
            <w:pPr>
              <w:snapToGrid w:val="0"/>
              <w:rPr>
                <w:rFonts w:eastAsia="黑体"/>
                <w:sz w:val="18"/>
                <w:szCs w:val="18"/>
              </w:rPr>
            </w:pPr>
          </w:p>
        </w:tc>
        <w:tc>
          <w:tcPr>
            <w:tcW w:w="765" w:type="dxa"/>
            <w:vMerge/>
            <w:tcBorders>
              <w:right w:val="single" w:sz="4" w:space="0" w:color="auto"/>
            </w:tcBorders>
          </w:tcPr>
          <w:p w:rsidR="00F932B1" w:rsidRPr="006E3445" w:rsidRDefault="00F932B1" w:rsidP="004C3950">
            <w:pPr>
              <w:snapToGrid w:val="0"/>
              <w:rPr>
                <w:rFonts w:eastAsia="黑体"/>
                <w:sz w:val="18"/>
                <w:szCs w:val="18"/>
              </w:rPr>
            </w:pPr>
          </w:p>
        </w:tc>
        <w:tc>
          <w:tcPr>
            <w:tcW w:w="1041" w:type="dxa"/>
          </w:tcPr>
          <w:p w:rsidR="00F932B1" w:rsidRPr="00152DD7" w:rsidRDefault="00F932B1" w:rsidP="004C3950">
            <w:pPr>
              <w:jc w:val="left"/>
              <w:rPr>
                <w:sz w:val="18"/>
                <w:szCs w:val="18"/>
              </w:rPr>
            </w:pPr>
            <w:r w:rsidRPr="00152DD7">
              <w:rPr>
                <w:rFonts w:hint="eastAsia"/>
                <w:sz w:val="18"/>
                <w:szCs w:val="18"/>
              </w:rPr>
              <w:t>ECO34001</w:t>
            </w:r>
          </w:p>
        </w:tc>
        <w:tc>
          <w:tcPr>
            <w:tcW w:w="1701" w:type="dxa"/>
            <w:vMerge w:val="restart"/>
            <w:vAlign w:val="center"/>
          </w:tcPr>
          <w:p w:rsidR="00F932B1" w:rsidRPr="006E3445" w:rsidRDefault="00F932B1" w:rsidP="004C3950">
            <w:pPr>
              <w:widowControl/>
              <w:jc w:val="left"/>
              <w:rPr>
                <w:color w:val="000000"/>
                <w:sz w:val="18"/>
                <w:szCs w:val="18"/>
              </w:rPr>
            </w:pPr>
            <w:r w:rsidRPr="006E3445">
              <w:rPr>
                <w:rFonts w:hAnsi="宋体"/>
                <w:color w:val="000000"/>
                <w:kern w:val="0"/>
                <w:sz w:val="18"/>
                <w:szCs w:val="18"/>
              </w:rPr>
              <w:t>科研训练与创新创业</w:t>
            </w:r>
          </w:p>
        </w:tc>
        <w:tc>
          <w:tcPr>
            <w:tcW w:w="426" w:type="dxa"/>
            <w:vMerge/>
            <w:vAlign w:val="center"/>
          </w:tcPr>
          <w:p w:rsidR="00F932B1" w:rsidRPr="006E3445" w:rsidRDefault="00F932B1" w:rsidP="004C3950">
            <w:pPr>
              <w:jc w:val="left"/>
              <w:rPr>
                <w:color w:val="000000"/>
                <w:sz w:val="18"/>
                <w:szCs w:val="18"/>
              </w:rPr>
            </w:pPr>
          </w:p>
        </w:tc>
        <w:tc>
          <w:tcPr>
            <w:tcW w:w="425" w:type="dxa"/>
            <w:vMerge/>
          </w:tcPr>
          <w:p w:rsidR="00F932B1" w:rsidRPr="006E3445" w:rsidRDefault="00F932B1" w:rsidP="004C3950">
            <w:pPr>
              <w:snapToGrid w:val="0"/>
              <w:rPr>
                <w:color w:val="000000"/>
                <w:sz w:val="18"/>
                <w:szCs w:val="18"/>
              </w:rPr>
            </w:pPr>
          </w:p>
        </w:tc>
        <w:tc>
          <w:tcPr>
            <w:tcW w:w="425" w:type="dxa"/>
            <w:vMerge/>
          </w:tcPr>
          <w:p w:rsidR="00F932B1" w:rsidRPr="006E3445" w:rsidRDefault="00F932B1" w:rsidP="004C3950">
            <w:pPr>
              <w:snapToGrid w:val="0"/>
              <w:rPr>
                <w:sz w:val="18"/>
                <w:szCs w:val="18"/>
              </w:rPr>
            </w:pPr>
          </w:p>
        </w:tc>
        <w:tc>
          <w:tcPr>
            <w:tcW w:w="567" w:type="dxa"/>
            <w:vMerge/>
          </w:tcPr>
          <w:p w:rsidR="00F932B1" w:rsidRPr="006E3445" w:rsidRDefault="00F932B1" w:rsidP="004C3950">
            <w:pPr>
              <w:snapToGrid w:val="0"/>
              <w:rPr>
                <w:sz w:val="18"/>
                <w:szCs w:val="18"/>
              </w:rPr>
            </w:pPr>
          </w:p>
        </w:tc>
        <w:tc>
          <w:tcPr>
            <w:tcW w:w="567" w:type="dxa"/>
            <w:vMerge/>
          </w:tcPr>
          <w:p w:rsidR="00F932B1" w:rsidRPr="006E3445" w:rsidRDefault="00F932B1" w:rsidP="004C3950">
            <w:pPr>
              <w:snapToGrid w:val="0"/>
              <w:rPr>
                <w:sz w:val="18"/>
                <w:szCs w:val="18"/>
              </w:rPr>
            </w:pPr>
          </w:p>
        </w:tc>
        <w:tc>
          <w:tcPr>
            <w:tcW w:w="567" w:type="dxa"/>
            <w:vMerge/>
          </w:tcPr>
          <w:p w:rsidR="00F932B1" w:rsidRPr="006E3445" w:rsidRDefault="00F932B1" w:rsidP="004C3950">
            <w:pPr>
              <w:snapToGrid w:val="0"/>
              <w:rPr>
                <w:sz w:val="18"/>
                <w:szCs w:val="18"/>
              </w:rPr>
            </w:pPr>
          </w:p>
        </w:tc>
        <w:tc>
          <w:tcPr>
            <w:tcW w:w="284" w:type="dxa"/>
            <w:vMerge/>
          </w:tcPr>
          <w:p w:rsidR="00F932B1" w:rsidRPr="006E3445" w:rsidRDefault="00F932B1" w:rsidP="004C3950">
            <w:pPr>
              <w:snapToGrid w:val="0"/>
              <w:rPr>
                <w:sz w:val="18"/>
                <w:szCs w:val="18"/>
              </w:rPr>
            </w:pPr>
          </w:p>
        </w:tc>
        <w:tc>
          <w:tcPr>
            <w:tcW w:w="425" w:type="dxa"/>
            <w:vMerge/>
          </w:tcPr>
          <w:p w:rsidR="00F932B1" w:rsidRPr="006E3445" w:rsidRDefault="00F932B1" w:rsidP="004C3950">
            <w:pPr>
              <w:rPr>
                <w:sz w:val="18"/>
                <w:szCs w:val="18"/>
              </w:rPr>
            </w:pPr>
          </w:p>
        </w:tc>
        <w:tc>
          <w:tcPr>
            <w:tcW w:w="425" w:type="dxa"/>
            <w:vMerge/>
          </w:tcPr>
          <w:p w:rsidR="00F932B1" w:rsidRPr="006E3445" w:rsidRDefault="00F932B1" w:rsidP="004C3950">
            <w:pPr>
              <w:rPr>
                <w:sz w:val="18"/>
                <w:szCs w:val="18"/>
              </w:rPr>
            </w:pPr>
          </w:p>
        </w:tc>
        <w:tc>
          <w:tcPr>
            <w:tcW w:w="425" w:type="dxa"/>
            <w:vMerge/>
          </w:tcPr>
          <w:p w:rsidR="00F932B1" w:rsidRPr="006E3445" w:rsidRDefault="00F932B1" w:rsidP="004C3950">
            <w:pPr>
              <w:rPr>
                <w:sz w:val="18"/>
                <w:szCs w:val="18"/>
              </w:rPr>
            </w:pPr>
          </w:p>
        </w:tc>
        <w:tc>
          <w:tcPr>
            <w:tcW w:w="567" w:type="dxa"/>
            <w:vMerge/>
          </w:tcPr>
          <w:p w:rsidR="00F932B1" w:rsidRPr="006E3445" w:rsidRDefault="00F932B1" w:rsidP="004C3950">
            <w:pPr>
              <w:rPr>
                <w:color w:val="000000"/>
                <w:sz w:val="18"/>
                <w:szCs w:val="18"/>
              </w:rPr>
            </w:pPr>
          </w:p>
        </w:tc>
        <w:tc>
          <w:tcPr>
            <w:tcW w:w="567" w:type="dxa"/>
            <w:vMerge/>
          </w:tcPr>
          <w:p w:rsidR="00F932B1" w:rsidRPr="006E3445" w:rsidRDefault="00F932B1" w:rsidP="004C3950">
            <w:pPr>
              <w:rPr>
                <w:color w:val="000000"/>
                <w:sz w:val="18"/>
                <w:szCs w:val="18"/>
              </w:rPr>
            </w:pPr>
          </w:p>
        </w:tc>
        <w:tc>
          <w:tcPr>
            <w:tcW w:w="426" w:type="dxa"/>
            <w:vMerge/>
            <w:vAlign w:val="center"/>
          </w:tcPr>
          <w:p w:rsidR="00F932B1" w:rsidRPr="006E3445" w:rsidRDefault="00F932B1" w:rsidP="004C3950">
            <w:pPr>
              <w:widowControl/>
              <w:jc w:val="center"/>
              <w:rPr>
                <w:kern w:val="0"/>
                <w:sz w:val="18"/>
                <w:szCs w:val="18"/>
              </w:rPr>
            </w:pPr>
          </w:p>
        </w:tc>
        <w:tc>
          <w:tcPr>
            <w:tcW w:w="425" w:type="dxa"/>
            <w:vMerge/>
          </w:tcPr>
          <w:p w:rsidR="00F932B1" w:rsidRPr="006E3445" w:rsidRDefault="00F932B1" w:rsidP="004C3950">
            <w:pPr>
              <w:rPr>
                <w:sz w:val="18"/>
                <w:szCs w:val="18"/>
              </w:rPr>
            </w:pPr>
          </w:p>
        </w:tc>
      </w:tr>
      <w:tr w:rsidR="00F932B1" w:rsidRPr="006E3445" w:rsidTr="004C3950">
        <w:trPr>
          <w:trHeight w:val="285"/>
        </w:trPr>
        <w:tc>
          <w:tcPr>
            <w:tcW w:w="315" w:type="dxa"/>
            <w:vMerge/>
          </w:tcPr>
          <w:p w:rsidR="00F932B1" w:rsidRPr="006E3445" w:rsidRDefault="00F932B1" w:rsidP="004C3950">
            <w:pPr>
              <w:snapToGrid w:val="0"/>
              <w:rPr>
                <w:rFonts w:eastAsia="黑体"/>
                <w:sz w:val="18"/>
                <w:szCs w:val="18"/>
              </w:rPr>
            </w:pPr>
          </w:p>
        </w:tc>
        <w:tc>
          <w:tcPr>
            <w:tcW w:w="765" w:type="dxa"/>
            <w:vMerge/>
            <w:tcBorders>
              <w:right w:val="single" w:sz="4" w:space="0" w:color="auto"/>
            </w:tcBorders>
          </w:tcPr>
          <w:p w:rsidR="00F932B1" w:rsidRPr="006E3445" w:rsidRDefault="00F932B1" w:rsidP="004C3950">
            <w:pPr>
              <w:snapToGrid w:val="0"/>
              <w:rPr>
                <w:rFonts w:eastAsia="黑体"/>
                <w:sz w:val="18"/>
                <w:szCs w:val="18"/>
              </w:rPr>
            </w:pPr>
          </w:p>
        </w:tc>
        <w:tc>
          <w:tcPr>
            <w:tcW w:w="1041" w:type="dxa"/>
          </w:tcPr>
          <w:p w:rsidR="00F932B1" w:rsidRPr="00152DD7" w:rsidRDefault="00F932B1" w:rsidP="004C3950">
            <w:pPr>
              <w:jc w:val="left"/>
              <w:rPr>
                <w:sz w:val="18"/>
                <w:szCs w:val="18"/>
              </w:rPr>
            </w:pPr>
            <w:r w:rsidRPr="00152DD7">
              <w:rPr>
                <w:rFonts w:hint="eastAsia"/>
                <w:sz w:val="18"/>
                <w:szCs w:val="18"/>
              </w:rPr>
              <w:t>ECO33002</w:t>
            </w:r>
          </w:p>
        </w:tc>
        <w:tc>
          <w:tcPr>
            <w:tcW w:w="1701" w:type="dxa"/>
            <w:vMerge/>
            <w:vAlign w:val="center"/>
          </w:tcPr>
          <w:p w:rsidR="00F932B1" w:rsidRPr="006E3445" w:rsidRDefault="00F932B1" w:rsidP="004C3950">
            <w:pPr>
              <w:widowControl/>
              <w:jc w:val="left"/>
              <w:rPr>
                <w:rFonts w:hAnsi="宋体"/>
                <w:color w:val="000000"/>
                <w:kern w:val="0"/>
                <w:sz w:val="18"/>
                <w:szCs w:val="18"/>
              </w:rPr>
            </w:pPr>
          </w:p>
        </w:tc>
        <w:tc>
          <w:tcPr>
            <w:tcW w:w="426" w:type="dxa"/>
            <w:vMerge/>
            <w:vAlign w:val="center"/>
          </w:tcPr>
          <w:p w:rsidR="00F932B1" w:rsidRPr="006E3445" w:rsidRDefault="00F932B1" w:rsidP="004C3950">
            <w:pPr>
              <w:jc w:val="left"/>
              <w:rPr>
                <w:color w:val="000000"/>
                <w:sz w:val="18"/>
                <w:szCs w:val="18"/>
              </w:rPr>
            </w:pPr>
          </w:p>
        </w:tc>
        <w:tc>
          <w:tcPr>
            <w:tcW w:w="425" w:type="dxa"/>
            <w:vMerge/>
          </w:tcPr>
          <w:p w:rsidR="00F932B1" w:rsidRPr="006E3445" w:rsidRDefault="00F932B1" w:rsidP="004C3950">
            <w:pPr>
              <w:snapToGrid w:val="0"/>
              <w:rPr>
                <w:color w:val="000000"/>
                <w:sz w:val="18"/>
                <w:szCs w:val="18"/>
              </w:rPr>
            </w:pPr>
          </w:p>
        </w:tc>
        <w:tc>
          <w:tcPr>
            <w:tcW w:w="425" w:type="dxa"/>
            <w:vMerge/>
          </w:tcPr>
          <w:p w:rsidR="00F932B1" w:rsidRPr="006E3445" w:rsidRDefault="00F932B1" w:rsidP="004C3950">
            <w:pPr>
              <w:snapToGrid w:val="0"/>
              <w:rPr>
                <w:sz w:val="18"/>
                <w:szCs w:val="18"/>
              </w:rPr>
            </w:pPr>
          </w:p>
        </w:tc>
        <w:tc>
          <w:tcPr>
            <w:tcW w:w="567" w:type="dxa"/>
            <w:vMerge/>
          </w:tcPr>
          <w:p w:rsidR="00F932B1" w:rsidRPr="006E3445" w:rsidRDefault="00F932B1" w:rsidP="004C3950">
            <w:pPr>
              <w:snapToGrid w:val="0"/>
              <w:rPr>
                <w:sz w:val="18"/>
                <w:szCs w:val="18"/>
              </w:rPr>
            </w:pPr>
          </w:p>
        </w:tc>
        <w:tc>
          <w:tcPr>
            <w:tcW w:w="567" w:type="dxa"/>
            <w:vMerge/>
          </w:tcPr>
          <w:p w:rsidR="00F932B1" w:rsidRPr="006E3445" w:rsidRDefault="00F932B1" w:rsidP="004C3950">
            <w:pPr>
              <w:snapToGrid w:val="0"/>
              <w:rPr>
                <w:sz w:val="18"/>
                <w:szCs w:val="18"/>
              </w:rPr>
            </w:pPr>
          </w:p>
        </w:tc>
        <w:tc>
          <w:tcPr>
            <w:tcW w:w="567" w:type="dxa"/>
            <w:vMerge/>
          </w:tcPr>
          <w:p w:rsidR="00F932B1" w:rsidRPr="006E3445" w:rsidRDefault="00F932B1" w:rsidP="004C3950">
            <w:pPr>
              <w:snapToGrid w:val="0"/>
              <w:rPr>
                <w:sz w:val="18"/>
                <w:szCs w:val="18"/>
              </w:rPr>
            </w:pPr>
          </w:p>
        </w:tc>
        <w:tc>
          <w:tcPr>
            <w:tcW w:w="284" w:type="dxa"/>
            <w:vMerge/>
          </w:tcPr>
          <w:p w:rsidR="00F932B1" w:rsidRPr="006E3445" w:rsidRDefault="00F932B1" w:rsidP="004C3950">
            <w:pPr>
              <w:snapToGrid w:val="0"/>
              <w:rPr>
                <w:sz w:val="18"/>
                <w:szCs w:val="18"/>
              </w:rPr>
            </w:pPr>
          </w:p>
        </w:tc>
        <w:tc>
          <w:tcPr>
            <w:tcW w:w="425" w:type="dxa"/>
            <w:vMerge/>
          </w:tcPr>
          <w:p w:rsidR="00F932B1" w:rsidRPr="006E3445" w:rsidRDefault="00F932B1" w:rsidP="004C3950">
            <w:pPr>
              <w:rPr>
                <w:sz w:val="18"/>
                <w:szCs w:val="18"/>
              </w:rPr>
            </w:pPr>
          </w:p>
        </w:tc>
        <w:tc>
          <w:tcPr>
            <w:tcW w:w="425" w:type="dxa"/>
            <w:vMerge/>
          </w:tcPr>
          <w:p w:rsidR="00F932B1" w:rsidRPr="006E3445" w:rsidRDefault="00F932B1" w:rsidP="004C3950">
            <w:pPr>
              <w:rPr>
                <w:sz w:val="18"/>
                <w:szCs w:val="18"/>
              </w:rPr>
            </w:pPr>
          </w:p>
        </w:tc>
        <w:tc>
          <w:tcPr>
            <w:tcW w:w="425" w:type="dxa"/>
            <w:vMerge/>
          </w:tcPr>
          <w:p w:rsidR="00F932B1" w:rsidRPr="006E3445" w:rsidRDefault="00F932B1" w:rsidP="004C3950">
            <w:pPr>
              <w:rPr>
                <w:sz w:val="18"/>
                <w:szCs w:val="18"/>
              </w:rPr>
            </w:pPr>
          </w:p>
        </w:tc>
        <w:tc>
          <w:tcPr>
            <w:tcW w:w="567" w:type="dxa"/>
            <w:vMerge/>
          </w:tcPr>
          <w:p w:rsidR="00F932B1" w:rsidRPr="006E3445" w:rsidRDefault="00F932B1" w:rsidP="004C3950">
            <w:pPr>
              <w:rPr>
                <w:color w:val="000000"/>
                <w:sz w:val="18"/>
                <w:szCs w:val="18"/>
              </w:rPr>
            </w:pPr>
          </w:p>
        </w:tc>
        <w:tc>
          <w:tcPr>
            <w:tcW w:w="567" w:type="dxa"/>
            <w:vMerge/>
          </w:tcPr>
          <w:p w:rsidR="00F932B1" w:rsidRPr="006E3445" w:rsidRDefault="00F932B1" w:rsidP="004C3950">
            <w:pPr>
              <w:rPr>
                <w:color w:val="000000"/>
                <w:sz w:val="18"/>
                <w:szCs w:val="18"/>
              </w:rPr>
            </w:pPr>
          </w:p>
        </w:tc>
        <w:tc>
          <w:tcPr>
            <w:tcW w:w="426" w:type="dxa"/>
            <w:vMerge/>
            <w:vAlign w:val="center"/>
          </w:tcPr>
          <w:p w:rsidR="00F932B1" w:rsidRPr="006E3445" w:rsidRDefault="00F932B1" w:rsidP="004C3950">
            <w:pPr>
              <w:widowControl/>
              <w:jc w:val="center"/>
              <w:rPr>
                <w:kern w:val="0"/>
                <w:sz w:val="18"/>
                <w:szCs w:val="18"/>
              </w:rPr>
            </w:pPr>
          </w:p>
        </w:tc>
        <w:tc>
          <w:tcPr>
            <w:tcW w:w="425" w:type="dxa"/>
            <w:vMerge/>
          </w:tcPr>
          <w:p w:rsidR="00F932B1" w:rsidRPr="006E3445" w:rsidRDefault="00F932B1" w:rsidP="004C3950">
            <w:pPr>
              <w:rPr>
                <w:sz w:val="18"/>
                <w:szCs w:val="18"/>
              </w:rPr>
            </w:pPr>
          </w:p>
        </w:tc>
      </w:tr>
    </w:tbl>
    <w:p w:rsidR="00F932B1" w:rsidRPr="006E3445" w:rsidRDefault="00F932B1" w:rsidP="008076C5">
      <w:pPr>
        <w:spacing w:beforeLines="50"/>
        <w:ind w:left="420"/>
        <w:rPr>
          <w:rFonts w:eastAsia="黑体"/>
          <w:sz w:val="24"/>
        </w:rPr>
      </w:pPr>
    </w:p>
    <w:tbl>
      <w:tblPr>
        <w:tblW w:w="92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64"/>
        <w:gridCol w:w="709"/>
        <w:gridCol w:w="1275"/>
        <w:gridCol w:w="1748"/>
        <w:gridCol w:w="536"/>
        <w:gridCol w:w="622"/>
        <w:gridCol w:w="623"/>
        <w:gridCol w:w="623"/>
        <w:gridCol w:w="625"/>
        <w:gridCol w:w="625"/>
        <w:gridCol w:w="638"/>
        <w:gridCol w:w="638"/>
      </w:tblGrid>
      <w:tr w:rsidR="00F932B1" w:rsidRPr="006E3445" w:rsidTr="004C3950">
        <w:trPr>
          <w:trHeight w:val="568"/>
          <w:tblHeader/>
          <w:jc w:val="center"/>
        </w:trPr>
        <w:tc>
          <w:tcPr>
            <w:tcW w:w="1273" w:type="dxa"/>
            <w:gridSpan w:val="2"/>
            <w:vMerge w:val="restart"/>
            <w:vAlign w:val="center"/>
          </w:tcPr>
          <w:p w:rsidR="00F932B1" w:rsidRPr="006E3445" w:rsidRDefault="00F932B1" w:rsidP="004C3950">
            <w:pPr>
              <w:snapToGrid w:val="0"/>
              <w:jc w:val="center"/>
              <w:rPr>
                <w:rFonts w:eastAsia="黑体"/>
                <w:b/>
                <w:kern w:val="0"/>
                <w:sz w:val="18"/>
                <w:szCs w:val="18"/>
              </w:rPr>
            </w:pPr>
            <w:r w:rsidRPr="006E3445">
              <w:rPr>
                <w:rFonts w:eastAsia="黑体" w:hAnsi="黑体"/>
                <w:b/>
                <w:kern w:val="0"/>
                <w:sz w:val="18"/>
                <w:szCs w:val="18"/>
              </w:rPr>
              <w:t>课程类别</w:t>
            </w:r>
          </w:p>
        </w:tc>
        <w:tc>
          <w:tcPr>
            <w:tcW w:w="1275" w:type="dxa"/>
            <w:vMerge w:val="restart"/>
            <w:vAlign w:val="center"/>
          </w:tcPr>
          <w:p w:rsidR="00F932B1" w:rsidRPr="006E3445" w:rsidRDefault="00F932B1" w:rsidP="004C3950">
            <w:pPr>
              <w:snapToGrid w:val="0"/>
              <w:jc w:val="center"/>
              <w:rPr>
                <w:rFonts w:eastAsia="黑体"/>
                <w:b/>
                <w:kern w:val="0"/>
                <w:sz w:val="18"/>
                <w:szCs w:val="18"/>
              </w:rPr>
            </w:pPr>
            <w:r w:rsidRPr="006E3445">
              <w:rPr>
                <w:rFonts w:eastAsia="黑体" w:hAnsi="黑体"/>
                <w:b/>
                <w:kern w:val="0"/>
                <w:sz w:val="18"/>
                <w:szCs w:val="18"/>
              </w:rPr>
              <w:t>课程编号</w:t>
            </w:r>
          </w:p>
        </w:tc>
        <w:tc>
          <w:tcPr>
            <w:tcW w:w="1748" w:type="dxa"/>
            <w:vMerge w:val="restart"/>
            <w:vAlign w:val="center"/>
          </w:tcPr>
          <w:p w:rsidR="00F932B1" w:rsidRPr="006E3445" w:rsidRDefault="00F932B1" w:rsidP="004C3950">
            <w:pPr>
              <w:snapToGrid w:val="0"/>
              <w:jc w:val="center"/>
              <w:rPr>
                <w:rFonts w:eastAsia="黑体"/>
                <w:b/>
                <w:kern w:val="0"/>
                <w:sz w:val="18"/>
                <w:szCs w:val="18"/>
              </w:rPr>
            </w:pPr>
            <w:r w:rsidRPr="006E3445">
              <w:rPr>
                <w:rFonts w:eastAsia="黑体" w:hAnsi="黑体"/>
                <w:b/>
                <w:kern w:val="0"/>
                <w:sz w:val="18"/>
                <w:szCs w:val="18"/>
              </w:rPr>
              <w:t>课程名称</w:t>
            </w:r>
          </w:p>
        </w:tc>
        <w:tc>
          <w:tcPr>
            <w:tcW w:w="536" w:type="dxa"/>
            <w:vMerge w:val="restart"/>
            <w:vAlign w:val="center"/>
          </w:tcPr>
          <w:p w:rsidR="00F932B1" w:rsidRPr="006E3445" w:rsidRDefault="00F932B1" w:rsidP="004C3950">
            <w:pPr>
              <w:snapToGrid w:val="0"/>
              <w:jc w:val="center"/>
              <w:rPr>
                <w:rFonts w:eastAsia="黑体"/>
                <w:b/>
                <w:kern w:val="0"/>
                <w:sz w:val="18"/>
                <w:szCs w:val="18"/>
              </w:rPr>
            </w:pPr>
            <w:r w:rsidRPr="006E3445">
              <w:rPr>
                <w:rFonts w:eastAsia="黑体" w:hAnsi="黑体"/>
                <w:b/>
                <w:kern w:val="0"/>
                <w:sz w:val="18"/>
                <w:szCs w:val="18"/>
              </w:rPr>
              <w:t>学分</w:t>
            </w:r>
          </w:p>
        </w:tc>
        <w:tc>
          <w:tcPr>
            <w:tcW w:w="1868" w:type="dxa"/>
            <w:gridSpan w:val="3"/>
            <w:vAlign w:val="center"/>
          </w:tcPr>
          <w:p w:rsidR="00F932B1" w:rsidRPr="006E3445" w:rsidRDefault="00F932B1" w:rsidP="004C3950">
            <w:pPr>
              <w:snapToGrid w:val="0"/>
              <w:jc w:val="center"/>
              <w:rPr>
                <w:rFonts w:eastAsia="黑体"/>
                <w:b/>
                <w:kern w:val="0"/>
                <w:sz w:val="18"/>
                <w:szCs w:val="18"/>
              </w:rPr>
            </w:pPr>
            <w:r w:rsidRPr="006E3445">
              <w:rPr>
                <w:rFonts w:eastAsia="黑体" w:hAnsi="黑体"/>
                <w:b/>
                <w:kern w:val="0"/>
                <w:sz w:val="18"/>
                <w:szCs w:val="18"/>
              </w:rPr>
              <w:t>开课学期和周学时</w:t>
            </w:r>
          </w:p>
        </w:tc>
        <w:tc>
          <w:tcPr>
            <w:tcW w:w="1250" w:type="dxa"/>
            <w:gridSpan w:val="2"/>
            <w:vAlign w:val="center"/>
          </w:tcPr>
          <w:p w:rsidR="00F932B1" w:rsidRPr="006E3445" w:rsidRDefault="00F932B1" w:rsidP="004C3950">
            <w:pPr>
              <w:snapToGrid w:val="0"/>
              <w:jc w:val="center"/>
              <w:rPr>
                <w:rFonts w:eastAsia="黑体"/>
                <w:b/>
                <w:kern w:val="0"/>
                <w:sz w:val="18"/>
                <w:szCs w:val="18"/>
              </w:rPr>
            </w:pPr>
            <w:r w:rsidRPr="006E3445">
              <w:rPr>
                <w:rFonts w:eastAsia="黑体" w:hAnsi="黑体"/>
                <w:b/>
                <w:kern w:val="0"/>
                <w:sz w:val="18"/>
                <w:szCs w:val="18"/>
              </w:rPr>
              <w:t>总学时</w:t>
            </w:r>
          </w:p>
        </w:tc>
        <w:tc>
          <w:tcPr>
            <w:tcW w:w="1276" w:type="dxa"/>
            <w:gridSpan w:val="2"/>
            <w:vAlign w:val="center"/>
          </w:tcPr>
          <w:p w:rsidR="00F932B1" w:rsidRPr="006E3445" w:rsidRDefault="00F932B1" w:rsidP="004C3950">
            <w:pPr>
              <w:snapToGrid w:val="0"/>
              <w:jc w:val="center"/>
              <w:rPr>
                <w:rFonts w:eastAsia="黑体"/>
                <w:b/>
                <w:kern w:val="0"/>
                <w:sz w:val="18"/>
                <w:szCs w:val="18"/>
              </w:rPr>
            </w:pPr>
            <w:r w:rsidRPr="006E3445">
              <w:rPr>
                <w:rFonts w:eastAsia="黑体" w:hAnsi="黑体"/>
                <w:b/>
                <w:kern w:val="0"/>
                <w:sz w:val="18"/>
                <w:szCs w:val="18"/>
              </w:rPr>
              <w:t>成绩考核</w:t>
            </w:r>
          </w:p>
        </w:tc>
      </w:tr>
      <w:tr w:rsidR="00F932B1" w:rsidRPr="006E3445" w:rsidTr="004C3950">
        <w:trPr>
          <w:trHeight w:val="233"/>
          <w:tblHeader/>
          <w:jc w:val="center"/>
        </w:trPr>
        <w:tc>
          <w:tcPr>
            <w:tcW w:w="1273" w:type="dxa"/>
            <w:gridSpan w:val="2"/>
            <w:vMerge/>
            <w:vAlign w:val="center"/>
          </w:tcPr>
          <w:p w:rsidR="00F932B1" w:rsidRPr="006E3445" w:rsidRDefault="00F932B1" w:rsidP="004C3950">
            <w:pPr>
              <w:snapToGrid w:val="0"/>
              <w:jc w:val="center"/>
              <w:rPr>
                <w:rFonts w:eastAsia="黑体"/>
                <w:b/>
                <w:kern w:val="0"/>
                <w:sz w:val="18"/>
                <w:szCs w:val="18"/>
              </w:rPr>
            </w:pPr>
          </w:p>
        </w:tc>
        <w:tc>
          <w:tcPr>
            <w:tcW w:w="1275" w:type="dxa"/>
            <w:vMerge/>
            <w:vAlign w:val="center"/>
          </w:tcPr>
          <w:p w:rsidR="00F932B1" w:rsidRPr="006E3445" w:rsidRDefault="00F932B1" w:rsidP="004C3950">
            <w:pPr>
              <w:snapToGrid w:val="0"/>
              <w:jc w:val="center"/>
              <w:rPr>
                <w:rFonts w:eastAsia="黑体"/>
                <w:b/>
                <w:kern w:val="0"/>
                <w:sz w:val="18"/>
                <w:szCs w:val="18"/>
              </w:rPr>
            </w:pPr>
          </w:p>
        </w:tc>
        <w:tc>
          <w:tcPr>
            <w:tcW w:w="1748" w:type="dxa"/>
            <w:vMerge/>
            <w:vAlign w:val="center"/>
          </w:tcPr>
          <w:p w:rsidR="00F932B1" w:rsidRPr="006E3445" w:rsidRDefault="00F932B1" w:rsidP="004C3950">
            <w:pPr>
              <w:snapToGrid w:val="0"/>
              <w:jc w:val="center"/>
              <w:rPr>
                <w:rFonts w:eastAsia="黑体"/>
                <w:b/>
                <w:kern w:val="0"/>
                <w:sz w:val="18"/>
                <w:szCs w:val="18"/>
              </w:rPr>
            </w:pPr>
          </w:p>
        </w:tc>
        <w:tc>
          <w:tcPr>
            <w:tcW w:w="536" w:type="dxa"/>
            <w:vMerge/>
            <w:vAlign w:val="center"/>
          </w:tcPr>
          <w:p w:rsidR="00F932B1" w:rsidRPr="006E3445" w:rsidRDefault="00F932B1" w:rsidP="004C3950">
            <w:pPr>
              <w:snapToGrid w:val="0"/>
              <w:jc w:val="center"/>
              <w:rPr>
                <w:rFonts w:eastAsia="黑体"/>
                <w:b/>
                <w:kern w:val="0"/>
                <w:sz w:val="18"/>
                <w:szCs w:val="18"/>
              </w:rPr>
            </w:pPr>
          </w:p>
        </w:tc>
        <w:tc>
          <w:tcPr>
            <w:tcW w:w="622" w:type="dxa"/>
            <w:vMerge w:val="restart"/>
            <w:vAlign w:val="center"/>
          </w:tcPr>
          <w:p w:rsidR="00F932B1" w:rsidRPr="006E3445" w:rsidRDefault="00F932B1" w:rsidP="004C3950">
            <w:pPr>
              <w:jc w:val="center"/>
              <w:rPr>
                <w:rFonts w:eastAsia="黑体"/>
                <w:b/>
                <w:kern w:val="0"/>
                <w:sz w:val="18"/>
                <w:szCs w:val="18"/>
              </w:rPr>
            </w:pPr>
            <w:r w:rsidRPr="006E3445">
              <w:rPr>
                <w:rFonts w:eastAsia="黑体" w:hAnsi="黑体"/>
                <w:b/>
                <w:kern w:val="0"/>
                <w:sz w:val="18"/>
                <w:szCs w:val="18"/>
              </w:rPr>
              <w:t>秋</w:t>
            </w:r>
          </w:p>
        </w:tc>
        <w:tc>
          <w:tcPr>
            <w:tcW w:w="623" w:type="dxa"/>
            <w:vMerge w:val="restart"/>
            <w:vAlign w:val="center"/>
          </w:tcPr>
          <w:p w:rsidR="00F932B1" w:rsidRPr="006E3445" w:rsidRDefault="00F932B1" w:rsidP="004C3950">
            <w:pPr>
              <w:jc w:val="center"/>
              <w:rPr>
                <w:rFonts w:eastAsia="黑体"/>
                <w:b/>
                <w:kern w:val="0"/>
                <w:sz w:val="18"/>
                <w:szCs w:val="18"/>
              </w:rPr>
            </w:pPr>
            <w:r w:rsidRPr="006E3445">
              <w:rPr>
                <w:rFonts w:eastAsia="黑体" w:hAnsi="黑体"/>
                <w:b/>
                <w:kern w:val="0"/>
                <w:sz w:val="18"/>
                <w:szCs w:val="18"/>
              </w:rPr>
              <w:t>春</w:t>
            </w:r>
          </w:p>
        </w:tc>
        <w:tc>
          <w:tcPr>
            <w:tcW w:w="623" w:type="dxa"/>
            <w:vMerge w:val="restart"/>
            <w:vAlign w:val="center"/>
          </w:tcPr>
          <w:p w:rsidR="00F932B1" w:rsidRPr="006E3445" w:rsidRDefault="00F932B1" w:rsidP="004C3950">
            <w:pPr>
              <w:jc w:val="center"/>
              <w:rPr>
                <w:rFonts w:eastAsia="黑体"/>
                <w:b/>
                <w:kern w:val="0"/>
                <w:sz w:val="18"/>
                <w:szCs w:val="18"/>
              </w:rPr>
            </w:pPr>
            <w:r w:rsidRPr="006E3445">
              <w:rPr>
                <w:rFonts w:eastAsia="黑体" w:hAnsi="黑体"/>
                <w:b/>
                <w:kern w:val="0"/>
                <w:sz w:val="18"/>
                <w:szCs w:val="18"/>
              </w:rPr>
              <w:t>夏</w:t>
            </w:r>
          </w:p>
        </w:tc>
        <w:tc>
          <w:tcPr>
            <w:tcW w:w="625" w:type="dxa"/>
            <w:vMerge w:val="restart"/>
            <w:vAlign w:val="center"/>
          </w:tcPr>
          <w:p w:rsidR="00F932B1" w:rsidRPr="006E3445" w:rsidRDefault="00F932B1" w:rsidP="004C3950">
            <w:pPr>
              <w:snapToGrid w:val="0"/>
              <w:jc w:val="center"/>
              <w:rPr>
                <w:rFonts w:eastAsia="黑体"/>
                <w:b/>
                <w:sz w:val="18"/>
                <w:szCs w:val="18"/>
              </w:rPr>
            </w:pPr>
            <w:r w:rsidRPr="006E3445">
              <w:rPr>
                <w:rFonts w:eastAsia="黑体" w:hAnsi="黑体"/>
                <w:b/>
                <w:sz w:val="18"/>
                <w:szCs w:val="18"/>
              </w:rPr>
              <w:t>讲课</w:t>
            </w:r>
          </w:p>
        </w:tc>
        <w:tc>
          <w:tcPr>
            <w:tcW w:w="625" w:type="dxa"/>
            <w:vMerge w:val="restart"/>
            <w:vAlign w:val="center"/>
          </w:tcPr>
          <w:p w:rsidR="00F932B1" w:rsidRPr="006E3445" w:rsidRDefault="00F932B1" w:rsidP="004C3950">
            <w:pPr>
              <w:snapToGrid w:val="0"/>
              <w:jc w:val="center"/>
              <w:rPr>
                <w:rFonts w:eastAsia="黑体"/>
                <w:b/>
                <w:sz w:val="18"/>
                <w:szCs w:val="18"/>
              </w:rPr>
            </w:pPr>
            <w:r w:rsidRPr="006E3445">
              <w:rPr>
                <w:rFonts w:eastAsia="黑体" w:hAnsi="黑体"/>
                <w:b/>
                <w:sz w:val="18"/>
                <w:szCs w:val="18"/>
              </w:rPr>
              <w:t>实践</w:t>
            </w:r>
          </w:p>
        </w:tc>
        <w:tc>
          <w:tcPr>
            <w:tcW w:w="638" w:type="dxa"/>
            <w:vMerge w:val="restart"/>
            <w:vAlign w:val="center"/>
          </w:tcPr>
          <w:p w:rsidR="00F932B1" w:rsidRPr="006E3445" w:rsidRDefault="00F932B1" w:rsidP="004C3950">
            <w:pPr>
              <w:snapToGrid w:val="0"/>
              <w:jc w:val="center"/>
              <w:rPr>
                <w:rFonts w:eastAsia="黑体"/>
                <w:b/>
                <w:sz w:val="18"/>
                <w:szCs w:val="18"/>
              </w:rPr>
            </w:pPr>
            <w:r w:rsidRPr="006E3445">
              <w:rPr>
                <w:rFonts w:eastAsia="黑体" w:hAnsi="黑体"/>
                <w:b/>
                <w:sz w:val="18"/>
                <w:szCs w:val="18"/>
              </w:rPr>
              <w:t>考查</w:t>
            </w:r>
          </w:p>
        </w:tc>
        <w:tc>
          <w:tcPr>
            <w:tcW w:w="638" w:type="dxa"/>
            <w:vMerge w:val="restart"/>
            <w:vAlign w:val="center"/>
          </w:tcPr>
          <w:p w:rsidR="00F932B1" w:rsidRPr="006E3445" w:rsidRDefault="00F932B1" w:rsidP="004C3950">
            <w:pPr>
              <w:snapToGrid w:val="0"/>
              <w:jc w:val="center"/>
              <w:rPr>
                <w:rFonts w:eastAsia="黑体"/>
                <w:b/>
                <w:sz w:val="18"/>
                <w:szCs w:val="18"/>
              </w:rPr>
            </w:pPr>
            <w:r w:rsidRPr="006E3445">
              <w:rPr>
                <w:rFonts w:eastAsia="黑体" w:hAnsi="黑体"/>
                <w:b/>
                <w:sz w:val="18"/>
                <w:szCs w:val="18"/>
              </w:rPr>
              <w:t>考试</w:t>
            </w:r>
          </w:p>
        </w:tc>
      </w:tr>
      <w:tr w:rsidR="00F932B1" w:rsidRPr="006E3445" w:rsidTr="004C3950">
        <w:trPr>
          <w:trHeight w:val="312"/>
          <w:tblHeader/>
          <w:jc w:val="center"/>
        </w:trPr>
        <w:tc>
          <w:tcPr>
            <w:tcW w:w="1273" w:type="dxa"/>
            <w:gridSpan w:val="2"/>
            <w:vMerge/>
          </w:tcPr>
          <w:p w:rsidR="00F932B1" w:rsidRPr="006E3445" w:rsidRDefault="00F932B1" w:rsidP="004C3950">
            <w:pPr>
              <w:rPr>
                <w:szCs w:val="21"/>
              </w:rPr>
            </w:pPr>
          </w:p>
        </w:tc>
        <w:tc>
          <w:tcPr>
            <w:tcW w:w="1275" w:type="dxa"/>
            <w:vMerge/>
          </w:tcPr>
          <w:p w:rsidR="00F932B1" w:rsidRPr="006E3445" w:rsidRDefault="00F932B1" w:rsidP="004C3950">
            <w:pPr>
              <w:rPr>
                <w:szCs w:val="21"/>
              </w:rPr>
            </w:pPr>
          </w:p>
        </w:tc>
        <w:tc>
          <w:tcPr>
            <w:tcW w:w="1748" w:type="dxa"/>
            <w:vMerge/>
          </w:tcPr>
          <w:p w:rsidR="00F932B1" w:rsidRPr="006E3445" w:rsidRDefault="00F932B1" w:rsidP="004C3950">
            <w:pPr>
              <w:rPr>
                <w:szCs w:val="21"/>
              </w:rPr>
            </w:pPr>
          </w:p>
        </w:tc>
        <w:tc>
          <w:tcPr>
            <w:tcW w:w="536" w:type="dxa"/>
            <w:vMerge/>
          </w:tcPr>
          <w:p w:rsidR="00F932B1" w:rsidRPr="006E3445" w:rsidRDefault="00F932B1" w:rsidP="004C3950">
            <w:pPr>
              <w:rPr>
                <w:szCs w:val="21"/>
              </w:rPr>
            </w:pPr>
          </w:p>
        </w:tc>
        <w:tc>
          <w:tcPr>
            <w:tcW w:w="622" w:type="dxa"/>
            <w:vMerge/>
          </w:tcPr>
          <w:p w:rsidR="00F932B1" w:rsidRPr="006E3445" w:rsidRDefault="00F932B1" w:rsidP="004C3950">
            <w:pPr>
              <w:rPr>
                <w:rFonts w:eastAsia="黑体"/>
                <w:sz w:val="18"/>
                <w:szCs w:val="18"/>
              </w:rPr>
            </w:pPr>
          </w:p>
        </w:tc>
        <w:tc>
          <w:tcPr>
            <w:tcW w:w="623" w:type="dxa"/>
            <w:vMerge/>
          </w:tcPr>
          <w:p w:rsidR="00F932B1" w:rsidRPr="006E3445" w:rsidRDefault="00F932B1" w:rsidP="004C3950">
            <w:pPr>
              <w:rPr>
                <w:rFonts w:eastAsia="黑体"/>
                <w:sz w:val="18"/>
                <w:szCs w:val="18"/>
              </w:rPr>
            </w:pPr>
          </w:p>
        </w:tc>
        <w:tc>
          <w:tcPr>
            <w:tcW w:w="623" w:type="dxa"/>
            <w:vMerge/>
          </w:tcPr>
          <w:p w:rsidR="00F932B1" w:rsidRPr="006E3445" w:rsidRDefault="00F932B1" w:rsidP="004C3950">
            <w:pPr>
              <w:rPr>
                <w:rFonts w:eastAsia="黑体"/>
                <w:sz w:val="18"/>
                <w:szCs w:val="18"/>
              </w:rPr>
            </w:pPr>
          </w:p>
        </w:tc>
        <w:tc>
          <w:tcPr>
            <w:tcW w:w="625" w:type="dxa"/>
            <w:vMerge/>
          </w:tcPr>
          <w:p w:rsidR="00F932B1" w:rsidRPr="006E3445" w:rsidRDefault="00F932B1" w:rsidP="004C3950">
            <w:pPr>
              <w:rPr>
                <w:szCs w:val="21"/>
              </w:rPr>
            </w:pPr>
          </w:p>
        </w:tc>
        <w:tc>
          <w:tcPr>
            <w:tcW w:w="625" w:type="dxa"/>
            <w:vMerge/>
          </w:tcPr>
          <w:p w:rsidR="00F932B1" w:rsidRPr="006E3445" w:rsidRDefault="00F932B1" w:rsidP="004C3950">
            <w:pPr>
              <w:rPr>
                <w:szCs w:val="21"/>
              </w:rPr>
            </w:pPr>
          </w:p>
        </w:tc>
        <w:tc>
          <w:tcPr>
            <w:tcW w:w="638" w:type="dxa"/>
            <w:vMerge/>
          </w:tcPr>
          <w:p w:rsidR="00F932B1" w:rsidRPr="006E3445" w:rsidRDefault="00F932B1" w:rsidP="004C3950">
            <w:pPr>
              <w:rPr>
                <w:szCs w:val="21"/>
              </w:rPr>
            </w:pPr>
          </w:p>
        </w:tc>
        <w:tc>
          <w:tcPr>
            <w:tcW w:w="638" w:type="dxa"/>
            <w:vMerge/>
          </w:tcPr>
          <w:p w:rsidR="00F932B1" w:rsidRPr="006E3445" w:rsidRDefault="00F932B1" w:rsidP="004C3950">
            <w:pPr>
              <w:rPr>
                <w:szCs w:val="21"/>
              </w:rPr>
            </w:pPr>
          </w:p>
        </w:tc>
      </w:tr>
      <w:tr w:rsidR="00F932B1" w:rsidRPr="006E3445" w:rsidTr="004C3950">
        <w:trPr>
          <w:jc w:val="center"/>
        </w:trPr>
        <w:tc>
          <w:tcPr>
            <w:tcW w:w="564" w:type="dxa"/>
            <w:vMerge w:val="restart"/>
            <w:vAlign w:val="center"/>
          </w:tcPr>
          <w:p w:rsidR="00F932B1" w:rsidRPr="006E3445" w:rsidRDefault="00F932B1" w:rsidP="004C3950">
            <w:pPr>
              <w:jc w:val="center"/>
              <w:rPr>
                <w:rFonts w:eastAsia="黑体"/>
                <w:sz w:val="18"/>
                <w:szCs w:val="18"/>
              </w:rPr>
            </w:pPr>
            <w:r w:rsidRPr="006E3445">
              <w:rPr>
                <w:rFonts w:eastAsia="黑体" w:hAnsi="黑体"/>
                <w:sz w:val="18"/>
                <w:szCs w:val="18"/>
              </w:rPr>
              <w:t>专业教育课程</w:t>
            </w:r>
          </w:p>
        </w:tc>
        <w:tc>
          <w:tcPr>
            <w:tcW w:w="709" w:type="dxa"/>
            <w:vMerge w:val="restart"/>
            <w:tcBorders>
              <w:top w:val="single" w:sz="4" w:space="0" w:color="auto"/>
              <w:bottom w:val="single" w:sz="4" w:space="0" w:color="auto"/>
              <w:right w:val="single" w:sz="4" w:space="0" w:color="auto"/>
            </w:tcBorders>
            <w:vAlign w:val="center"/>
          </w:tcPr>
          <w:p w:rsidR="00F932B1" w:rsidRPr="006E3445" w:rsidRDefault="00F932B1" w:rsidP="004C3950">
            <w:pPr>
              <w:jc w:val="center"/>
              <w:rPr>
                <w:szCs w:val="21"/>
              </w:rPr>
            </w:pPr>
            <w:r w:rsidRPr="006E3445">
              <w:rPr>
                <w:rFonts w:eastAsia="黑体" w:hAnsi="黑体"/>
                <w:sz w:val="18"/>
                <w:szCs w:val="18"/>
              </w:rPr>
              <w:t>专业选修课</w:t>
            </w:r>
          </w:p>
        </w:tc>
        <w:tc>
          <w:tcPr>
            <w:tcW w:w="1275" w:type="dxa"/>
            <w:tcBorders>
              <w:left w:val="single" w:sz="4" w:space="0" w:color="auto"/>
            </w:tcBorders>
          </w:tcPr>
          <w:p w:rsidR="00F932B1" w:rsidRPr="0002756F" w:rsidRDefault="00F932B1" w:rsidP="004C3950">
            <w:pPr>
              <w:jc w:val="left"/>
              <w:rPr>
                <w:sz w:val="18"/>
                <w:szCs w:val="18"/>
              </w:rPr>
            </w:pPr>
            <w:r>
              <w:rPr>
                <w:rFonts w:hint="eastAsia"/>
                <w:sz w:val="18"/>
                <w:szCs w:val="18"/>
              </w:rPr>
              <w:t>ECO23001</w:t>
            </w:r>
          </w:p>
        </w:tc>
        <w:tc>
          <w:tcPr>
            <w:tcW w:w="1748" w:type="dxa"/>
          </w:tcPr>
          <w:p w:rsidR="00F932B1" w:rsidRPr="006E3445" w:rsidRDefault="00F932B1" w:rsidP="004C3950">
            <w:pPr>
              <w:rPr>
                <w:sz w:val="18"/>
                <w:szCs w:val="18"/>
              </w:rPr>
            </w:pPr>
            <w:r w:rsidRPr="006E3445">
              <w:rPr>
                <w:rFonts w:hAnsi="宋体"/>
                <w:sz w:val="18"/>
                <w:szCs w:val="18"/>
              </w:rPr>
              <w:t>审计学</w:t>
            </w:r>
            <w:r w:rsidRPr="006E3445">
              <w:rPr>
                <w:sz w:val="18"/>
                <w:szCs w:val="18"/>
              </w:rPr>
              <w:t>*</w:t>
            </w:r>
          </w:p>
        </w:tc>
        <w:tc>
          <w:tcPr>
            <w:tcW w:w="536" w:type="dxa"/>
          </w:tcPr>
          <w:p w:rsidR="00F932B1" w:rsidRPr="006E3445" w:rsidRDefault="00F932B1" w:rsidP="004C3950">
            <w:pPr>
              <w:rPr>
                <w:sz w:val="18"/>
                <w:szCs w:val="18"/>
              </w:rPr>
            </w:pPr>
            <w:r w:rsidRPr="006E3445">
              <w:rPr>
                <w:sz w:val="18"/>
                <w:szCs w:val="18"/>
              </w:rPr>
              <w:t>3</w:t>
            </w:r>
          </w:p>
        </w:tc>
        <w:tc>
          <w:tcPr>
            <w:tcW w:w="622" w:type="dxa"/>
          </w:tcPr>
          <w:p w:rsidR="00F932B1" w:rsidRPr="006E3445" w:rsidRDefault="00F932B1" w:rsidP="004C3950">
            <w:pPr>
              <w:rPr>
                <w:sz w:val="18"/>
                <w:szCs w:val="18"/>
              </w:rPr>
            </w:pPr>
            <w:r w:rsidRPr="006E3445">
              <w:rPr>
                <w:sz w:val="18"/>
                <w:szCs w:val="18"/>
              </w:rPr>
              <w:t>3</w:t>
            </w:r>
          </w:p>
        </w:tc>
        <w:tc>
          <w:tcPr>
            <w:tcW w:w="623" w:type="dxa"/>
          </w:tcPr>
          <w:p w:rsidR="00F932B1" w:rsidRPr="006E3445" w:rsidRDefault="00F932B1" w:rsidP="004C3950">
            <w:pPr>
              <w:rPr>
                <w:sz w:val="18"/>
                <w:szCs w:val="18"/>
              </w:rPr>
            </w:pPr>
          </w:p>
        </w:tc>
        <w:tc>
          <w:tcPr>
            <w:tcW w:w="623" w:type="dxa"/>
            <w:vAlign w:val="center"/>
          </w:tcPr>
          <w:p w:rsidR="00F932B1" w:rsidRPr="006E3445" w:rsidRDefault="00F932B1" w:rsidP="004C3950">
            <w:pPr>
              <w:jc w:val="center"/>
              <w:rPr>
                <w:sz w:val="18"/>
                <w:szCs w:val="18"/>
              </w:rPr>
            </w:pPr>
          </w:p>
        </w:tc>
        <w:tc>
          <w:tcPr>
            <w:tcW w:w="625" w:type="dxa"/>
          </w:tcPr>
          <w:p w:rsidR="00F932B1" w:rsidRPr="006E3445" w:rsidRDefault="00F932B1" w:rsidP="004C3950">
            <w:pPr>
              <w:rPr>
                <w:sz w:val="18"/>
                <w:szCs w:val="18"/>
              </w:rPr>
            </w:pPr>
            <w:r w:rsidRPr="006E3445">
              <w:rPr>
                <w:sz w:val="18"/>
                <w:szCs w:val="18"/>
              </w:rPr>
              <w:t>48</w:t>
            </w:r>
          </w:p>
        </w:tc>
        <w:tc>
          <w:tcPr>
            <w:tcW w:w="625" w:type="dxa"/>
          </w:tcPr>
          <w:p w:rsidR="00F932B1" w:rsidRPr="006E3445" w:rsidRDefault="00F932B1" w:rsidP="004C3950">
            <w:pPr>
              <w:rPr>
                <w:sz w:val="18"/>
                <w:szCs w:val="18"/>
              </w:rPr>
            </w:pPr>
          </w:p>
        </w:tc>
        <w:tc>
          <w:tcPr>
            <w:tcW w:w="638" w:type="dxa"/>
          </w:tcPr>
          <w:p w:rsidR="00F932B1" w:rsidRPr="006E3445" w:rsidRDefault="00F932B1" w:rsidP="004C3950">
            <w:pPr>
              <w:rPr>
                <w:sz w:val="18"/>
                <w:szCs w:val="18"/>
              </w:rPr>
            </w:pPr>
          </w:p>
        </w:tc>
        <w:tc>
          <w:tcPr>
            <w:tcW w:w="638" w:type="dxa"/>
          </w:tcPr>
          <w:p w:rsidR="00F932B1" w:rsidRPr="006E3445" w:rsidRDefault="00F932B1" w:rsidP="004C3950">
            <w:pPr>
              <w:rPr>
                <w:sz w:val="18"/>
                <w:szCs w:val="18"/>
              </w:rPr>
            </w:pPr>
            <w:r w:rsidRPr="006E3445">
              <w:rPr>
                <w:sz w:val="18"/>
                <w:szCs w:val="18"/>
              </w:rPr>
              <w:t>√</w:t>
            </w:r>
          </w:p>
        </w:tc>
      </w:tr>
      <w:tr w:rsidR="00F932B1" w:rsidRPr="006E3445" w:rsidTr="004C3950">
        <w:trPr>
          <w:jc w:val="center"/>
        </w:trPr>
        <w:tc>
          <w:tcPr>
            <w:tcW w:w="564" w:type="dxa"/>
            <w:vMerge/>
          </w:tcPr>
          <w:p w:rsidR="00F932B1" w:rsidRPr="006E3445" w:rsidRDefault="00F932B1" w:rsidP="004C3950">
            <w:pPr>
              <w:rPr>
                <w:szCs w:val="21"/>
              </w:rPr>
            </w:pPr>
          </w:p>
        </w:tc>
        <w:tc>
          <w:tcPr>
            <w:tcW w:w="709" w:type="dxa"/>
            <w:vMerge/>
            <w:tcBorders>
              <w:top w:val="single" w:sz="4" w:space="0" w:color="auto"/>
              <w:bottom w:val="single" w:sz="4" w:space="0" w:color="auto"/>
              <w:right w:val="single" w:sz="4" w:space="0" w:color="auto"/>
            </w:tcBorders>
          </w:tcPr>
          <w:p w:rsidR="00F932B1" w:rsidRPr="006E3445" w:rsidRDefault="00F932B1" w:rsidP="004C3950">
            <w:pPr>
              <w:rPr>
                <w:szCs w:val="21"/>
              </w:rPr>
            </w:pPr>
          </w:p>
        </w:tc>
        <w:tc>
          <w:tcPr>
            <w:tcW w:w="1275" w:type="dxa"/>
            <w:tcBorders>
              <w:left w:val="single" w:sz="4" w:space="0" w:color="auto"/>
            </w:tcBorders>
          </w:tcPr>
          <w:p w:rsidR="00F932B1" w:rsidRPr="0002756F" w:rsidRDefault="00F932B1" w:rsidP="004C3950">
            <w:pPr>
              <w:jc w:val="left"/>
              <w:rPr>
                <w:sz w:val="18"/>
                <w:szCs w:val="18"/>
              </w:rPr>
            </w:pPr>
            <w:r>
              <w:rPr>
                <w:rFonts w:hint="eastAsia"/>
                <w:sz w:val="18"/>
                <w:szCs w:val="18"/>
              </w:rPr>
              <w:t>ECO23002</w:t>
            </w:r>
          </w:p>
        </w:tc>
        <w:tc>
          <w:tcPr>
            <w:tcW w:w="1748" w:type="dxa"/>
          </w:tcPr>
          <w:p w:rsidR="00F932B1" w:rsidRPr="006E3445" w:rsidRDefault="00F932B1" w:rsidP="004C3950">
            <w:pPr>
              <w:rPr>
                <w:sz w:val="18"/>
                <w:szCs w:val="18"/>
              </w:rPr>
            </w:pPr>
            <w:r w:rsidRPr="006E3445">
              <w:rPr>
                <w:rFonts w:hAnsi="宋体"/>
                <w:sz w:val="18"/>
                <w:szCs w:val="18"/>
              </w:rPr>
              <w:t>成本会计</w:t>
            </w:r>
            <w:r w:rsidRPr="006E3445">
              <w:rPr>
                <w:sz w:val="18"/>
                <w:szCs w:val="18"/>
              </w:rPr>
              <w:t>*</w:t>
            </w:r>
          </w:p>
        </w:tc>
        <w:tc>
          <w:tcPr>
            <w:tcW w:w="536" w:type="dxa"/>
          </w:tcPr>
          <w:p w:rsidR="00F932B1" w:rsidRPr="006E3445" w:rsidRDefault="00F932B1" w:rsidP="004C3950">
            <w:pPr>
              <w:rPr>
                <w:sz w:val="18"/>
                <w:szCs w:val="18"/>
              </w:rPr>
            </w:pPr>
            <w:r w:rsidRPr="006E3445">
              <w:rPr>
                <w:sz w:val="18"/>
                <w:szCs w:val="18"/>
              </w:rPr>
              <w:t>3</w:t>
            </w:r>
          </w:p>
        </w:tc>
        <w:tc>
          <w:tcPr>
            <w:tcW w:w="622" w:type="dxa"/>
          </w:tcPr>
          <w:p w:rsidR="00F932B1" w:rsidRPr="006E3445" w:rsidRDefault="00F932B1" w:rsidP="004C3950">
            <w:pPr>
              <w:rPr>
                <w:sz w:val="18"/>
                <w:szCs w:val="18"/>
              </w:rPr>
            </w:pPr>
            <w:r w:rsidRPr="006E3445">
              <w:rPr>
                <w:sz w:val="18"/>
                <w:szCs w:val="18"/>
              </w:rPr>
              <w:t>3</w:t>
            </w:r>
          </w:p>
        </w:tc>
        <w:tc>
          <w:tcPr>
            <w:tcW w:w="623" w:type="dxa"/>
          </w:tcPr>
          <w:p w:rsidR="00F932B1" w:rsidRPr="006E3445" w:rsidRDefault="00F932B1" w:rsidP="004C3950">
            <w:pPr>
              <w:rPr>
                <w:sz w:val="18"/>
                <w:szCs w:val="18"/>
              </w:rPr>
            </w:pPr>
          </w:p>
        </w:tc>
        <w:tc>
          <w:tcPr>
            <w:tcW w:w="623" w:type="dxa"/>
            <w:vAlign w:val="center"/>
          </w:tcPr>
          <w:p w:rsidR="00F932B1" w:rsidRPr="006E3445" w:rsidRDefault="00F932B1" w:rsidP="004C3950">
            <w:pPr>
              <w:jc w:val="center"/>
              <w:rPr>
                <w:sz w:val="18"/>
                <w:szCs w:val="18"/>
              </w:rPr>
            </w:pPr>
          </w:p>
        </w:tc>
        <w:tc>
          <w:tcPr>
            <w:tcW w:w="625" w:type="dxa"/>
          </w:tcPr>
          <w:p w:rsidR="00F932B1" w:rsidRPr="006E3445" w:rsidRDefault="00F932B1" w:rsidP="004C3950">
            <w:pPr>
              <w:rPr>
                <w:sz w:val="18"/>
                <w:szCs w:val="18"/>
              </w:rPr>
            </w:pPr>
            <w:r w:rsidRPr="006E3445">
              <w:rPr>
                <w:sz w:val="18"/>
                <w:szCs w:val="18"/>
              </w:rPr>
              <w:t>48</w:t>
            </w:r>
          </w:p>
        </w:tc>
        <w:tc>
          <w:tcPr>
            <w:tcW w:w="625" w:type="dxa"/>
          </w:tcPr>
          <w:p w:rsidR="00F932B1" w:rsidRPr="006E3445" w:rsidRDefault="00F932B1" w:rsidP="004C3950">
            <w:pPr>
              <w:rPr>
                <w:sz w:val="18"/>
                <w:szCs w:val="18"/>
              </w:rPr>
            </w:pPr>
          </w:p>
        </w:tc>
        <w:tc>
          <w:tcPr>
            <w:tcW w:w="638" w:type="dxa"/>
          </w:tcPr>
          <w:p w:rsidR="00F932B1" w:rsidRPr="006E3445" w:rsidRDefault="00F932B1" w:rsidP="004C3950">
            <w:pPr>
              <w:rPr>
                <w:sz w:val="18"/>
                <w:szCs w:val="18"/>
              </w:rPr>
            </w:pPr>
          </w:p>
        </w:tc>
        <w:tc>
          <w:tcPr>
            <w:tcW w:w="638" w:type="dxa"/>
          </w:tcPr>
          <w:p w:rsidR="00F932B1" w:rsidRPr="006E3445" w:rsidRDefault="00F932B1" w:rsidP="004C3950">
            <w:pPr>
              <w:rPr>
                <w:sz w:val="18"/>
                <w:szCs w:val="18"/>
              </w:rPr>
            </w:pPr>
            <w:r w:rsidRPr="006E3445">
              <w:rPr>
                <w:sz w:val="18"/>
                <w:szCs w:val="18"/>
              </w:rPr>
              <w:t>√</w:t>
            </w:r>
          </w:p>
        </w:tc>
      </w:tr>
      <w:tr w:rsidR="00F932B1" w:rsidRPr="006E3445" w:rsidTr="004C3950">
        <w:trPr>
          <w:jc w:val="center"/>
        </w:trPr>
        <w:tc>
          <w:tcPr>
            <w:tcW w:w="564" w:type="dxa"/>
            <w:vMerge/>
          </w:tcPr>
          <w:p w:rsidR="00F932B1" w:rsidRPr="006E3445" w:rsidRDefault="00F932B1" w:rsidP="004C3950">
            <w:pPr>
              <w:rPr>
                <w:szCs w:val="21"/>
              </w:rPr>
            </w:pPr>
          </w:p>
        </w:tc>
        <w:tc>
          <w:tcPr>
            <w:tcW w:w="709" w:type="dxa"/>
            <w:vMerge/>
            <w:tcBorders>
              <w:top w:val="single" w:sz="4" w:space="0" w:color="auto"/>
              <w:bottom w:val="single" w:sz="4" w:space="0" w:color="auto"/>
              <w:right w:val="single" w:sz="4" w:space="0" w:color="auto"/>
            </w:tcBorders>
          </w:tcPr>
          <w:p w:rsidR="00F932B1" w:rsidRPr="006E3445" w:rsidRDefault="00F932B1" w:rsidP="004C3950">
            <w:pPr>
              <w:rPr>
                <w:szCs w:val="21"/>
              </w:rPr>
            </w:pPr>
          </w:p>
        </w:tc>
        <w:tc>
          <w:tcPr>
            <w:tcW w:w="1275" w:type="dxa"/>
            <w:tcBorders>
              <w:left w:val="single" w:sz="4" w:space="0" w:color="auto"/>
            </w:tcBorders>
          </w:tcPr>
          <w:p w:rsidR="00F932B1" w:rsidRPr="0002756F" w:rsidRDefault="00F932B1" w:rsidP="004C3950">
            <w:pPr>
              <w:jc w:val="left"/>
              <w:rPr>
                <w:sz w:val="18"/>
                <w:szCs w:val="18"/>
              </w:rPr>
            </w:pPr>
            <w:r>
              <w:rPr>
                <w:rFonts w:hint="eastAsia"/>
                <w:sz w:val="18"/>
                <w:szCs w:val="18"/>
              </w:rPr>
              <w:t>ECO23005</w:t>
            </w:r>
          </w:p>
        </w:tc>
        <w:tc>
          <w:tcPr>
            <w:tcW w:w="1748" w:type="dxa"/>
          </w:tcPr>
          <w:p w:rsidR="00F932B1" w:rsidRPr="006E3445" w:rsidRDefault="00F932B1" w:rsidP="004C3950">
            <w:pPr>
              <w:rPr>
                <w:sz w:val="18"/>
                <w:szCs w:val="18"/>
              </w:rPr>
            </w:pPr>
            <w:r w:rsidRPr="006E3445">
              <w:rPr>
                <w:rFonts w:hAnsi="宋体"/>
                <w:sz w:val="18"/>
                <w:szCs w:val="18"/>
              </w:rPr>
              <w:t>政府与非营利组织会计</w:t>
            </w:r>
            <w:r w:rsidRPr="006E3445">
              <w:rPr>
                <w:sz w:val="18"/>
                <w:szCs w:val="18"/>
              </w:rPr>
              <w:t>*</w:t>
            </w:r>
          </w:p>
        </w:tc>
        <w:tc>
          <w:tcPr>
            <w:tcW w:w="536" w:type="dxa"/>
          </w:tcPr>
          <w:p w:rsidR="00F932B1" w:rsidRPr="006E3445" w:rsidRDefault="00F932B1" w:rsidP="004C3950">
            <w:pPr>
              <w:rPr>
                <w:sz w:val="18"/>
                <w:szCs w:val="18"/>
              </w:rPr>
            </w:pPr>
            <w:r w:rsidRPr="006E3445">
              <w:rPr>
                <w:sz w:val="18"/>
                <w:szCs w:val="18"/>
              </w:rPr>
              <w:t>2</w:t>
            </w:r>
          </w:p>
        </w:tc>
        <w:tc>
          <w:tcPr>
            <w:tcW w:w="622" w:type="dxa"/>
          </w:tcPr>
          <w:p w:rsidR="00F932B1" w:rsidRPr="006E3445" w:rsidRDefault="00F932B1" w:rsidP="004C3950">
            <w:pPr>
              <w:rPr>
                <w:sz w:val="18"/>
                <w:szCs w:val="18"/>
              </w:rPr>
            </w:pPr>
          </w:p>
        </w:tc>
        <w:tc>
          <w:tcPr>
            <w:tcW w:w="623" w:type="dxa"/>
          </w:tcPr>
          <w:p w:rsidR="00F932B1" w:rsidRPr="006E3445" w:rsidRDefault="00F932B1" w:rsidP="004C3950">
            <w:pPr>
              <w:rPr>
                <w:sz w:val="18"/>
                <w:szCs w:val="18"/>
              </w:rPr>
            </w:pPr>
            <w:r w:rsidRPr="006E3445">
              <w:rPr>
                <w:sz w:val="18"/>
                <w:szCs w:val="18"/>
              </w:rPr>
              <w:t>2</w:t>
            </w:r>
          </w:p>
        </w:tc>
        <w:tc>
          <w:tcPr>
            <w:tcW w:w="623" w:type="dxa"/>
            <w:vAlign w:val="center"/>
          </w:tcPr>
          <w:p w:rsidR="00F932B1" w:rsidRPr="006E3445" w:rsidRDefault="00F932B1" w:rsidP="004C3950">
            <w:pPr>
              <w:jc w:val="center"/>
              <w:rPr>
                <w:sz w:val="18"/>
                <w:szCs w:val="18"/>
              </w:rPr>
            </w:pPr>
          </w:p>
        </w:tc>
        <w:tc>
          <w:tcPr>
            <w:tcW w:w="625" w:type="dxa"/>
          </w:tcPr>
          <w:p w:rsidR="00F932B1" w:rsidRPr="006E3445" w:rsidRDefault="00F932B1" w:rsidP="004C3950">
            <w:pPr>
              <w:rPr>
                <w:sz w:val="18"/>
                <w:szCs w:val="18"/>
              </w:rPr>
            </w:pPr>
            <w:r w:rsidRPr="006E3445">
              <w:rPr>
                <w:sz w:val="18"/>
                <w:szCs w:val="18"/>
              </w:rPr>
              <w:t>32</w:t>
            </w:r>
          </w:p>
        </w:tc>
        <w:tc>
          <w:tcPr>
            <w:tcW w:w="625" w:type="dxa"/>
          </w:tcPr>
          <w:p w:rsidR="00F932B1" w:rsidRPr="006E3445" w:rsidRDefault="00F932B1" w:rsidP="004C3950">
            <w:pPr>
              <w:rPr>
                <w:sz w:val="18"/>
                <w:szCs w:val="18"/>
              </w:rPr>
            </w:pPr>
          </w:p>
        </w:tc>
        <w:tc>
          <w:tcPr>
            <w:tcW w:w="638" w:type="dxa"/>
          </w:tcPr>
          <w:p w:rsidR="00F932B1" w:rsidRPr="006E3445" w:rsidRDefault="00F932B1" w:rsidP="004C3950">
            <w:pPr>
              <w:rPr>
                <w:sz w:val="18"/>
                <w:szCs w:val="18"/>
              </w:rPr>
            </w:pPr>
          </w:p>
        </w:tc>
        <w:tc>
          <w:tcPr>
            <w:tcW w:w="638" w:type="dxa"/>
          </w:tcPr>
          <w:p w:rsidR="00F932B1" w:rsidRPr="006E3445" w:rsidRDefault="00F932B1" w:rsidP="004C3950">
            <w:pPr>
              <w:rPr>
                <w:sz w:val="18"/>
                <w:szCs w:val="18"/>
              </w:rPr>
            </w:pPr>
            <w:r w:rsidRPr="006E3445">
              <w:rPr>
                <w:sz w:val="18"/>
                <w:szCs w:val="18"/>
              </w:rPr>
              <w:t>√</w:t>
            </w:r>
          </w:p>
        </w:tc>
      </w:tr>
      <w:tr w:rsidR="00F932B1" w:rsidRPr="006E3445" w:rsidTr="004C3950">
        <w:trPr>
          <w:jc w:val="center"/>
        </w:trPr>
        <w:tc>
          <w:tcPr>
            <w:tcW w:w="564" w:type="dxa"/>
            <w:vMerge/>
          </w:tcPr>
          <w:p w:rsidR="00F932B1" w:rsidRPr="006E3445" w:rsidRDefault="00F932B1" w:rsidP="004C3950">
            <w:pPr>
              <w:rPr>
                <w:szCs w:val="21"/>
              </w:rPr>
            </w:pPr>
          </w:p>
        </w:tc>
        <w:tc>
          <w:tcPr>
            <w:tcW w:w="709" w:type="dxa"/>
            <w:vMerge/>
            <w:tcBorders>
              <w:top w:val="single" w:sz="4" w:space="0" w:color="auto"/>
              <w:bottom w:val="single" w:sz="4" w:space="0" w:color="auto"/>
              <w:right w:val="single" w:sz="4" w:space="0" w:color="auto"/>
            </w:tcBorders>
          </w:tcPr>
          <w:p w:rsidR="00F932B1" w:rsidRPr="006E3445" w:rsidRDefault="00F932B1" w:rsidP="004C3950">
            <w:pPr>
              <w:rPr>
                <w:szCs w:val="21"/>
              </w:rPr>
            </w:pPr>
          </w:p>
        </w:tc>
        <w:tc>
          <w:tcPr>
            <w:tcW w:w="1275" w:type="dxa"/>
            <w:tcBorders>
              <w:left w:val="single" w:sz="4" w:space="0" w:color="auto"/>
            </w:tcBorders>
          </w:tcPr>
          <w:p w:rsidR="00F932B1" w:rsidRPr="0002756F" w:rsidRDefault="00F932B1" w:rsidP="004C3950">
            <w:pPr>
              <w:jc w:val="left"/>
              <w:rPr>
                <w:sz w:val="18"/>
                <w:szCs w:val="18"/>
              </w:rPr>
            </w:pPr>
            <w:r>
              <w:rPr>
                <w:rFonts w:hint="eastAsia"/>
                <w:sz w:val="18"/>
                <w:szCs w:val="18"/>
              </w:rPr>
              <w:t>ECO23006</w:t>
            </w:r>
          </w:p>
        </w:tc>
        <w:tc>
          <w:tcPr>
            <w:tcW w:w="1748" w:type="dxa"/>
          </w:tcPr>
          <w:p w:rsidR="00F932B1" w:rsidRPr="006E3445" w:rsidRDefault="00F932B1" w:rsidP="004C3950">
            <w:pPr>
              <w:rPr>
                <w:sz w:val="18"/>
                <w:szCs w:val="18"/>
              </w:rPr>
            </w:pPr>
            <w:r w:rsidRPr="006E3445">
              <w:rPr>
                <w:rFonts w:hAnsi="宋体"/>
                <w:sz w:val="18"/>
                <w:szCs w:val="18"/>
              </w:rPr>
              <w:t>财务分析</w:t>
            </w:r>
            <w:r w:rsidRPr="006E3445">
              <w:rPr>
                <w:sz w:val="18"/>
                <w:szCs w:val="18"/>
              </w:rPr>
              <w:t>*</w:t>
            </w:r>
          </w:p>
        </w:tc>
        <w:tc>
          <w:tcPr>
            <w:tcW w:w="536" w:type="dxa"/>
          </w:tcPr>
          <w:p w:rsidR="00F932B1" w:rsidRPr="006E3445" w:rsidRDefault="00F932B1" w:rsidP="004C3950">
            <w:pPr>
              <w:rPr>
                <w:sz w:val="18"/>
                <w:szCs w:val="18"/>
              </w:rPr>
            </w:pPr>
            <w:r w:rsidRPr="006E3445">
              <w:rPr>
                <w:sz w:val="18"/>
                <w:szCs w:val="18"/>
              </w:rPr>
              <w:t>2</w:t>
            </w:r>
          </w:p>
        </w:tc>
        <w:tc>
          <w:tcPr>
            <w:tcW w:w="622" w:type="dxa"/>
          </w:tcPr>
          <w:p w:rsidR="00F932B1" w:rsidRPr="006E3445" w:rsidRDefault="00F932B1" w:rsidP="004C3950">
            <w:pPr>
              <w:rPr>
                <w:sz w:val="18"/>
                <w:szCs w:val="18"/>
              </w:rPr>
            </w:pPr>
          </w:p>
        </w:tc>
        <w:tc>
          <w:tcPr>
            <w:tcW w:w="623" w:type="dxa"/>
          </w:tcPr>
          <w:p w:rsidR="00F932B1" w:rsidRPr="006E3445" w:rsidRDefault="00F932B1" w:rsidP="004C3950">
            <w:pPr>
              <w:rPr>
                <w:sz w:val="18"/>
                <w:szCs w:val="18"/>
              </w:rPr>
            </w:pPr>
            <w:r w:rsidRPr="006E3445">
              <w:rPr>
                <w:sz w:val="18"/>
                <w:szCs w:val="18"/>
              </w:rPr>
              <w:t>2</w:t>
            </w:r>
          </w:p>
        </w:tc>
        <w:tc>
          <w:tcPr>
            <w:tcW w:w="623" w:type="dxa"/>
            <w:vAlign w:val="center"/>
          </w:tcPr>
          <w:p w:rsidR="00F932B1" w:rsidRPr="006E3445" w:rsidRDefault="00F932B1" w:rsidP="004C3950">
            <w:pPr>
              <w:jc w:val="center"/>
              <w:rPr>
                <w:sz w:val="18"/>
                <w:szCs w:val="18"/>
              </w:rPr>
            </w:pPr>
          </w:p>
        </w:tc>
        <w:tc>
          <w:tcPr>
            <w:tcW w:w="625" w:type="dxa"/>
          </w:tcPr>
          <w:p w:rsidR="00F932B1" w:rsidRPr="006E3445" w:rsidRDefault="00F932B1" w:rsidP="004C3950">
            <w:pPr>
              <w:rPr>
                <w:sz w:val="18"/>
                <w:szCs w:val="18"/>
              </w:rPr>
            </w:pPr>
            <w:r w:rsidRPr="006E3445">
              <w:rPr>
                <w:sz w:val="18"/>
                <w:szCs w:val="18"/>
              </w:rPr>
              <w:t>32</w:t>
            </w:r>
          </w:p>
        </w:tc>
        <w:tc>
          <w:tcPr>
            <w:tcW w:w="625" w:type="dxa"/>
          </w:tcPr>
          <w:p w:rsidR="00F932B1" w:rsidRPr="006E3445" w:rsidRDefault="00F932B1" w:rsidP="004C3950">
            <w:pPr>
              <w:rPr>
                <w:sz w:val="18"/>
                <w:szCs w:val="18"/>
              </w:rPr>
            </w:pPr>
          </w:p>
        </w:tc>
        <w:tc>
          <w:tcPr>
            <w:tcW w:w="638" w:type="dxa"/>
          </w:tcPr>
          <w:p w:rsidR="00F932B1" w:rsidRPr="006E3445" w:rsidRDefault="00F932B1" w:rsidP="004C3950">
            <w:pPr>
              <w:rPr>
                <w:sz w:val="18"/>
                <w:szCs w:val="18"/>
              </w:rPr>
            </w:pPr>
          </w:p>
        </w:tc>
        <w:tc>
          <w:tcPr>
            <w:tcW w:w="638" w:type="dxa"/>
          </w:tcPr>
          <w:p w:rsidR="00F932B1" w:rsidRPr="006E3445" w:rsidRDefault="00F932B1" w:rsidP="004C3950">
            <w:pPr>
              <w:rPr>
                <w:sz w:val="18"/>
                <w:szCs w:val="18"/>
              </w:rPr>
            </w:pPr>
            <w:r w:rsidRPr="006E3445">
              <w:rPr>
                <w:sz w:val="18"/>
                <w:szCs w:val="18"/>
              </w:rPr>
              <w:t>√</w:t>
            </w:r>
          </w:p>
        </w:tc>
      </w:tr>
      <w:tr w:rsidR="00112DA7" w:rsidRPr="006E3445" w:rsidTr="004C3950">
        <w:trPr>
          <w:jc w:val="center"/>
        </w:trPr>
        <w:tc>
          <w:tcPr>
            <w:tcW w:w="564" w:type="dxa"/>
            <w:vMerge/>
          </w:tcPr>
          <w:p w:rsidR="00112DA7" w:rsidRPr="006E3445" w:rsidRDefault="00112DA7" w:rsidP="004C3950">
            <w:pPr>
              <w:rPr>
                <w:szCs w:val="21"/>
              </w:rPr>
            </w:pPr>
          </w:p>
        </w:tc>
        <w:tc>
          <w:tcPr>
            <w:tcW w:w="709" w:type="dxa"/>
            <w:vMerge/>
            <w:tcBorders>
              <w:top w:val="single" w:sz="4" w:space="0" w:color="auto"/>
              <w:bottom w:val="single" w:sz="4" w:space="0" w:color="auto"/>
              <w:right w:val="single" w:sz="4" w:space="0" w:color="auto"/>
            </w:tcBorders>
          </w:tcPr>
          <w:p w:rsidR="00112DA7" w:rsidRPr="006E3445" w:rsidRDefault="00112DA7" w:rsidP="004C3950">
            <w:pPr>
              <w:rPr>
                <w:szCs w:val="21"/>
              </w:rPr>
            </w:pPr>
          </w:p>
        </w:tc>
        <w:tc>
          <w:tcPr>
            <w:tcW w:w="1275" w:type="dxa"/>
            <w:tcBorders>
              <w:left w:val="single" w:sz="4" w:space="0" w:color="auto"/>
            </w:tcBorders>
          </w:tcPr>
          <w:p w:rsidR="00112DA7" w:rsidRPr="0002756F" w:rsidRDefault="00112DA7" w:rsidP="004C3950">
            <w:pPr>
              <w:jc w:val="left"/>
              <w:rPr>
                <w:sz w:val="18"/>
                <w:szCs w:val="18"/>
              </w:rPr>
            </w:pPr>
            <w:r>
              <w:rPr>
                <w:rFonts w:hint="eastAsia"/>
                <w:sz w:val="18"/>
                <w:szCs w:val="18"/>
              </w:rPr>
              <w:t>ECO23003</w:t>
            </w:r>
          </w:p>
        </w:tc>
        <w:tc>
          <w:tcPr>
            <w:tcW w:w="1748" w:type="dxa"/>
          </w:tcPr>
          <w:p w:rsidR="00112DA7" w:rsidRPr="006E3445" w:rsidRDefault="00112DA7" w:rsidP="004C3950">
            <w:pPr>
              <w:snapToGrid w:val="0"/>
              <w:rPr>
                <w:sz w:val="18"/>
                <w:szCs w:val="18"/>
              </w:rPr>
            </w:pPr>
            <w:r w:rsidRPr="006E3445">
              <w:rPr>
                <w:rFonts w:hAnsi="宋体"/>
                <w:sz w:val="18"/>
                <w:szCs w:val="18"/>
              </w:rPr>
              <w:t>高级财务会计</w:t>
            </w:r>
            <w:r w:rsidRPr="006E3445">
              <w:rPr>
                <w:sz w:val="18"/>
                <w:szCs w:val="18"/>
              </w:rPr>
              <w:t>*</w:t>
            </w:r>
          </w:p>
        </w:tc>
        <w:tc>
          <w:tcPr>
            <w:tcW w:w="536" w:type="dxa"/>
          </w:tcPr>
          <w:p w:rsidR="00112DA7" w:rsidRPr="006E3445" w:rsidRDefault="00112DA7" w:rsidP="004C3950">
            <w:pPr>
              <w:rPr>
                <w:sz w:val="18"/>
                <w:szCs w:val="18"/>
              </w:rPr>
            </w:pPr>
            <w:r w:rsidRPr="006E3445">
              <w:rPr>
                <w:sz w:val="18"/>
                <w:szCs w:val="18"/>
              </w:rPr>
              <w:t>3</w:t>
            </w:r>
          </w:p>
        </w:tc>
        <w:tc>
          <w:tcPr>
            <w:tcW w:w="622" w:type="dxa"/>
          </w:tcPr>
          <w:p w:rsidR="00112DA7" w:rsidRPr="006E3445" w:rsidRDefault="00112DA7" w:rsidP="00112DA7">
            <w:pPr>
              <w:rPr>
                <w:sz w:val="18"/>
                <w:szCs w:val="18"/>
              </w:rPr>
            </w:pPr>
          </w:p>
        </w:tc>
        <w:tc>
          <w:tcPr>
            <w:tcW w:w="623" w:type="dxa"/>
          </w:tcPr>
          <w:p w:rsidR="00112DA7" w:rsidRPr="006E3445" w:rsidRDefault="0068153A" w:rsidP="00112DA7">
            <w:pPr>
              <w:rPr>
                <w:sz w:val="18"/>
                <w:szCs w:val="18"/>
              </w:rPr>
            </w:pPr>
            <w:r w:rsidRPr="006E3445">
              <w:rPr>
                <w:sz w:val="18"/>
                <w:szCs w:val="18"/>
              </w:rPr>
              <w:t>3</w:t>
            </w:r>
          </w:p>
        </w:tc>
        <w:tc>
          <w:tcPr>
            <w:tcW w:w="623" w:type="dxa"/>
            <w:vAlign w:val="center"/>
          </w:tcPr>
          <w:p w:rsidR="00112DA7" w:rsidRPr="006E3445" w:rsidRDefault="00112DA7" w:rsidP="004C3950">
            <w:pPr>
              <w:jc w:val="center"/>
              <w:rPr>
                <w:sz w:val="18"/>
                <w:szCs w:val="18"/>
              </w:rPr>
            </w:pPr>
          </w:p>
        </w:tc>
        <w:tc>
          <w:tcPr>
            <w:tcW w:w="625" w:type="dxa"/>
          </w:tcPr>
          <w:p w:rsidR="00112DA7" w:rsidRPr="006E3445" w:rsidRDefault="00112DA7" w:rsidP="004C3950">
            <w:pPr>
              <w:rPr>
                <w:sz w:val="18"/>
                <w:szCs w:val="18"/>
              </w:rPr>
            </w:pPr>
            <w:r w:rsidRPr="006E3445">
              <w:rPr>
                <w:sz w:val="18"/>
                <w:szCs w:val="18"/>
              </w:rPr>
              <w:t>48</w:t>
            </w:r>
          </w:p>
        </w:tc>
        <w:tc>
          <w:tcPr>
            <w:tcW w:w="625" w:type="dxa"/>
          </w:tcPr>
          <w:p w:rsidR="00112DA7" w:rsidRPr="00355543" w:rsidRDefault="00112DA7" w:rsidP="004C3950">
            <w:pPr>
              <w:rPr>
                <w:sz w:val="18"/>
                <w:szCs w:val="18"/>
              </w:rPr>
            </w:pPr>
          </w:p>
        </w:tc>
        <w:tc>
          <w:tcPr>
            <w:tcW w:w="638" w:type="dxa"/>
          </w:tcPr>
          <w:p w:rsidR="00112DA7" w:rsidRPr="006E3445" w:rsidRDefault="00112DA7" w:rsidP="004C3950">
            <w:pPr>
              <w:rPr>
                <w:sz w:val="18"/>
                <w:szCs w:val="18"/>
              </w:rPr>
            </w:pPr>
          </w:p>
        </w:tc>
        <w:tc>
          <w:tcPr>
            <w:tcW w:w="638" w:type="dxa"/>
          </w:tcPr>
          <w:p w:rsidR="00112DA7" w:rsidRPr="006E3445" w:rsidRDefault="00112DA7" w:rsidP="004C3950">
            <w:pPr>
              <w:rPr>
                <w:sz w:val="18"/>
                <w:szCs w:val="18"/>
              </w:rPr>
            </w:pPr>
            <w:r w:rsidRPr="006E3445">
              <w:rPr>
                <w:sz w:val="18"/>
                <w:szCs w:val="18"/>
              </w:rPr>
              <w:t>√</w:t>
            </w:r>
          </w:p>
        </w:tc>
      </w:tr>
      <w:tr w:rsidR="00112DA7" w:rsidRPr="006E3445" w:rsidTr="004C3950">
        <w:trPr>
          <w:jc w:val="center"/>
        </w:trPr>
        <w:tc>
          <w:tcPr>
            <w:tcW w:w="564" w:type="dxa"/>
            <w:vMerge/>
          </w:tcPr>
          <w:p w:rsidR="00112DA7" w:rsidRPr="006E3445" w:rsidRDefault="00112DA7" w:rsidP="004C3950">
            <w:pPr>
              <w:rPr>
                <w:szCs w:val="21"/>
              </w:rPr>
            </w:pPr>
          </w:p>
        </w:tc>
        <w:tc>
          <w:tcPr>
            <w:tcW w:w="709" w:type="dxa"/>
            <w:vMerge/>
            <w:tcBorders>
              <w:top w:val="single" w:sz="4" w:space="0" w:color="auto"/>
              <w:bottom w:val="single" w:sz="4" w:space="0" w:color="auto"/>
              <w:right w:val="single" w:sz="4" w:space="0" w:color="auto"/>
            </w:tcBorders>
          </w:tcPr>
          <w:p w:rsidR="00112DA7" w:rsidRPr="006E3445" w:rsidRDefault="00112DA7" w:rsidP="004C3950">
            <w:pPr>
              <w:rPr>
                <w:szCs w:val="21"/>
              </w:rPr>
            </w:pPr>
          </w:p>
        </w:tc>
        <w:tc>
          <w:tcPr>
            <w:tcW w:w="1275" w:type="dxa"/>
            <w:tcBorders>
              <w:left w:val="single" w:sz="4" w:space="0" w:color="auto"/>
            </w:tcBorders>
          </w:tcPr>
          <w:p w:rsidR="00112DA7" w:rsidRPr="0002756F" w:rsidRDefault="00112DA7" w:rsidP="004C3950">
            <w:pPr>
              <w:jc w:val="left"/>
              <w:rPr>
                <w:sz w:val="18"/>
                <w:szCs w:val="18"/>
              </w:rPr>
            </w:pPr>
            <w:r>
              <w:rPr>
                <w:rFonts w:hint="eastAsia"/>
                <w:sz w:val="18"/>
                <w:szCs w:val="18"/>
              </w:rPr>
              <w:t>ECO23004</w:t>
            </w:r>
          </w:p>
        </w:tc>
        <w:tc>
          <w:tcPr>
            <w:tcW w:w="1748" w:type="dxa"/>
          </w:tcPr>
          <w:p w:rsidR="00112DA7" w:rsidRPr="006E3445" w:rsidRDefault="00112DA7" w:rsidP="004C3950">
            <w:pPr>
              <w:snapToGrid w:val="0"/>
              <w:rPr>
                <w:sz w:val="18"/>
                <w:szCs w:val="18"/>
              </w:rPr>
            </w:pPr>
            <w:r w:rsidRPr="006E3445">
              <w:rPr>
                <w:rFonts w:hAnsi="宋体"/>
                <w:sz w:val="18"/>
                <w:szCs w:val="18"/>
              </w:rPr>
              <w:t>国际会计</w:t>
            </w:r>
          </w:p>
        </w:tc>
        <w:tc>
          <w:tcPr>
            <w:tcW w:w="536" w:type="dxa"/>
          </w:tcPr>
          <w:p w:rsidR="00112DA7" w:rsidRPr="006E3445" w:rsidRDefault="00112DA7" w:rsidP="004C3950">
            <w:pPr>
              <w:rPr>
                <w:sz w:val="18"/>
                <w:szCs w:val="18"/>
              </w:rPr>
            </w:pPr>
            <w:r w:rsidRPr="006E3445">
              <w:rPr>
                <w:sz w:val="18"/>
                <w:szCs w:val="18"/>
              </w:rPr>
              <w:t>2</w:t>
            </w:r>
          </w:p>
        </w:tc>
        <w:tc>
          <w:tcPr>
            <w:tcW w:w="622" w:type="dxa"/>
          </w:tcPr>
          <w:p w:rsidR="00112DA7" w:rsidRPr="006E3445" w:rsidRDefault="00112DA7" w:rsidP="00112DA7">
            <w:pPr>
              <w:rPr>
                <w:sz w:val="18"/>
                <w:szCs w:val="18"/>
              </w:rPr>
            </w:pPr>
          </w:p>
        </w:tc>
        <w:tc>
          <w:tcPr>
            <w:tcW w:w="623" w:type="dxa"/>
          </w:tcPr>
          <w:p w:rsidR="00112DA7" w:rsidRPr="006E3445" w:rsidRDefault="0068153A" w:rsidP="00112DA7">
            <w:pPr>
              <w:rPr>
                <w:sz w:val="18"/>
                <w:szCs w:val="18"/>
              </w:rPr>
            </w:pPr>
            <w:r w:rsidRPr="006E3445">
              <w:rPr>
                <w:sz w:val="18"/>
                <w:szCs w:val="18"/>
              </w:rPr>
              <w:t>2</w:t>
            </w:r>
          </w:p>
        </w:tc>
        <w:tc>
          <w:tcPr>
            <w:tcW w:w="623" w:type="dxa"/>
            <w:vAlign w:val="center"/>
          </w:tcPr>
          <w:p w:rsidR="00112DA7" w:rsidRPr="006E3445" w:rsidRDefault="00112DA7" w:rsidP="004C3950">
            <w:pPr>
              <w:jc w:val="center"/>
              <w:rPr>
                <w:sz w:val="18"/>
                <w:szCs w:val="18"/>
              </w:rPr>
            </w:pPr>
          </w:p>
        </w:tc>
        <w:tc>
          <w:tcPr>
            <w:tcW w:w="625" w:type="dxa"/>
          </w:tcPr>
          <w:p w:rsidR="00112DA7" w:rsidRPr="006E3445" w:rsidRDefault="00112DA7" w:rsidP="004C3950">
            <w:pPr>
              <w:rPr>
                <w:sz w:val="18"/>
                <w:szCs w:val="18"/>
              </w:rPr>
            </w:pPr>
            <w:r w:rsidRPr="006E3445">
              <w:rPr>
                <w:sz w:val="18"/>
                <w:szCs w:val="18"/>
              </w:rPr>
              <w:t>32</w:t>
            </w:r>
          </w:p>
        </w:tc>
        <w:tc>
          <w:tcPr>
            <w:tcW w:w="625" w:type="dxa"/>
          </w:tcPr>
          <w:p w:rsidR="00112DA7" w:rsidRPr="006E3445" w:rsidRDefault="00112DA7" w:rsidP="004C3950">
            <w:pPr>
              <w:rPr>
                <w:sz w:val="18"/>
                <w:szCs w:val="18"/>
              </w:rPr>
            </w:pPr>
          </w:p>
        </w:tc>
        <w:tc>
          <w:tcPr>
            <w:tcW w:w="638" w:type="dxa"/>
          </w:tcPr>
          <w:p w:rsidR="00112DA7" w:rsidRPr="006E3445" w:rsidRDefault="00112DA7" w:rsidP="004C3950">
            <w:pPr>
              <w:rPr>
                <w:sz w:val="18"/>
                <w:szCs w:val="18"/>
              </w:rPr>
            </w:pPr>
          </w:p>
        </w:tc>
        <w:tc>
          <w:tcPr>
            <w:tcW w:w="638" w:type="dxa"/>
          </w:tcPr>
          <w:p w:rsidR="00112DA7" w:rsidRPr="006E3445" w:rsidRDefault="00112DA7" w:rsidP="004C3950">
            <w:pPr>
              <w:rPr>
                <w:sz w:val="18"/>
                <w:szCs w:val="18"/>
              </w:rPr>
            </w:pPr>
            <w:r w:rsidRPr="006E3445">
              <w:rPr>
                <w:sz w:val="18"/>
                <w:szCs w:val="18"/>
              </w:rPr>
              <w:t>√</w:t>
            </w:r>
          </w:p>
        </w:tc>
      </w:tr>
      <w:tr w:rsidR="00112DA7" w:rsidRPr="006E3445" w:rsidTr="004C3950">
        <w:trPr>
          <w:jc w:val="center"/>
        </w:trPr>
        <w:tc>
          <w:tcPr>
            <w:tcW w:w="564" w:type="dxa"/>
            <w:vMerge/>
          </w:tcPr>
          <w:p w:rsidR="00112DA7" w:rsidRPr="006E3445" w:rsidRDefault="00112DA7" w:rsidP="004C3950">
            <w:pPr>
              <w:rPr>
                <w:szCs w:val="21"/>
              </w:rPr>
            </w:pPr>
          </w:p>
        </w:tc>
        <w:tc>
          <w:tcPr>
            <w:tcW w:w="709" w:type="dxa"/>
            <w:vMerge/>
            <w:tcBorders>
              <w:top w:val="single" w:sz="4" w:space="0" w:color="auto"/>
              <w:bottom w:val="single" w:sz="4" w:space="0" w:color="auto"/>
              <w:right w:val="single" w:sz="4" w:space="0" w:color="auto"/>
            </w:tcBorders>
          </w:tcPr>
          <w:p w:rsidR="00112DA7" w:rsidRPr="006E3445" w:rsidRDefault="00112DA7" w:rsidP="004C3950">
            <w:pPr>
              <w:rPr>
                <w:szCs w:val="21"/>
              </w:rPr>
            </w:pPr>
          </w:p>
        </w:tc>
        <w:tc>
          <w:tcPr>
            <w:tcW w:w="1275" w:type="dxa"/>
            <w:tcBorders>
              <w:left w:val="single" w:sz="4" w:space="0" w:color="auto"/>
            </w:tcBorders>
          </w:tcPr>
          <w:p w:rsidR="00112DA7" w:rsidRPr="0002756F" w:rsidRDefault="00112DA7" w:rsidP="004C3950">
            <w:pPr>
              <w:jc w:val="left"/>
              <w:rPr>
                <w:sz w:val="18"/>
                <w:szCs w:val="18"/>
              </w:rPr>
            </w:pPr>
            <w:r>
              <w:rPr>
                <w:rFonts w:hint="eastAsia"/>
                <w:sz w:val="18"/>
                <w:szCs w:val="18"/>
              </w:rPr>
              <w:t>ECO23007</w:t>
            </w:r>
          </w:p>
        </w:tc>
        <w:tc>
          <w:tcPr>
            <w:tcW w:w="1748" w:type="dxa"/>
          </w:tcPr>
          <w:p w:rsidR="00112DA7" w:rsidRPr="006E3445" w:rsidRDefault="00112DA7" w:rsidP="004C3950">
            <w:pPr>
              <w:snapToGrid w:val="0"/>
              <w:rPr>
                <w:sz w:val="18"/>
                <w:szCs w:val="18"/>
              </w:rPr>
            </w:pPr>
            <w:r w:rsidRPr="006E3445">
              <w:rPr>
                <w:rFonts w:hAnsi="宋体"/>
                <w:sz w:val="18"/>
                <w:szCs w:val="18"/>
              </w:rPr>
              <w:t>审计信息化实务</w:t>
            </w:r>
          </w:p>
        </w:tc>
        <w:tc>
          <w:tcPr>
            <w:tcW w:w="536" w:type="dxa"/>
          </w:tcPr>
          <w:p w:rsidR="00112DA7" w:rsidRPr="006E3445" w:rsidRDefault="00112DA7" w:rsidP="004C3950">
            <w:pPr>
              <w:rPr>
                <w:sz w:val="18"/>
                <w:szCs w:val="18"/>
              </w:rPr>
            </w:pPr>
            <w:r w:rsidRPr="006E3445">
              <w:rPr>
                <w:sz w:val="18"/>
                <w:szCs w:val="18"/>
              </w:rPr>
              <w:t>2</w:t>
            </w:r>
          </w:p>
        </w:tc>
        <w:tc>
          <w:tcPr>
            <w:tcW w:w="622" w:type="dxa"/>
            <w:vAlign w:val="center"/>
          </w:tcPr>
          <w:p w:rsidR="00112DA7" w:rsidRPr="006E3445" w:rsidRDefault="00112DA7" w:rsidP="004C3950">
            <w:pPr>
              <w:jc w:val="center"/>
              <w:rPr>
                <w:sz w:val="18"/>
                <w:szCs w:val="18"/>
              </w:rPr>
            </w:pPr>
          </w:p>
        </w:tc>
        <w:tc>
          <w:tcPr>
            <w:tcW w:w="623" w:type="dxa"/>
          </w:tcPr>
          <w:p w:rsidR="00112DA7" w:rsidRPr="006E3445" w:rsidRDefault="00112DA7" w:rsidP="004C3950">
            <w:pPr>
              <w:rPr>
                <w:sz w:val="18"/>
                <w:szCs w:val="18"/>
              </w:rPr>
            </w:pPr>
            <w:r w:rsidRPr="006E3445">
              <w:rPr>
                <w:sz w:val="18"/>
                <w:szCs w:val="18"/>
              </w:rPr>
              <w:t>2</w:t>
            </w:r>
          </w:p>
        </w:tc>
        <w:tc>
          <w:tcPr>
            <w:tcW w:w="623" w:type="dxa"/>
            <w:vAlign w:val="center"/>
          </w:tcPr>
          <w:p w:rsidR="00112DA7" w:rsidRPr="006E3445" w:rsidRDefault="00112DA7" w:rsidP="004C3950">
            <w:pPr>
              <w:jc w:val="center"/>
              <w:rPr>
                <w:sz w:val="18"/>
                <w:szCs w:val="18"/>
              </w:rPr>
            </w:pPr>
          </w:p>
        </w:tc>
        <w:tc>
          <w:tcPr>
            <w:tcW w:w="625" w:type="dxa"/>
          </w:tcPr>
          <w:p w:rsidR="00112DA7" w:rsidRPr="006E3445" w:rsidRDefault="00112DA7" w:rsidP="004C3950">
            <w:pPr>
              <w:rPr>
                <w:sz w:val="18"/>
                <w:szCs w:val="18"/>
              </w:rPr>
            </w:pPr>
            <w:r>
              <w:rPr>
                <w:rFonts w:hint="eastAsia"/>
                <w:sz w:val="18"/>
                <w:szCs w:val="18"/>
              </w:rPr>
              <w:t>24</w:t>
            </w:r>
          </w:p>
        </w:tc>
        <w:tc>
          <w:tcPr>
            <w:tcW w:w="625" w:type="dxa"/>
          </w:tcPr>
          <w:p w:rsidR="00112DA7" w:rsidRPr="006E3445" w:rsidRDefault="00112DA7" w:rsidP="004C3950">
            <w:pPr>
              <w:rPr>
                <w:sz w:val="18"/>
                <w:szCs w:val="18"/>
              </w:rPr>
            </w:pPr>
            <w:r>
              <w:rPr>
                <w:rFonts w:hint="eastAsia"/>
                <w:sz w:val="18"/>
                <w:szCs w:val="18"/>
              </w:rPr>
              <w:t>16</w:t>
            </w:r>
          </w:p>
        </w:tc>
        <w:tc>
          <w:tcPr>
            <w:tcW w:w="638" w:type="dxa"/>
          </w:tcPr>
          <w:p w:rsidR="00112DA7" w:rsidRPr="006E3445" w:rsidRDefault="00112DA7" w:rsidP="004C3950">
            <w:pPr>
              <w:rPr>
                <w:sz w:val="18"/>
                <w:szCs w:val="18"/>
              </w:rPr>
            </w:pPr>
          </w:p>
        </w:tc>
        <w:tc>
          <w:tcPr>
            <w:tcW w:w="638" w:type="dxa"/>
          </w:tcPr>
          <w:p w:rsidR="00112DA7" w:rsidRPr="006E3445" w:rsidRDefault="00112DA7" w:rsidP="004C3950">
            <w:pPr>
              <w:rPr>
                <w:sz w:val="18"/>
                <w:szCs w:val="18"/>
              </w:rPr>
            </w:pPr>
            <w:r w:rsidRPr="006E3445">
              <w:rPr>
                <w:sz w:val="18"/>
                <w:szCs w:val="18"/>
              </w:rPr>
              <w:t>√</w:t>
            </w:r>
          </w:p>
        </w:tc>
      </w:tr>
      <w:tr w:rsidR="00112DA7" w:rsidRPr="006E3445" w:rsidTr="004C3950">
        <w:trPr>
          <w:jc w:val="center"/>
        </w:trPr>
        <w:tc>
          <w:tcPr>
            <w:tcW w:w="564" w:type="dxa"/>
            <w:vMerge/>
          </w:tcPr>
          <w:p w:rsidR="00112DA7" w:rsidRPr="006E3445" w:rsidRDefault="00112DA7" w:rsidP="004C3950">
            <w:pPr>
              <w:rPr>
                <w:szCs w:val="21"/>
              </w:rPr>
            </w:pPr>
          </w:p>
        </w:tc>
        <w:tc>
          <w:tcPr>
            <w:tcW w:w="709" w:type="dxa"/>
            <w:vMerge/>
            <w:tcBorders>
              <w:top w:val="single" w:sz="4" w:space="0" w:color="auto"/>
              <w:bottom w:val="single" w:sz="4" w:space="0" w:color="auto"/>
              <w:right w:val="single" w:sz="4" w:space="0" w:color="auto"/>
            </w:tcBorders>
          </w:tcPr>
          <w:p w:rsidR="00112DA7" w:rsidRPr="006E3445" w:rsidRDefault="00112DA7" w:rsidP="004C3950">
            <w:pPr>
              <w:rPr>
                <w:szCs w:val="21"/>
              </w:rPr>
            </w:pPr>
          </w:p>
        </w:tc>
        <w:tc>
          <w:tcPr>
            <w:tcW w:w="1275" w:type="dxa"/>
            <w:tcBorders>
              <w:left w:val="single" w:sz="4" w:space="0" w:color="auto"/>
            </w:tcBorders>
          </w:tcPr>
          <w:p w:rsidR="00112DA7" w:rsidRPr="0002756F" w:rsidRDefault="00112DA7" w:rsidP="004C3950">
            <w:pPr>
              <w:jc w:val="left"/>
              <w:rPr>
                <w:sz w:val="18"/>
                <w:szCs w:val="18"/>
              </w:rPr>
            </w:pPr>
            <w:r>
              <w:rPr>
                <w:rFonts w:hint="eastAsia"/>
                <w:sz w:val="18"/>
                <w:szCs w:val="18"/>
              </w:rPr>
              <w:t>ECO23008</w:t>
            </w:r>
          </w:p>
        </w:tc>
        <w:tc>
          <w:tcPr>
            <w:tcW w:w="1748" w:type="dxa"/>
          </w:tcPr>
          <w:p w:rsidR="00112DA7" w:rsidRPr="006E3445" w:rsidRDefault="00112DA7" w:rsidP="004C3950">
            <w:pPr>
              <w:snapToGrid w:val="0"/>
              <w:rPr>
                <w:sz w:val="18"/>
                <w:szCs w:val="18"/>
              </w:rPr>
            </w:pPr>
            <w:r w:rsidRPr="006E3445">
              <w:rPr>
                <w:rFonts w:hAnsi="宋体"/>
                <w:sz w:val="18"/>
                <w:szCs w:val="18"/>
              </w:rPr>
              <w:t>国际财务管理</w:t>
            </w:r>
          </w:p>
        </w:tc>
        <w:tc>
          <w:tcPr>
            <w:tcW w:w="536" w:type="dxa"/>
          </w:tcPr>
          <w:p w:rsidR="00112DA7" w:rsidRPr="006E3445" w:rsidRDefault="00112DA7" w:rsidP="004C3950">
            <w:pPr>
              <w:rPr>
                <w:sz w:val="18"/>
                <w:szCs w:val="18"/>
              </w:rPr>
            </w:pPr>
            <w:r w:rsidRPr="006E3445">
              <w:rPr>
                <w:sz w:val="18"/>
                <w:szCs w:val="18"/>
              </w:rPr>
              <w:t>2</w:t>
            </w:r>
          </w:p>
        </w:tc>
        <w:tc>
          <w:tcPr>
            <w:tcW w:w="622" w:type="dxa"/>
            <w:vAlign w:val="center"/>
          </w:tcPr>
          <w:p w:rsidR="00112DA7" w:rsidRPr="006E3445" w:rsidRDefault="00112DA7" w:rsidP="004C3950">
            <w:pPr>
              <w:jc w:val="center"/>
              <w:rPr>
                <w:sz w:val="18"/>
                <w:szCs w:val="18"/>
              </w:rPr>
            </w:pPr>
          </w:p>
        </w:tc>
        <w:tc>
          <w:tcPr>
            <w:tcW w:w="623" w:type="dxa"/>
          </w:tcPr>
          <w:p w:rsidR="00112DA7" w:rsidRPr="006E3445" w:rsidRDefault="00112DA7" w:rsidP="004C3950">
            <w:pPr>
              <w:rPr>
                <w:sz w:val="18"/>
                <w:szCs w:val="18"/>
              </w:rPr>
            </w:pPr>
            <w:r w:rsidRPr="006E3445">
              <w:rPr>
                <w:sz w:val="18"/>
                <w:szCs w:val="18"/>
              </w:rPr>
              <w:t>2</w:t>
            </w:r>
          </w:p>
        </w:tc>
        <w:tc>
          <w:tcPr>
            <w:tcW w:w="623" w:type="dxa"/>
            <w:vAlign w:val="center"/>
          </w:tcPr>
          <w:p w:rsidR="00112DA7" w:rsidRPr="006E3445" w:rsidRDefault="00112DA7" w:rsidP="004C3950">
            <w:pPr>
              <w:jc w:val="center"/>
              <w:rPr>
                <w:sz w:val="18"/>
                <w:szCs w:val="18"/>
              </w:rPr>
            </w:pPr>
          </w:p>
        </w:tc>
        <w:tc>
          <w:tcPr>
            <w:tcW w:w="625" w:type="dxa"/>
          </w:tcPr>
          <w:p w:rsidR="00112DA7" w:rsidRPr="006E3445" w:rsidRDefault="00112DA7" w:rsidP="004C3950">
            <w:pPr>
              <w:rPr>
                <w:sz w:val="18"/>
                <w:szCs w:val="18"/>
              </w:rPr>
            </w:pPr>
            <w:r w:rsidRPr="006E3445">
              <w:rPr>
                <w:sz w:val="18"/>
                <w:szCs w:val="18"/>
              </w:rPr>
              <w:t>32</w:t>
            </w:r>
          </w:p>
        </w:tc>
        <w:tc>
          <w:tcPr>
            <w:tcW w:w="625" w:type="dxa"/>
          </w:tcPr>
          <w:p w:rsidR="00112DA7" w:rsidRPr="006E3445" w:rsidRDefault="00112DA7" w:rsidP="004C3950">
            <w:pPr>
              <w:rPr>
                <w:sz w:val="18"/>
                <w:szCs w:val="18"/>
              </w:rPr>
            </w:pPr>
          </w:p>
        </w:tc>
        <w:tc>
          <w:tcPr>
            <w:tcW w:w="638" w:type="dxa"/>
          </w:tcPr>
          <w:p w:rsidR="00112DA7" w:rsidRPr="006E3445" w:rsidRDefault="00112DA7" w:rsidP="004C3950">
            <w:pPr>
              <w:rPr>
                <w:sz w:val="18"/>
                <w:szCs w:val="18"/>
              </w:rPr>
            </w:pPr>
          </w:p>
        </w:tc>
        <w:tc>
          <w:tcPr>
            <w:tcW w:w="638" w:type="dxa"/>
          </w:tcPr>
          <w:p w:rsidR="00112DA7" w:rsidRPr="006E3445" w:rsidRDefault="00112DA7" w:rsidP="004C3950">
            <w:pPr>
              <w:rPr>
                <w:sz w:val="18"/>
                <w:szCs w:val="18"/>
              </w:rPr>
            </w:pPr>
            <w:r w:rsidRPr="006E3445">
              <w:rPr>
                <w:sz w:val="18"/>
                <w:szCs w:val="18"/>
              </w:rPr>
              <w:t>√</w:t>
            </w:r>
          </w:p>
        </w:tc>
      </w:tr>
      <w:tr w:rsidR="00112DA7" w:rsidRPr="006E3445" w:rsidTr="004C3950">
        <w:trPr>
          <w:jc w:val="center"/>
        </w:trPr>
        <w:tc>
          <w:tcPr>
            <w:tcW w:w="564" w:type="dxa"/>
            <w:vMerge/>
          </w:tcPr>
          <w:p w:rsidR="00112DA7" w:rsidRPr="006E3445" w:rsidRDefault="00112DA7" w:rsidP="004C3950">
            <w:pPr>
              <w:rPr>
                <w:szCs w:val="21"/>
              </w:rPr>
            </w:pPr>
          </w:p>
        </w:tc>
        <w:tc>
          <w:tcPr>
            <w:tcW w:w="709" w:type="dxa"/>
            <w:vMerge/>
            <w:tcBorders>
              <w:top w:val="single" w:sz="4" w:space="0" w:color="auto"/>
              <w:bottom w:val="single" w:sz="4" w:space="0" w:color="auto"/>
              <w:right w:val="single" w:sz="4" w:space="0" w:color="auto"/>
            </w:tcBorders>
          </w:tcPr>
          <w:p w:rsidR="00112DA7" w:rsidRPr="006E3445" w:rsidRDefault="00112DA7" w:rsidP="004C3950">
            <w:pPr>
              <w:rPr>
                <w:szCs w:val="21"/>
              </w:rPr>
            </w:pPr>
          </w:p>
        </w:tc>
        <w:tc>
          <w:tcPr>
            <w:tcW w:w="1275" w:type="dxa"/>
            <w:tcBorders>
              <w:left w:val="single" w:sz="4" w:space="0" w:color="auto"/>
            </w:tcBorders>
          </w:tcPr>
          <w:p w:rsidR="00112DA7" w:rsidRPr="0002756F" w:rsidRDefault="00112DA7" w:rsidP="004C3950">
            <w:pPr>
              <w:jc w:val="left"/>
              <w:rPr>
                <w:sz w:val="18"/>
                <w:szCs w:val="18"/>
              </w:rPr>
            </w:pPr>
            <w:r>
              <w:rPr>
                <w:rFonts w:hint="eastAsia"/>
                <w:sz w:val="18"/>
                <w:szCs w:val="18"/>
              </w:rPr>
              <w:t>ECO23009</w:t>
            </w:r>
          </w:p>
        </w:tc>
        <w:tc>
          <w:tcPr>
            <w:tcW w:w="1748" w:type="dxa"/>
          </w:tcPr>
          <w:p w:rsidR="00112DA7" w:rsidRPr="006E3445" w:rsidRDefault="00112DA7" w:rsidP="004C3950">
            <w:pPr>
              <w:snapToGrid w:val="0"/>
              <w:rPr>
                <w:sz w:val="18"/>
                <w:szCs w:val="18"/>
              </w:rPr>
            </w:pPr>
            <w:r w:rsidRPr="006E3445">
              <w:rPr>
                <w:rFonts w:hAnsi="宋体"/>
                <w:sz w:val="18"/>
                <w:szCs w:val="18"/>
              </w:rPr>
              <w:t>商业伦理与企业社会责任</w:t>
            </w:r>
          </w:p>
        </w:tc>
        <w:tc>
          <w:tcPr>
            <w:tcW w:w="536" w:type="dxa"/>
          </w:tcPr>
          <w:p w:rsidR="00112DA7" w:rsidRPr="006E3445" w:rsidRDefault="00112DA7" w:rsidP="004C3950">
            <w:pPr>
              <w:rPr>
                <w:sz w:val="18"/>
                <w:szCs w:val="18"/>
              </w:rPr>
            </w:pPr>
            <w:r w:rsidRPr="006E3445">
              <w:rPr>
                <w:sz w:val="18"/>
                <w:szCs w:val="18"/>
              </w:rPr>
              <w:t>2</w:t>
            </w:r>
          </w:p>
        </w:tc>
        <w:tc>
          <w:tcPr>
            <w:tcW w:w="622" w:type="dxa"/>
            <w:vAlign w:val="center"/>
          </w:tcPr>
          <w:p w:rsidR="00112DA7" w:rsidRPr="006E3445" w:rsidRDefault="00112DA7" w:rsidP="004C3950">
            <w:pPr>
              <w:jc w:val="center"/>
              <w:rPr>
                <w:sz w:val="18"/>
                <w:szCs w:val="18"/>
              </w:rPr>
            </w:pPr>
          </w:p>
        </w:tc>
        <w:tc>
          <w:tcPr>
            <w:tcW w:w="623" w:type="dxa"/>
          </w:tcPr>
          <w:p w:rsidR="00112DA7" w:rsidRPr="006E3445" w:rsidRDefault="00112DA7" w:rsidP="004C3950">
            <w:pPr>
              <w:rPr>
                <w:sz w:val="18"/>
                <w:szCs w:val="18"/>
              </w:rPr>
            </w:pPr>
            <w:r w:rsidRPr="006E3445">
              <w:rPr>
                <w:sz w:val="18"/>
                <w:szCs w:val="18"/>
              </w:rPr>
              <w:t>2</w:t>
            </w:r>
          </w:p>
        </w:tc>
        <w:tc>
          <w:tcPr>
            <w:tcW w:w="623" w:type="dxa"/>
            <w:vAlign w:val="center"/>
          </w:tcPr>
          <w:p w:rsidR="00112DA7" w:rsidRPr="006E3445" w:rsidRDefault="00112DA7" w:rsidP="004C3950">
            <w:pPr>
              <w:jc w:val="center"/>
              <w:rPr>
                <w:sz w:val="18"/>
                <w:szCs w:val="18"/>
              </w:rPr>
            </w:pPr>
          </w:p>
        </w:tc>
        <w:tc>
          <w:tcPr>
            <w:tcW w:w="625" w:type="dxa"/>
          </w:tcPr>
          <w:p w:rsidR="00112DA7" w:rsidRPr="006E3445" w:rsidRDefault="00112DA7" w:rsidP="004C3950">
            <w:pPr>
              <w:rPr>
                <w:sz w:val="18"/>
                <w:szCs w:val="18"/>
              </w:rPr>
            </w:pPr>
            <w:r w:rsidRPr="006E3445">
              <w:rPr>
                <w:sz w:val="18"/>
                <w:szCs w:val="18"/>
              </w:rPr>
              <w:t>32</w:t>
            </w:r>
          </w:p>
        </w:tc>
        <w:tc>
          <w:tcPr>
            <w:tcW w:w="625" w:type="dxa"/>
          </w:tcPr>
          <w:p w:rsidR="00112DA7" w:rsidRPr="006E3445" w:rsidRDefault="00112DA7" w:rsidP="004C3950">
            <w:pPr>
              <w:rPr>
                <w:sz w:val="18"/>
                <w:szCs w:val="18"/>
              </w:rPr>
            </w:pPr>
          </w:p>
        </w:tc>
        <w:tc>
          <w:tcPr>
            <w:tcW w:w="638" w:type="dxa"/>
          </w:tcPr>
          <w:p w:rsidR="00112DA7" w:rsidRPr="006E3445" w:rsidRDefault="00112DA7" w:rsidP="004C3950">
            <w:pPr>
              <w:rPr>
                <w:sz w:val="18"/>
                <w:szCs w:val="18"/>
              </w:rPr>
            </w:pPr>
          </w:p>
        </w:tc>
        <w:tc>
          <w:tcPr>
            <w:tcW w:w="638" w:type="dxa"/>
          </w:tcPr>
          <w:p w:rsidR="00112DA7" w:rsidRPr="006E3445" w:rsidRDefault="00112DA7" w:rsidP="004C3950">
            <w:pPr>
              <w:rPr>
                <w:sz w:val="18"/>
                <w:szCs w:val="18"/>
              </w:rPr>
            </w:pPr>
            <w:r w:rsidRPr="006E3445">
              <w:rPr>
                <w:sz w:val="18"/>
                <w:szCs w:val="18"/>
              </w:rPr>
              <w:t>√</w:t>
            </w:r>
          </w:p>
        </w:tc>
      </w:tr>
      <w:tr w:rsidR="00112DA7" w:rsidRPr="006E3445" w:rsidTr="004C3950">
        <w:trPr>
          <w:jc w:val="center"/>
        </w:trPr>
        <w:tc>
          <w:tcPr>
            <w:tcW w:w="564" w:type="dxa"/>
            <w:vMerge/>
          </w:tcPr>
          <w:p w:rsidR="00112DA7" w:rsidRPr="006E3445" w:rsidRDefault="00112DA7" w:rsidP="004C3950">
            <w:pPr>
              <w:rPr>
                <w:szCs w:val="21"/>
              </w:rPr>
            </w:pPr>
          </w:p>
        </w:tc>
        <w:tc>
          <w:tcPr>
            <w:tcW w:w="709" w:type="dxa"/>
            <w:vMerge/>
            <w:tcBorders>
              <w:top w:val="single" w:sz="4" w:space="0" w:color="auto"/>
              <w:bottom w:val="single" w:sz="4" w:space="0" w:color="auto"/>
              <w:right w:val="single" w:sz="4" w:space="0" w:color="auto"/>
            </w:tcBorders>
          </w:tcPr>
          <w:p w:rsidR="00112DA7" w:rsidRPr="006E3445" w:rsidRDefault="00112DA7" w:rsidP="004C3950">
            <w:pPr>
              <w:rPr>
                <w:szCs w:val="21"/>
              </w:rPr>
            </w:pPr>
          </w:p>
        </w:tc>
        <w:tc>
          <w:tcPr>
            <w:tcW w:w="1275" w:type="dxa"/>
            <w:tcBorders>
              <w:left w:val="single" w:sz="4" w:space="0" w:color="auto"/>
            </w:tcBorders>
          </w:tcPr>
          <w:p w:rsidR="00112DA7" w:rsidRPr="0002756F" w:rsidRDefault="00112DA7" w:rsidP="004C3950">
            <w:pPr>
              <w:jc w:val="left"/>
              <w:rPr>
                <w:sz w:val="18"/>
                <w:szCs w:val="18"/>
              </w:rPr>
            </w:pPr>
            <w:r>
              <w:rPr>
                <w:rFonts w:hint="eastAsia"/>
                <w:sz w:val="18"/>
                <w:szCs w:val="18"/>
              </w:rPr>
              <w:t>ECO23010</w:t>
            </w:r>
          </w:p>
        </w:tc>
        <w:tc>
          <w:tcPr>
            <w:tcW w:w="1748" w:type="dxa"/>
          </w:tcPr>
          <w:p w:rsidR="00112DA7" w:rsidRPr="006E3445" w:rsidRDefault="00112DA7" w:rsidP="004C3950">
            <w:pPr>
              <w:snapToGrid w:val="0"/>
              <w:rPr>
                <w:sz w:val="18"/>
                <w:szCs w:val="18"/>
              </w:rPr>
            </w:pPr>
            <w:r w:rsidRPr="006E3445">
              <w:rPr>
                <w:rFonts w:hAnsi="宋体"/>
                <w:sz w:val="18"/>
                <w:szCs w:val="18"/>
              </w:rPr>
              <w:t>会计案例研究</w:t>
            </w:r>
          </w:p>
        </w:tc>
        <w:tc>
          <w:tcPr>
            <w:tcW w:w="536" w:type="dxa"/>
          </w:tcPr>
          <w:p w:rsidR="00112DA7" w:rsidRPr="006E3445" w:rsidRDefault="00112DA7" w:rsidP="004C3950">
            <w:pPr>
              <w:rPr>
                <w:sz w:val="18"/>
                <w:szCs w:val="18"/>
              </w:rPr>
            </w:pPr>
            <w:r w:rsidRPr="006E3445">
              <w:rPr>
                <w:sz w:val="18"/>
                <w:szCs w:val="18"/>
              </w:rPr>
              <w:t>2</w:t>
            </w:r>
          </w:p>
        </w:tc>
        <w:tc>
          <w:tcPr>
            <w:tcW w:w="622" w:type="dxa"/>
            <w:vAlign w:val="center"/>
          </w:tcPr>
          <w:p w:rsidR="00112DA7" w:rsidRPr="006E3445" w:rsidRDefault="00112DA7" w:rsidP="004C3950">
            <w:pPr>
              <w:jc w:val="center"/>
              <w:rPr>
                <w:sz w:val="18"/>
                <w:szCs w:val="18"/>
              </w:rPr>
            </w:pPr>
          </w:p>
        </w:tc>
        <w:tc>
          <w:tcPr>
            <w:tcW w:w="623" w:type="dxa"/>
          </w:tcPr>
          <w:p w:rsidR="00112DA7" w:rsidRPr="006E3445" w:rsidRDefault="00112DA7" w:rsidP="004C3950">
            <w:pPr>
              <w:rPr>
                <w:sz w:val="18"/>
                <w:szCs w:val="18"/>
              </w:rPr>
            </w:pPr>
            <w:r w:rsidRPr="006E3445">
              <w:rPr>
                <w:sz w:val="18"/>
                <w:szCs w:val="18"/>
              </w:rPr>
              <w:t>2</w:t>
            </w:r>
          </w:p>
        </w:tc>
        <w:tc>
          <w:tcPr>
            <w:tcW w:w="623" w:type="dxa"/>
            <w:vAlign w:val="center"/>
          </w:tcPr>
          <w:p w:rsidR="00112DA7" w:rsidRPr="006E3445" w:rsidRDefault="00112DA7" w:rsidP="004C3950">
            <w:pPr>
              <w:jc w:val="center"/>
              <w:rPr>
                <w:sz w:val="18"/>
                <w:szCs w:val="18"/>
              </w:rPr>
            </w:pPr>
          </w:p>
        </w:tc>
        <w:tc>
          <w:tcPr>
            <w:tcW w:w="625" w:type="dxa"/>
          </w:tcPr>
          <w:p w:rsidR="00112DA7" w:rsidRPr="006E3445" w:rsidRDefault="00112DA7" w:rsidP="004C3950">
            <w:pPr>
              <w:rPr>
                <w:sz w:val="18"/>
                <w:szCs w:val="18"/>
              </w:rPr>
            </w:pPr>
            <w:r w:rsidRPr="006E3445">
              <w:rPr>
                <w:sz w:val="18"/>
                <w:szCs w:val="18"/>
              </w:rPr>
              <w:t>32</w:t>
            </w:r>
          </w:p>
        </w:tc>
        <w:tc>
          <w:tcPr>
            <w:tcW w:w="625" w:type="dxa"/>
          </w:tcPr>
          <w:p w:rsidR="00112DA7" w:rsidRPr="006E3445" w:rsidRDefault="00112DA7" w:rsidP="004C3950">
            <w:pPr>
              <w:rPr>
                <w:sz w:val="18"/>
                <w:szCs w:val="18"/>
              </w:rPr>
            </w:pPr>
          </w:p>
        </w:tc>
        <w:tc>
          <w:tcPr>
            <w:tcW w:w="638" w:type="dxa"/>
          </w:tcPr>
          <w:p w:rsidR="00112DA7" w:rsidRPr="006E3445" w:rsidRDefault="00112DA7" w:rsidP="004C3950">
            <w:pPr>
              <w:rPr>
                <w:sz w:val="18"/>
                <w:szCs w:val="18"/>
              </w:rPr>
            </w:pPr>
          </w:p>
        </w:tc>
        <w:tc>
          <w:tcPr>
            <w:tcW w:w="638" w:type="dxa"/>
          </w:tcPr>
          <w:p w:rsidR="00112DA7" w:rsidRPr="006E3445" w:rsidRDefault="00112DA7" w:rsidP="004C3950">
            <w:pPr>
              <w:rPr>
                <w:sz w:val="18"/>
                <w:szCs w:val="18"/>
              </w:rPr>
            </w:pPr>
            <w:r w:rsidRPr="006E3445">
              <w:rPr>
                <w:sz w:val="18"/>
                <w:szCs w:val="18"/>
              </w:rPr>
              <w:t>√</w:t>
            </w:r>
          </w:p>
        </w:tc>
      </w:tr>
      <w:tr w:rsidR="00112DA7" w:rsidRPr="006E3445" w:rsidTr="004C3950">
        <w:trPr>
          <w:jc w:val="center"/>
        </w:trPr>
        <w:tc>
          <w:tcPr>
            <w:tcW w:w="564" w:type="dxa"/>
            <w:vMerge/>
          </w:tcPr>
          <w:p w:rsidR="00112DA7" w:rsidRPr="006E3445" w:rsidRDefault="00112DA7" w:rsidP="004C3950">
            <w:pPr>
              <w:rPr>
                <w:szCs w:val="21"/>
              </w:rPr>
            </w:pPr>
          </w:p>
        </w:tc>
        <w:tc>
          <w:tcPr>
            <w:tcW w:w="709" w:type="dxa"/>
            <w:vMerge/>
            <w:tcBorders>
              <w:top w:val="single" w:sz="4" w:space="0" w:color="auto"/>
              <w:bottom w:val="single" w:sz="4" w:space="0" w:color="auto"/>
              <w:right w:val="single" w:sz="4" w:space="0" w:color="auto"/>
            </w:tcBorders>
          </w:tcPr>
          <w:p w:rsidR="00112DA7" w:rsidRPr="006E3445" w:rsidRDefault="00112DA7" w:rsidP="004C3950">
            <w:pPr>
              <w:rPr>
                <w:szCs w:val="21"/>
              </w:rPr>
            </w:pPr>
          </w:p>
        </w:tc>
        <w:tc>
          <w:tcPr>
            <w:tcW w:w="1275" w:type="dxa"/>
            <w:tcBorders>
              <w:left w:val="single" w:sz="4" w:space="0" w:color="auto"/>
            </w:tcBorders>
          </w:tcPr>
          <w:p w:rsidR="00112DA7" w:rsidRPr="0002756F" w:rsidRDefault="00112DA7" w:rsidP="004C3950">
            <w:pPr>
              <w:jc w:val="left"/>
              <w:rPr>
                <w:sz w:val="18"/>
                <w:szCs w:val="18"/>
              </w:rPr>
            </w:pPr>
            <w:r>
              <w:rPr>
                <w:rFonts w:hint="eastAsia"/>
                <w:sz w:val="18"/>
                <w:szCs w:val="18"/>
              </w:rPr>
              <w:t>ECO23011</w:t>
            </w:r>
          </w:p>
        </w:tc>
        <w:tc>
          <w:tcPr>
            <w:tcW w:w="1748" w:type="dxa"/>
          </w:tcPr>
          <w:p w:rsidR="00112DA7" w:rsidRPr="006E3445" w:rsidRDefault="00112DA7" w:rsidP="004C3950">
            <w:pPr>
              <w:snapToGrid w:val="0"/>
              <w:rPr>
                <w:sz w:val="18"/>
                <w:szCs w:val="18"/>
              </w:rPr>
            </w:pPr>
            <w:r w:rsidRPr="006E3445">
              <w:rPr>
                <w:rFonts w:hAnsi="宋体"/>
                <w:sz w:val="18"/>
                <w:szCs w:val="18"/>
              </w:rPr>
              <w:t>金融企业会计</w:t>
            </w:r>
          </w:p>
        </w:tc>
        <w:tc>
          <w:tcPr>
            <w:tcW w:w="536" w:type="dxa"/>
          </w:tcPr>
          <w:p w:rsidR="00112DA7" w:rsidRPr="006E3445" w:rsidRDefault="00112DA7" w:rsidP="004C3950">
            <w:pPr>
              <w:rPr>
                <w:sz w:val="18"/>
                <w:szCs w:val="18"/>
              </w:rPr>
            </w:pPr>
            <w:r w:rsidRPr="006E3445">
              <w:rPr>
                <w:sz w:val="18"/>
                <w:szCs w:val="18"/>
              </w:rPr>
              <w:t>2</w:t>
            </w:r>
          </w:p>
        </w:tc>
        <w:tc>
          <w:tcPr>
            <w:tcW w:w="622" w:type="dxa"/>
            <w:vAlign w:val="center"/>
          </w:tcPr>
          <w:p w:rsidR="00112DA7" w:rsidRPr="006E3445" w:rsidRDefault="00112DA7" w:rsidP="004C3950">
            <w:pPr>
              <w:jc w:val="center"/>
              <w:rPr>
                <w:sz w:val="18"/>
                <w:szCs w:val="18"/>
              </w:rPr>
            </w:pPr>
          </w:p>
        </w:tc>
        <w:tc>
          <w:tcPr>
            <w:tcW w:w="623" w:type="dxa"/>
          </w:tcPr>
          <w:p w:rsidR="00112DA7" w:rsidRPr="006E3445" w:rsidRDefault="00112DA7" w:rsidP="004C3950">
            <w:pPr>
              <w:rPr>
                <w:sz w:val="18"/>
                <w:szCs w:val="18"/>
              </w:rPr>
            </w:pPr>
            <w:r w:rsidRPr="006E3445">
              <w:rPr>
                <w:sz w:val="18"/>
                <w:szCs w:val="18"/>
              </w:rPr>
              <w:t>2</w:t>
            </w:r>
          </w:p>
        </w:tc>
        <w:tc>
          <w:tcPr>
            <w:tcW w:w="623" w:type="dxa"/>
            <w:vAlign w:val="center"/>
          </w:tcPr>
          <w:p w:rsidR="00112DA7" w:rsidRPr="006E3445" w:rsidRDefault="00112DA7" w:rsidP="004C3950">
            <w:pPr>
              <w:jc w:val="center"/>
              <w:rPr>
                <w:sz w:val="18"/>
                <w:szCs w:val="18"/>
              </w:rPr>
            </w:pPr>
          </w:p>
        </w:tc>
        <w:tc>
          <w:tcPr>
            <w:tcW w:w="625" w:type="dxa"/>
          </w:tcPr>
          <w:p w:rsidR="00112DA7" w:rsidRPr="006E3445" w:rsidRDefault="00112DA7" w:rsidP="004C3950">
            <w:pPr>
              <w:rPr>
                <w:sz w:val="18"/>
                <w:szCs w:val="18"/>
              </w:rPr>
            </w:pPr>
            <w:r w:rsidRPr="006E3445">
              <w:rPr>
                <w:sz w:val="18"/>
                <w:szCs w:val="18"/>
              </w:rPr>
              <w:t>32</w:t>
            </w:r>
          </w:p>
        </w:tc>
        <w:tc>
          <w:tcPr>
            <w:tcW w:w="625" w:type="dxa"/>
          </w:tcPr>
          <w:p w:rsidR="00112DA7" w:rsidRPr="006E3445" w:rsidRDefault="00112DA7" w:rsidP="004C3950">
            <w:pPr>
              <w:rPr>
                <w:sz w:val="18"/>
                <w:szCs w:val="18"/>
              </w:rPr>
            </w:pPr>
          </w:p>
        </w:tc>
        <w:tc>
          <w:tcPr>
            <w:tcW w:w="638" w:type="dxa"/>
          </w:tcPr>
          <w:p w:rsidR="00112DA7" w:rsidRPr="006E3445" w:rsidRDefault="00112DA7" w:rsidP="004C3950">
            <w:pPr>
              <w:rPr>
                <w:sz w:val="18"/>
                <w:szCs w:val="18"/>
              </w:rPr>
            </w:pPr>
          </w:p>
        </w:tc>
        <w:tc>
          <w:tcPr>
            <w:tcW w:w="638" w:type="dxa"/>
          </w:tcPr>
          <w:p w:rsidR="00112DA7" w:rsidRPr="006E3445" w:rsidRDefault="00112DA7" w:rsidP="004C3950">
            <w:pPr>
              <w:rPr>
                <w:sz w:val="18"/>
                <w:szCs w:val="18"/>
              </w:rPr>
            </w:pPr>
            <w:r w:rsidRPr="006E3445">
              <w:rPr>
                <w:sz w:val="18"/>
                <w:szCs w:val="18"/>
              </w:rPr>
              <w:t>√</w:t>
            </w:r>
          </w:p>
        </w:tc>
      </w:tr>
      <w:tr w:rsidR="00112DA7" w:rsidRPr="006E3445" w:rsidTr="004C3950">
        <w:trPr>
          <w:jc w:val="center"/>
        </w:trPr>
        <w:tc>
          <w:tcPr>
            <w:tcW w:w="564" w:type="dxa"/>
            <w:vMerge/>
          </w:tcPr>
          <w:p w:rsidR="00112DA7" w:rsidRPr="006E3445" w:rsidRDefault="00112DA7" w:rsidP="004C3950">
            <w:pPr>
              <w:rPr>
                <w:szCs w:val="21"/>
              </w:rPr>
            </w:pPr>
          </w:p>
        </w:tc>
        <w:tc>
          <w:tcPr>
            <w:tcW w:w="709" w:type="dxa"/>
            <w:vMerge/>
            <w:tcBorders>
              <w:top w:val="single" w:sz="4" w:space="0" w:color="auto"/>
              <w:bottom w:val="single" w:sz="4" w:space="0" w:color="auto"/>
              <w:right w:val="single" w:sz="4" w:space="0" w:color="auto"/>
            </w:tcBorders>
          </w:tcPr>
          <w:p w:rsidR="00112DA7" w:rsidRPr="006E3445" w:rsidRDefault="00112DA7" w:rsidP="004C3950">
            <w:pPr>
              <w:rPr>
                <w:szCs w:val="21"/>
              </w:rPr>
            </w:pPr>
          </w:p>
        </w:tc>
        <w:tc>
          <w:tcPr>
            <w:tcW w:w="1275" w:type="dxa"/>
            <w:tcBorders>
              <w:left w:val="single" w:sz="4" w:space="0" w:color="auto"/>
            </w:tcBorders>
          </w:tcPr>
          <w:p w:rsidR="00112DA7" w:rsidRPr="0002756F" w:rsidRDefault="00112DA7" w:rsidP="004C3950">
            <w:pPr>
              <w:jc w:val="left"/>
              <w:rPr>
                <w:sz w:val="18"/>
                <w:szCs w:val="18"/>
              </w:rPr>
            </w:pPr>
            <w:r>
              <w:rPr>
                <w:rFonts w:hint="eastAsia"/>
                <w:sz w:val="18"/>
                <w:szCs w:val="18"/>
              </w:rPr>
              <w:t>ECO23012</w:t>
            </w:r>
          </w:p>
        </w:tc>
        <w:tc>
          <w:tcPr>
            <w:tcW w:w="1748" w:type="dxa"/>
          </w:tcPr>
          <w:p w:rsidR="00112DA7" w:rsidRPr="006E3445" w:rsidRDefault="00112DA7" w:rsidP="004C3950">
            <w:pPr>
              <w:snapToGrid w:val="0"/>
              <w:rPr>
                <w:sz w:val="18"/>
                <w:szCs w:val="18"/>
              </w:rPr>
            </w:pPr>
            <w:r w:rsidRPr="006E3445">
              <w:rPr>
                <w:rFonts w:hAnsi="宋体"/>
                <w:sz w:val="18"/>
                <w:szCs w:val="18"/>
              </w:rPr>
              <w:t>公司金融实务与案例分析</w:t>
            </w:r>
          </w:p>
        </w:tc>
        <w:tc>
          <w:tcPr>
            <w:tcW w:w="536" w:type="dxa"/>
          </w:tcPr>
          <w:p w:rsidR="00112DA7" w:rsidRPr="006E3445" w:rsidRDefault="00112DA7" w:rsidP="004C3950">
            <w:pPr>
              <w:rPr>
                <w:sz w:val="18"/>
                <w:szCs w:val="18"/>
              </w:rPr>
            </w:pPr>
            <w:r w:rsidRPr="006E3445">
              <w:rPr>
                <w:sz w:val="18"/>
                <w:szCs w:val="18"/>
              </w:rPr>
              <w:t>2</w:t>
            </w:r>
          </w:p>
        </w:tc>
        <w:tc>
          <w:tcPr>
            <w:tcW w:w="622" w:type="dxa"/>
            <w:vAlign w:val="center"/>
          </w:tcPr>
          <w:p w:rsidR="00112DA7" w:rsidRPr="006E3445" w:rsidRDefault="00112DA7" w:rsidP="004C3950">
            <w:pPr>
              <w:jc w:val="center"/>
              <w:rPr>
                <w:sz w:val="18"/>
                <w:szCs w:val="18"/>
              </w:rPr>
            </w:pPr>
          </w:p>
        </w:tc>
        <w:tc>
          <w:tcPr>
            <w:tcW w:w="623" w:type="dxa"/>
          </w:tcPr>
          <w:p w:rsidR="00112DA7" w:rsidRPr="006E3445" w:rsidRDefault="00112DA7" w:rsidP="004C3950">
            <w:pPr>
              <w:rPr>
                <w:sz w:val="18"/>
                <w:szCs w:val="18"/>
              </w:rPr>
            </w:pPr>
            <w:r w:rsidRPr="006E3445">
              <w:rPr>
                <w:sz w:val="18"/>
                <w:szCs w:val="18"/>
              </w:rPr>
              <w:t>2</w:t>
            </w:r>
          </w:p>
        </w:tc>
        <w:tc>
          <w:tcPr>
            <w:tcW w:w="623" w:type="dxa"/>
            <w:vAlign w:val="center"/>
          </w:tcPr>
          <w:p w:rsidR="00112DA7" w:rsidRPr="006E3445" w:rsidRDefault="00112DA7" w:rsidP="004C3950">
            <w:pPr>
              <w:jc w:val="center"/>
              <w:rPr>
                <w:sz w:val="18"/>
                <w:szCs w:val="18"/>
              </w:rPr>
            </w:pPr>
          </w:p>
        </w:tc>
        <w:tc>
          <w:tcPr>
            <w:tcW w:w="625" w:type="dxa"/>
          </w:tcPr>
          <w:p w:rsidR="00112DA7" w:rsidRPr="006E3445" w:rsidRDefault="00112DA7" w:rsidP="004C3950">
            <w:pPr>
              <w:rPr>
                <w:sz w:val="18"/>
                <w:szCs w:val="18"/>
              </w:rPr>
            </w:pPr>
            <w:r w:rsidRPr="006E3445">
              <w:rPr>
                <w:sz w:val="18"/>
                <w:szCs w:val="18"/>
              </w:rPr>
              <w:t>32</w:t>
            </w:r>
          </w:p>
        </w:tc>
        <w:tc>
          <w:tcPr>
            <w:tcW w:w="625" w:type="dxa"/>
          </w:tcPr>
          <w:p w:rsidR="00112DA7" w:rsidRPr="006E3445" w:rsidRDefault="00112DA7" w:rsidP="004C3950">
            <w:pPr>
              <w:rPr>
                <w:sz w:val="18"/>
                <w:szCs w:val="18"/>
              </w:rPr>
            </w:pPr>
          </w:p>
        </w:tc>
        <w:tc>
          <w:tcPr>
            <w:tcW w:w="638" w:type="dxa"/>
          </w:tcPr>
          <w:p w:rsidR="00112DA7" w:rsidRPr="006E3445" w:rsidRDefault="00112DA7" w:rsidP="004C3950">
            <w:pPr>
              <w:rPr>
                <w:sz w:val="18"/>
                <w:szCs w:val="18"/>
              </w:rPr>
            </w:pPr>
          </w:p>
        </w:tc>
        <w:tc>
          <w:tcPr>
            <w:tcW w:w="638" w:type="dxa"/>
          </w:tcPr>
          <w:p w:rsidR="00112DA7" w:rsidRPr="006E3445" w:rsidRDefault="00112DA7" w:rsidP="004C3950">
            <w:pPr>
              <w:rPr>
                <w:sz w:val="18"/>
                <w:szCs w:val="18"/>
              </w:rPr>
            </w:pPr>
            <w:r w:rsidRPr="006E3445">
              <w:rPr>
                <w:sz w:val="18"/>
                <w:szCs w:val="18"/>
              </w:rPr>
              <w:t>√</w:t>
            </w:r>
          </w:p>
        </w:tc>
      </w:tr>
      <w:tr w:rsidR="00112DA7" w:rsidRPr="006E3445" w:rsidTr="004C3950">
        <w:trPr>
          <w:jc w:val="center"/>
        </w:trPr>
        <w:tc>
          <w:tcPr>
            <w:tcW w:w="564" w:type="dxa"/>
            <w:vMerge/>
          </w:tcPr>
          <w:p w:rsidR="00112DA7" w:rsidRPr="006E3445" w:rsidRDefault="00112DA7" w:rsidP="004C3950">
            <w:pPr>
              <w:rPr>
                <w:szCs w:val="21"/>
              </w:rPr>
            </w:pPr>
          </w:p>
        </w:tc>
        <w:tc>
          <w:tcPr>
            <w:tcW w:w="709" w:type="dxa"/>
            <w:vMerge/>
            <w:tcBorders>
              <w:top w:val="single" w:sz="4" w:space="0" w:color="auto"/>
              <w:bottom w:val="single" w:sz="4" w:space="0" w:color="auto"/>
              <w:right w:val="single" w:sz="4" w:space="0" w:color="auto"/>
            </w:tcBorders>
          </w:tcPr>
          <w:p w:rsidR="00112DA7" w:rsidRPr="006E3445" w:rsidRDefault="00112DA7" w:rsidP="004C3950">
            <w:pPr>
              <w:rPr>
                <w:szCs w:val="21"/>
              </w:rPr>
            </w:pPr>
          </w:p>
        </w:tc>
        <w:tc>
          <w:tcPr>
            <w:tcW w:w="1275" w:type="dxa"/>
            <w:tcBorders>
              <w:left w:val="single" w:sz="4" w:space="0" w:color="auto"/>
            </w:tcBorders>
          </w:tcPr>
          <w:p w:rsidR="00112DA7" w:rsidRPr="0002756F" w:rsidRDefault="00112DA7" w:rsidP="004C3950">
            <w:pPr>
              <w:jc w:val="left"/>
              <w:rPr>
                <w:sz w:val="18"/>
                <w:szCs w:val="18"/>
              </w:rPr>
            </w:pPr>
            <w:r>
              <w:rPr>
                <w:rFonts w:hint="eastAsia"/>
                <w:sz w:val="18"/>
                <w:szCs w:val="18"/>
              </w:rPr>
              <w:t>ECO23014</w:t>
            </w:r>
          </w:p>
        </w:tc>
        <w:tc>
          <w:tcPr>
            <w:tcW w:w="1748" w:type="dxa"/>
            <w:vAlign w:val="center"/>
          </w:tcPr>
          <w:p w:rsidR="00112DA7" w:rsidRPr="006E3445" w:rsidRDefault="00112DA7" w:rsidP="004C3950">
            <w:pPr>
              <w:snapToGrid w:val="0"/>
              <w:rPr>
                <w:sz w:val="18"/>
                <w:szCs w:val="18"/>
              </w:rPr>
            </w:pPr>
            <w:r w:rsidRPr="006E3445">
              <w:rPr>
                <w:rFonts w:hAnsi="宋体"/>
                <w:sz w:val="18"/>
                <w:szCs w:val="18"/>
              </w:rPr>
              <w:t>企业管理综合实验</w:t>
            </w:r>
          </w:p>
        </w:tc>
        <w:tc>
          <w:tcPr>
            <w:tcW w:w="536" w:type="dxa"/>
          </w:tcPr>
          <w:p w:rsidR="00112DA7" w:rsidRPr="006E3445" w:rsidRDefault="00112DA7" w:rsidP="004C3950">
            <w:pPr>
              <w:rPr>
                <w:sz w:val="18"/>
                <w:szCs w:val="18"/>
              </w:rPr>
            </w:pPr>
            <w:r w:rsidRPr="006E3445">
              <w:rPr>
                <w:sz w:val="18"/>
                <w:szCs w:val="18"/>
              </w:rPr>
              <w:t>2</w:t>
            </w:r>
          </w:p>
        </w:tc>
        <w:tc>
          <w:tcPr>
            <w:tcW w:w="622" w:type="dxa"/>
            <w:vAlign w:val="center"/>
          </w:tcPr>
          <w:p w:rsidR="00112DA7" w:rsidRPr="006E3445" w:rsidRDefault="00112DA7" w:rsidP="004C3950">
            <w:pPr>
              <w:jc w:val="center"/>
              <w:rPr>
                <w:sz w:val="18"/>
                <w:szCs w:val="18"/>
              </w:rPr>
            </w:pPr>
          </w:p>
        </w:tc>
        <w:tc>
          <w:tcPr>
            <w:tcW w:w="623" w:type="dxa"/>
          </w:tcPr>
          <w:p w:rsidR="00112DA7" w:rsidRPr="006E3445" w:rsidRDefault="00112DA7" w:rsidP="004C3950">
            <w:pPr>
              <w:rPr>
                <w:sz w:val="18"/>
                <w:szCs w:val="18"/>
              </w:rPr>
            </w:pPr>
            <w:r w:rsidRPr="006E3445">
              <w:rPr>
                <w:sz w:val="18"/>
                <w:szCs w:val="18"/>
              </w:rPr>
              <w:t>2</w:t>
            </w:r>
          </w:p>
        </w:tc>
        <w:tc>
          <w:tcPr>
            <w:tcW w:w="623" w:type="dxa"/>
            <w:vAlign w:val="center"/>
          </w:tcPr>
          <w:p w:rsidR="00112DA7" w:rsidRPr="006E3445" w:rsidRDefault="00112DA7" w:rsidP="004C3950">
            <w:pPr>
              <w:jc w:val="center"/>
              <w:rPr>
                <w:sz w:val="18"/>
                <w:szCs w:val="18"/>
              </w:rPr>
            </w:pPr>
          </w:p>
        </w:tc>
        <w:tc>
          <w:tcPr>
            <w:tcW w:w="625" w:type="dxa"/>
          </w:tcPr>
          <w:p w:rsidR="00112DA7" w:rsidRPr="006E3445" w:rsidRDefault="00112DA7" w:rsidP="004C3950">
            <w:pPr>
              <w:rPr>
                <w:sz w:val="18"/>
                <w:szCs w:val="18"/>
              </w:rPr>
            </w:pPr>
            <w:r>
              <w:rPr>
                <w:rFonts w:hint="eastAsia"/>
                <w:sz w:val="18"/>
                <w:szCs w:val="18"/>
              </w:rPr>
              <w:t>8</w:t>
            </w:r>
          </w:p>
        </w:tc>
        <w:tc>
          <w:tcPr>
            <w:tcW w:w="625" w:type="dxa"/>
          </w:tcPr>
          <w:p w:rsidR="00112DA7" w:rsidRPr="006E3445" w:rsidRDefault="00112DA7" w:rsidP="004C3950">
            <w:pPr>
              <w:rPr>
                <w:sz w:val="18"/>
                <w:szCs w:val="18"/>
              </w:rPr>
            </w:pPr>
            <w:r>
              <w:rPr>
                <w:rFonts w:hint="eastAsia"/>
                <w:sz w:val="18"/>
                <w:szCs w:val="18"/>
              </w:rPr>
              <w:t>48</w:t>
            </w:r>
          </w:p>
        </w:tc>
        <w:tc>
          <w:tcPr>
            <w:tcW w:w="638" w:type="dxa"/>
          </w:tcPr>
          <w:p w:rsidR="00112DA7" w:rsidRPr="006E3445" w:rsidRDefault="00112DA7" w:rsidP="004C3950">
            <w:pPr>
              <w:rPr>
                <w:sz w:val="18"/>
                <w:szCs w:val="18"/>
              </w:rPr>
            </w:pPr>
          </w:p>
        </w:tc>
        <w:tc>
          <w:tcPr>
            <w:tcW w:w="638" w:type="dxa"/>
          </w:tcPr>
          <w:p w:rsidR="00112DA7" w:rsidRPr="006E3445" w:rsidRDefault="00112DA7" w:rsidP="004C3950">
            <w:pPr>
              <w:rPr>
                <w:sz w:val="18"/>
                <w:szCs w:val="18"/>
              </w:rPr>
            </w:pPr>
            <w:r w:rsidRPr="006E3445">
              <w:rPr>
                <w:sz w:val="18"/>
                <w:szCs w:val="18"/>
              </w:rPr>
              <w:t>√</w:t>
            </w:r>
          </w:p>
        </w:tc>
      </w:tr>
      <w:tr w:rsidR="00112DA7" w:rsidRPr="006E3445" w:rsidTr="004C3950">
        <w:trPr>
          <w:jc w:val="center"/>
        </w:trPr>
        <w:tc>
          <w:tcPr>
            <w:tcW w:w="564" w:type="dxa"/>
            <w:vMerge/>
          </w:tcPr>
          <w:p w:rsidR="00112DA7" w:rsidRPr="006E3445" w:rsidRDefault="00112DA7" w:rsidP="004C3950">
            <w:pPr>
              <w:rPr>
                <w:szCs w:val="21"/>
              </w:rPr>
            </w:pPr>
          </w:p>
        </w:tc>
        <w:tc>
          <w:tcPr>
            <w:tcW w:w="709" w:type="dxa"/>
            <w:vMerge/>
            <w:tcBorders>
              <w:top w:val="single" w:sz="4" w:space="0" w:color="auto"/>
              <w:bottom w:val="single" w:sz="4" w:space="0" w:color="auto"/>
              <w:right w:val="single" w:sz="4" w:space="0" w:color="auto"/>
            </w:tcBorders>
          </w:tcPr>
          <w:p w:rsidR="00112DA7" w:rsidRPr="006E3445" w:rsidRDefault="00112DA7" w:rsidP="004C3950">
            <w:pPr>
              <w:rPr>
                <w:szCs w:val="21"/>
              </w:rPr>
            </w:pPr>
          </w:p>
        </w:tc>
        <w:tc>
          <w:tcPr>
            <w:tcW w:w="1275" w:type="dxa"/>
            <w:tcBorders>
              <w:left w:val="single" w:sz="4" w:space="0" w:color="auto"/>
            </w:tcBorders>
          </w:tcPr>
          <w:p w:rsidR="00112DA7" w:rsidRPr="0002756F" w:rsidRDefault="00112DA7" w:rsidP="004C3950">
            <w:pPr>
              <w:jc w:val="left"/>
              <w:rPr>
                <w:sz w:val="18"/>
                <w:szCs w:val="18"/>
              </w:rPr>
            </w:pPr>
            <w:r>
              <w:rPr>
                <w:rFonts w:hint="eastAsia"/>
                <w:sz w:val="18"/>
                <w:szCs w:val="18"/>
              </w:rPr>
              <w:t>ECO23013</w:t>
            </w:r>
          </w:p>
        </w:tc>
        <w:tc>
          <w:tcPr>
            <w:tcW w:w="1748" w:type="dxa"/>
          </w:tcPr>
          <w:p w:rsidR="00112DA7" w:rsidRPr="006E3445" w:rsidRDefault="00112DA7" w:rsidP="004C3950">
            <w:pPr>
              <w:snapToGrid w:val="0"/>
              <w:rPr>
                <w:sz w:val="18"/>
                <w:szCs w:val="18"/>
              </w:rPr>
            </w:pPr>
            <w:r w:rsidRPr="006E3445">
              <w:rPr>
                <w:rFonts w:hAnsi="宋体"/>
                <w:sz w:val="18"/>
                <w:szCs w:val="18"/>
              </w:rPr>
              <w:t>内部控制与内部审计</w:t>
            </w:r>
          </w:p>
        </w:tc>
        <w:tc>
          <w:tcPr>
            <w:tcW w:w="536" w:type="dxa"/>
          </w:tcPr>
          <w:p w:rsidR="00112DA7" w:rsidRPr="006E3445" w:rsidRDefault="00112DA7" w:rsidP="004C3950">
            <w:pPr>
              <w:rPr>
                <w:sz w:val="18"/>
                <w:szCs w:val="18"/>
              </w:rPr>
            </w:pPr>
            <w:r w:rsidRPr="006E3445">
              <w:rPr>
                <w:sz w:val="18"/>
                <w:szCs w:val="18"/>
              </w:rPr>
              <w:t>2</w:t>
            </w:r>
          </w:p>
        </w:tc>
        <w:tc>
          <w:tcPr>
            <w:tcW w:w="622" w:type="dxa"/>
            <w:vAlign w:val="center"/>
          </w:tcPr>
          <w:p w:rsidR="00112DA7" w:rsidRPr="006E3445" w:rsidRDefault="00112DA7" w:rsidP="004C3950">
            <w:pPr>
              <w:jc w:val="center"/>
              <w:rPr>
                <w:sz w:val="18"/>
                <w:szCs w:val="18"/>
              </w:rPr>
            </w:pPr>
          </w:p>
        </w:tc>
        <w:tc>
          <w:tcPr>
            <w:tcW w:w="623" w:type="dxa"/>
          </w:tcPr>
          <w:p w:rsidR="00112DA7" w:rsidRPr="006E3445" w:rsidRDefault="00112DA7" w:rsidP="004C3950">
            <w:pPr>
              <w:rPr>
                <w:sz w:val="18"/>
                <w:szCs w:val="18"/>
              </w:rPr>
            </w:pPr>
            <w:r w:rsidRPr="006E3445">
              <w:rPr>
                <w:sz w:val="18"/>
                <w:szCs w:val="18"/>
              </w:rPr>
              <w:t>2</w:t>
            </w:r>
          </w:p>
        </w:tc>
        <w:tc>
          <w:tcPr>
            <w:tcW w:w="623" w:type="dxa"/>
            <w:vAlign w:val="center"/>
          </w:tcPr>
          <w:p w:rsidR="00112DA7" w:rsidRPr="006E3445" w:rsidRDefault="00112DA7" w:rsidP="004C3950">
            <w:pPr>
              <w:jc w:val="center"/>
              <w:rPr>
                <w:sz w:val="18"/>
                <w:szCs w:val="18"/>
              </w:rPr>
            </w:pPr>
          </w:p>
        </w:tc>
        <w:tc>
          <w:tcPr>
            <w:tcW w:w="625" w:type="dxa"/>
          </w:tcPr>
          <w:p w:rsidR="00112DA7" w:rsidRPr="006E3445" w:rsidRDefault="00112DA7" w:rsidP="004C3950">
            <w:pPr>
              <w:rPr>
                <w:sz w:val="18"/>
                <w:szCs w:val="18"/>
              </w:rPr>
            </w:pPr>
            <w:r w:rsidRPr="006E3445">
              <w:rPr>
                <w:sz w:val="18"/>
                <w:szCs w:val="18"/>
              </w:rPr>
              <w:t>32</w:t>
            </w:r>
          </w:p>
        </w:tc>
        <w:tc>
          <w:tcPr>
            <w:tcW w:w="625" w:type="dxa"/>
          </w:tcPr>
          <w:p w:rsidR="00112DA7" w:rsidRPr="006E3445" w:rsidRDefault="00112DA7" w:rsidP="004C3950">
            <w:pPr>
              <w:rPr>
                <w:sz w:val="18"/>
                <w:szCs w:val="18"/>
              </w:rPr>
            </w:pPr>
          </w:p>
        </w:tc>
        <w:tc>
          <w:tcPr>
            <w:tcW w:w="638" w:type="dxa"/>
          </w:tcPr>
          <w:p w:rsidR="00112DA7" w:rsidRPr="006E3445" w:rsidRDefault="00112DA7" w:rsidP="004C3950">
            <w:pPr>
              <w:rPr>
                <w:sz w:val="18"/>
                <w:szCs w:val="18"/>
              </w:rPr>
            </w:pPr>
          </w:p>
        </w:tc>
        <w:tc>
          <w:tcPr>
            <w:tcW w:w="638" w:type="dxa"/>
          </w:tcPr>
          <w:p w:rsidR="00112DA7" w:rsidRPr="006E3445" w:rsidRDefault="00112DA7" w:rsidP="004C3950">
            <w:pPr>
              <w:rPr>
                <w:sz w:val="18"/>
                <w:szCs w:val="18"/>
              </w:rPr>
            </w:pPr>
            <w:r w:rsidRPr="006E3445">
              <w:rPr>
                <w:sz w:val="18"/>
                <w:szCs w:val="18"/>
              </w:rPr>
              <w:t>√</w:t>
            </w:r>
          </w:p>
        </w:tc>
      </w:tr>
      <w:tr w:rsidR="00112DA7" w:rsidRPr="006E3445" w:rsidTr="004C3950">
        <w:trPr>
          <w:jc w:val="center"/>
        </w:trPr>
        <w:tc>
          <w:tcPr>
            <w:tcW w:w="564" w:type="dxa"/>
            <w:vMerge/>
          </w:tcPr>
          <w:p w:rsidR="00112DA7" w:rsidRPr="006E3445" w:rsidRDefault="00112DA7" w:rsidP="004C3950">
            <w:pPr>
              <w:rPr>
                <w:szCs w:val="21"/>
              </w:rPr>
            </w:pPr>
          </w:p>
        </w:tc>
        <w:tc>
          <w:tcPr>
            <w:tcW w:w="709" w:type="dxa"/>
            <w:vMerge/>
            <w:tcBorders>
              <w:top w:val="single" w:sz="4" w:space="0" w:color="auto"/>
              <w:bottom w:val="single" w:sz="4" w:space="0" w:color="auto"/>
              <w:right w:val="single" w:sz="4" w:space="0" w:color="auto"/>
            </w:tcBorders>
          </w:tcPr>
          <w:p w:rsidR="00112DA7" w:rsidRPr="006E3445" w:rsidRDefault="00112DA7" w:rsidP="004C3950">
            <w:pPr>
              <w:rPr>
                <w:szCs w:val="21"/>
              </w:rPr>
            </w:pPr>
          </w:p>
        </w:tc>
        <w:tc>
          <w:tcPr>
            <w:tcW w:w="1275" w:type="dxa"/>
            <w:tcBorders>
              <w:left w:val="single" w:sz="4" w:space="0" w:color="auto"/>
            </w:tcBorders>
          </w:tcPr>
          <w:p w:rsidR="00112DA7" w:rsidRPr="0002756F" w:rsidRDefault="00112DA7" w:rsidP="004C3950">
            <w:pPr>
              <w:jc w:val="left"/>
              <w:rPr>
                <w:sz w:val="18"/>
                <w:szCs w:val="18"/>
              </w:rPr>
            </w:pPr>
            <w:r>
              <w:rPr>
                <w:rFonts w:hint="eastAsia"/>
                <w:sz w:val="18"/>
                <w:szCs w:val="18"/>
              </w:rPr>
              <w:t>ECO12018</w:t>
            </w:r>
          </w:p>
        </w:tc>
        <w:tc>
          <w:tcPr>
            <w:tcW w:w="1748" w:type="dxa"/>
            <w:vAlign w:val="center"/>
          </w:tcPr>
          <w:p w:rsidR="00112DA7" w:rsidRPr="006E3445" w:rsidRDefault="00112DA7" w:rsidP="004C3950">
            <w:pPr>
              <w:snapToGrid w:val="0"/>
              <w:rPr>
                <w:sz w:val="18"/>
                <w:szCs w:val="18"/>
              </w:rPr>
            </w:pPr>
            <w:r w:rsidRPr="006E3445">
              <w:rPr>
                <w:rFonts w:hAnsi="宋体"/>
                <w:sz w:val="18"/>
                <w:szCs w:val="18"/>
              </w:rPr>
              <w:t>组织行为学</w:t>
            </w:r>
          </w:p>
        </w:tc>
        <w:tc>
          <w:tcPr>
            <w:tcW w:w="536" w:type="dxa"/>
          </w:tcPr>
          <w:p w:rsidR="00112DA7" w:rsidRPr="006E3445" w:rsidRDefault="00112DA7" w:rsidP="004C3950">
            <w:pPr>
              <w:rPr>
                <w:sz w:val="18"/>
                <w:szCs w:val="18"/>
              </w:rPr>
            </w:pPr>
            <w:r w:rsidRPr="006E3445">
              <w:rPr>
                <w:sz w:val="18"/>
                <w:szCs w:val="18"/>
              </w:rPr>
              <w:t>3</w:t>
            </w:r>
          </w:p>
        </w:tc>
        <w:tc>
          <w:tcPr>
            <w:tcW w:w="622" w:type="dxa"/>
            <w:vAlign w:val="center"/>
          </w:tcPr>
          <w:p w:rsidR="00112DA7" w:rsidRPr="006E3445" w:rsidRDefault="00112DA7" w:rsidP="004C3950">
            <w:pPr>
              <w:jc w:val="center"/>
              <w:rPr>
                <w:sz w:val="18"/>
                <w:szCs w:val="18"/>
              </w:rPr>
            </w:pPr>
          </w:p>
        </w:tc>
        <w:tc>
          <w:tcPr>
            <w:tcW w:w="623" w:type="dxa"/>
          </w:tcPr>
          <w:p w:rsidR="00112DA7" w:rsidRPr="006E3445" w:rsidRDefault="00112DA7" w:rsidP="004C3950">
            <w:pPr>
              <w:rPr>
                <w:sz w:val="18"/>
                <w:szCs w:val="18"/>
              </w:rPr>
            </w:pPr>
            <w:r w:rsidRPr="006E3445">
              <w:rPr>
                <w:sz w:val="18"/>
                <w:szCs w:val="18"/>
              </w:rPr>
              <w:t>3</w:t>
            </w:r>
          </w:p>
        </w:tc>
        <w:tc>
          <w:tcPr>
            <w:tcW w:w="623" w:type="dxa"/>
          </w:tcPr>
          <w:p w:rsidR="00112DA7" w:rsidRPr="006E3445" w:rsidRDefault="00112DA7" w:rsidP="004C3950">
            <w:pPr>
              <w:rPr>
                <w:sz w:val="18"/>
                <w:szCs w:val="18"/>
              </w:rPr>
            </w:pPr>
          </w:p>
        </w:tc>
        <w:tc>
          <w:tcPr>
            <w:tcW w:w="625" w:type="dxa"/>
          </w:tcPr>
          <w:p w:rsidR="00112DA7" w:rsidRPr="006E3445" w:rsidRDefault="00112DA7" w:rsidP="004C3950">
            <w:pPr>
              <w:rPr>
                <w:sz w:val="18"/>
                <w:szCs w:val="18"/>
              </w:rPr>
            </w:pPr>
            <w:r w:rsidRPr="006E3445">
              <w:rPr>
                <w:sz w:val="18"/>
                <w:szCs w:val="18"/>
              </w:rPr>
              <w:t>48</w:t>
            </w:r>
          </w:p>
        </w:tc>
        <w:tc>
          <w:tcPr>
            <w:tcW w:w="625" w:type="dxa"/>
          </w:tcPr>
          <w:p w:rsidR="00112DA7" w:rsidRPr="006E3445" w:rsidRDefault="00112DA7" w:rsidP="004C3950">
            <w:pPr>
              <w:rPr>
                <w:sz w:val="18"/>
                <w:szCs w:val="18"/>
              </w:rPr>
            </w:pPr>
          </w:p>
        </w:tc>
        <w:tc>
          <w:tcPr>
            <w:tcW w:w="638" w:type="dxa"/>
          </w:tcPr>
          <w:p w:rsidR="00112DA7" w:rsidRPr="006E3445" w:rsidRDefault="00112DA7" w:rsidP="004C3950">
            <w:pPr>
              <w:rPr>
                <w:sz w:val="18"/>
                <w:szCs w:val="18"/>
              </w:rPr>
            </w:pPr>
          </w:p>
        </w:tc>
        <w:tc>
          <w:tcPr>
            <w:tcW w:w="638" w:type="dxa"/>
          </w:tcPr>
          <w:p w:rsidR="00112DA7" w:rsidRPr="006E3445" w:rsidRDefault="00112DA7" w:rsidP="004C3950">
            <w:pPr>
              <w:rPr>
                <w:sz w:val="18"/>
                <w:szCs w:val="18"/>
              </w:rPr>
            </w:pPr>
            <w:r w:rsidRPr="006E3445">
              <w:rPr>
                <w:sz w:val="18"/>
                <w:szCs w:val="18"/>
              </w:rPr>
              <w:t>√</w:t>
            </w:r>
          </w:p>
        </w:tc>
      </w:tr>
      <w:tr w:rsidR="00112DA7" w:rsidRPr="006E3445" w:rsidTr="004C3950">
        <w:trPr>
          <w:jc w:val="center"/>
        </w:trPr>
        <w:tc>
          <w:tcPr>
            <w:tcW w:w="564" w:type="dxa"/>
            <w:vMerge/>
          </w:tcPr>
          <w:p w:rsidR="00112DA7" w:rsidRPr="006E3445" w:rsidRDefault="00112DA7" w:rsidP="004C3950">
            <w:pPr>
              <w:rPr>
                <w:szCs w:val="21"/>
              </w:rPr>
            </w:pPr>
          </w:p>
        </w:tc>
        <w:tc>
          <w:tcPr>
            <w:tcW w:w="709" w:type="dxa"/>
            <w:vMerge/>
            <w:tcBorders>
              <w:top w:val="single" w:sz="4" w:space="0" w:color="auto"/>
              <w:bottom w:val="single" w:sz="4" w:space="0" w:color="auto"/>
              <w:right w:val="single" w:sz="4" w:space="0" w:color="auto"/>
            </w:tcBorders>
          </w:tcPr>
          <w:p w:rsidR="00112DA7" w:rsidRPr="006E3445" w:rsidRDefault="00112DA7" w:rsidP="004C3950">
            <w:pPr>
              <w:rPr>
                <w:szCs w:val="21"/>
              </w:rPr>
            </w:pPr>
          </w:p>
        </w:tc>
        <w:tc>
          <w:tcPr>
            <w:tcW w:w="1275" w:type="dxa"/>
            <w:tcBorders>
              <w:left w:val="single" w:sz="4" w:space="0" w:color="auto"/>
            </w:tcBorders>
          </w:tcPr>
          <w:p w:rsidR="00112DA7" w:rsidRPr="0002756F" w:rsidRDefault="00112DA7" w:rsidP="004C3950">
            <w:pPr>
              <w:jc w:val="left"/>
              <w:rPr>
                <w:sz w:val="18"/>
                <w:szCs w:val="18"/>
              </w:rPr>
            </w:pPr>
            <w:r>
              <w:rPr>
                <w:rFonts w:hint="eastAsia"/>
                <w:sz w:val="18"/>
                <w:szCs w:val="18"/>
              </w:rPr>
              <w:t>ECO12017</w:t>
            </w:r>
          </w:p>
        </w:tc>
        <w:tc>
          <w:tcPr>
            <w:tcW w:w="1748" w:type="dxa"/>
            <w:vAlign w:val="center"/>
          </w:tcPr>
          <w:p w:rsidR="00112DA7" w:rsidRPr="006E3445" w:rsidRDefault="00112DA7" w:rsidP="004C3950">
            <w:pPr>
              <w:snapToGrid w:val="0"/>
              <w:rPr>
                <w:sz w:val="18"/>
                <w:szCs w:val="18"/>
              </w:rPr>
            </w:pPr>
            <w:r w:rsidRPr="006E3445">
              <w:rPr>
                <w:rFonts w:hAnsi="宋体"/>
                <w:sz w:val="18"/>
                <w:szCs w:val="18"/>
              </w:rPr>
              <w:t>市场营销学</w:t>
            </w:r>
          </w:p>
        </w:tc>
        <w:tc>
          <w:tcPr>
            <w:tcW w:w="536" w:type="dxa"/>
          </w:tcPr>
          <w:p w:rsidR="00112DA7" w:rsidRPr="006E3445" w:rsidRDefault="00112DA7" w:rsidP="004C3950">
            <w:pPr>
              <w:rPr>
                <w:sz w:val="18"/>
                <w:szCs w:val="18"/>
              </w:rPr>
            </w:pPr>
            <w:r w:rsidRPr="006E3445">
              <w:rPr>
                <w:sz w:val="18"/>
                <w:szCs w:val="18"/>
              </w:rPr>
              <w:t>3</w:t>
            </w:r>
          </w:p>
        </w:tc>
        <w:tc>
          <w:tcPr>
            <w:tcW w:w="622" w:type="dxa"/>
            <w:vAlign w:val="center"/>
          </w:tcPr>
          <w:p w:rsidR="00112DA7" w:rsidRPr="006E3445" w:rsidRDefault="00112DA7" w:rsidP="004C3950">
            <w:pPr>
              <w:jc w:val="center"/>
              <w:rPr>
                <w:sz w:val="18"/>
                <w:szCs w:val="18"/>
              </w:rPr>
            </w:pPr>
          </w:p>
        </w:tc>
        <w:tc>
          <w:tcPr>
            <w:tcW w:w="623" w:type="dxa"/>
          </w:tcPr>
          <w:p w:rsidR="00112DA7" w:rsidRPr="006E3445" w:rsidRDefault="00112DA7" w:rsidP="004C3950">
            <w:pPr>
              <w:rPr>
                <w:sz w:val="18"/>
                <w:szCs w:val="18"/>
              </w:rPr>
            </w:pPr>
            <w:r w:rsidRPr="006E3445">
              <w:rPr>
                <w:sz w:val="18"/>
                <w:szCs w:val="18"/>
              </w:rPr>
              <w:t>3</w:t>
            </w:r>
          </w:p>
        </w:tc>
        <w:tc>
          <w:tcPr>
            <w:tcW w:w="623" w:type="dxa"/>
          </w:tcPr>
          <w:p w:rsidR="00112DA7" w:rsidRPr="006E3445" w:rsidRDefault="00112DA7" w:rsidP="004C3950">
            <w:pPr>
              <w:rPr>
                <w:sz w:val="18"/>
                <w:szCs w:val="18"/>
              </w:rPr>
            </w:pPr>
          </w:p>
        </w:tc>
        <w:tc>
          <w:tcPr>
            <w:tcW w:w="625" w:type="dxa"/>
          </w:tcPr>
          <w:p w:rsidR="00112DA7" w:rsidRPr="006E3445" w:rsidRDefault="00112DA7" w:rsidP="004C3950">
            <w:pPr>
              <w:rPr>
                <w:sz w:val="18"/>
                <w:szCs w:val="18"/>
              </w:rPr>
            </w:pPr>
            <w:r>
              <w:rPr>
                <w:rFonts w:hint="eastAsia"/>
                <w:sz w:val="18"/>
                <w:szCs w:val="18"/>
              </w:rPr>
              <w:t>32</w:t>
            </w:r>
          </w:p>
        </w:tc>
        <w:tc>
          <w:tcPr>
            <w:tcW w:w="625" w:type="dxa"/>
          </w:tcPr>
          <w:p w:rsidR="00112DA7" w:rsidRPr="006E3445" w:rsidRDefault="00112DA7" w:rsidP="004C3950">
            <w:pPr>
              <w:rPr>
                <w:sz w:val="18"/>
                <w:szCs w:val="18"/>
              </w:rPr>
            </w:pPr>
            <w:r>
              <w:rPr>
                <w:rFonts w:hint="eastAsia"/>
                <w:sz w:val="18"/>
                <w:szCs w:val="18"/>
              </w:rPr>
              <w:t>32</w:t>
            </w:r>
          </w:p>
        </w:tc>
        <w:tc>
          <w:tcPr>
            <w:tcW w:w="638" w:type="dxa"/>
          </w:tcPr>
          <w:p w:rsidR="00112DA7" w:rsidRPr="006E3445" w:rsidRDefault="00112DA7" w:rsidP="004C3950">
            <w:pPr>
              <w:rPr>
                <w:sz w:val="18"/>
                <w:szCs w:val="18"/>
              </w:rPr>
            </w:pPr>
          </w:p>
        </w:tc>
        <w:tc>
          <w:tcPr>
            <w:tcW w:w="638" w:type="dxa"/>
          </w:tcPr>
          <w:p w:rsidR="00112DA7" w:rsidRPr="006E3445" w:rsidRDefault="00112DA7" w:rsidP="004C3950">
            <w:pPr>
              <w:rPr>
                <w:sz w:val="18"/>
                <w:szCs w:val="18"/>
              </w:rPr>
            </w:pPr>
            <w:r w:rsidRPr="006E3445">
              <w:rPr>
                <w:sz w:val="18"/>
                <w:szCs w:val="18"/>
              </w:rPr>
              <w:t>√</w:t>
            </w:r>
          </w:p>
        </w:tc>
      </w:tr>
      <w:tr w:rsidR="00112DA7" w:rsidRPr="006E3445" w:rsidTr="004C3950">
        <w:trPr>
          <w:jc w:val="center"/>
        </w:trPr>
        <w:tc>
          <w:tcPr>
            <w:tcW w:w="564" w:type="dxa"/>
            <w:vMerge/>
          </w:tcPr>
          <w:p w:rsidR="00112DA7" w:rsidRPr="006E3445" w:rsidRDefault="00112DA7" w:rsidP="004C3950">
            <w:pPr>
              <w:rPr>
                <w:szCs w:val="21"/>
              </w:rPr>
            </w:pPr>
          </w:p>
        </w:tc>
        <w:tc>
          <w:tcPr>
            <w:tcW w:w="709" w:type="dxa"/>
            <w:vMerge/>
            <w:tcBorders>
              <w:top w:val="single" w:sz="4" w:space="0" w:color="auto"/>
              <w:bottom w:val="single" w:sz="4" w:space="0" w:color="auto"/>
              <w:right w:val="single" w:sz="4" w:space="0" w:color="auto"/>
            </w:tcBorders>
          </w:tcPr>
          <w:p w:rsidR="00112DA7" w:rsidRPr="006E3445" w:rsidRDefault="00112DA7" w:rsidP="004C3950">
            <w:pPr>
              <w:rPr>
                <w:szCs w:val="21"/>
              </w:rPr>
            </w:pPr>
          </w:p>
        </w:tc>
        <w:tc>
          <w:tcPr>
            <w:tcW w:w="1275" w:type="dxa"/>
            <w:tcBorders>
              <w:left w:val="single" w:sz="4" w:space="0" w:color="auto"/>
            </w:tcBorders>
          </w:tcPr>
          <w:p w:rsidR="00112DA7" w:rsidRPr="0002756F" w:rsidRDefault="00112DA7" w:rsidP="004C3950">
            <w:pPr>
              <w:jc w:val="left"/>
              <w:rPr>
                <w:sz w:val="18"/>
                <w:szCs w:val="18"/>
              </w:rPr>
            </w:pPr>
            <w:r>
              <w:rPr>
                <w:rFonts w:hint="eastAsia"/>
                <w:sz w:val="18"/>
                <w:szCs w:val="18"/>
              </w:rPr>
              <w:t>ECO13004</w:t>
            </w:r>
          </w:p>
        </w:tc>
        <w:tc>
          <w:tcPr>
            <w:tcW w:w="1748" w:type="dxa"/>
            <w:vAlign w:val="center"/>
          </w:tcPr>
          <w:p w:rsidR="00112DA7" w:rsidRPr="006E3445" w:rsidRDefault="00112DA7" w:rsidP="004C3950">
            <w:pPr>
              <w:snapToGrid w:val="0"/>
              <w:rPr>
                <w:sz w:val="18"/>
                <w:szCs w:val="18"/>
              </w:rPr>
            </w:pPr>
            <w:r w:rsidRPr="006E3445">
              <w:rPr>
                <w:rFonts w:hAnsi="宋体"/>
                <w:sz w:val="18"/>
                <w:szCs w:val="18"/>
              </w:rPr>
              <w:t>公司治理</w:t>
            </w:r>
          </w:p>
        </w:tc>
        <w:tc>
          <w:tcPr>
            <w:tcW w:w="536" w:type="dxa"/>
          </w:tcPr>
          <w:p w:rsidR="00112DA7" w:rsidRPr="006E3445" w:rsidRDefault="00112DA7" w:rsidP="004C3950">
            <w:pPr>
              <w:rPr>
                <w:sz w:val="18"/>
                <w:szCs w:val="18"/>
              </w:rPr>
            </w:pPr>
            <w:r w:rsidRPr="006E3445">
              <w:rPr>
                <w:sz w:val="18"/>
                <w:szCs w:val="18"/>
              </w:rPr>
              <w:t>2</w:t>
            </w:r>
          </w:p>
        </w:tc>
        <w:tc>
          <w:tcPr>
            <w:tcW w:w="622" w:type="dxa"/>
            <w:vAlign w:val="center"/>
          </w:tcPr>
          <w:p w:rsidR="00112DA7" w:rsidRPr="006E3445" w:rsidRDefault="00112DA7" w:rsidP="004C3950">
            <w:pPr>
              <w:jc w:val="center"/>
              <w:rPr>
                <w:sz w:val="18"/>
                <w:szCs w:val="18"/>
              </w:rPr>
            </w:pPr>
            <w:r w:rsidRPr="006E3445">
              <w:rPr>
                <w:sz w:val="18"/>
                <w:szCs w:val="18"/>
              </w:rPr>
              <w:t>2</w:t>
            </w:r>
          </w:p>
        </w:tc>
        <w:tc>
          <w:tcPr>
            <w:tcW w:w="623" w:type="dxa"/>
          </w:tcPr>
          <w:p w:rsidR="00112DA7" w:rsidRPr="006E3445" w:rsidRDefault="00112DA7" w:rsidP="004C3950">
            <w:pPr>
              <w:rPr>
                <w:sz w:val="18"/>
                <w:szCs w:val="18"/>
              </w:rPr>
            </w:pPr>
          </w:p>
        </w:tc>
        <w:tc>
          <w:tcPr>
            <w:tcW w:w="623" w:type="dxa"/>
          </w:tcPr>
          <w:p w:rsidR="00112DA7" w:rsidRPr="006E3445" w:rsidRDefault="00112DA7" w:rsidP="004C3950">
            <w:pPr>
              <w:rPr>
                <w:sz w:val="18"/>
                <w:szCs w:val="18"/>
              </w:rPr>
            </w:pPr>
          </w:p>
        </w:tc>
        <w:tc>
          <w:tcPr>
            <w:tcW w:w="625" w:type="dxa"/>
          </w:tcPr>
          <w:p w:rsidR="00112DA7" w:rsidRPr="006E3445" w:rsidRDefault="00112DA7" w:rsidP="004C3950">
            <w:pPr>
              <w:rPr>
                <w:sz w:val="18"/>
                <w:szCs w:val="18"/>
              </w:rPr>
            </w:pPr>
            <w:r w:rsidRPr="006E3445">
              <w:rPr>
                <w:sz w:val="18"/>
                <w:szCs w:val="18"/>
              </w:rPr>
              <w:t>32</w:t>
            </w:r>
          </w:p>
        </w:tc>
        <w:tc>
          <w:tcPr>
            <w:tcW w:w="625" w:type="dxa"/>
          </w:tcPr>
          <w:p w:rsidR="00112DA7" w:rsidRPr="006E3445" w:rsidRDefault="00112DA7" w:rsidP="004C3950">
            <w:pPr>
              <w:rPr>
                <w:sz w:val="18"/>
                <w:szCs w:val="18"/>
              </w:rPr>
            </w:pPr>
          </w:p>
        </w:tc>
        <w:tc>
          <w:tcPr>
            <w:tcW w:w="638" w:type="dxa"/>
          </w:tcPr>
          <w:p w:rsidR="00112DA7" w:rsidRPr="006E3445" w:rsidRDefault="00112DA7" w:rsidP="004C3950">
            <w:pPr>
              <w:rPr>
                <w:sz w:val="18"/>
                <w:szCs w:val="18"/>
              </w:rPr>
            </w:pPr>
          </w:p>
        </w:tc>
        <w:tc>
          <w:tcPr>
            <w:tcW w:w="638" w:type="dxa"/>
          </w:tcPr>
          <w:p w:rsidR="00112DA7" w:rsidRPr="006E3445" w:rsidRDefault="00112DA7" w:rsidP="004C3950">
            <w:pPr>
              <w:rPr>
                <w:sz w:val="18"/>
                <w:szCs w:val="18"/>
              </w:rPr>
            </w:pPr>
            <w:r w:rsidRPr="006E3445">
              <w:rPr>
                <w:sz w:val="18"/>
                <w:szCs w:val="18"/>
              </w:rPr>
              <w:t>√</w:t>
            </w:r>
          </w:p>
        </w:tc>
      </w:tr>
      <w:tr w:rsidR="00112DA7" w:rsidRPr="006E3445" w:rsidTr="004C3950">
        <w:trPr>
          <w:jc w:val="center"/>
        </w:trPr>
        <w:tc>
          <w:tcPr>
            <w:tcW w:w="564" w:type="dxa"/>
            <w:vMerge/>
          </w:tcPr>
          <w:p w:rsidR="00112DA7" w:rsidRPr="006E3445" w:rsidRDefault="00112DA7" w:rsidP="004C3950">
            <w:pPr>
              <w:rPr>
                <w:szCs w:val="21"/>
              </w:rPr>
            </w:pPr>
          </w:p>
        </w:tc>
        <w:tc>
          <w:tcPr>
            <w:tcW w:w="709" w:type="dxa"/>
            <w:vMerge/>
            <w:tcBorders>
              <w:top w:val="single" w:sz="4" w:space="0" w:color="auto"/>
              <w:bottom w:val="single" w:sz="4" w:space="0" w:color="auto"/>
              <w:right w:val="single" w:sz="4" w:space="0" w:color="auto"/>
            </w:tcBorders>
          </w:tcPr>
          <w:p w:rsidR="00112DA7" w:rsidRPr="006E3445" w:rsidRDefault="00112DA7" w:rsidP="004C3950">
            <w:pPr>
              <w:rPr>
                <w:szCs w:val="21"/>
              </w:rPr>
            </w:pPr>
          </w:p>
        </w:tc>
        <w:tc>
          <w:tcPr>
            <w:tcW w:w="1275" w:type="dxa"/>
            <w:tcBorders>
              <w:left w:val="single" w:sz="4" w:space="0" w:color="auto"/>
            </w:tcBorders>
          </w:tcPr>
          <w:p w:rsidR="00112DA7" w:rsidRPr="0002756F" w:rsidRDefault="00112DA7" w:rsidP="004C3950">
            <w:pPr>
              <w:jc w:val="left"/>
              <w:rPr>
                <w:sz w:val="18"/>
                <w:szCs w:val="18"/>
              </w:rPr>
            </w:pPr>
            <w:r>
              <w:rPr>
                <w:rFonts w:hint="eastAsia"/>
                <w:sz w:val="18"/>
                <w:szCs w:val="18"/>
              </w:rPr>
              <w:t>ECO12019</w:t>
            </w:r>
          </w:p>
        </w:tc>
        <w:tc>
          <w:tcPr>
            <w:tcW w:w="1748" w:type="dxa"/>
            <w:vAlign w:val="center"/>
          </w:tcPr>
          <w:p w:rsidR="00112DA7" w:rsidRPr="006E3445" w:rsidRDefault="00112DA7" w:rsidP="004C3950">
            <w:pPr>
              <w:snapToGrid w:val="0"/>
              <w:rPr>
                <w:sz w:val="18"/>
                <w:szCs w:val="18"/>
              </w:rPr>
            </w:pPr>
            <w:r w:rsidRPr="006E3445">
              <w:rPr>
                <w:rFonts w:hAnsi="宋体"/>
                <w:sz w:val="18"/>
                <w:szCs w:val="18"/>
              </w:rPr>
              <w:t>人力资源管理</w:t>
            </w:r>
          </w:p>
        </w:tc>
        <w:tc>
          <w:tcPr>
            <w:tcW w:w="536" w:type="dxa"/>
          </w:tcPr>
          <w:p w:rsidR="00112DA7" w:rsidRPr="006E3445" w:rsidRDefault="00112DA7" w:rsidP="004C3950">
            <w:pPr>
              <w:rPr>
                <w:sz w:val="18"/>
                <w:szCs w:val="18"/>
              </w:rPr>
            </w:pPr>
            <w:r w:rsidRPr="006E3445">
              <w:rPr>
                <w:sz w:val="18"/>
                <w:szCs w:val="18"/>
              </w:rPr>
              <w:t>3</w:t>
            </w:r>
          </w:p>
        </w:tc>
        <w:tc>
          <w:tcPr>
            <w:tcW w:w="622" w:type="dxa"/>
            <w:vAlign w:val="center"/>
          </w:tcPr>
          <w:p w:rsidR="00112DA7" w:rsidRPr="006E3445" w:rsidRDefault="00112DA7" w:rsidP="004C3950">
            <w:pPr>
              <w:jc w:val="center"/>
              <w:rPr>
                <w:sz w:val="18"/>
                <w:szCs w:val="18"/>
              </w:rPr>
            </w:pPr>
            <w:r w:rsidRPr="006E3445">
              <w:rPr>
                <w:sz w:val="18"/>
                <w:szCs w:val="18"/>
              </w:rPr>
              <w:t>3</w:t>
            </w:r>
          </w:p>
        </w:tc>
        <w:tc>
          <w:tcPr>
            <w:tcW w:w="623" w:type="dxa"/>
          </w:tcPr>
          <w:p w:rsidR="00112DA7" w:rsidRPr="006E3445" w:rsidRDefault="00112DA7" w:rsidP="004C3950">
            <w:pPr>
              <w:rPr>
                <w:sz w:val="18"/>
                <w:szCs w:val="18"/>
              </w:rPr>
            </w:pPr>
          </w:p>
        </w:tc>
        <w:tc>
          <w:tcPr>
            <w:tcW w:w="623" w:type="dxa"/>
          </w:tcPr>
          <w:p w:rsidR="00112DA7" w:rsidRPr="006E3445" w:rsidRDefault="00112DA7" w:rsidP="004C3950">
            <w:pPr>
              <w:rPr>
                <w:sz w:val="18"/>
                <w:szCs w:val="18"/>
              </w:rPr>
            </w:pPr>
          </w:p>
        </w:tc>
        <w:tc>
          <w:tcPr>
            <w:tcW w:w="625" w:type="dxa"/>
          </w:tcPr>
          <w:p w:rsidR="00112DA7" w:rsidRPr="006E3445" w:rsidRDefault="00112DA7" w:rsidP="004C3950">
            <w:pPr>
              <w:rPr>
                <w:sz w:val="18"/>
                <w:szCs w:val="18"/>
              </w:rPr>
            </w:pPr>
            <w:r w:rsidRPr="006E3445">
              <w:rPr>
                <w:sz w:val="18"/>
                <w:szCs w:val="18"/>
              </w:rPr>
              <w:t>48</w:t>
            </w:r>
          </w:p>
        </w:tc>
        <w:tc>
          <w:tcPr>
            <w:tcW w:w="625" w:type="dxa"/>
          </w:tcPr>
          <w:p w:rsidR="00112DA7" w:rsidRPr="006E3445" w:rsidRDefault="00112DA7" w:rsidP="004C3950">
            <w:pPr>
              <w:rPr>
                <w:sz w:val="18"/>
                <w:szCs w:val="18"/>
              </w:rPr>
            </w:pPr>
          </w:p>
        </w:tc>
        <w:tc>
          <w:tcPr>
            <w:tcW w:w="638" w:type="dxa"/>
          </w:tcPr>
          <w:p w:rsidR="00112DA7" w:rsidRPr="006E3445" w:rsidRDefault="00112DA7" w:rsidP="004C3950">
            <w:pPr>
              <w:rPr>
                <w:sz w:val="18"/>
                <w:szCs w:val="18"/>
              </w:rPr>
            </w:pPr>
          </w:p>
        </w:tc>
        <w:tc>
          <w:tcPr>
            <w:tcW w:w="638" w:type="dxa"/>
          </w:tcPr>
          <w:p w:rsidR="00112DA7" w:rsidRPr="006E3445" w:rsidRDefault="00112DA7" w:rsidP="004C3950">
            <w:pPr>
              <w:rPr>
                <w:sz w:val="18"/>
                <w:szCs w:val="18"/>
              </w:rPr>
            </w:pPr>
            <w:r w:rsidRPr="006E3445">
              <w:rPr>
                <w:sz w:val="18"/>
                <w:szCs w:val="18"/>
              </w:rPr>
              <w:t>√</w:t>
            </w:r>
          </w:p>
        </w:tc>
      </w:tr>
      <w:tr w:rsidR="00112DA7" w:rsidRPr="006E3445" w:rsidTr="004C3950">
        <w:trPr>
          <w:jc w:val="center"/>
        </w:trPr>
        <w:tc>
          <w:tcPr>
            <w:tcW w:w="564" w:type="dxa"/>
            <w:vMerge/>
          </w:tcPr>
          <w:p w:rsidR="00112DA7" w:rsidRPr="006E3445" w:rsidRDefault="00112DA7" w:rsidP="004C3950">
            <w:pPr>
              <w:rPr>
                <w:szCs w:val="21"/>
              </w:rPr>
            </w:pPr>
          </w:p>
        </w:tc>
        <w:tc>
          <w:tcPr>
            <w:tcW w:w="709" w:type="dxa"/>
            <w:vMerge/>
            <w:tcBorders>
              <w:top w:val="single" w:sz="4" w:space="0" w:color="auto"/>
              <w:bottom w:val="single" w:sz="4" w:space="0" w:color="auto"/>
              <w:right w:val="single" w:sz="4" w:space="0" w:color="auto"/>
            </w:tcBorders>
          </w:tcPr>
          <w:p w:rsidR="00112DA7" w:rsidRPr="006E3445" w:rsidRDefault="00112DA7" w:rsidP="004C3950">
            <w:pPr>
              <w:rPr>
                <w:szCs w:val="21"/>
              </w:rPr>
            </w:pPr>
          </w:p>
        </w:tc>
        <w:tc>
          <w:tcPr>
            <w:tcW w:w="1275" w:type="dxa"/>
            <w:tcBorders>
              <w:left w:val="single" w:sz="4" w:space="0" w:color="auto"/>
            </w:tcBorders>
          </w:tcPr>
          <w:p w:rsidR="00112DA7" w:rsidRPr="0002756F" w:rsidRDefault="00112DA7" w:rsidP="004C3950">
            <w:pPr>
              <w:jc w:val="left"/>
              <w:rPr>
                <w:sz w:val="18"/>
                <w:szCs w:val="18"/>
              </w:rPr>
            </w:pPr>
            <w:r>
              <w:rPr>
                <w:rFonts w:hint="eastAsia"/>
                <w:sz w:val="18"/>
                <w:szCs w:val="18"/>
              </w:rPr>
              <w:t>ECO23030</w:t>
            </w:r>
          </w:p>
        </w:tc>
        <w:tc>
          <w:tcPr>
            <w:tcW w:w="1748" w:type="dxa"/>
            <w:vAlign w:val="center"/>
          </w:tcPr>
          <w:p w:rsidR="00112DA7" w:rsidRPr="006E3445" w:rsidRDefault="00112DA7" w:rsidP="004C3950">
            <w:pPr>
              <w:snapToGrid w:val="0"/>
              <w:rPr>
                <w:sz w:val="18"/>
                <w:szCs w:val="18"/>
              </w:rPr>
            </w:pPr>
            <w:r w:rsidRPr="006E3445">
              <w:rPr>
                <w:sz w:val="18"/>
                <w:szCs w:val="18"/>
              </w:rPr>
              <w:t>经济计量方法与应用</w:t>
            </w:r>
          </w:p>
        </w:tc>
        <w:tc>
          <w:tcPr>
            <w:tcW w:w="536" w:type="dxa"/>
          </w:tcPr>
          <w:p w:rsidR="00112DA7" w:rsidRPr="006E3445" w:rsidRDefault="00112DA7" w:rsidP="004C3950">
            <w:pPr>
              <w:rPr>
                <w:sz w:val="18"/>
                <w:szCs w:val="18"/>
              </w:rPr>
            </w:pPr>
            <w:r w:rsidRPr="006E3445">
              <w:rPr>
                <w:sz w:val="18"/>
                <w:szCs w:val="18"/>
              </w:rPr>
              <w:t>2</w:t>
            </w:r>
          </w:p>
        </w:tc>
        <w:tc>
          <w:tcPr>
            <w:tcW w:w="622" w:type="dxa"/>
            <w:vAlign w:val="center"/>
          </w:tcPr>
          <w:p w:rsidR="00112DA7" w:rsidRPr="006E3445" w:rsidRDefault="00112DA7" w:rsidP="004C3950">
            <w:pPr>
              <w:jc w:val="center"/>
              <w:rPr>
                <w:sz w:val="18"/>
                <w:szCs w:val="18"/>
              </w:rPr>
            </w:pPr>
          </w:p>
        </w:tc>
        <w:tc>
          <w:tcPr>
            <w:tcW w:w="623" w:type="dxa"/>
          </w:tcPr>
          <w:p w:rsidR="00112DA7" w:rsidRPr="006E3445" w:rsidRDefault="00112DA7" w:rsidP="004C3950">
            <w:pPr>
              <w:rPr>
                <w:sz w:val="18"/>
                <w:szCs w:val="18"/>
              </w:rPr>
            </w:pPr>
            <w:r w:rsidRPr="006E3445">
              <w:rPr>
                <w:sz w:val="18"/>
                <w:szCs w:val="18"/>
              </w:rPr>
              <w:t>2</w:t>
            </w:r>
          </w:p>
        </w:tc>
        <w:tc>
          <w:tcPr>
            <w:tcW w:w="623" w:type="dxa"/>
          </w:tcPr>
          <w:p w:rsidR="00112DA7" w:rsidRPr="006E3445" w:rsidRDefault="00112DA7" w:rsidP="004C3950">
            <w:pPr>
              <w:rPr>
                <w:sz w:val="18"/>
                <w:szCs w:val="18"/>
              </w:rPr>
            </w:pPr>
          </w:p>
        </w:tc>
        <w:tc>
          <w:tcPr>
            <w:tcW w:w="625" w:type="dxa"/>
          </w:tcPr>
          <w:p w:rsidR="00112DA7" w:rsidRPr="006E3445" w:rsidRDefault="00112DA7" w:rsidP="004C3950">
            <w:pPr>
              <w:rPr>
                <w:sz w:val="18"/>
                <w:szCs w:val="18"/>
              </w:rPr>
            </w:pPr>
            <w:r w:rsidRPr="006E3445">
              <w:rPr>
                <w:sz w:val="18"/>
                <w:szCs w:val="18"/>
              </w:rPr>
              <w:t>32</w:t>
            </w:r>
          </w:p>
        </w:tc>
        <w:tc>
          <w:tcPr>
            <w:tcW w:w="625" w:type="dxa"/>
          </w:tcPr>
          <w:p w:rsidR="00112DA7" w:rsidRPr="006E3445" w:rsidRDefault="00112DA7" w:rsidP="004C3950">
            <w:pPr>
              <w:rPr>
                <w:sz w:val="18"/>
                <w:szCs w:val="18"/>
              </w:rPr>
            </w:pPr>
          </w:p>
        </w:tc>
        <w:tc>
          <w:tcPr>
            <w:tcW w:w="638" w:type="dxa"/>
          </w:tcPr>
          <w:p w:rsidR="00112DA7" w:rsidRPr="006E3445" w:rsidRDefault="00112DA7" w:rsidP="004C3950">
            <w:pPr>
              <w:rPr>
                <w:sz w:val="18"/>
                <w:szCs w:val="18"/>
              </w:rPr>
            </w:pPr>
          </w:p>
        </w:tc>
        <w:tc>
          <w:tcPr>
            <w:tcW w:w="638" w:type="dxa"/>
          </w:tcPr>
          <w:p w:rsidR="00112DA7" w:rsidRPr="006E3445" w:rsidRDefault="00112DA7" w:rsidP="004C3950">
            <w:pPr>
              <w:rPr>
                <w:sz w:val="18"/>
                <w:szCs w:val="18"/>
              </w:rPr>
            </w:pPr>
            <w:r w:rsidRPr="006E3445">
              <w:rPr>
                <w:sz w:val="18"/>
                <w:szCs w:val="18"/>
              </w:rPr>
              <w:t>√</w:t>
            </w:r>
          </w:p>
        </w:tc>
      </w:tr>
      <w:tr w:rsidR="00112DA7" w:rsidRPr="006E3445" w:rsidTr="004C3950">
        <w:trPr>
          <w:jc w:val="center"/>
        </w:trPr>
        <w:tc>
          <w:tcPr>
            <w:tcW w:w="564" w:type="dxa"/>
            <w:vMerge/>
          </w:tcPr>
          <w:p w:rsidR="00112DA7" w:rsidRPr="006E3445" w:rsidRDefault="00112DA7" w:rsidP="004C3950">
            <w:pPr>
              <w:rPr>
                <w:szCs w:val="21"/>
              </w:rPr>
            </w:pPr>
          </w:p>
        </w:tc>
        <w:tc>
          <w:tcPr>
            <w:tcW w:w="709" w:type="dxa"/>
            <w:vMerge/>
            <w:tcBorders>
              <w:top w:val="single" w:sz="4" w:space="0" w:color="auto"/>
              <w:bottom w:val="single" w:sz="4" w:space="0" w:color="auto"/>
              <w:right w:val="single" w:sz="4" w:space="0" w:color="auto"/>
            </w:tcBorders>
          </w:tcPr>
          <w:p w:rsidR="00112DA7" w:rsidRPr="006E3445" w:rsidRDefault="00112DA7" w:rsidP="004C3950">
            <w:pPr>
              <w:rPr>
                <w:szCs w:val="21"/>
              </w:rPr>
            </w:pPr>
          </w:p>
        </w:tc>
        <w:tc>
          <w:tcPr>
            <w:tcW w:w="1275" w:type="dxa"/>
            <w:tcBorders>
              <w:left w:val="single" w:sz="4" w:space="0" w:color="auto"/>
            </w:tcBorders>
          </w:tcPr>
          <w:p w:rsidR="00112DA7" w:rsidRPr="0002756F" w:rsidRDefault="00112DA7" w:rsidP="004C3950">
            <w:pPr>
              <w:jc w:val="left"/>
              <w:rPr>
                <w:sz w:val="18"/>
                <w:szCs w:val="18"/>
              </w:rPr>
            </w:pPr>
            <w:r>
              <w:rPr>
                <w:rFonts w:hint="eastAsia"/>
                <w:sz w:val="18"/>
                <w:szCs w:val="18"/>
              </w:rPr>
              <w:t>ECO23044</w:t>
            </w:r>
          </w:p>
        </w:tc>
        <w:tc>
          <w:tcPr>
            <w:tcW w:w="1748" w:type="dxa"/>
            <w:vAlign w:val="center"/>
          </w:tcPr>
          <w:p w:rsidR="00112DA7" w:rsidRPr="006E3445" w:rsidRDefault="00112DA7" w:rsidP="004C3950">
            <w:pPr>
              <w:snapToGrid w:val="0"/>
              <w:rPr>
                <w:sz w:val="18"/>
                <w:szCs w:val="18"/>
              </w:rPr>
            </w:pPr>
            <w:r w:rsidRPr="006E3445">
              <w:rPr>
                <w:sz w:val="18"/>
                <w:szCs w:val="18"/>
              </w:rPr>
              <w:t>电子商务概论</w:t>
            </w:r>
          </w:p>
        </w:tc>
        <w:tc>
          <w:tcPr>
            <w:tcW w:w="536" w:type="dxa"/>
          </w:tcPr>
          <w:p w:rsidR="00112DA7" w:rsidRPr="006E3445" w:rsidRDefault="00112DA7" w:rsidP="004C3950">
            <w:pPr>
              <w:rPr>
                <w:sz w:val="18"/>
                <w:szCs w:val="18"/>
              </w:rPr>
            </w:pPr>
            <w:r w:rsidRPr="006E3445">
              <w:rPr>
                <w:sz w:val="18"/>
                <w:szCs w:val="18"/>
              </w:rPr>
              <w:t>2</w:t>
            </w:r>
          </w:p>
        </w:tc>
        <w:tc>
          <w:tcPr>
            <w:tcW w:w="622" w:type="dxa"/>
            <w:vAlign w:val="center"/>
          </w:tcPr>
          <w:p w:rsidR="00112DA7" w:rsidRPr="006E3445" w:rsidRDefault="00112DA7" w:rsidP="004C3950">
            <w:pPr>
              <w:jc w:val="center"/>
              <w:rPr>
                <w:sz w:val="18"/>
                <w:szCs w:val="18"/>
              </w:rPr>
            </w:pPr>
          </w:p>
        </w:tc>
        <w:tc>
          <w:tcPr>
            <w:tcW w:w="623" w:type="dxa"/>
          </w:tcPr>
          <w:p w:rsidR="00112DA7" w:rsidRPr="006E3445" w:rsidRDefault="00112DA7" w:rsidP="004C3950">
            <w:pPr>
              <w:rPr>
                <w:sz w:val="18"/>
                <w:szCs w:val="18"/>
              </w:rPr>
            </w:pPr>
            <w:r w:rsidRPr="006E3445">
              <w:rPr>
                <w:sz w:val="18"/>
                <w:szCs w:val="18"/>
              </w:rPr>
              <w:t>2</w:t>
            </w:r>
          </w:p>
        </w:tc>
        <w:tc>
          <w:tcPr>
            <w:tcW w:w="623" w:type="dxa"/>
            <w:vAlign w:val="center"/>
          </w:tcPr>
          <w:p w:rsidR="00112DA7" w:rsidRPr="006E3445" w:rsidRDefault="00112DA7" w:rsidP="004C3950">
            <w:pPr>
              <w:jc w:val="center"/>
              <w:rPr>
                <w:sz w:val="18"/>
                <w:szCs w:val="18"/>
              </w:rPr>
            </w:pPr>
          </w:p>
        </w:tc>
        <w:tc>
          <w:tcPr>
            <w:tcW w:w="625" w:type="dxa"/>
          </w:tcPr>
          <w:p w:rsidR="00112DA7" w:rsidRPr="006E3445" w:rsidRDefault="00112DA7" w:rsidP="004C3950">
            <w:pPr>
              <w:rPr>
                <w:sz w:val="18"/>
                <w:szCs w:val="18"/>
              </w:rPr>
            </w:pPr>
            <w:r w:rsidRPr="006E3445">
              <w:rPr>
                <w:sz w:val="18"/>
                <w:szCs w:val="18"/>
              </w:rPr>
              <w:t>32</w:t>
            </w:r>
          </w:p>
        </w:tc>
        <w:tc>
          <w:tcPr>
            <w:tcW w:w="625" w:type="dxa"/>
          </w:tcPr>
          <w:p w:rsidR="00112DA7" w:rsidRPr="006E3445" w:rsidRDefault="00112DA7" w:rsidP="004C3950">
            <w:pPr>
              <w:rPr>
                <w:sz w:val="18"/>
                <w:szCs w:val="18"/>
              </w:rPr>
            </w:pPr>
          </w:p>
        </w:tc>
        <w:tc>
          <w:tcPr>
            <w:tcW w:w="638" w:type="dxa"/>
          </w:tcPr>
          <w:p w:rsidR="00112DA7" w:rsidRPr="006E3445" w:rsidRDefault="00112DA7" w:rsidP="004C3950">
            <w:pPr>
              <w:rPr>
                <w:sz w:val="18"/>
                <w:szCs w:val="18"/>
              </w:rPr>
            </w:pPr>
          </w:p>
        </w:tc>
        <w:tc>
          <w:tcPr>
            <w:tcW w:w="638" w:type="dxa"/>
          </w:tcPr>
          <w:p w:rsidR="00112DA7" w:rsidRPr="006E3445" w:rsidRDefault="00112DA7" w:rsidP="004C3950">
            <w:pPr>
              <w:rPr>
                <w:sz w:val="18"/>
                <w:szCs w:val="18"/>
              </w:rPr>
            </w:pPr>
            <w:r w:rsidRPr="006E3445">
              <w:rPr>
                <w:sz w:val="18"/>
                <w:szCs w:val="18"/>
              </w:rPr>
              <w:t>√</w:t>
            </w:r>
          </w:p>
        </w:tc>
      </w:tr>
    </w:tbl>
    <w:p w:rsidR="00F932B1" w:rsidRDefault="00F932B1" w:rsidP="008076C5">
      <w:pPr>
        <w:spacing w:beforeLines="50"/>
        <w:ind w:firstLineChars="50" w:firstLine="120"/>
        <w:rPr>
          <w:b/>
          <w:color w:val="000000"/>
          <w:sz w:val="24"/>
        </w:rPr>
      </w:pPr>
      <w:r w:rsidRPr="00152DD7">
        <w:rPr>
          <w:b/>
          <w:color w:val="000000"/>
          <w:sz w:val="24"/>
        </w:rPr>
        <w:t>说明：</w:t>
      </w:r>
    </w:p>
    <w:p w:rsidR="00F932B1" w:rsidRDefault="00F932B1" w:rsidP="008076C5">
      <w:pPr>
        <w:spacing w:beforeLines="50"/>
        <w:ind w:firstLineChars="246" w:firstLine="590"/>
        <w:rPr>
          <w:color w:val="000000"/>
          <w:sz w:val="24"/>
        </w:rPr>
      </w:pPr>
      <w:r w:rsidRPr="00152DD7">
        <w:rPr>
          <w:color w:val="000000"/>
          <w:sz w:val="24"/>
        </w:rPr>
        <w:lastRenderedPageBreak/>
        <w:t>1.</w:t>
      </w:r>
      <w:r w:rsidRPr="00152DD7">
        <w:rPr>
          <w:color w:val="000000"/>
          <w:sz w:val="24"/>
        </w:rPr>
        <w:t>专业选修课中标</w:t>
      </w:r>
      <w:r w:rsidRPr="00152DD7">
        <w:rPr>
          <w:color w:val="000000"/>
          <w:sz w:val="24"/>
        </w:rPr>
        <w:t>*</w:t>
      </w:r>
      <w:r w:rsidRPr="00152DD7">
        <w:rPr>
          <w:color w:val="000000"/>
          <w:sz w:val="24"/>
        </w:rPr>
        <w:t>号的课程为专业限选课程。</w:t>
      </w:r>
    </w:p>
    <w:p w:rsidR="00F932B1" w:rsidRDefault="00F932B1" w:rsidP="008076C5">
      <w:pPr>
        <w:spacing w:beforeLines="50"/>
        <w:ind w:firstLineChars="50" w:firstLine="120"/>
        <w:rPr>
          <w:color w:val="000000"/>
          <w:sz w:val="24"/>
        </w:rPr>
      </w:pPr>
      <w:r w:rsidRPr="00152DD7">
        <w:rPr>
          <w:color w:val="000000"/>
          <w:sz w:val="24"/>
        </w:rPr>
        <w:t>2.</w:t>
      </w:r>
      <w:r w:rsidRPr="00152DD7">
        <w:rPr>
          <w:color w:val="000000"/>
          <w:sz w:val="24"/>
        </w:rPr>
        <w:t>自由选修课可选修本专业或外专业的课程，建议优先选择本专业的课程。</w:t>
      </w:r>
    </w:p>
    <w:p w:rsidR="0024221A" w:rsidRDefault="0024221A" w:rsidP="008076C5">
      <w:pPr>
        <w:spacing w:beforeLines="50"/>
        <w:ind w:firstLineChars="50" w:firstLine="120"/>
        <w:rPr>
          <w:color w:val="000000"/>
          <w:sz w:val="24"/>
        </w:rPr>
      </w:pPr>
    </w:p>
    <w:p w:rsidR="00F932B1" w:rsidRPr="006E3445" w:rsidRDefault="00F932B1" w:rsidP="00F932B1">
      <w:pPr>
        <w:rPr>
          <w:rFonts w:eastAsia="黑体"/>
          <w:sz w:val="28"/>
        </w:rPr>
      </w:pPr>
      <w:r w:rsidRPr="006E3445">
        <w:rPr>
          <w:rFonts w:eastAsia="黑体" w:hAnsi="黑体"/>
          <w:sz w:val="28"/>
        </w:rPr>
        <w:t>十一、修读要求</w:t>
      </w:r>
    </w:p>
    <w:p w:rsidR="00F932B1" w:rsidRPr="009230C0" w:rsidRDefault="00F932B1" w:rsidP="00F932B1">
      <w:pPr>
        <w:spacing w:line="360" w:lineRule="auto"/>
        <w:ind w:firstLineChars="200" w:firstLine="480"/>
        <w:rPr>
          <w:sz w:val="24"/>
        </w:rPr>
      </w:pPr>
      <w:r w:rsidRPr="009230C0">
        <w:rPr>
          <w:rFonts w:hAnsi="宋体"/>
          <w:sz w:val="24"/>
        </w:rPr>
        <w:t>学生修读总学分为</w:t>
      </w:r>
      <w:r w:rsidRPr="009230C0">
        <w:rPr>
          <w:sz w:val="24"/>
        </w:rPr>
        <w:t>145</w:t>
      </w:r>
      <w:r w:rsidRPr="009230C0">
        <w:rPr>
          <w:rFonts w:hAnsi="宋体"/>
          <w:sz w:val="24"/>
        </w:rPr>
        <w:t>学分，其中通识教育课程</w:t>
      </w:r>
      <w:r w:rsidRPr="009230C0">
        <w:rPr>
          <w:sz w:val="24"/>
        </w:rPr>
        <w:t>81</w:t>
      </w:r>
      <w:r w:rsidRPr="009230C0">
        <w:rPr>
          <w:rFonts w:hAnsi="宋体"/>
          <w:sz w:val="24"/>
        </w:rPr>
        <w:t>学分，专业教育课程</w:t>
      </w:r>
      <w:r w:rsidRPr="009230C0">
        <w:rPr>
          <w:sz w:val="24"/>
        </w:rPr>
        <w:t>64</w:t>
      </w:r>
      <w:r w:rsidRPr="009230C0">
        <w:rPr>
          <w:rFonts w:hAnsi="宋体"/>
          <w:sz w:val="24"/>
        </w:rPr>
        <w:t>学分。</w:t>
      </w:r>
    </w:p>
    <w:p w:rsidR="00F932B1" w:rsidRPr="009230C0" w:rsidRDefault="00F932B1" w:rsidP="00F932B1">
      <w:pPr>
        <w:spacing w:line="360" w:lineRule="auto"/>
        <w:ind w:firstLineChars="200" w:firstLine="480"/>
        <w:rPr>
          <w:sz w:val="24"/>
        </w:rPr>
      </w:pPr>
      <w:r>
        <w:rPr>
          <w:rFonts w:hAnsi="宋体" w:hint="eastAsia"/>
          <w:sz w:val="24"/>
        </w:rPr>
        <w:t>（一）</w:t>
      </w:r>
      <w:r w:rsidRPr="009230C0">
        <w:rPr>
          <w:rFonts w:hAnsi="宋体"/>
          <w:sz w:val="24"/>
        </w:rPr>
        <w:t>通识教育课程</w:t>
      </w:r>
    </w:p>
    <w:p w:rsidR="00F932B1" w:rsidRPr="009230C0" w:rsidRDefault="00F932B1" w:rsidP="00F932B1">
      <w:pPr>
        <w:spacing w:line="360" w:lineRule="auto"/>
        <w:ind w:firstLineChars="200" w:firstLine="480"/>
        <w:rPr>
          <w:color w:val="000000"/>
          <w:sz w:val="24"/>
        </w:rPr>
      </w:pPr>
      <w:r>
        <w:rPr>
          <w:rFonts w:hint="eastAsia"/>
          <w:color w:val="000000"/>
          <w:sz w:val="24"/>
        </w:rPr>
        <w:t>1</w:t>
      </w:r>
      <w:r>
        <w:rPr>
          <w:rFonts w:hint="eastAsia"/>
          <w:color w:val="000000"/>
          <w:sz w:val="24"/>
        </w:rPr>
        <w:t>、</w:t>
      </w:r>
      <w:r w:rsidRPr="009230C0">
        <w:rPr>
          <w:color w:val="000000"/>
          <w:sz w:val="24"/>
        </w:rPr>
        <w:t>鼓励学生自主选修通识教育课程各模块中的新生研讨课（</w:t>
      </w:r>
      <w:r w:rsidRPr="009230C0">
        <w:rPr>
          <w:color w:val="000000"/>
          <w:sz w:val="24"/>
        </w:rPr>
        <w:t>X</w:t>
      </w:r>
      <w:r w:rsidRPr="009230C0">
        <w:rPr>
          <w:color w:val="000000"/>
          <w:sz w:val="24"/>
        </w:rPr>
        <w:t>类课程）；</w:t>
      </w:r>
    </w:p>
    <w:p w:rsidR="00F932B1" w:rsidRPr="009230C0" w:rsidRDefault="00F932B1" w:rsidP="00F932B1">
      <w:pPr>
        <w:spacing w:line="360" w:lineRule="auto"/>
        <w:ind w:firstLineChars="200" w:firstLine="480"/>
        <w:rPr>
          <w:color w:val="000000"/>
          <w:sz w:val="24"/>
        </w:rPr>
      </w:pPr>
      <w:r>
        <w:rPr>
          <w:rFonts w:hint="eastAsia"/>
          <w:color w:val="000000"/>
          <w:sz w:val="24"/>
        </w:rPr>
        <w:t>2</w:t>
      </w:r>
      <w:r>
        <w:rPr>
          <w:rFonts w:hint="eastAsia"/>
          <w:color w:val="000000"/>
          <w:sz w:val="24"/>
        </w:rPr>
        <w:t>、</w:t>
      </w:r>
      <w:r w:rsidRPr="009230C0">
        <w:rPr>
          <w:color w:val="000000"/>
          <w:sz w:val="24"/>
        </w:rPr>
        <w:t>通识教育课程</w:t>
      </w:r>
      <w:r w:rsidRPr="009230C0">
        <w:rPr>
          <w:color w:val="000000"/>
          <w:sz w:val="24"/>
        </w:rPr>
        <w:t>“</w:t>
      </w:r>
      <w:r w:rsidRPr="009230C0">
        <w:rPr>
          <w:color w:val="000000"/>
          <w:sz w:val="24"/>
        </w:rPr>
        <w:t>国际视野与文明对话</w:t>
      </w:r>
      <w:r w:rsidRPr="009230C0">
        <w:rPr>
          <w:color w:val="000000"/>
          <w:sz w:val="24"/>
        </w:rPr>
        <w:t xml:space="preserve">” </w:t>
      </w:r>
      <w:r w:rsidRPr="009230C0">
        <w:rPr>
          <w:color w:val="000000"/>
          <w:sz w:val="24"/>
        </w:rPr>
        <w:t>模块具体修读要求见</w:t>
      </w:r>
      <w:r w:rsidRPr="009230C0">
        <w:rPr>
          <w:color w:val="000000"/>
          <w:sz w:val="24"/>
        </w:rPr>
        <w:t>“</w:t>
      </w:r>
      <w:r w:rsidRPr="009230C0">
        <w:rPr>
          <w:color w:val="000000"/>
          <w:sz w:val="24"/>
        </w:rPr>
        <w:t>通识教育课程列表</w:t>
      </w:r>
      <w:r w:rsidRPr="009230C0">
        <w:rPr>
          <w:color w:val="000000"/>
          <w:sz w:val="24"/>
        </w:rPr>
        <w:t>”</w:t>
      </w:r>
      <w:r w:rsidRPr="009230C0">
        <w:rPr>
          <w:color w:val="000000"/>
          <w:sz w:val="24"/>
        </w:rPr>
        <w:t>；</w:t>
      </w:r>
    </w:p>
    <w:p w:rsidR="00F932B1" w:rsidRPr="009230C0" w:rsidRDefault="00F932B1" w:rsidP="00F932B1">
      <w:pPr>
        <w:spacing w:line="360" w:lineRule="auto"/>
        <w:ind w:firstLineChars="200" w:firstLine="480"/>
        <w:rPr>
          <w:color w:val="000000"/>
          <w:sz w:val="24"/>
        </w:rPr>
      </w:pPr>
      <w:r>
        <w:rPr>
          <w:rFonts w:hint="eastAsia"/>
          <w:color w:val="000000"/>
          <w:sz w:val="24"/>
        </w:rPr>
        <w:t>3</w:t>
      </w:r>
      <w:r>
        <w:rPr>
          <w:rFonts w:hint="eastAsia"/>
          <w:color w:val="000000"/>
          <w:sz w:val="24"/>
        </w:rPr>
        <w:t>、</w:t>
      </w:r>
      <w:r w:rsidRPr="009230C0">
        <w:rPr>
          <w:color w:val="000000"/>
          <w:sz w:val="24"/>
        </w:rPr>
        <w:t>通识教育课程中的</w:t>
      </w:r>
      <w:r w:rsidRPr="009230C0">
        <w:rPr>
          <w:color w:val="000000"/>
          <w:sz w:val="24"/>
        </w:rPr>
        <w:t>“</w:t>
      </w:r>
      <w:r w:rsidRPr="009230C0">
        <w:rPr>
          <w:color w:val="000000"/>
          <w:sz w:val="24"/>
        </w:rPr>
        <w:t>经典研读与文化传承</w:t>
      </w:r>
      <w:r w:rsidRPr="009230C0">
        <w:rPr>
          <w:color w:val="000000"/>
          <w:sz w:val="24"/>
        </w:rPr>
        <w:t>”</w:t>
      </w:r>
      <w:r w:rsidRPr="009230C0">
        <w:rPr>
          <w:color w:val="000000"/>
          <w:sz w:val="24"/>
        </w:rPr>
        <w:t>模块至少要在</w:t>
      </w:r>
      <w:r w:rsidRPr="009230C0">
        <w:rPr>
          <w:color w:val="000000"/>
          <w:kern w:val="0"/>
          <w:sz w:val="24"/>
        </w:rPr>
        <w:t>文学类、历史类、哲学类中各</w:t>
      </w:r>
      <w:r w:rsidRPr="009230C0">
        <w:rPr>
          <w:color w:val="000000"/>
          <w:sz w:val="24"/>
        </w:rPr>
        <w:t>修读</w:t>
      </w:r>
      <w:r w:rsidRPr="009230C0">
        <w:rPr>
          <w:color w:val="000000"/>
          <w:sz w:val="24"/>
        </w:rPr>
        <w:t>2</w:t>
      </w:r>
      <w:r w:rsidRPr="009230C0">
        <w:rPr>
          <w:color w:val="000000"/>
          <w:sz w:val="24"/>
        </w:rPr>
        <w:t>学分，其中一门必须为</w:t>
      </w:r>
      <w:r w:rsidRPr="009230C0">
        <w:rPr>
          <w:color w:val="000000"/>
          <w:sz w:val="24"/>
        </w:rPr>
        <w:t>A</w:t>
      </w:r>
      <w:r w:rsidRPr="009230C0">
        <w:rPr>
          <w:color w:val="000000"/>
          <w:sz w:val="24"/>
        </w:rPr>
        <w:t>类课程；</w:t>
      </w:r>
    </w:p>
    <w:p w:rsidR="00F932B1" w:rsidRPr="009230C0" w:rsidRDefault="00F932B1" w:rsidP="00F932B1">
      <w:pPr>
        <w:spacing w:line="360" w:lineRule="auto"/>
        <w:ind w:firstLineChars="200" w:firstLine="480"/>
        <w:rPr>
          <w:sz w:val="24"/>
        </w:rPr>
      </w:pPr>
      <w:r>
        <w:rPr>
          <w:rFonts w:hint="eastAsia"/>
          <w:sz w:val="24"/>
        </w:rPr>
        <w:t>（二）</w:t>
      </w:r>
      <w:r w:rsidRPr="009230C0">
        <w:rPr>
          <w:sz w:val="24"/>
        </w:rPr>
        <w:t>专业教育课程</w:t>
      </w:r>
    </w:p>
    <w:p w:rsidR="00F932B1" w:rsidRPr="009230C0" w:rsidRDefault="00F932B1" w:rsidP="00F932B1">
      <w:pPr>
        <w:spacing w:line="360" w:lineRule="auto"/>
        <w:ind w:firstLineChars="200" w:firstLine="480"/>
        <w:rPr>
          <w:kern w:val="0"/>
          <w:sz w:val="24"/>
        </w:rPr>
      </w:pPr>
      <w:r>
        <w:rPr>
          <w:rFonts w:hint="eastAsia"/>
          <w:sz w:val="24"/>
        </w:rPr>
        <w:t>1</w:t>
      </w:r>
      <w:r>
        <w:rPr>
          <w:rFonts w:hint="eastAsia"/>
          <w:sz w:val="24"/>
        </w:rPr>
        <w:t>、</w:t>
      </w:r>
      <w:r w:rsidRPr="009230C0">
        <w:rPr>
          <w:sz w:val="24"/>
        </w:rPr>
        <w:t>学科基础课程</w:t>
      </w:r>
      <w:r w:rsidRPr="009230C0">
        <w:rPr>
          <w:sz w:val="24"/>
        </w:rPr>
        <w:t>30</w:t>
      </w:r>
      <w:r w:rsidRPr="009230C0">
        <w:rPr>
          <w:sz w:val="24"/>
        </w:rPr>
        <w:t>学分；</w:t>
      </w:r>
    </w:p>
    <w:p w:rsidR="00F932B1" w:rsidRPr="009230C0" w:rsidRDefault="00F932B1" w:rsidP="00F932B1">
      <w:pPr>
        <w:spacing w:line="360" w:lineRule="auto"/>
        <w:ind w:firstLineChars="200" w:firstLine="480"/>
        <w:rPr>
          <w:kern w:val="0"/>
          <w:sz w:val="24"/>
        </w:rPr>
      </w:pPr>
      <w:r>
        <w:rPr>
          <w:rFonts w:hint="eastAsia"/>
          <w:sz w:val="24"/>
        </w:rPr>
        <w:t>2</w:t>
      </w:r>
      <w:r>
        <w:rPr>
          <w:rFonts w:hint="eastAsia"/>
          <w:sz w:val="24"/>
        </w:rPr>
        <w:t>、</w:t>
      </w:r>
      <w:r w:rsidRPr="009230C0">
        <w:rPr>
          <w:sz w:val="24"/>
        </w:rPr>
        <w:t>专业选修课程</w:t>
      </w:r>
      <w:r w:rsidRPr="009230C0">
        <w:rPr>
          <w:sz w:val="24"/>
        </w:rPr>
        <w:t>16</w:t>
      </w:r>
      <w:r w:rsidRPr="009230C0">
        <w:rPr>
          <w:sz w:val="24"/>
        </w:rPr>
        <w:t>学分，其中带</w:t>
      </w:r>
      <w:r w:rsidRPr="009230C0">
        <w:rPr>
          <w:sz w:val="24"/>
        </w:rPr>
        <w:t>*</w:t>
      </w:r>
      <w:r w:rsidRPr="009230C0">
        <w:rPr>
          <w:sz w:val="24"/>
        </w:rPr>
        <w:t>号的课程为专业限选课程共</w:t>
      </w:r>
      <w:r w:rsidRPr="009230C0">
        <w:rPr>
          <w:sz w:val="24"/>
        </w:rPr>
        <w:t>13</w:t>
      </w:r>
      <w:r w:rsidRPr="009230C0">
        <w:rPr>
          <w:sz w:val="24"/>
        </w:rPr>
        <w:t>学分；</w:t>
      </w:r>
    </w:p>
    <w:p w:rsidR="00F932B1" w:rsidRPr="009230C0" w:rsidRDefault="00F932B1" w:rsidP="00F932B1">
      <w:pPr>
        <w:spacing w:line="360" w:lineRule="auto"/>
        <w:ind w:firstLineChars="200" w:firstLine="480"/>
        <w:rPr>
          <w:kern w:val="0"/>
          <w:sz w:val="24"/>
        </w:rPr>
      </w:pPr>
      <w:r>
        <w:rPr>
          <w:rFonts w:hint="eastAsia"/>
          <w:sz w:val="24"/>
        </w:rPr>
        <w:t>3</w:t>
      </w:r>
      <w:r>
        <w:rPr>
          <w:rFonts w:hint="eastAsia"/>
          <w:sz w:val="24"/>
        </w:rPr>
        <w:t>、</w:t>
      </w:r>
      <w:r w:rsidRPr="009230C0">
        <w:rPr>
          <w:sz w:val="24"/>
        </w:rPr>
        <w:t>自由选修课程</w:t>
      </w:r>
      <w:r w:rsidRPr="009230C0">
        <w:rPr>
          <w:sz w:val="24"/>
        </w:rPr>
        <w:t xml:space="preserve"> 10</w:t>
      </w:r>
      <w:r w:rsidRPr="009230C0">
        <w:rPr>
          <w:rFonts w:hAnsi="宋体"/>
          <w:kern w:val="0"/>
          <w:sz w:val="24"/>
        </w:rPr>
        <w:t>学分，学生可以</w:t>
      </w:r>
      <w:r w:rsidRPr="009230C0">
        <w:rPr>
          <w:rFonts w:hAnsi="宋体"/>
          <w:color w:val="000000"/>
          <w:kern w:val="0"/>
          <w:sz w:val="24"/>
        </w:rPr>
        <w:t>自主选修本专业或外专业的专业课、教师职业素养课程和研究生课程。</w:t>
      </w:r>
    </w:p>
    <w:p w:rsidR="00F932B1" w:rsidRPr="00727724" w:rsidRDefault="00F932B1" w:rsidP="00F932B1">
      <w:pPr>
        <w:spacing w:line="360" w:lineRule="auto"/>
        <w:ind w:firstLineChars="200" w:firstLine="480"/>
        <w:rPr>
          <w:sz w:val="24"/>
        </w:rPr>
      </w:pPr>
      <w:r>
        <w:rPr>
          <w:rFonts w:eastAsiaTheme="minorEastAsia" w:hAnsiTheme="minorEastAsia" w:hint="eastAsia"/>
          <w:sz w:val="24"/>
        </w:rPr>
        <w:t>4</w:t>
      </w:r>
      <w:r>
        <w:rPr>
          <w:rFonts w:eastAsiaTheme="minorEastAsia" w:hAnsiTheme="minorEastAsia" w:hint="eastAsia"/>
          <w:sz w:val="24"/>
        </w:rPr>
        <w:t>、</w:t>
      </w:r>
      <w:r w:rsidRPr="00A00465">
        <w:rPr>
          <w:rFonts w:eastAsiaTheme="minorEastAsia" w:hAnsiTheme="minorEastAsia"/>
          <w:sz w:val="24"/>
        </w:rPr>
        <w:t>专业实习与社会调查、毕业论文与毕业、社会实践与志愿服务和科研训练与创新创业为必修环节，共</w:t>
      </w:r>
      <w:r w:rsidRPr="00A00465">
        <w:rPr>
          <w:rFonts w:eastAsiaTheme="minorEastAsia"/>
          <w:sz w:val="24"/>
        </w:rPr>
        <w:t>8</w:t>
      </w:r>
      <w:r w:rsidRPr="00A00465">
        <w:rPr>
          <w:rFonts w:eastAsiaTheme="minorEastAsia" w:hAnsiTheme="minorEastAsia"/>
          <w:sz w:val="24"/>
        </w:rPr>
        <w:t>学分。</w:t>
      </w:r>
      <w:r w:rsidRPr="00727724">
        <w:rPr>
          <w:sz w:val="24"/>
        </w:rPr>
        <w:t>社会实践与志愿服务和科研训练与创新创业</w:t>
      </w:r>
      <w:r w:rsidRPr="00727724">
        <w:rPr>
          <w:sz w:val="24"/>
        </w:rPr>
        <w:t>2</w:t>
      </w:r>
      <w:r w:rsidRPr="00727724">
        <w:rPr>
          <w:sz w:val="24"/>
        </w:rPr>
        <w:t>学分认定有</w:t>
      </w:r>
      <w:r w:rsidRPr="00727724">
        <w:rPr>
          <w:rFonts w:hint="eastAsia"/>
          <w:sz w:val="24"/>
        </w:rPr>
        <w:t>2</w:t>
      </w:r>
      <w:r w:rsidRPr="00727724">
        <w:rPr>
          <w:sz w:val="24"/>
        </w:rPr>
        <w:t>种方式：</w:t>
      </w:r>
      <w:r>
        <w:rPr>
          <w:rFonts w:hint="eastAsia"/>
          <w:sz w:val="24"/>
        </w:rPr>
        <w:t>（</w:t>
      </w:r>
      <w:r>
        <w:rPr>
          <w:rFonts w:hint="eastAsia"/>
          <w:sz w:val="24"/>
        </w:rPr>
        <w:t>1</w:t>
      </w:r>
      <w:r>
        <w:rPr>
          <w:rFonts w:hint="eastAsia"/>
          <w:sz w:val="24"/>
        </w:rPr>
        <w:t>）</w:t>
      </w:r>
      <w:r w:rsidRPr="00727724">
        <w:rPr>
          <w:rFonts w:hint="eastAsia"/>
          <w:sz w:val="24"/>
        </w:rPr>
        <w:t>小学期</w:t>
      </w:r>
      <w:r w:rsidRPr="00727724">
        <w:rPr>
          <w:rFonts w:hint="eastAsia"/>
          <w:sz w:val="24"/>
        </w:rPr>
        <w:t>+</w:t>
      </w:r>
      <w:r w:rsidRPr="00727724">
        <w:rPr>
          <w:sz w:val="24"/>
        </w:rPr>
        <w:t>社会实践与志愿服务</w:t>
      </w:r>
      <w:r w:rsidRPr="00727724">
        <w:rPr>
          <w:rFonts w:hint="eastAsia"/>
          <w:sz w:val="24"/>
        </w:rPr>
        <w:t>，</w:t>
      </w:r>
      <w:r w:rsidRPr="00727724">
        <w:rPr>
          <w:sz w:val="24"/>
        </w:rPr>
        <w:t>2</w:t>
      </w:r>
      <w:r w:rsidRPr="00727724">
        <w:rPr>
          <w:sz w:val="24"/>
        </w:rPr>
        <w:t>学分</w:t>
      </w:r>
      <w:r w:rsidRPr="00727724">
        <w:rPr>
          <w:rFonts w:hint="eastAsia"/>
          <w:sz w:val="24"/>
        </w:rPr>
        <w:t>；</w:t>
      </w:r>
      <w:r>
        <w:rPr>
          <w:rFonts w:hint="eastAsia"/>
          <w:sz w:val="24"/>
        </w:rPr>
        <w:t>（</w:t>
      </w:r>
      <w:r>
        <w:rPr>
          <w:rFonts w:hint="eastAsia"/>
          <w:sz w:val="24"/>
        </w:rPr>
        <w:t>2</w:t>
      </w:r>
      <w:r>
        <w:rPr>
          <w:rFonts w:hint="eastAsia"/>
          <w:sz w:val="24"/>
        </w:rPr>
        <w:t>）</w:t>
      </w:r>
      <w:r w:rsidRPr="00727724">
        <w:rPr>
          <w:rFonts w:hint="eastAsia"/>
          <w:sz w:val="24"/>
        </w:rPr>
        <w:t>小学期</w:t>
      </w:r>
      <w:r w:rsidRPr="00727724">
        <w:rPr>
          <w:rFonts w:hint="eastAsia"/>
          <w:sz w:val="24"/>
        </w:rPr>
        <w:t>+</w:t>
      </w:r>
      <w:r w:rsidRPr="00727724">
        <w:rPr>
          <w:sz w:val="24"/>
        </w:rPr>
        <w:t>科研训练与创新创业</w:t>
      </w:r>
      <w:r w:rsidRPr="00727724">
        <w:rPr>
          <w:rFonts w:hint="eastAsia"/>
          <w:sz w:val="24"/>
        </w:rPr>
        <w:t>，</w:t>
      </w:r>
      <w:r w:rsidRPr="00727724">
        <w:rPr>
          <w:sz w:val="24"/>
        </w:rPr>
        <w:t>2</w:t>
      </w:r>
      <w:r w:rsidRPr="00727724">
        <w:rPr>
          <w:sz w:val="24"/>
        </w:rPr>
        <w:t>学分</w:t>
      </w:r>
      <w:r w:rsidRPr="00727724">
        <w:rPr>
          <w:rFonts w:hint="eastAsia"/>
          <w:sz w:val="24"/>
        </w:rPr>
        <w:t>。</w:t>
      </w:r>
      <w:r w:rsidRPr="00727724">
        <w:rPr>
          <w:rFonts w:eastAsiaTheme="minorEastAsia" w:hAnsiTheme="minorEastAsia"/>
          <w:sz w:val="24"/>
        </w:rPr>
        <w:t>认定要求必须符合学院该</w:t>
      </w:r>
      <w:r w:rsidRPr="00727724">
        <w:rPr>
          <w:rFonts w:eastAsiaTheme="minorEastAsia" w:hAnsiTheme="minorEastAsia"/>
          <w:bCs/>
          <w:color w:val="000000"/>
          <w:sz w:val="24"/>
        </w:rPr>
        <w:t>学分认定细则。</w:t>
      </w:r>
    </w:p>
    <w:p w:rsidR="00F932B1" w:rsidRDefault="00F932B1" w:rsidP="00F932B1">
      <w:pPr>
        <w:spacing w:line="360" w:lineRule="auto"/>
        <w:ind w:firstLineChars="200" w:firstLine="480"/>
        <w:rPr>
          <w:sz w:val="24"/>
        </w:rPr>
        <w:sectPr w:rsidR="00F932B1" w:rsidSect="004C3950">
          <w:headerReference w:type="default" r:id="rId20"/>
          <w:footerReference w:type="default" r:id="rId21"/>
          <w:pgSz w:w="12240" w:h="15840"/>
          <w:pgMar w:top="1120" w:right="1000" w:bottom="940" w:left="1440" w:header="720" w:footer="720" w:gutter="0"/>
          <w:cols w:space="720"/>
          <w:noEndnote/>
          <w:docGrid w:linePitch="286"/>
        </w:sectPr>
      </w:pPr>
      <w:r>
        <w:rPr>
          <w:rFonts w:eastAsiaTheme="minorEastAsia" w:hint="eastAsia"/>
          <w:bCs/>
          <w:sz w:val="24"/>
          <w:szCs w:val="21"/>
        </w:rPr>
        <w:t>5</w:t>
      </w:r>
      <w:r w:rsidRPr="00A20331">
        <w:rPr>
          <w:rFonts w:eastAsiaTheme="minorEastAsia"/>
          <w:sz w:val="24"/>
          <w:szCs w:val="21"/>
        </w:rPr>
        <w:t>．</w:t>
      </w:r>
      <w:r>
        <w:rPr>
          <w:rFonts w:eastAsiaTheme="minorEastAsia" w:hAnsiTheme="minorEastAsia" w:hint="eastAsia"/>
          <w:bCs/>
          <w:color w:val="000000"/>
          <w:sz w:val="24"/>
        </w:rPr>
        <w:t>自由选修学分修读要求：</w:t>
      </w:r>
      <w:r w:rsidRPr="00693D83">
        <w:rPr>
          <w:rFonts w:ascii="宋体" w:hAnsi="宋体" w:hint="eastAsia"/>
          <w:sz w:val="24"/>
        </w:rPr>
        <w:t>为了促进学生个性化发展，根据《北京师范大学关于修订本科人才培养方案的指导意见》（师校发[2014</w:t>
      </w:r>
      <w:r w:rsidRPr="00693D83">
        <w:rPr>
          <w:rFonts w:ascii="宋体" w:hAnsi="宋体"/>
          <w:sz w:val="24"/>
        </w:rPr>
        <w:t>]</w:t>
      </w:r>
      <w:r w:rsidRPr="00693D83">
        <w:rPr>
          <w:rFonts w:ascii="宋体" w:hAnsi="宋体" w:hint="eastAsia"/>
          <w:sz w:val="24"/>
        </w:rPr>
        <w:t>24号），要求2015版培养方案设置自由选修学分。为加强对学生修读自由选修学分的指导，学院结合各专业实际情况，研究制订了自由选修学分认定办法。认定范围如下：</w:t>
      </w:r>
      <w:r>
        <w:rPr>
          <w:rFonts w:ascii="宋体" w:hAnsi="宋体" w:hint="eastAsia"/>
          <w:sz w:val="24"/>
        </w:rPr>
        <w:t>（1）</w:t>
      </w:r>
      <w:r w:rsidRPr="00693D83">
        <w:rPr>
          <w:rFonts w:ascii="宋体" w:hAnsi="宋体" w:hint="eastAsia"/>
          <w:sz w:val="24"/>
        </w:rPr>
        <w:t>修读本专业或外专业的专业课、教师职业素养课程和研究生课程（除艺术、体育等特殊类型专业）；建议优先修读本专业或本院其他专业的专业课程。</w:t>
      </w:r>
      <w:r>
        <w:rPr>
          <w:rFonts w:ascii="宋体" w:hAnsi="宋体" w:hint="eastAsia"/>
          <w:sz w:val="24"/>
        </w:rPr>
        <w:t>（2）</w:t>
      </w:r>
      <w:r w:rsidRPr="00693D83">
        <w:rPr>
          <w:rFonts w:ascii="宋体" w:hAnsi="宋体" w:hint="eastAsia"/>
          <w:sz w:val="24"/>
        </w:rPr>
        <w:t>修读国际视野与文明对话模块中的东西方文化课程、经典研读与文化传承模块、数理基础与科学素养模块、社会发展与公民责任模块中的课程，超过专业要求的学分后，可以申请记录为自由选修学分。</w:t>
      </w:r>
      <w:r>
        <w:rPr>
          <w:rFonts w:ascii="宋体" w:hAnsi="宋体" w:hint="eastAsia"/>
          <w:sz w:val="24"/>
        </w:rPr>
        <w:t>（3）</w:t>
      </w:r>
      <w:r w:rsidRPr="00693D83">
        <w:rPr>
          <w:rFonts w:ascii="宋体" w:hAnsi="宋体" w:hint="eastAsia"/>
          <w:sz w:val="24"/>
        </w:rPr>
        <w:t>认定办法按照学校指导意见执行。</w:t>
      </w:r>
    </w:p>
    <w:p w:rsidR="009A4274" w:rsidRPr="00997CAF" w:rsidRDefault="009A4274" w:rsidP="009A4274">
      <w:pPr>
        <w:rPr>
          <w:rFonts w:eastAsia="黑体"/>
          <w:sz w:val="28"/>
        </w:rPr>
      </w:pPr>
      <w:bookmarkStart w:id="10" w:name="OLE_LINK11"/>
      <w:r w:rsidRPr="00997CAF">
        <w:rPr>
          <w:rFonts w:eastAsia="黑体" w:hint="eastAsia"/>
          <w:sz w:val="28"/>
        </w:rPr>
        <w:lastRenderedPageBreak/>
        <w:t>十二、课程</w:t>
      </w:r>
      <w:r>
        <w:rPr>
          <w:rFonts w:eastAsia="黑体" w:hint="eastAsia"/>
          <w:sz w:val="28"/>
        </w:rPr>
        <w:t>修读学期分布</w:t>
      </w:r>
      <w:r w:rsidRPr="00997CAF">
        <w:rPr>
          <w:rFonts w:eastAsia="黑体" w:hint="eastAsia"/>
          <w:sz w:val="28"/>
        </w:rPr>
        <w:t>图</w:t>
      </w:r>
    </w:p>
    <w:tbl>
      <w:tblPr>
        <w:tblW w:w="14063" w:type="dxa"/>
        <w:jc w:val="center"/>
        <w:tblLook w:val="04A0"/>
      </w:tblPr>
      <w:tblGrid>
        <w:gridCol w:w="1857"/>
        <w:gridCol w:w="1878"/>
        <w:gridCol w:w="1700"/>
        <w:gridCol w:w="1700"/>
        <w:gridCol w:w="1700"/>
        <w:gridCol w:w="1828"/>
        <w:gridCol w:w="1700"/>
        <w:gridCol w:w="1700"/>
      </w:tblGrid>
      <w:tr w:rsidR="009A4274" w:rsidRPr="00FA7DC8" w:rsidTr="00864790">
        <w:trPr>
          <w:trHeight w:val="270"/>
          <w:jc w:val="center"/>
        </w:trPr>
        <w:tc>
          <w:tcPr>
            <w:tcW w:w="1857" w:type="dxa"/>
            <w:tcBorders>
              <w:top w:val="single" w:sz="4" w:space="0" w:color="auto"/>
              <w:left w:val="single" w:sz="4" w:space="0" w:color="auto"/>
              <w:bottom w:val="nil"/>
              <w:right w:val="nil"/>
            </w:tcBorders>
            <w:shd w:val="clear" w:color="auto" w:fill="auto"/>
            <w:vAlign w:val="center"/>
            <w:hideMark/>
          </w:tcPr>
          <w:p w:rsidR="009A4274" w:rsidRPr="00FA7DC8" w:rsidRDefault="009A4274" w:rsidP="00864790">
            <w:pPr>
              <w:widowControl/>
              <w:jc w:val="center"/>
              <w:rPr>
                <w:rFonts w:ascii="黑体" w:eastAsia="黑体" w:hAnsi="黑体" w:cs="宋体"/>
                <w:b/>
                <w:bCs/>
                <w:kern w:val="0"/>
                <w:sz w:val="18"/>
                <w:szCs w:val="18"/>
              </w:rPr>
            </w:pPr>
            <w:r w:rsidRPr="00FA7DC8">
              <w:rPr>
                <w:rFonts w:ascii="黑体" w:eastAsia="黑体" w:hAnsi="黑体" w:cs="宋体" w:hint="eastAsia"/>
                <w:b/>
                <w:bCs/>
                <w:kern w:val="0"/>
                <w:sz w:val="18"/>
                <w:szCs w:val="18"/>
              </w:rPr>
              <w:t>第一学期</w:t>
            </w:r>
          </w:p>
        </w:tc>
        <w:tc>
          <w:tcPr>
            <w:tcW w:w="1878" w:type="dxa"/>
            <w:tcBorders>
              <w:top w:val="single" w:sz="4" w:space="0" w:color="auto"/>
              <w:left w:val="nil"/>
              <w:bottom w:val="nil"/>
              <w:right w:val="nil"/>
            </w:tcBorders>
            <w:shd w:val="clear" w:color="auto" w:fill="auto"/>
            <w:noWrap/>
            <w:vAlign w:val="center"/>
            <w:hideMark/>
          </w:tcPr>
          <w:p w:rsidR="009A4274" w:rsidRPr="00FA7DC8" w:rsidRDefault="009A4274" w:rsidP="00864790">
            <w:pPr>
              <w:widowControl/>
              <w:jc w:val="center"/>
              <w:rPr>
                <w:rFonts w:ascii="黑体" w:eastAsia="黑体" w:hAnsi="黑体" w:cs="宋体"/>
                <w:b/>
                <w:bCs/>
                <w:kern w:val="0"/>
                <w:sz w:val="18"/>
                <w:szCs w:val="18"/>
              </w:rPr>
            </w:pPr>
            <w:r w:rsidRPr="00FA7DC8">
              <w:rPr>
                <w:rFonts w:ascii="黑体" w:eastAsia="黑体" w:hAnsi="黑体" w:cs="宋体" w:hint="eastAsia"/>
                <w:b/>
                <w:bCs/>
                <w:kern w:val="0"/>
                <w:sz w:val="18"/>
                <w:szCs w:val="18"/>
              </w:rPr>
              <w:t>第二学期</w:t>
            </w:r>
          </w:p>
        </w:tc>
        <w:tc>
          <w:tcPr>
            <w:tcW w:w="1700" w:type="dxa"/>
            <w:tcBorders>
              <w:top w:val="single" w:sz="4" w:space="0" w:color="auto"/>
              <w:left w:val="nil"/>
              <w:bottom w:val="nil"/>
              <w:right w:val="nil"/>
            </w:tcBorders>
            <w:shd w:val="clear" w:color="auto" w:fill="auto"/>
            <w:noWrap/>
            <w:vAlign w:val="center"/>
            <w:hideMark/>
          </w:tcPr>
          <w:p w:rsidR="009A4274" w:rsidRPr="00FA7DC8" w:rsidRDefault="009A4274" w:rsidP="00864790">
            <w:pPr>
              <w:widowControl/>
              <w:jc w:val="center"/>
              <w:rPr>
                <w:rFonts w:ascii="黑体" w:eastAsia="黑体" w:hAnsi="黑体" w:cs="宋体"/>
                <w:b/>
                <w:bCs/>
                <w:kern w:val="0"/>
                <w:sz w:val="18"/>
                <w:szCs w:val="18"/>
              </w:rPr>
            </w:pPr>
            <w:r w:rsidRPr="00FA7DC8">
              <w:rPr>
                <w:rFonts w:ascii="黑体" w:eastAsia="黑体" w:hAnsi="黑体" w:cs="宋体" w:hint="eastAsia"/>
                <w:b/>
                <w:bCs/>
                <w:kern w:val="0"/>
                <w:sz w:val="18"/>
                <w:szCs w:val="18"/>
              </w:rPr>
              <w:t>第三学期</w:t>
            </w:r>
          </w:p>
        </w:tc>
        <w:tc>
          <w:tcPr>
            <w:tcW w:w="1700" w:type="dxa"/>
            <w:tcBorders>
              <w:top w:val="single" w:sz="4" w:space="0" w:color="auto"/>
              <w:left w:val="nil"/>
              <w:bottom w:val="nil"/>
              <w:right w:val="nil"/>
            </w:tcBorders>
            <w:shd w:val="clear" w:color="auto" w:fill="auto"/>
            <w:noWrap/>
            <w:vAlign w:val="center"/>
            <w:hideMark/>
          </w:tcPr>
          <w:p w:rsidR="009A4274" w:rsidRPr="00FA7DC8" w:rsidRDefault="009A4274" w:rsidP="00864790">
            <w:pPr>
              <w:widowControl/>
              <w:jc w:val="center"/>
              <w:rPr>
                <w:rFonts w:ascii="黑体" w:eastAsia="黑体" w:hAnsi="黑体" w:cs="宋体"/>
                <w:b/>
                <w:bCs/>
                <w:kern w:val="0"/>
                <w:sz w:val="18"/>
                <w:szCs w:val="18"/>
              </w:rPr>
            </w:pPr>
            <w:r w:rsidRPr="00FA7DC8">
              <w:rPr>
                <w:rFonts w:ascii="黑体" w:eastAsia="黑体" w:hAnsi="黑体" w:cs="宋体" w:hint="eastAsia"/>
                <w:b/>
                <w:bCs/>
                <w:kern w:val="0"/>
                <w:sz w:val="18"/>
                <w:szCs w:val="18"/>
              </w:rPr>
              <w:t>第四学期</w:t>
            </w:r>
          </w:p>
        </w:tc>
        <w:tc>
          <w:tcPr>
            <w:tcW w:w="1700" w:type="dxa"/>
            <w:tcBorders>
              <w:top w:val="single" w:sz="4" w:space="0" w:color="auto"/>
              <w:left w:val="nil"/>
              <w:bottom w:val="nil"/>
              <w:right w:val="nil"/>
            </w:tcBorders>
            <w:shd w:val="clear" w:color="auto" w:fill="auto"/>
            <w:noWrap/>
            <w:vAlign w:val="center"/>
            <w:hideMark/>
          </w:tcPr>
          <w:p w:rsidR="009A4274" w:rsidRPr="00FA7DC8" w:rsidRDefault="009A4274" w:rsidP="00864790">
            <w:pPr>
              <w:widowControl/>
              <w:jc w:val="center"/>
              <w:rPr>
                <w:rFonts w:ascii="黑体" w:eastAsia="黑体" w:hAnsi="黑体" w:cs="宋体"/>
                <w:b/>
                <w:bCs/>
                <w:kern w:val="0"/>
                <w:sz w:val="18"/>
                <w:szCs w:val="18"/>
              </w:rPr>
            </w:pPr>
            <w:r w:rsidRPr="00FA7DC8">
              <w:rPr>
                <w:rFonts w:ascii="黑体" w:eastAsia="黑体" w:hAnsi="黑体" w:cs="宋体" w:hint="eastAsia"/>
                <w:b/>
                <w:bCs/>
                <w:kern w:val="0"/>
                <w:sz w:val="18"/>
                <w:szCs w:val="18"/>
              </w:rPr>
              <w:t>第五学期</w:t>
            </w:r>
          </w:p>
        </w:tc>
        <w:tc>
          <w:tcPr>
            <w:tcW w:w="1828" w:type="dxa"/>
            <w:tcBorders>
              <w:top w:val="single" w:sz="4" w:space="0" w:color="auto"/>
              <w:left w:val="nil"/>
              <w:bottom w:val="nil"/>
              <w:right w:val="nil"/>
            </w:tcBorders>
            <w:shd w:val="clear" w:color="auto" w:fill="auto"/>
            <w:noWrap/>
            <w:vAlign w:val="center"/>
            <w:hideMark/>
          </w:tcPr>
          <w:p w:rsidR="009A4274" w:rsidRPr="00FA7DC8" w:rsidRDefault="009A4274" w:rsidP="00864790">
            <w:pPr>
              <w:widowControl/>
              <w:jc w:val="center"/>
              <w:rPr>
                <w:rFonts w:ascii="黑体" w:eastAsia="黑体" w:hAnsi="黑体" w:cs="宋体"/>
                <w:b/>
                <w:bCs/>
                <w:kern w:val="0"/>
                <w:sz w:val="18"/>
                <w:szCs w:val="18"/>
              </w:rPr>
            </w:pPr>
            <w:r w:rsidRPr="00FA7DC8">
              <w:rPr>
                <w:rFonts w:ascii="黑体" w:eastAsia="黑体" w:hAnsi="黑体" w:cs="宋体" w:hint="eastAsia"/>
                <w:b/>
                <w:bCs/>
                <w:kern w:val="0"/>
                <w:sz w:val="18"/>
                <w:szCs w:val="18"/>
              </w:rPr>
              <w:t>第六学期</w:t>
            </w:r>
          </w:p>
        </w:tc>
        <w:tc>
          <w:tcPr>
            <w:tcW w:w="1700" w:type="dxa"/>
            <w:tcBorders>
              <w:top w:val="single" w:sz="4" w:space="0" w:color="auto"/>
              <w:left w:val="nil"/>
              <w:bottom w:val="nil"/>
              <w:right w:val="nil"/>
            </w:tcBorders>
            <w:shd w:val="clear" w:color="auto" w:fill="auto"/>
            <w:noWrap/>
            <w:vAlign w:val="center"/>
            <w:hideMark/>
          </w:tcPr>
          <w:p w:rsidR="009A4274" w:rsidRPr="00FA7DC8" w:rsidRDefault="009A4274" w:rsidP="00864790">
            <w:pPr>
              <w:widowControl/>
              <w:jc w:val="center"/>
              <w:rPr>
                <w:rFonts w:ascii="黑体" w:eastAsia="黑体" w:hAnsi="黑体" w:cs="宋体"/>
                <w:b/>
                <w:bCs/>
                <w:kern w:val="0"/>
                <w:sz w:val="18"/>
                <w:szCs w:val="18"/>
              </w:rPr>
            </w:pPr>
            <w:r w:rsidRPr="00FA7DC8">
              <w:rPr>
                <w:rFonts w:ascii="黑体" w:eastAsia="黑体" w:hAnsi="黑体" w:cs="宋体" w:hint="eastAsia"/>
                <w:b/>
                <w:bCs/>
                <w:kern w:val="0"/>
                <w:sz w:val="18"/>
                <w:szCs w:val="18"/>
              </w:rPr>
              <w:t>第七学期</w:t>
            </w:r>
          </w:p>
        </w:tc>
        <w:tc>
          <w:tcPr>
            <w:tcW w:w="1700" w:type="dxa"/>
            <w:tcBorders>
              <w:top w:val="single" w:sz="4" w:space="0" w:color="auto"/>
              <w:left w:val="nil"/>
              <w:bottom w:val="nil"/>
              <w:right w:val="single" w:sz="4" w:space="0" w:color="auto"/>
            </w:tcBorders>
            <w:shd w:val="clear" w:color="auto" w:fill="auto"/>
            <w:noWrap/>
            <w:vAlign w:val="center"/>
            <w:hideMark/>
          </w:tcPr>
          <w:p w:rsidR="009A4274" w:rsidRPr="00FA7DC8" w:rsidRDefault="009A4274" w:rsidP="00864790">
            <w:pPr>
              <w:widowControl/>
              <w:jc w:val="center"/>
              <w:rPr>
                <w:rFonts w:ascii="黑体" w:eastAsia="黑体" w:hAnsi="黑体" w:cs="宋体"/>
                <w:b/>
                <w:bCs/>
                <w:kern w:val="0"/>
                <w:sz w:val="18"/>
                <w:szCs w:val="18"/>
              </w:rPr>
            </w:pPr>
            <w:r w:rsidRPr="00FA7DC8">
              <w:rPr>
                <w:rFonts w:ascii="黑体" w:eastAsia="黑体" w:hAnsi="黑体" w:cs="宋体" w:hint="eastAsia"/>
                <w:b/>
                <w:bCs/>
                <w:kern w:val="0"/>
                <w:sz w:val="18"/>
                <w:szCs w:val="18"/>
              </w:rPr>
              <w:t>第八学期</w:t>
            </w:r>
          </w:p>
        </w:tc>
      </w:tr>
      <w:tr w:rsidR="009A4274" w:rsidRPr="00FA7DC8" w:rsidTr="00864790">
        <w:trPr>
          <w:trHeight w:val="270"/>
          <w:jc w:val="center"/>
        </w:trPr>
        <w:tc>
          <w:tcPr>
            <w:tcW w:w="1857" w:type="dxa"/>
            <w:tcBorders>
              <w:top w:val="nil"/>
              <w:left w:val="single" w:sz="4" w:space="0" w:color="auto"/>
              <w:bottom w:val="nil"/>
              <w:right w:val="nil"/>
            </w:tcBorders>
            <w:shd w:val="clear" w:color="000000" w:fill="F2F2F2"/>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形势与政策1(0.5)</w:t>
            </w:r>
          </w:p>
        </w:tc>
        <w:tc>
          <w:tcPr>
            <w:tcW w:w="1878" w:type="dxa"/>
            <w:tcBorders>
              <w:top w:val="nil"/>
              <w:left w:val="nil"/>
              <w:bottom w:val="nil"/>
              <w:right w:val="nil"/>
            </w:tcBorders>
            <w:shd w:val="clear" w:color="000000" w:fill="F2F2F2"/>
            <w:noWrap/>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形势与政策2（0.5）</w:t>
            </w:r>
          </w:p>
        </w:tc>
        <w:tc>
          <w:tcPr>
            <w:tcW w:w="8628" w:type="dxa"/>
            <w:gridSpan w:val="5"/>
            <w:tcBorders>
              <w:top w:val="nil"/>
              <w:left w:val="nil"/>
              <w:bottom w:val="nil"/>
              <w:right w:val="nil"/>
            </w:tcBorders>
            <w:shd w:val="clear" w:color="000000" w:fill="FDE9D9"/>
            <w:noWrap/>
            <w:vAlign w:val="center"/>
            <w:hideMark/>
          </w:tcPr>
          <w:p w:rsidR="009A4274" w:rsidRPr="00FA7DC8" w:rsidRDefault="009A4274" w:rsidP="00864790">
            <w:pPr>
              <w:widowControl/>
              <w:jc w:val="center"/>
              <w:rPr>
                <w:rFonts w:ascii="宋体" w:hAnsi="宋体" w:cs="宋体"/>
                <w:kern w:val="0"/>
                <w:sz w:val="18"/>
                <w:szCs w:val="18"/>
              </w:rPr>
            </w:pPr>
            <w:r>
              <w:rPr>
                <w:rFonts w:ascii="宋体" w:hAnsi="宋体" w:cs="宋体" w:hint="eastAsia"/>
                <w:kern w:val="0"/>
                <w:sz w:val="18"/>
                <w:szCs w:val="18"/>
              </w:rPr>
              <w:t>经典研读与文化传承（6）、</w:t>
            </w:r>
            <w:r w:rsidRPr="00FA7DC8">
              <w:rPr>
                <w:rFonts w:ascii="宋体" w:hAnsi="宋体" w:cs="宋体" w:hint="eastAsia"/>
                <w:kern w:val="0"/>
                <w:sz w:val="18"/>
                <w:szCs w:val="18"/>
              </w:rPr>
              <w:t>数理基础与科学素养（2）、艺术鉴赏与审美体验（2）、社会发展与公民责任</w:t>
            </w:r>
            <w:r>
              <w:rPr>
                <w:rFonts w:ascii="宋体" w:hAnsi="宋体" w:cs="宋体" w:hint="eastAsia"/>
                <w:kern w:val="0"/>
                <w:sz w:val="18"/>
                <w:szCs w:val="18"/>
              </w:rPr>
              <w:t>：其他课程</w:t>
            </w:r>
            <w:r w:rsidRPr="00FA7DC8">
              <w:rPr>
                <w:rFonts w:ascii="宋体" w:hAnsi="宋体" w:cs="宋体" w:hint="eastAsia"/>
                <w:kern w:val="0"/>
                <w:sz w:val="18"/>
                <w:szCs w:val="18"/>
              </w:rPr>
              <w:t>（6）</w:t>
            </w:r>
          </w:p>
        </w:tc>
        <w:tc>
          <w:tcPr>
            <w:tcW w:w="1700" w:type="dxa"/>
            <w:tcBorders>
              <w:top w:val="nil"/>
              <w:left w:val="nil"/>
              <w:bottom w:val="nil"/>
              <w:right w:val="single" w:sz="4" w:space="0" w:color="auto"/>
            </w:tcBorders>
            <w:shd w:val="clear" w:color="000000" w:fill="FFFF99"/>
            <w:noWrap/>
            <w:vAlign w:val="center"/>
            <w:hideMark/>
          </w:tcPr>
          <w:p w:rsidR="009A4274" w:rsidRPr="00FA7DC8" w:rsidRDefault="009A4274" w:rsidP="00864790">
            <w:pPr>
              <w:widowControl/>
              <w:jc w:val="left"/>
              <w:rPr>
                <w:rFonts w:ascii="宋体" w:hAnsi="宋体" w:cs="宋体"/>
                <w:kern w:val="0"/>
                <w:sz w:val="18"/>
                <w:szCs w:val="18"/>
              </w:rPr>
            </w:pPr>
          </w:p>
        </w:tc>
      </w:tr>
      <w:tr w:rsidR="005911D8" w:rsidRPr="00FA7DC8" w:rsidTr="00864790">
        <w:trPr>
          <w:trHeight w:val="270"/>
          <w:jc w:val="center"/>
        </w:trPr>
        <w:tc>
          <w:tcPr>
            <w:tcW w:w="1857" w:type="dxa"/>
            <w:tcBorders>
              <w:top w:val="nil"/>
              <w:left w:val="single" w:sz="4" w:space="0" w:color="auto"/>
              <w:bottom w:val="nil"/>
              <w:right w:val="nil"/>
            </w:tcBorders>
            <w:shd w:val="clear" w:color="000000" w:fill="D8D8D8"/>
            <w:vAlign w:val="center"/>
            <w:hideMark/>
          </w:tcPr>
          <w:p w:rsidR="005911D8" w:rsidRPr="0021660F" w:rsidRDefault="005911D8" w:rsidP="005911D8">
            <w:pPr>
              <w:widowControl/>
              <w:jc w:val="left"/>
              <w:rPr>
                <w:rFonts w:eastAsiaTheme="minorEastAsia" w:cs="宋体"/>
                <w:kern w:val="0"/>
                <w:sz w:val="18"/>
                <w:szCs w:val="18"/>
              </w:rPr>
            </w:pPr>
            <w:r w:rsidRPr="0021660F">
              <w:rPr>
                <w:rFonts w:eastAsiaTheme="minorEastAsia" w:cs="宋体" w:hint="eastAsia"/>
                <w:kern w:val="0"/>
                <w:sz w:val="18"/>
                <w:szCs w:val="18"/>
              </w:rPr>
              <w:t>纲要（</w:t>
            </w:r>
            <w:r w:rsidRPr="0021660F">
              <w:rPr>
                <w:rFonts w:eastAsiaTheme="minorEastAsia" w:cs="宋体" w:hint="eastAsia"/>
                <w:kern w:val="0"/>
                <w:sz w:val="18"/>
                <w:szCs w:val="18"/>
              </w:rPr>
              <w:t>2+2</w:t>
            </w:r>
            <w:r w:rsidRPr="0021660F">
              <w:rPr>
                <w:rFonts w:eastAsiaTheme="minorEastAsia" w:cs="宋体" w:hint="eastAsia"/>
                <w:kern w:val="0"/>
                <w:sz w:val="18"/>
                <w:szCs w:val="18"/>
              </w:rPr>
              <w:t>）</w:t>
            </w:r>
          </w:p>
        </w:tc>
        <w:tc>
          <w:tcPr>
            <w:tcW w:w="1878" w:type="dxa"/>
            <w:tcBorders>
              <w:top w:val="nil"/>
              <w:left w:val="nil"/>
              <w:bottom w:val="nil"/>
              <w:right w:val="nil"/>
            </w:tcBorders>
            <w:shd w:val="clear" w:color="000000" w:fill="D8D8D8"/>
            <w:noWrap/>
            <w:vAlign w:val="center"/>
            <w:hideMark/>
          </w:tcPr>
          <w:p w:rsidR="005911D8" w:rsidRPr="0021660F" w:rsidRDefault="005911D8" w:rsidP="005911D8">
            <w:pPr>
              <w:widowControl/>
              <w:jc w:val="left"/>
              <w:rPr>
                <w:rFonts w:eastAsiaTheme="minorEastAsia" w:cs="宋体"/>
                <w:kern w:val="0"/>
                <w:sz w:val="18"/>
                <w:szCs w:val="18"/>
              </w:rPr>
            </w:pPr>
            <w:r w:rsidRPr="0021660F">
              <w:rPr>
                <w:rFonts w:eastAsiaTheme="minorEastAsia" w:cs="宋体" w:hint="eastAsia"/>
                <w:kern w:val="0"/>
                <w:sz w:val="18"/>
                <w:szCs w:val="18"/>
              </w:rPr>
              <w:t>思修（</w:t>
            </w:r>
            <w:r w:rsidRPr="0021660F">
              <w:rPr>
                <w:rFonts w:eastAsiaTheme="minorEastAsia" w:cs="宋体" w:hint="eastAsia"/>
                <w:kern w:val="0"/>
                <w:sz w:val="18"/>
                <w:szCs w:val="18"/>
              </w:rPr>
              <w:t>2+2</w:t>
            </w:r>
            <w:r w:rsidRPr="0021660F">
              <w:rPr>
                <w:rFonts w:eastAsiaTheme="minorEastAsia" w:cs="宋体" w:hint="eastAsia"/>
                <w:kern w:val="0"/>
                <w:sz w:val="18"/>
                <w:szCs w:val="18"/>
              </w:rPr>
              <w:t>）</w:t>
            </w:r>
          </w:p>
        </w:tc>
        <w:tc>
          <w:tcPr>
            <w:tcW w:w="1700" w:type="dxa"/>
            <w:tcBorders>
              <w:top w:val="nil"/>
              <w:left w:val="nil"/>
              <w:bottom w:val="nil"/>
              <w:right w:val="nil"/>
            </w:tcBorders>
            <w:shd w:val="clear" w:color="000000" w:fill="D8D8D8"/>
            <w:noWrap/>
            <w:vAlign w:val="center"/>
            <w:hideMark/>
          </w:tcPr>
          <w:p w:rsidR="005911D8" w:rsidRPr="0021660F" w:rsidRDefault="005911D8" w:rsidP="005911D8">
            <w:pPr>
              <w:widowControl/>
              <w:jc w:val="left"/>
              <w:rPr>
                <w:rFonts w:eastAsiaTheme="minorEastAsia" w:cs="宋体"/>
                <w:kern w:val="0"/>
                <w:sz w:val="18"/>
                <w:szCs w:val="18"/>
              </w:rPr>
            </w:pPr>
            <w:r w:rsidRPr="0021660F">
              <w:rPr>
                <w:rFonts w:eastAsiaTheme="minorEastAsia" w:cs="宋体" w:hint="eastAsia"/>
                <w:kern w:val="0"/>
                <w:sz w:val="18"/>
                <w:szCs w:val="18"/>
              </w:rPr>
              <w:t>马原（</w:t>
            </w:r>
            <w:r w:rsidRPr="0021660F">
              <w:rPr>
                <w:rFonts w:eastAsiaTheme="minorEastAsia" w:cs="宋体" w:hint="eastAsia"/>
                <w:kern w:val="0"/>
                <w:sz w:val="18"/>
                <w:szCs w:val="18"/>
              </w:rPr>
              <w:t>2+2</w:t>
            </w:r>
            <w:r w:rsidRPr="0021660F">
              <w:rPr>
                <w:rFonts w:eastAsiaTheme="minorEastAsia" w:cs="宋体" w:hint="eastAsia"/>
                <w:kern w:val="0"/>
                <w:sz w:val="18"/>
                <w:szCs w:val="18"/>
              </w:rPr>
              <w:t>）</w:t>
            </w:r>
          </w:p>
        </w:tc>
        <w:tc>
          <w:tcPr>
            <w:tcW w:w="1700" w:type="dxa"/>
            <w:tcBorders>
              <w:top w:val="nil"/>
              <w:left w:val="nil"/>
              <w:bottom w:val="nil"/>
              <w:right w:val="nil"/>
            </w:tcBorders>
            <w:shd w:val="clear" w:color="000000" w:fill="D8D8D8"/>
            <w:noWrap/>
            <w:vAlign w:val="center"/>
            <w:hideMark/>
          </w:tcPr>
          <w:p w:rsidR="005911D8" w:rsidRPr="0021660F" w:rsidRDefault="005911D8" w:rsidP="005911D8">
            <w:pPr>
              <w:widowControl/>
              <w:jc w:val="left"/>
              <w:rPr>
                <w:rFonts w:eastAsiaTheme="minorEastAsia" w:cs="宋体"/>
                <w:kern w:val="0"/>
                <w:sz w:val="18"/>
                <w:szCs w:val="18"/>
              </w:rPr>
            </w:pPr>
            <w:r w:rsidRPr="0021660F">
              <w:rPr>
                <w:rFonts w:eastAsiaTheme="minorEastAsia" w:cs="宋体" w:hint="eastAsia"/>
                <w:kern w:val="0"/>
                <w:sz w:val="18"/>
                <w:szCs w:val="18"/>
              </w:rPr>
              <w:t>概论上（</w:t>
            </w:r>
            <w:r w:rsidRPr="0021660F">
              <w:rPr>
                <w:rFonts w:eastAsiaTheme="minorEastAsia" w:cs="宋体" w:hint="eastAsia"/>
                <w:kern w:val="0"/>
                <w:sz w:val="18"/>
                <w:szCs w:val="18"/>
              </w:rPr>
              <w:t>2</w:t>
            </w:r>
            <w:r w:rsidRPr="0021660F">
              <w:rPr>
                <w:rFonts w:eastAsiaTheme="minorEastAsia" w:cs="宋体" w:hint="eastAsia"/>
                <w:kern w:val="0"/>
                <w:sz w:val="18"/>
                <w:szCs w:val="18"/>
              </w:rPr>
              <w:t>）</w:t>
            </w:r>
          </w:p>
        </w:tc>
        <w:tc>
          <w:tcPr>
            <w:tcW w:w="1700" w:type="dxa"/>
            <w:tcBorders>
              <w:top w:val="nil"/>
              <w:left w:val="nil"/>
              <w:bottom w:val="nil"/>
              <w:right w:val="nil"/>
            </w:tcBorders>
            <w:shd w:val="clear" w:color="000000" w:fill="D8D8D8"/>
            <w:noWrap/>
            <w:vAlign w:val="center"/>
            <w:hideMark/>
          </w:tcPr>
          <w:p w:rsidR="005911D8" w:rsidRPr="0021660F" w:rsidRDefault="005911D8" w:rsidP="005911D8">
            <w:pPr>
              <w:widowControl/>
              <w:jc w:val="left"/>
              <w:rPr>
                <w:rFonts w:eastAsiaTheme="minorEastAsia" w:cs="宋体"/>
                <w:kern w:val="0"/>
                <w:sz w:val="18"/>
                <w:szCs w:val="18"/>
              </w:rPr>
            </w:pPr>
            <w:r w:rsidRPr="0021660F">
              <w:rPr>
                <w:rFonts w:eastAsiaTheme="minorEastAsia" w:cs="宋体" w:hint="eastAsia"/>
                <w:kern w:val="0"/>
                <w:sz w:val="18"/>
                <w:szCs w:val="18"/>
              </w:rPr>
              <w:t>概论下（</w:t>
            </w:r>
            <w:r w:rsidRPr="0021660F">
              <w:rPr>
                <w:rFonts w:eastAsiaTheme="minorEastAsia" w:cs="宋体" w:hint="eastAsia"/>
                <w:kern w:val="0"/>
                <w:sz w:val="18"/>
                <w:szCs w:val="18"/>
              </w:rPr>
              <w:t>2+2</w:t>
            </w:r>
            <w:r w:rsidRPr="0021660F">
              <w:rPr>
                <w:rFonts w:eastAsiaTheme="minorEastAsia" w:cs="宋体" w:hint="eastAsia"/>
                <w:kern w:val="0"/>
                <w:sz w:val="18"/>
                <w:szCs w:val="18"/>
              </w:rPr>
              <w:t>）</w:t>
            </w:r>
          </w:p>
        </w:tc>
        <w:tc>
          <w:tcPr>
            <w:tcW w:w="1828" w:type="dxa"/>
            <w:tcBorders>
              <w:top w:val="nil"/>
              <w:left w:val="nil"/>
              <w:bottom w:val="nil"/>
              <w:right w:val="nil"/>
            </w:tcBorders>
            <w:shd w:val="clear" w:color="000000" w:fill="F2F2F2"/>
            <w:noWrap/>
            <w:vAlign w:val="center"/>
            <w:hideMark/>
          </w:tcPr>
          <w:p w:rsidR="005911D8" w:rsidRPr="0021660F" w:rsidRDefault="005911D8" w:rsidP="005911D8">
            <w:pPr>
              <w:widowControl/>
              <w:jc w:val="left"/>
              <w:rPr>
                <w:rFonts w:eastAsiaTheme="minorEastAsia" w:cs="宋体"/>
                <w:kern w:val="0"/>
                <w:sz w:val="18"/>
                <w:szCs w:val="18"/>
              </w:rPr>
            </w:pPr>
            <w:r w:rsidRPr="0021660F">
              <w:rPr>
                <w:rFonts w:eastAsiaTheme="minorEastAsia" w:cs="宋体" w:hint="eastAsia"/>
                <w:kern w:val="0"/>
                <w:sz w:val="18"/>
                <w:szCs w:val="18"/>
              </w:rPr>
              <w:t>形势与政策</w:t>
            </w:r>
            <w:r w:rsidRPr="0021660F">
              <w:rPr>
                <w:rFonts w:eastAsiaTheme="minorEastAsia" w:cs="宋体" w:hint="eastAsia"/>
                <w:kern w:val="0"/>
                <w:sz w:val="18"/>
                <w:szCs w:val="18"/>
              </w:rPr>
              <w:t>3</w:t>
            </w:r>
            <w:r w:rsidRPr="0021660F">
              <w:rPr>
                <w:rFonts w:eastAsiaTheme="minorEastAsia" w:cs="宋体" w:hint="eastAsia"/>
                <w:kern w:val="0"/>
                <w:sz w:val="18"/>
                <w:szCs w:val="18"/>
              </w:rPr>
              <w:t>（</w:t>
            </w:r>
            <w:r w:rsidRPr="0021660F">
              <w:rPr>
                <w:rFonts w:eastAsiaTheme="minorEastAsia" w:cs="宋体" w:hint="eastAsia"/>
                <w:kern w:val="0"/>
                <w:sz w:val="18"/>
                <w:szCs w:val="18"/>
              </w:rPr>
              <w:t>1</w:t>
            </w:r>
            <w:r w:rsidRPr="0021660F">
              <w:rPr>
                <w:rFonts w:eastAsiaTheme="minorEastAsia" w:cs="宋体" w:hint="eastAsia"/>
                <w:kern w:val="0"/>
                <w:sz w:val="18"/>
                <w:szCs w:val="18"/>
              </w:rPr>
              <w:t>）</w:t>
            </w:r>
          </w:p>
        </w:tc>
        <w:tc>
          <w:tcPr>
            <w:tcW w:w="3400" w:type="dxa"/>
            <w:gridSpan w:val="2"/>
            <w:vMerge w:val="restart"/>
            <w:tcBorders>
              <w:top w:val="nil"/>
              <w:left w:val="nil"/>
              <w:bottom w:val="nil"/>
              <w:right w:val="single" w:sz="4" w:space="0" w:color="000000"/>
            </w:tcBorders>
            <w:shd w:val="clear" w:color="000000" w:fill="FFFF99"/>
            <w:noWrap/>
            <w:vAlign w:val="center"/>
            <w:hideMark/>
          </w:tcPr>
          <w:p w:rsidR="005911D8" w:rsidRPr="00FA7DC8" w:rsidRDefault="005911D8" w:rsidP="005911D8">
            <w:pPr>
              <w:widowControl/>
              <w:jc w:val="center"/>
              <w:rPr>
                <w:rFonts w:ascii="宋体" w:hAnsi="宋体" w:cs="宋体"/>
                <w:kern w:val="0"/>
                <w:sz w:val="18"/>
                <w:szCs w:val="18"/>
              </w:rPr>
            </w:pPr>
            <w:r w:rsidRPr="00FA7DC8">
              <w:rPr>
                <w:rFonts w:ascii="宋体" w:hAnsi="宋体" w:cs="宋体" w:hint="eastAsia"/>
                <w:kern w:val="0"/>
                <w:sz w:val="18"/>
                <w:szCs w:val="18"/>
              </w:rPr>
              <w:t>自由选修课程（10）</w:t>
            </w:r>
          </w:p>
        </w:tc>
      </w:tr>
      <w:tr w:rsidR="009A4274" w:rsidRPr="00FA7DC8" w:rsidTr="00864790">
        <w:trPr>
          <w:trHeight w:val="270"/>
          <w:jc w:val="center"/>
        </w:trPr>
        <w:tc>
          <w:tcPr>
            <w:tcW w:w="10663" w:type="dxa"/>
            <w:gridSpan w:val="6"/>
            <w:tcBorders>
              <w:top w:val="nil"/>
              <w:left w:val="single" w:sz="4" w:space="0" w:color="auto"/>
              <w:bottom w:val="nil"/>
              <w:right w:val="nil"/>
            </w:tcBorders>
            <w:shd w:val="clear" w:color="000000" w:fill="BFBFBF"/>
            <w:noWrap/>
            <w:vAlign w:val="center"/>
            <w:hideMark/>
          </w:tcPr>
          <w:p w:rsidR="009A4274" w:rsidRPr="00FA7DC8" w:rsidRDefault="009A4274" w:rsidP="00864790">
            <w:pPr>
              <w:widowControl/>
              <w:jc w:val="center"/>
              <w:rPr>
                <w:rFonts w:ascii="宋体" w:hAnsi="宋体" w:cs="宋体"/>
                <w:kern w:val="0"/>
                <w:sz w:val="18"/>
                <w:szCs w:val="18"/>
              </w:rPr>
            </w:pPr>
            <w:r w:rsidRPr="00FA7DC8">
              <w:rPr>
                <w:rFonts w:ascii="宋体" w:hAnsi="宋体" w:cs="宋体" w:hint="eastAsia"/>
                <w:kern w:val="0"/>
                <w:sz w:val="18"/>
                <w:szCs w:val="18"/>
              </w:rPr>
              <w:t>体育（1学分×4门课）</w:t>
            </w:r>
          </w:p>
        </w:tc>
        <w:tc>
          <w:tcPr>
            <w:tcW w:w="3400" w:type="dxa"/>
            <w:gridSpan w:val="2"/>
            <w:vMerge/>
            <w:tcBorders>
              <w:top w:val="nil"/>
              <w:left w:val="nil"/>
              <w:bottom w:val="nil"/>
              <w:right w:val="single" w:sz="4" w:space="0" w:color="000000"/>
            </w:tcBorders>
            <w:vAlign w:val="center"/>
            <w:hideMark/>
          </w:tcPr>
          <w:p w:rsidR="009A4274" w:rsidRPr="00FA7DC8" w:rsidRDefault="009A4274" w:rsidP="00864790">
            <w:pPr>
              <w:widowControl/>
              <w:jc w:val="left"/>
              <w:rPr>
                <w:rFonts w:ascii="宋体" w:hAnsi="宋体" w:cs="宋体"/>
                <w:kern w:val="0"/>
                <w:sz w:val="18"/>
                <w:szCs w:val="18"/>
              </w:rPr>
            </w:pPr>
          </w:p>
        </w:tc>
      </w:tr>
      <w:tr w:rsidR="009A4274" w:rsidRPr="00FA7DC8" w:rsidTr="00864790">
        <w:trPr>
          <w:trHeight w:val="270"/>
          <w:jc w:val="center"/>
        </w:trPr>
        <w:tc>
          <w:tcPr>
            <w:tcW w:w="1857" w:type="dxa"/>
            <w:tcBorders>
              <w:top w:val="nil"/>
              <w:left w:val="single" w:sz="4" w:space="0" w:color="auto"/>
              <w:bottom w:val="nil"/>
              <w:right w:val="nil"/>
            </w:tcBorders>
            <w:shd w:val="clear" w:color="000000" w:fill="A5A5A5"/>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英语1（2）</w:t>
            </w:r>
          </w:p>
        </w:tc>
        <w:tc>
          <w:tcPr>
            <w:tcW w:w="1878" w:type="dxa"/>
            <w:tcBorders>
              <w:top w:val="nil"/>
              <w:left w:val="nil"/>
              <w:bottom w:val="nil"/>
              <w:right w:val="nil"/>
            </w:tcBorders>
            <w:shd w:val="clear" w:color="000000" w:fill="A5A5A5"/>
            <w:noWrap/>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英语2（2）</w:t>
            </w:r>
          </w:p>
        </w:tc>
        <w:tc>
          <w:tcPr>
            <w:tcW w:w="1700" w:type="dxa"/>
            <w:tcBorders>
              <w:top w:val="nil"/>
              <w:left w:val="nil"/>
              <w:bottom w:val="nil"/>
              <w:right w:val="nil"/>
            </w:tcBorders>
            <w:shd w:val="clear" w:color="000000" w:fill="A5A5A5"/>
            <w:noWrap/>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英语3（2）</w:t>
            </w:r>
          </w:p>
        </w:tc>
        <w:tc>
          <w:tcPr>
            <w:tcW w:w="1700" w:type="dxa"/>
            <w:tcBorders>
              <w:top w:val="nil"/>
              <w:left w:val="nil"/>
              <w:bottom w:val="nil"/>
              <w:right w:val="nil"/>
            </w:tcBorders>
            <w:shd w:val="clear" w:color="000000" w:fill="A5A5A5"/>
            <w:noWrap/>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英语4（2）</w:t>
            </w:r>
          </w:p>
        </w:tc>
        <w:tc>
          <w:tcPr>
            <w:tcW w:w="1700" w:type="dxa"/>
            <w:tcBorders>
              <w:top w:val="nil"/>
              <w:left w:val="nil"/>
              <w:bottom w:val="nil"/>
              <w:right w:val="nil"/>
            </w:tcBorders>
            <w:shd w:val="clear" w:color="000000" w:fill="A5A5A5"/>
            <w:noWrap/>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英语5（2）</w:t>
            </w:r>
          </w:p>
        </w:tc>
        <w:tc>
          <w:tcPr>
            <w:tcW w:w="1828" w:type="dxa"/>
            <w:tcBorders>
              <w:top w:val="nil"/>
              <w:left w:val="nil"/>
              <w:bottom w:val="nil"/>
              <w:right w:val="nil"/>
            </w:tcBorders>
            <w:shd w:val="clear" w:color="000000" w:fill="FFFF99"/>
            <w:noWrap/>
            <w:vAlign w:val="center"/>
            <w:hideMark/>
          </w:tcPr>
          <w:p w:rsidR="009A4274" w:rsidRPr="00FA7DC8" w:rsidRDefault="009A4274" w:rsidP="00864790">
            <w:pPr>
              <w:widowControl/>
              <w:jc w:val="left"/>
              <w:rPr>
                <w:rFonts w:ascii="宋体" w:hAnsi="宋体" w:cs="宋体"/>
                <w:kern w:val="0"/>
                <w:sz w:val="18"/>
                <w:szCs w:val="18"/>
              </w:rPr>
            </w:pPr>
          </w:p>
        </w:tc>
        <w:tc>
          <w:tcPr>
            <w:tcW w:w="3400" w:type="dxa"/>
            <w:gridSpan w:val="2"/>
            <w:vMerge/>
            <w:tcBorders>
              <w:top w:val="nil"/>
              <w:left w:val="nil"/>
              <w:bottom w:val="nil"/>
              <w:right w:val="nil"/>
            </w:tcBorders>
            <w:vAlign w:val="center"/>
            <w:hideMark/>
          </w:tcPr>
          <w:p w:rsidR="009A4274" w:rsidRPr="00FA7DC8" w:rsidRDefault="009A4274" w:rsidP="00864790">
            <w:pPr>
              <w:widowControl/>
              <w:jc w:val="left"/>
              <w:rPr>
                <w:rFonts w:ascii="宋体" w:hAnsi="宋体" w:cs="宋体"/>
                <w:kern w:val="0"/>
                <w:sz w:val="18"/>
                <w:szCs w:val="18"/>
              </w:rPr>
            </w:pPr>
          </w:p>
        </w:tc>
      </w:tr>
      <w:tr w:rsidR="009A4274" w:rsidRPr="00FA7DC8" w:rsidTr="00864790">
        <w:trPr>
          <w:trHeight w:val="480"/>
          <w:jc w:val="center"/>
        </w:trPr>
        <w:tc>
          <w:tcPr>
            <w:tcW w:w="1857" w:type="dxa"/>
            <w:tcBorders>
              <w:top w:val="nil"/>
              <w:left w:val="single" w:sz="4" w:space="0" w:color="auto"/>
              <w:bottom w:val="nil"/>
              <w:right w:val="nil"/>
            </w:tcBorders>
            <w:shd w:val="clear" w:color="000000" w:fill="7F7F7F"/>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信息处理基础(2+2)</w:t>
            </w:r>
          </w:p>
        </w:tc>
        <w:tc>
          <w:tcPr>
            <w:tcW w:w="1878" w:type="dxa"/>
            <w:tcBorders>
              <w:top w:val="nil"/>
              <w:left w:val="nil"/>
              <w:bottom w:val="nil"/>
              <w:right w:val="nil"/>
            </w:tcBorders>
            <w:shd w:val="clear" w:color="000000" w:fill="7F7F7F"/>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程序设计基础(2+2)</w:t>
            </w:r>
          </w:p>
        </w:tc>
        <w:tc>
          <w:tcPr>
            <w:tcW w:w="1700" w:type="dxa"/>
            <w:tcBorders>
              <w:top w:val="nil"/>
              <w:left w:val="nil"/>
              <w:bottom w:val="nil"/>
              <w:right w:val="nil"/>
            </w:tcBorders>
            <w:shd w:val="clear" w:color="000000" w:fill="DBE5F1"/>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线性代数（4）</w:t>
            </w:r>
          </w:p>
        </w:tc>
        <w:tc>
          <w:tcPr>
            <w:tcW w:w="1700" w:type="dxa"/>
            <w:tcBorders>
              <w:top w:val="nil"/>
              <w:left w:val="nil"/>
              <w:bottom w:val="nil"/>
              <w:right w:val="nil"/>
            </w:tcBorders>
            <w:shd w:val="clear" w:color="000000" w:fill="FCD5B4"/>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计量经济学（3）</w:t>
            </w:r>
          </w:p>
        </w:tc>
        <w:tc>
          <w:tcPr>
            <w:tcW w:w="1700" w:type="dxa"/>
            <w:tcBorders>
              <w:top w:val="nil"/>
              <w:left w:val="nil"/>
              <w:bottom w:val="nil"/>
              <w:right w:val="nil"/>
            </w:tcBorders>
            <w:shd w:val="clear" w:color="000000" w:fill="FFFF99"/>
            <w:noWrap/>
            <w:vAlign w:val="center"/>
            <w:hideMark/>
          </w:tcPr>
          <w:p w:rsidR="009A4274" w:rsidRPr="00FA7DC8" w:rsidRDefault="009A4274" w:rsidP="00864790">
            <w:pPr>
              <w:widowControl/>
              <w:jc w:val="left"/>
              <w:rPr>
                <w:rFonts w:ascii="宋体" w:hAnsi="宋体" w:cs="宋体"/>
                <w:kern w:val="0"/>
                <w:sz w:val="18"/>
                <w:szCs w:val="18"/>
              </w:rPr>
            </w:pPr>
          </w:p>
        </w:tc>
        <w:tc>
          <w:tcPr>
            <w:tcW w:w="1828" w:type="dxa"/>
            <w:tcBorders>
              <w:top w:val="nil"/>
              <w:left w:val="nil"/>
              <w:bottom w:val="nil"/>
              <w:right w:val="nil"/>
            </w:tcBorders>
            <w:shd w:val="clear" w:color="000000" w:fill="FFFF99"/>
            <w:noWrap/>
            <w:vAlign w:val="center"/>
            <w:hideMark/>
          </w:tcPr>
          <w:p w:rsidR="009A4274" w:rsidRPr="00FA7DC8" w:rsidRDefault="009A4274" w:rsidP="00864790">
            <w:pPr>
              <w:widowControl/>
              <w:jc w:val="left"/>
              <w:rPr>
                <w:rFonts w:ascii="宋体" w:hAnsi="宋体" w:cs="宋体"/>
                <w:kern w:val="0"/>
                <w:sz w:val="18"/>
                <w:szCs w:val="18"/>
              </w:rPr>
            </w:pPr>
          </w:p>
        </w:tc>
        <w:tc>
          <w:tcPr>
            <w:tcW w:w="1700" w:type="dxa"/>
            <w:tcBorders>
              <w:top w:val="nil"/>
              <w:left w:val="nil"/>
              <w:bottom w:val="nil"/>
              <w:right w:val="nil"/>
            </w:tcBorders>
            <w:shd w:val="clear" w:color="000000" w:fill="93CDDD"/>
            <w:noWrap/>
            <w:vAlign w:val="center"/>
            <w:hideMark/>
          </w:tcPr>
          <w:p w:rsidR="009A4274" w:rsidRPr="00FA7DC8" w:rsidRDefault="009A4274" w:rsidP="00864790">
            <w:pPr>
              <w:widowControl/>
              <w:jc w:val="left"/>
              <w:rPr>
                <w:rFonts w:ascii="宋体" w:hAnsi="宋体" w:cs="宋体"/>
                <w:kern w:val="0"/>
                <w:sz w:val="18"/>
                <w:szCs w:val="18"/>
              </w:rPr>
            </w:pPr>
          </w:p>
        </w:tc>
        <w:tc>
          <w:tcPr>
            <w:tcW w:w="1700" w:type="dxa"/>
            <w:tcBorders>
              <w:top w:val="nil"/>
              <w:left w:val="nil"/>
              <w:bottom w:val="nil"/>
              <w:right w:val="single" w:sz="4" w:space="0" w:color="auto"/>
            </w:tcBorders>
            <w:shd w:val="clear" w:color="000000" w:fill="93CDDD"/>
            <w:noWrap/>
            <w:vAlign w:val="center"/>
            <w:hideMark/>
          </w:tcPr>
          <w:p w:rsidR="009A4274" w:rsidRPr="00FA7DC8" w:rsidRDefault="009A4274" w:rsidP="00864790">
            <w:pPr>
              <w:widowControl/>
              <w:jc w:val="left"/>
              <w:rPr>
                <w:rFonts w:ascii="宋体" w:hAnsi="宋体" w:cs="宋体"/>
                <w:kern w:val="0"/>
                <w:sz w:val="18"/>
                <w:szCs w:val="18"/>
              </w:rPr>
            </w:pPr>
          </w:p>
        </w:tc>
      </w:tr>
      <w:tr w:rsidR="009A4274" w:rsidRPr="00FA7DC8" w:rsidTr="00864790">
        <w:trPr>
          <w:trHeight w:val="480"/>
          <w:jc w:val="center"/>
        </w:trPr>
        <w:tc>
          <w:tcPr>
            <w:tcW w:w="1857" w:type="dxa"/>
            <w:tcBorders>
              <w:top w:val="nil"/>
              <w:left w:val="single" w:sz="4" w:space="0" w:color="auto"/>
              <w:bottom w:val="nil"/>
              <w:right w:val="nil"/>
            </w:tcBorders>
            <w:shd w:val="clear" w:color="000000" w:fill="DBE5F1"/>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微积分I（6）</w:t>
            </w:r>
          </w:p>
        </w:tc>
        <w:tc>
          <w:tcPr>
            <w:tcW w:w="1878" w:type="dxa"/>
            <w:tcBorders>
              <w:top w:val="nil"/>
              <w:left w:val="nil"/>
              <w:bottom w:val="nil"/>
              <w:right w:val="nil"/>
            </w:tcBorders>
            <w:shd w:val="clear" w:color="000000" w:fill="DBE5F1"/>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微积分II（6）</w:t>
            </w:r>
          </w:p>
        </w:tc>
        <w:tc>
          <w:tcPr>
            <w:tcW w:w="1700" w:type="dxa"/>
            <w:tcBorders>
              <w:top w:val="nil"/>
              <w:left w:val="nil"/>
              <w:bottom w:val="nil"/>
              <w:right w:val="nil"/>
            </w:tcBorders>
            <w:shd w:val="clear" w:color="000000" w:fill="DBE5F1"/>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概率论与数理统计（3）</w:t>
            </w:r>
          </w:p>
        </w:tc>
        <w:tc>
          <w:tcPr>
            <w:tcW w:w="1700" w:type="dxa"/>
            <w:tcBorders>
              <w:top w:val="nil"/>
              <w:left w:val="nil"/>
              <w:bottom w:val="nil"/>
              <w:right w:val="nil"/>
            </w:tcBorders>
            <w:shd w:val="clear" w:color="000000" w:fill="FCD5B4"/>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税法（3）</w:t>
            </w:r>
          </w:p>
        </w:tc>
        <w:tc>
          <w:tcPr>
            <w:tcW w:w="1700" w:type="dxa"/>
            <w:tcBorders>
              <w:top w:val="nil"/>
              <w:left w:val="nil"/>
              <w:bottom w:val="nil"/>
              <w:right w:val="nil"/>
            </w:tcBorders>
            <w:shd w:val="clear" w:color="000000" w:fill="FCD5B4"/>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会计信息系统（3）</w:t>
            </w:r>
          </w:p>
        </w:tc>
        <w:tc>
          <w:tcPr>
            <w:tcW w:w="1828" w:type="dxa"/>
            <w:tcBorders>
              <w:top w:val="nil"/>
              <w:left w:val="nil"/>
              <w:bottom w:val="nil"/>
              <w:right w:val="nil"/>
            </w:tcBorders>
            <w:shd w:val="clear" w:color="000000" w:fill="FAC090"/>
            <w:noWrap/>
            <w:vAlign w:val="center"/>
            <w:hideMark/>
          </w:tcPr>
          <w:p w:rsidR="009A4274" w:rsidRPr="00FA7DC8" w:rsidRDefault="009A4274" w:rsidP="00864790">
            <w:pPr>
              <w:widowControl/>
              <w:jc w:val="left"/>
              <w:rPr>
                <w:rFonts w:ascii="宋体" w:hAnsi="宋体" w:cs="宋体"/>
                <w:color w:val="000000"/>
                <w:kern w:val="0"/>
                <w:sz w:val="18"/>
                <w:szCs w:val="18"/>
              </w:rPr>
            </w:pPr>
          </w:p>
        </w:tc>
        <w:tc>
          <w:tcPr>
            <w:tcW w:w="3400" w:type="dxa"/>
            <w:gridSpan w:val="2"/>
            <w:tcBorders>
              <w:top w:val="nil"/>
              <w:left w:val="nil"/>
              <w:bottom w:val="nil"/>
              <w:right w:val="single" w:sz="4" w:space="0" w:color="000000"/>
            </w:tcBorders>
            <w:shd w:val="clear" w:color="000000" w:fill="93CDDD"/>
            <w:noWrap/>
            <w:vAlign w:val="center"/>
            <w:hideMark/>
          </w:tcPr>
          <w:p w:rsidR="009A4274" w:rsidRPr="00FA7DC8" w:rsidRDefault="009A4274" w:rsidP="00864790">
            <w:pPr>
              <w:widowControl/>
              <w:jc w:val="center"/>
              <w:rPr>
                <w:rFonts w:ascii="宋体" w:hAnsi="宋体" w:cs="宋体"/>
                <w:kern w:val="0"/>
                <w:sz w:val="18"/>
                <w:szCs w:val="18"/>
              </w:rPr>
            </w:pPr>
            <w:r w:rsidRPr="00FA7DC8">
              <w:rPr>
                <w:rFonts w:ascii="宋体" w:hAnsi="宋体" w:cs="宋体" w:hint="eastAsia"/>
                <w:kern w:val="0"/>
                <w:sz w:val="18"/>
                <w:szCs w:val="18"/>
              </w:rPr>
              <w:t>创新与实践环节（8）</w:t>
            </w:r>
          </w:p>
        </w:tc>
      </w:tr>
      <w:tr w:rsidR="009A4274" w:rsidRPr="00FA7DC8" w:rsidTr="00864790">
        <w:trPr>
          <w:trHeight w:val="270"/>
          <w:jc w:val="center"/>
        </w:trPr>
        <w:tc>
          <w:tcPr>
            <w:tcW w:w="1857" w:type="dxa"/>
            <w:vMerge w:val="restart"/>
            <w:tcBorders>
              <w:top w:val="nil"/>
              <w:left w:val="single" w:sz="4" w:space="0" w:color="auto"/>
              <w:bottom w:val="nil"/>
              <w:right w:val="nil"/>
            </w:tcBorders>
            <w:shd w:val="clear" w:color="000000" w:fill="E5E0EC"/>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微观经济学原理（3）</w:t>
            </w:r>
          </w:p>
        </w:tc>
        <w:tc>
          <w:tcPr>
            <w:tcW w:w="1878" w:type="dxa"/>
            <w:vMerge w:val="restart"/>
            <w:tcBorders>
              <w:top w:val="nil"/>
              <w:left w:val="nil"/>
              <w:bottom w:val="nil"/>
              <w:right w:val="nil"/>
            </w:tcBorders>
            <w:shd w:val="clear" w:color="000000" w:fill="FFFFFF"/>
            <w:noWrap/>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军事理论（2）</w:t>
            </w:r>
          </w:p>
        </w:tc>
        <w:tc>
          <w:tcPr>
            <w:tcW w:w="1700" w:type="dxa"/>
            <w:tcBorders>
              <w:top w:val="nil"/>
              <w:left w:val="nil"/>
              <w:bottom w:val="nil"/>
              <w:right w:val="nil"/>
            </w:tcBorders>
            <w:shd w:val="clear" w:color="000000" w:fill="FCD5B4"/>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会计学原理（3）</w:t>
            </w:r>
          </w:p>
        </w:tc>
        <w:tc>
          <w:tcPr>
            <w:tcW w:w="1700" w:type="dxa"/>
            <w:tcBorders>
              <w:top w:val="nil"/>
              <w:left w:val="nil"/>
              <w:bottom w:val="nil"/>
              <w:right w:val="nil"/>
            </w:tcBorders>
            <w:shd w:val="clear" w:color="000000" w:fill="FCD5B4"/>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统计学（3）</w:t>
            </w:r>
          </w:p>
        </w:tc>
        <w:tc>
          <w:tcPr>
            <w:tcW w:w="1700" w:type="dxa"/>
            <w:tcBorders>
              <w:top w:val="nil"/>
              <w:left w:val="nil"/>
              <w:bottom w:val="nil"/>
              <w:right w:val="nil"/>
            </w:tcBorders>
            <w:shd w:val="clear" w:color="000000" w:fill="FCD5B4"/>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战略管理（3）</w:t>
            </w:r>
          </w:p>
        </w:tc>
        <w:tc>
          <w:tcPr>
            <w:tcW w:w="1828" w:type="dxa"/>
            <w:tcBorders>
              <w:top w:val="nil"/>
              <w:left w:val="nil"/>
              <w:bottom w:val="nil"/>
              <w:right w:val="nil"/>
            </w:tcBorders>
            <w:shd w:val="clear" w:color="000000" w:fill="FAC090"/>
            <w:noWrap/>
            <w:vAlign w:val="center"/>
            <w:hideMark/>
          </w:tcPr>
          <w:p w:rsidR="009A4274" w:rsidRPr="00FA7DC8" w:rsidRDefault="009A4274" w:rsidP="00864790">
            <w:pPr>
              <w:widowControl/>
              <w:jc w:val="left"/>
              <w:rPr>
                <w:rFonts w:ascii="宋体" w:hAnsi="宋体" w:cs="宋体"/>
                <w:color w:val="000000"/>
                <w:kern w:val="0"/>
                <w:sz w:val="18"/>
                <w:szCs w:val="18"/>
              </w:rPr>
            </w:pPr>
          </w:p>
        </w:tc>
        <w:tc>
          <w:tcPr>
            <w:tcW w:w="1700" w:type="dxa"/>
            <w:tcBorders>
              <w:top w:val="nil"/>
              <w:left w:val="nil"/>
              <w:bottom w:val="nil"/>
              <w:right w:val="nil"/>
            </w:tcBorders>
            <w:shd w:val="clear" w:color="000000" w:fill="93CDDD"/>
            <w:noWrap/>
            <w:vAlign w:val="center"/>
            <w:hideMark/>
          </w:tcPr>
          <w:p w:rsidR="009A4274" w:rsidRPr="00FA7DC8" w:rsidRDefault="009A4274" w:rsidP="00864790">
            <w:pPr>
              <w:widowControl/>
              <w:jc w:val="center"/>
              <w:rPr>
                <w:rFonts w:ascii="宋体" w:hAnsi="宋体" w:cs="宋体"/>
                <w:kern w:val="0"/>
                <w:sz w:val="18"/>
                <w:szCs w:val="18"/>
              </w:rPr>
            </w:pPr>
          </w:p>
        </w:tc>
        <w:tc>
          <w:tcPr>
            <w:tcW w:w="1700" w:type="dxa"/>
            <w:tcBorders>
              <w:top w:val="nil"/>
              <w:left w:val="nil"/>
              <w:bottom w:val="nil"/>
              <w:right w:val="single" w:sz="4" w:space="0" w:color="auto"/>
            </w:tcBorders>
            <w:shd w:val="clear" w:color="000000" w:fill="93CDDD"/>
            <w:noWrap/>
            <w:vAlign w:val="center"/>
            <w:hideMark/>
          </w:tcPr>
          <w:p w:rsidR="009A4274" w:rsidRPr="00FA7DC8" w:rsidRDefault="009A4274" w:rsidP="00864790">
            <w:pPr>
              <w:widowControl/>
              <w:jc w:val="center"/>
              <w:rPr>
                <w:rFonts w:ascii="宋体" w:hAnsi="宋体" w:cs="宋体"/>
                <w:kern w:val="0"/>
                <w:sz w:val="18"/>
                <w:szCs w:val="18"/>
              </w:rPr>
            </w:pPr>
          </w:p>
        </w:tc>
      </w:tr>
      <w:tr w:rsidR="009A4274" w:rsidRPr="00FA7DC8" w:rsidTr="00864790">
        <w:trPr>
          <w:trHeight w:val="270"/>
          <w:jc w:val="center"/>
        </w:trPr>
        <w:tc>
          <w:tcPr>
            <w:tcW w:w="1857" w:type="dxa"/>
            <w:vMerge/>
            <w:tcBorders>
              <w:top w:val="nil"/>
              <w:left w:val="single" w:sz="4" w:space="0" w:color="auto"/>
              <w:bottom w:val="nil"/>
              <w:right w:val="nil"/>
            </w:tcBorders>
            <w:vAlign w:val="center"/>
            <w:hideMark/>
          </w:tcPr>
          <w:p w:rsidR="009A4274" w:rsidRPr="00FA7DC8" w:rsidRDefault="009A4274" w:rsidP="00864790">
            <w:pPr>
              <w:widowControl/>
              <w:jc w:val="left"/>
              <w:rPr>
                <w:rFonts w:ascii="宋体" w:hAnsi="宋体" w:cs="宋体"/>
                <w:kern w:val="0"/>
                <w:sz w:val="18"/>
                <w:szCs w:val="18"/>
              </w:rPr>
            </w:pPr>
          </w:p>
        </w:tc>
        <w:tc>
          <w:tcPr>
            <w:tcW w:w="1878" w:type="dxa"/>
            <w:vMerge/>
            <w:tcBorders>
              <w:top w:val="nil"/>
              <w:left w:val="nil"/>
              <w:bottom w:val="nil"/>
              <w:right w:val="nil"/>
            </w:tcBorders>
            <w:vAlign w:val="center"/>
            <w:hideMark/>
          </w:tcPr>
          <w:p w:rsidR="009A4274" w:rsidRPr="00FA7DC8" w:rsidRDefault="009A4274" w:rsidP="00864790">
            <w:pPr>
              <w:widowControl/>
              <w:jc w:val="left"/>
              <w:rPr>
                <w:rFonts w:ascii="宋体" w:hAnsi="宋体" w:cs="宋体"/>
                <w:kern w:val="0"/>
                <w:sz w:val="18"/>
                <w:szCs w:val="18"/>
              </w:rPr>
            </w:pPr>
          </w:p>
        </w:tc>
        <w:tc>
          <w:tcPr>
            <w:tcW w:w="1700" w:type="dxa"/>
            <w:tcBorders>
              <w:top w:val="nil"/>
              <w:left w:val="nil"/>
              <w:bottom w:val="nil"/>
              <w:right w:val="nil"/>
            </w:tcBorders>
            <w:shd w:val="clear" w:color="000000" w:fill="FCD5B4"/>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金融学（2）</w:t>
            </w:r>
          </w:p>
        </w:tc>
        <w:tc>
          <w:tcPr>
            <w:tcW w:w="1700" w:type="dxa"/>
            <w:tcBorders>
              <w:top w:val="nil"/>
              <w:left w:val="nil"/>
              <w:bottom w:val="nil"/>
              <w:right w:val="nil"/>
            </w:tcBorders>
            <w:shd w:val="clear" w:color="000000" w:fill="FCD5B4"/>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管理会计（3）</w:t>
            </w:r>
          </w:p>
        </w:tc>
        <w:tc>
          <w:tcPr>
            <w:tcW w:w="1700" w:type="dxa"/>
            <w:tcBorders>
              <w:top w:val="nil"/>
              <w:left w:val="nil"/>
              <w:bottom w:val="nil"/>
              <w:right w:val="nil"/>
            </w:tcBorders>
            <w:shd w:val="clear" w:color="000000" w:fill="FCD5B4"/>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财务管理（3）</w:t>
            </w:r>
          </w:p>
        </w:tc>
        <w:tc>
          <w:tcPr>
            <w:tcW w:w="1828" w:type="dxa"/>
            <w:tcBorders>
              <w:top w:val="nil"/>
              <w:left w:val="nil"/>
              <w:bottom w:val="nil"/>
              <w:right w:val="nil"/>
            </w:tcBorders>
            <w:shd w:val="clear" w:color="000000" w:fill="FAC090"/>
            <w:noWrap/>
            <w:vAlign w:val="center"/>
            <w:hideMark/>
          </w:tcPr>
          <w:p w:rsidR="009A4274" w:rsidRPr="00FA7DC8" w:rsidRDefault="009A4274" w:rsidP="00864790">
            <w:pPr>
              <w:widowControl/>
              <w:jc w:val="left"/>
              <w:rPr>
                <w:rFonts w:ascii="宋体" w:hAnsi="宋体" w:cs="宋体"/>
                <w:color w:val="000000"/>
                <w:kern w:val="0"/>
                <w:sz w:val="18"/>
                <w:szCs w:val="18"/>
              </w:rPr>
            </w:pPr>
          </w:p>
        </w:tc>
        <w:tc>
          <w:tcPr>
            <w:tcW w:w="1700" w:type="dxa"/>
            <w:tcBorders>
              <w:top w:val="nil"/>
              <w:left w:val="nil"/>
              <w:bottom w:val="nil"/>
              <w:right w:val="nil"/>
            </w:tcBorders>
            <w:shd w:val="clear" w:color="000000" w:fill="FAC090"/>
            <w:noWrap/>
            <w:vAlign w:val="center"/>
            <w:hideMark/>
          </w:tcPr>
          <w:p w:rsidR="009A4274" w:rsidRPr="00FA7DC8" w:rsidRDefault="009A4274" w:rsidP="00864790">
            <w:pPr>
              <w:widowControl/>
              <w:jc w:val="left"/>
              <w:rPr>
                <w:rFonts w:ascii="宋体" w:hAnsi="宋体" w:cs="宋体"/>
                <w:color w:val="000000"/>
                <w:kern w:val="0"/>
                <w:sz w:val="18"/>
                <w:szCs w:val="18"/>
              </w:rPr>
            </w:pPr>
          </w:p>
        </w:tc>
        <w:tc>
          <w:tcPr>
            <w:tcW w:w="1700" w:type="dxa"/>
            <w:tcBorders>
              <w:top w:val="nil"/>
              <w:left w:val="nil"/>
              <w:bottom w:val="nil"/>
              <w:right w:val="single" w:sz="4" w:space="0" w:color="auto"/>
            </w:tcBorders>
            <w:shd w:val="clear" w:color="000000" w:fill="FAC090"/>
            <w:noWrap/>
            <w:vAlign w:val="center"/>
            <w:hideMark/>
          </w:tcPr>
          <w:p w:rsidR="009A4274" w:rsidRPr="00FA7DC8" w:rsidRDefault="009A4274" w:rsidP="00864790">
            <w:pPr>
              <w:widowControl/>
              <w:jc w:val="left"/>
              <w:rPr>
                <w:rFonts w:ascii="宋体" w:hAnsi="宋体" w:cs="宋体"/>
                <w:color w:val="000000"/>
                <w:kern w:val="0"/>
                <w:sz w:val="18"/>
                <w:szCs w:val="18"/>
              </w:rPr>
            </w:pPr>
          </w:p>
        </w:tc>
      </w:tr>
      <w:tr w:rsidR="009A4274" w:rsidRPr="00FA7DC8" w:rsidTr="00864790">
        <w:trPr>
          <w:trHeight w:val="270"/>
          <w:jc w:val="center"/>
        </w:trPr>
        <w:tc>
          <w:tcPr>
            <w:tcW w:w="1857" w:type="dxa"/>
            <w:vMerge w:val="restart"/>
            <w:tcBorders>
              <w:top w:val="nil"/>
              <w:left w:val="single" w:sz="4" w:space="0" w:color="auto"/>
              <w:bottom w:val="single" w:sz="4" w:space="0" w:color="000000"/>
              <w:right w:val="nil"/>
            </w:tcBorders>
            <w:shd w:val="clear" w:color="000000" w:fill="E5E0EC"/>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管理学（3）</w:t>
            </w:r>
          </w:p>
        </w:tc>
        <w:tc>
          <w:tcPr>
            <w:tcW w:w="1878" w:type="dxa"/>
            <w:vMerge w:val="restart"/>
            <w:tcBorders>
              <w:top w:val="nil"/>
              <w:left w:val="nil"/>
              <w:bottom w:val="single" w:sz="4" w:space="0" w:color="000000"/>
              <w:right w:val="nil"/>
            </w:tcBorders>
            <w:shd w:val="clear" w:color="000000" w:fill="E5E0EC"/>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宏观经济学原理（3）</w:t>
            </w:r>
          </w:p>
        </w:tc>
        <w:tc>
          <w:tcPr>
            <w:tcW w:w="1700" w:type="dxa"/>
            <w:tcBorders>
              <w:top w:val="nil"/>
              <w:left w:val="nil"/>
              <w:bottom w:val="nil"/>
              <w:right w:val="nil"/>
            </w:tcBorders>
            <w:shd w:val="clear" w:color="000000" w:fill="FCD5B4"/>
            <w:vAlign w:val="center"/>
            <w:hideMark/>
          </w:tcPr>
          <w:p w:rsidR="009A4274" w:rsidRPr="00FA7DC8" w:rsidRDefault="009A4274" w:rsidP="00864790">
            <w:pPr>
              <w:widowControl/>
              <w:jc w:val="left"/>
              <w:rPr>
                <w:rFonts w:ascii="宋体" w:hAnsi="宋体" w:cs="宋体"/>
                <w:kern w:val="0"/>
                <w:sz w:val="18"/>
                <w:szCs w:val="18"/>
              </w:rPr>
            </w:pPr>
          </w:p>
        </w:tc>
        <w:tc>
          <w:tcPr>
            <w:tcW w:w="1700" w:type="dxa"/>
            <w:tcBorders>
              <w:top w:val="nil"/>
              <w:left w:val="nil"/>
              <w:bottom w:val="nil"/>
              <w:right w:val="nil"/>
            </w:tcBorders>
            <w:shd w:val="clear" w:color="000000" w:fill="FCD5B4"/>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财务会计（4）</w:t>
            </w:r>
          </w:p>
        </w:tc>
        <w:tc>
          <w:tcPr>
            <w:tcW w:w="1700" w:type="dxa"/>
            <w:tcBorders>
              <w:top w:val="nil"/>
              <w:left w:val="nil"/>
              <w:bottom w:val="nil"/>
              <w:right w:val="nil"/>
            </w:tcBorders>
            <w:shd w:val="clear" w:color="000000" w:fill="FAC090"/>
            <w:vAlign w:val="center"/>
            <w:hideMark/>
          </w:tcPr>
          <w:p w:rsidR="009A4274" w:rsidRPr="00FA7DC8" w:rsidRDefault="009A4274" w:rsidP="00864790">
            <w:pPr>
              <w:widowControl/>
              <w:jc w:val="left"/>
              <w:rPr>
                <w:rFonts w:ascii="宋体" w:hAnsi="宋体" w:cs="宋体"/>
                <w:kern w:val="0"/>
                <w:sz w:val="18"/>
                <w:szCs w:val="18"/>
              </w:rPr>
            </w:pPr>
          </w:p>
        </w:tc>
        <w:tc>
          <w:tcPr>
            <w:tcW w:w="1828" w:type="dxa"/>
            <w:tcBorders>
              <w:top w:val="nil"/>
              <w:left w:val="nil"/>
              <w:bottom w:val="nil"/>
              <w:right w:val="nil"/>
            </w:tcBorders>
            <w:shd w:val="clear" w:color="000000" w:fill="FAC090"/>
            <w:noWrap/>
            <w:vAlign w:val="center"/>
            <w:hideMark/>
          </w:tcPr>
          <w:p w:rsidR="009A4274" w:rsidRPr="00FA7DC8" w:rsidRDefault="009A4274" w:rsidP="00864790">
            <w:pPr>
              <w:widowControl/>
              <w:jc w:val="center"/>
              <w:rPr>
                <w:rFonts w:ascii="宋体" w:hAnsi="宋体" w:cs="宋体"/>
                <w:kern w:val="0"/>
                <w:sz w:val="18"/>
                <w:szCs w:val="18"/>
              </w:rPr>
            </w:pPr>
            <w:r w:rsidRPr="00FA7DC8">
              <w:rPr>
                <w:rFonts w:ascii="宋体" w:hAnsi="宋体" w:cs="宋体" w:hint="eastAsia"/>
                <w:kern w:val="0"/>
                <w:sz w:val="18"/>
                <w:szCs w:val="18"/>
              </w:rPr>
              <w:t>专业选修课程（16）</w:t>
            </w:r>
          </w:p>
        </w:tc>
        <w:tc>
          <w:tcPr>
            <w:tcW w:w="1700" w:type="dxa"/>
            <w:tcBorders>
              <w:top w:val="nil"/>
              <w:left w:val="nil"/>
              <w:bottom w:val="nil"/>
              <w:right w:val="nil"/>
            </w:tcBorders>
            <w:shd w:val="clear" w:color="000000" w:fill="FAC090"/>
            <w:noWrap/>
            <w:vAlign w:val="center"/>
            <w:hideMark/>
          </w:tcPr>
          <w:p w:rsidR="009A4274" w:rsidRPr="00FA7DC8" w:rsidRDefault="009A4274" w:rsidP="00864790">
            <w:pPr>
              <w:widowControl/>
              <w:jc w:val="left"/>
              <w:rPr>
                <w:rFonts w:ascii="宋体" w:hAnsi="宋体" w:cs="宋体"/>
                <w:color w:val="000000"/>
                <w:kern w:val="0"/>
                <w:sz w:val="18"/>
                <w:szCs w:val="18"/>
              </w:rPr>
            </w:pPr>
          </w:p>
        </w:tc>
        <w:tc>
          <w:tcPr>
            <w:tcW w:w="1700" w:type="dxa"/>
            <w:tcBorders>
              <w:top w:val="nil"/>
              <w:left w:val="nil"/>
              <w:bottom w:val="nil"/>
              <w:right w:val="single" w:sz="4" w:space="0" w:color="auto"/>
            </w:tcBorders>
            <w:shd w:val="clear" w:color="000000" w:fill="FAC090"/>
            <w:noWrap/>
            <w:vAlign w:val="center"/>
            <w:hideMark/>
          </w:tcPr>
          <w:p w:rsidR="009A4274" w:rsidRPr="00FA7DC8" w:rsidRDefault="009A4274" w:rsidP="00864790">
            <w:pPr>
              <w:widowControl/>
              <w:jc w:val="left"/>
              <w:rPr>
                <w:rFonts w:ascii="宋体" w:hAnsi="宋体" w:cs="宋体"/>
                <w:color w:val="000000"/>
                <w:kern w:val="0"/>
                <w:sz w:val="18"/>
                <w:szCs w:val="18"/>
              </w:rPr>
            </w:pPr>
          </w:p>
        </w:tc>
      </w:tr>
      <w:tr w:rsidR="009A4274" w:rsidRPr="00FA7DC8" w:rsidTr="00864790">
        <w:trPr>
          <w:trHeight w:val="270"/>
          <w:jc w:val="center"/>
        </w:trPr>
        <w:tc>
          <w:tcPr>
            <w:tcW w:w="1857" w:type="dxa"/>
            <w:vMerge/>
            <w:tcBorders>
              <w:top w:val="nil"/>
              <w:left w:val="single" w:sz="4" w:space="0" w:color="auto"/>
              <w:bottom w:val="single" w:sz="4" w:space="0" w:color="000000"/>
              <w:right w:val="nil"/>
            </w:tcBorders>
            <w:vAlign w:val="center"/>
            <w:hideMark/>
          </w:tcPr>
          <w:p w:rsidR="009A4274" w:rsidRPr="00FA7DC8" w:rsidRDefault="009A4274" w:rsidP="00864790">
            <w:pPr>
              <w:widowControl/>
              <w:jc w:val="left"/>
              <w:rPr>
                <w:rFonts w:ascii="宋体" w:hAnsi="宋体" w:cs="宋体"/>
                <w:kern w:val="0"/>
                <w:sz w:val="18"/>
                <w:szCs w:val="18"/>
              </w:rPr>
            </w:pPr>
          </w:p>
        </w:tc>
        <w:tc>
          <w:tcPr>
            <w:tcW w:w="1878" w:type="dxa"/>
            <w:vMerge/>
            <w:tcBorders>
              <w:top w:val="nil"/>
              <w:left w:val="nil"/>
              <w:bottom w:val="single" w:sz="4" w:space="0" w:color="000000"/>
              <w:right w:val="nil"/>
            </w:tcBorders>
            <w:vAlign w:val="center"/>
            <w:hideMark/>
          </w:tcPr>
          <w:p w:rsidR="009A4274" w:rsidRPr="00FA7DC8" w:rsidRDefault="009A4274" w:rsidP="00864790">
            <w:pPr>
              <w:widowControl/>
              <w:jc w:val="left"/>
              <w:rPr>
                <w:rFonts w:ascii="宋体" w:hAnsi="宋体" w:cs="宋体"/>
                <w:kern w:val="0"/>
                <w:sz w:val="18"/>
                <w:szCs w:val="18"/>
              </w:rPr>
            </w:pPr>
          </w:p>
        </w:tc>
        <w:tc>
          <w:tcPr>
            <w:tcW w:w="1700" w:type="dxa"/>
            <w:tcBorders>
              <w:top w:val="nil"/>
              <w:left w:val="nil"/>
              <w:bottom w:val="single" w:sz="4" w:space="0" w:color="auto"/>
              <w:right w:val="nil"/>
            </w:tcBorders>
            <w:shd w:val="clear" w:color="000000" w:fill="FAC090"/>
            <w:vAlign w:val="center"/>
            <w:hideMark/>
          </w:tcPr>
          <w:p w:rsidR="009A4274" w:rsidRPr="00FA7DC8" w:rsidRDefault="009A4274" w:rsidP="00864790">
            <w:pPr>
              <w:widowControl/>
              <w:jc w:val="left"/>
              <w:rPr>
                <w:rFonts w:ascii="宋体" w:hAnsi="宋体" w:cs="宋体"/>
                <w:kern w:val="0"/>
                <w:sz w:val="18"/>
                <w:szCs w:val="18"/>
              </w:rPr>
            </w:pPr>
          </w:p>
        </w:tc>
        <w:tc>
          <w:tcPr>
            <w:tcW w:w="1700" w:type="dxa"/>
            <w:tcBorders>
              <w:top w:val="nil"/>
              <w:left w:val="nil"/>
              <w:bottom w:val="single" w:sz="4" w:space="0" w:color="auto"/>
              <w:right w:val="nil"/>
            </w:tcBorders>
            <w:shd w:val="clear" w:color="000000" w:fill="FAC090"/>
            <w:vAlign w:val="center"/>
            <w:hideMark/>
          </w:tcPr>
          <w:p w:rsidR="009A4274" w:rsidRPr="00FA7DC8" w:rsidRDefault="009A4274" w:rsidP="00864790">
            <w:pPr>
              <w:widowControl/>
              <w:jc w:val="left"/>
              <w:rPr>
                <w:rFonts w:ascii="宋体" w:hAnsi="宋体" w:cs="宋体"/>
                <w:kern w:val="0"/>
                <w:sz w:val="18"/>
                <w:szCs w:val="18"/>
              </w:rPr>
            </w:pPr>
          </w:p>
        </w:tc>
        <w:tc>
          <w:tcPr>
            <w:tcW w:w="1700" w:type="dxa"/>
            <w:tcBorders>
              <w:top w:val="nil"/>
              <w:left w:val="nil"/>
              <w:bottom w:val="single" w:sz="4" w:space="0" w:color="auto"/>
              <w:right w:val="nil"/>
            </w:tcBorders>
            <w:shd w:val="clear" w:color="000000" w:fill="FAC090"/>
            <w:vAlign w:val="center"/>
            <w:hideMark/>
          </w:tcPr>
          <w:p w:rsidR="009A4274" w:rsidRPr="00FA7DC8" w:rsidRDefault="009A4274" w:rsidP="00864790">
            <w:pPr>
              <w:widowControl/>
              <w:jc w:val="left"/>
              <w:rPr>
                <w:rFonts w:ascii="宋体" w:hAnsi="宋体" w:cs="宋体"/>
                <w:kern w:val="0"/>
                <w:sz w:val="18"/>
                <w:szCs w:val="18"/>
              </w:rPr>
            </w:pPr>
          </w:p>
        </w:tc>
        <w:tc>
          <w:tcPr>
            <w:tcW w:w="1828" w:type="dxa"/>
            <w:tcBorders>
              <w:top w:val="nil"/>
              <w:left w:val="nil"/>
              <w:bottom w:val="single" w:sz="4" w:space="0" w:color="auto"/>
              <w:right w:val="nil"/>
            </w:tcBorders>
            <w:shd w:val="clear" w:color="000000" w:fill="FAC090"/>
            <w:vAlign w:val="center"/>
            <w:hideMark/>
          </w:tcPr>
          <w:p w:rsidR="009A4274" w:rsidRPr="00FA7DC8" w:rsidRDefault="009A4274" w:rsidP="00864790">
            <w:pPr>
              <w:widowControl/>
              <w:jc w:val="left"/>
              <w:rPr>
                <w:rFonts w:ascii="宋体" w:hAnsi="宋体" w:cs="宋体"/>
                <w:kern w:val="0"/>
                <w:sz w:val="18"/>
                <w:szCs w:val="18"/>
              </w:rPr>
            </w:pPr>
          </w:p>
        </w:tc>
        <w:tc>
          <w:tcPr>
            <w:tcW w:w="1700" w:type="dxa"/>
            <w:tcBorders>
              <w:top w:val="nil"/>
              <w:left w:val="nil"/>
              <w:bottom w:val="single" w:sz="4" w:space="0" w:color="auto"/>
              <w:right w:val="nil"/>
            </w:tcBorders>
            <w:shd w:val="clear" w:color="000000" w:fill="FAC090"/>
            <w:vAlign w:val="center"/>
            <w:hideMark/>
          </w:tcPr>
          <w:p w:rsidR="009A4274" w:rsidRPr="00FA7DC8" w:rsidRDefault="009A4274" w:rsidP="00864790">
            <w:pPr>
              <w:widowControl/>
              <w:jc w:val="left"/>
              <w:rPr>
                <w:rFonts w:ascii="宋体" w:hAnsi="宋体" w:cs="宋体"/>
                <w:kern w:val="0"/>
                <w:sz w:val="18"/>
                <w:szCs w:val="18"/>
              </w:rPr>
            </w:pPr>
          </w:p>
        </w:tc>
        <w:tc>
          <w:tcPr>
            <w:tcW w:w="1700" w:type="dxa"/>
            <w:tcBorders>
              <w:top w:val="nil"/>
              <w:left w:val="nil"/>
              <w:bottom w:val="single" w:sz="4" w:space="0" w:color="auto"/>
              <w:right w:val="single" w:sz="4" w:space="0" w:color="auto"/>
            </w:tcBorders>
            <w:shd w:val="clear" w:color="000000" w:fill="FAC090"/>
            <w:vAlign w:val="center"/>
            <w:hideMark/>
          </w:tcPr>
          <w:p w:rsidR="009A4274" w:rsidRPr="00FA7DC8" w:rsidRDefault="009A4274" w:rsidP="00864790">
            <w:pPr>
              <w:widowControl/>
              <w:jc w:val="left"/>
              <w:rPr>
                <w:rFonts w:ascii="宋体" w:hAnsi="宋体" w:cs="宋体"/>
                <w:kern w:val="0"/>
                <w:sz w:val="18"/>
                <w:szCs w:val="18"/>
              </w:rPr>
            </w:pPr>
          </w:p>
        </w:tc>
      </w:tr>
    </w:tbl>
    <w:p w:rsidR="009A4274" w:rsidRDefault="009A4274" w:rsidP="00561EF4">
      <w:pPr>
        <w:spacing w:line="360" w:lineRule="auto"/>
        <w:rPr>
          <w:sz w:val="24"/>
        </w:rPr>
      </w:pPr>
    </w:p>
    <w:p w:rsidR="00561EF4" w:rsidRDefault="00561EF4" w:rsidP="00561EF4">
      <w:pPr>
        <w:spacing w:line="360" w:lineRule="auto"/>
        <w:rPr>
          <w:sz w:val="24"/>
        </w:rPr>
      </w:pPr>
    </w:p>
    <w:p w:rsidR="00561EF4" w:rsidRDefault="00561EF4" w:rsidP="00561EF4">
      <w:pPr>
        <w:spacing w:line="360" w:lineRule="auto"/>
        <w:rPr>
          <w:sz w:val="24"/>
        </w:rPr>
      </w:pPr>
    </w:p>
    <w:p w:rsidR="00561EF4" w:rsidRDefault="00561EF4" w:rsidP="00561EF4">
      <w:pPr>
        <w:spacing w:line="360" w:lineRule="auto"/>
        <w:rPr>
          <w:sz w:val="24"/>
        </w:rPr>
      </w:pPr>
    </w:p>
    <w:p w:rsidR="00561EF4" w:rsidRDefault="00561EF4" w:rsidP="00561EF4">
      <w:pPr>
        <w:spacing w:line="360" w:lineRule="auto"/>
        <w:rPr>
          <w:sz w:val="24"/>
        </w:rPr>
      </w:pPr>
    </w:p>
    <w:p w:rsidR="00561EF4" w:rsidRDefault="00561EF4" w:rsidP="00561EF4">
      <w:pPr>
        <w:spacing w:line="360" w:lineRule="auto"/>
        <w:rPr>
          <w:sz w:val="24"/>
        </w:rPr>
      </w:pPr>
    </w:p>
    <w:p w:rsidR="00561EF4" w:rsidRDefault="00561EF4" w:rsidP="00561EF4">
      <w:pPr>
        <w:spacing w:line="360" w:lineRule="auto"/>
        <w:rPr>
          <w:sz w:val="24"/>
        </w:rPr>
      </w:pPr>
    </w:p>
    <w:p w:rsidR="00561EF4" w:rsidRDefault="00561EF4" w:rsidP="00561EF4">
      <w:pPr>
        <w:spacing w:line="360" w:lineRule="auto"/>
        <w:rPr>
          <w:sz w:val="24"/>
        </w:rPr>
        <w:sectPr w:rsidR="00561EF4" w:rsidSect="002C4A31">
          <w:pgSz w:w="16838" w:h="11906" w:orient="landscape"/>
          <w:pgMar w:top="1800" w:right="1440" w:bottom="1800" w:left="1440" w:header="851" w:footer="992" w:gutter="0"/>
          <w:cols w:space="720"/>
          <w:docGrid w:type="lines" w:linePitch="312"/>
        </w:sectPr>
      </w:pPr>
    </w:p>
    <w:p w:rsidR="00561EF4" w:rsidRPr="00C970BB" w:rsidRDefault="00561EF4" w:rsidP="00C970BB">
      <w:pPr>
        <w:pStyle w:val="1"/>
        <w:spacing w:line="340" w:lineRule="exact"/>
        <w:jc w:val="center"/>
        <w:rPr>
          <w:sz w:val="32"/>
          <w:szCs w:val="32"/>
        </w:rPr>
      </w:pPr>
      <w:bookmarkStart w:id="11" w:name="_Toc519859793"/>
      <w:bookmarkStart w:id="12" w:name="_Toc376587383"/>
      <w:r w:rsidRPr="00C970BB">
        <w:rPr>
          <w:rFonts w:hint="eastAsia"/>
          <w:sz w:val="32"/>
          <w:szCs w:val="32"/>
        </w:rPr>
        <w:lastRenderedPageBreak/>
        <w:t>社会科学（大类）</w:t>
      </w:r>
      <w:bookmarkEnd w:id="11"/>
    </w:p>
    <w:bookmarkEnd w:id="12"/>
    <w:p w:rsidR="00561EF4" w:rsidRPr="00D81C72" w:rsidRDefault="00561EF4" w:rsidP="00561EF4">
      <w:pPr>
        <w:pStyle w:val="110"/>
        <w:adjustRightInd w:val="0"/>
        <w:snapToGrid w:val="0"/>
        <w:spacing w:line="360" w:lineRule="auto"/>
        <w:ind w:firstLineChars="0"/>
        <w:rPr>
          <w:rFonts w:ascii="黑体" w:eastAsia="黑体" w:hAnsi="黑体"/>
          <w:kern w:val="0"/>
          <w:sz w:val="28"/>
        </w:rPr>
      </w:pPr>
      <w:r>
        <w:rPr>
          <w:rFonts w:ascii="黑体" w:eastAsia="黑体" w:hAnsi="黑体" w:hint="eastAsia"/>
          <w:kern w:val="0"/>
          <w:sz w:val="28"/>
        </w:rPr>
        <w:t>一、大类实验班专业对应</w:t>
      </w:r>
    </w:p>
    <w:p w:rsidR="00561EF4" w:rsidRDefault="00561EF4" w:rsidP="00561EF4">
      <w:pPr>
        <w:adjustRightInd w:val="0"/>
        <w:snapToGrid w:val="0"/>
        <w:spacing w:line="360" w:lineRule="auto"/>
        <w:ind w:firstLineChars="200" w:firstLine="480"/>
        <w:rPr>
          <w:kern w:val="0"/>
          <w:sz w:val="24"/>
        </w:rPr>
      </w:pPr>
      <w:r>
        <w:rPr>
          <w:rFonts w:hint="eastAsia"/>
          <w:kern w:val="0"/>
          <w:sz w:val="24"/>
        </w:rPr>
        <w:t>2017</w:t>
      </w:r>
      <w:r>
        <w:rPr>
          <w:rFonts w:hint="eastAsia"/>
          <w:kern w:val="0"/>
          <w:sz w:val="24"/>
        </w:rPr>
        <w:t>年，学校设置跨院系的社会科学实验班实施大类招生和培养。实验班学生入学后根据个人兴趣、特长，大一实施通识教育课程，同时参考实验班内各专业培养方案要求，修读课程。社会科学实验班学生在大一下学期开始选专业，在大二选课前确定分流专业，然后转入专业院系进行后续三年培养。社会科学实验班与院系专业对应关系如下表：</w:t>
      </w:r>
    </w:p>
    <w:tbl>
      <w:tblPr>
        <w:tblW w:w="8080" w:type="dxa"/>
        <w:jc w:val="center"/>
        <w:tblLook w:val="04A0"/>
      </w:tblPr>
      <w:tblGrid>
        <w:gridCol w:w="1800"/>
        <w:gridCol w:w="2380"/>
        <w:gridCol w:w="3900"/>
      </w:tblGrid>
      <w:tr w:rsidR="00561EF4" w:rsidRPr="00972B39" w:rsidTr="004C3950">
        <w:trPr>
          <w:trHeight w:val="510"/>
          <w:jc w:val="center"/>
        </w:trPr>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1EF4" w:rsidRPr="00972B39" w:rsidRDefault="00561EF4" w:rsidP="004C3950">
            <w:pPr>
              <w:widowControl/>
              <w:jc w:val="center"/>
              <w:rPr>
                <w:rFonts w:ascii="宋体" w:hAnsi="宋体" w:cs="宋体"/>
                <w:b/>
                <w:bCs/>
                <w:color w:val="000000"/>
                <w:kern w:val="0"/>
                <w:sz w:val="22"/>
                <w:szCs w:val="22"/>
              </w:rPr>
            </w:pPr>
            <w:r w:rsidRPr="00972B39">
              <w:rPr>
                <w:rFonts w:ascii="宋体" w:hAnsi="宋体" w:cs="宋体" w:hint="eastAsia"/>
                <w:b/>
                <w:bCs/>
                <w:color w:val="000000"/>
                <w:kern w:val="0"/>
                <w:sz w:val="22"/>
                <w:szCs w:val="22"/>
              </w:rPr>
              <w:t>实验班名称</w:t>
            </w:r>
          </w:p>
        </w:tc>
        <w:tc>
          <w:tcPr>
            <w:tcW w:w="2380" w:type="dxa"/>
            <w:tcBorders>
              <w:top w:val="single" w:sz="4" w:space="0" w:color="auto"/>
              <w:left w:val="nil"/>
              <w:bottom w:val="single" w:sz="4" w:space="0" w:color="auto"/>
              <w:right w:val="single" w:sz="4" w:space="0" w:color="auto"/>
            </w:tcBorders>
            <w:shd w:val="clear" w:color="auto" w:fill="auto"/>
            <w:vAlign w:val="center"/>
            <w:hideMark/>
          </w:tcPr>
          <w:p w:rsidR="00561EF4" w:rsidRPr="00972B39" w:rsidRDefault="00561EF4" w:rsidP="004C3950">
            <w:pPr>
              <w:widowControl/>
              <w:jc w:val="center"/>
              <w:rPr>
                <w:rFonts w:ascii="宋体" w:hAnsi="宋体" w:cs="宋体"/>
                <w:b/>
                <w:bCs/>
                <w:color w:val="000000"/>
                <w:kern w:val="0"/>
                <w:sz w:val="22"/>
                <w:szCs w:val="22"/>
              </w:rPr>
            </w:pPr>
            <w:r w:rsidRPr="00972B39">
              <w:rPr>
                <w:rFonts w:ascii="宋体" w:hAnsi="宋体" w:cs="宋体" w:hint="eastAsia"/>
                <w:b/>
                <w:bCs/>
                <w:color w:val="000000"/>
                <w:kern w:val="0"/>
                <w:sz w:val="22"/>
                <w:szCs w:val="22"/>
              </w:rPr>
              <w:t>对应院系</w:t>
            </w:r>
          </w:p>
        </w:tc>
        <w:tc>
          <w:tcPr>
            <w:tcW w:w="3900" w:type="dxa"/>
            <w:tcBorders>
              <w:top w:val="single" w:sz="4" w:space="0" w:color="auto"/>
              <w:left w:val="nil"/>
              <w:bottom w:val="single" w:sz="4" w:space="0" w:color="auto"/>
              <w:right w:val="single" w:sz="4" w:space="0" w:color="auto"/>
            </w:tcBorders>
            <w:shd w:val="clear" w:color="auto" w:fill="auto"/>
            <w:vAlign w:val="center"/>
            <w:hideMark/>
          </w:tcPr>
          <w:p w:rsidR="00561EF4" w:rsidRPr="00972B39" w:rsidRDefault="00561EF4" w:rsidP="004C3950">
            <w:pPr>
              <w:widowControl/>
              <w:jc w:val="center"/>
              <w:rPr>
                <w:rFonts w:ascii="宋体" w:hAnsi="宋体" w:cs="宋体"/>
                <w:b/>
                <w:bCs/>
                <w:color w:val="000000"/>
                <w:kern w:val="0"/>
                <w:sz w:val="22"/>
                <w:szCs w:val="22"/>
              </w:rPr>
            </w:pPr>
            <w:r w:rsidRPr="00972B39">
              <w:rPr>
                <w:rFonts w:ascii="宋体" w:hAnsi="宋体" w:cs="宋体" w:hint="eastAsia"/>
                <w:b/>
                <w:bCs/>
                <w:color w:val="000000"/>
                <w:kern w:val="0"/>
                <w:sz w:val="22"/>
                <w:szCs w:val="22"/>
              </w:rPr>
              <w:t>所含专业</w:t>
            </w:r>
          </w:p>
        </w:tc>
      </w:tr>
      <w:tr w:rsidR="00561EF4" w:rsidRPr="00972B39" w:rsidTr="004C3950">
        <w:trPr>
          <w:trHeight w:val="675"/>
          <w:jc w:val="center"/>
        </w:trPr>
        <w:tc>
          <w:tcPr>
            <w:tcW w:w="1800" w:type="dxa"/>
            <w:vMerge w:val="restart"/>
            <w:tcBorders>
              <w:top w:val="nil"/>
              <w:left w:val="single" w:sz="4" w:space="0" w:color="auto"/>
              <w:bottom w:val="single" w:sz="4" w:space="0" w:color="auto"/>
              <w:right w:val="single" w:sz="4" w:space="0" w:color="auto"/>
            </w:tcBorders>
            <w:shd w:val="clear" w:color="auto" w:fill="auto"/>
            <w:vAlign w:val="center"/>
            <w:hideMark/>
          </w:tcPr>
          <w:p w:rsidR="00561EF4" w:rsidRPr="00972B39" w:rsidRDefault="00561EF4" w:rsidP="004C3950">
            <w:pPr>
              <w:widowControl/>
              <w:jc w:val="center"/>
              <w:rPr>
                <w:rFonts w:ascii="宋体" w:hAnsi="宋体" w:cs="宋体"/>
                <w:color w:val="000000"/>
                <w:kern w:val="0"/>
                <w:sz w:val="22"/>
                <w:szCs w:val="22"/>
              </w:rPr>
            </w:pPr>
            <w:r w:rsidRPr="00972B39">
              <w:rPr>
                <w:rFonts w:ascii="宋体" w:hAnsi="宋体" w:cs="宋体" w:hint="eastAsia"/>
                <w:color w:val="000000"/>
                <w:kern w:val="0"/>
                <w:sz w:val="22"/>
                <w:szCs w:val="22"/>
              </w:rPr>
              <w:t>社会科学实验班</w:t>
            </w:r>
          </w:p>
        </w:tc>
        <w:tc>
          <w:tcPr>
            <w:tcW w:w="2380" w:type="dxa"/>
            <w:tcBorders>
              <w:top w:val="nil"/>
              <w:left w:val="nil"/>
              <w:bottom w:val="single" w:sz="4" w:space="0" w:color="auto"/>
              <w:right w:val="single" w:sz="4" w:space="0" w:color="auto"/>
            </w:tcBorders>
            <w:shd w:val="clear" w:color="auto" w:fill="auto"/>
            <w:vAlign w:val="center"/>
            <w:hideMark/>
          </w:tcPr>
          <w:p w:rsidR="00561EF4" w:rsidRPr="00972B39" w:rsidRDefault="00561EF4" w:rsidP="004C3950">
            <w:pPr>
              <w:widowControl/>
              <w:jc w:val="center"/>
              <w:rPr>
                <w:rFonts w:ascii="宋体" w:hAnsi="宋体" w:cs="宋体"/>
                <w:color w:val="000000"/>
                <w:kern w:val="0"/>
                <w:sz w:val="22"/>
                <w:szCs w:val="22"/>
              </w:rPr>
            </w:pPr>
            <w:r w:rsidRPr="00972B39">
              <w:rPr>
                <w:rFonts w:ascii="宋体" w:hAnsi="宋体" w:cs="宋体" w:hint="eastAsia"/>
                <w:color w:val="000000"/>
                <w:kern w:val="0"/>
                <w:sz w:val="22"/>
                <w:szCs w:val="22"/>
              </w:rPr>
              <w:t>经济与工商管理学院</w:t>
            </w:r>
          </w:p>
        </w:tc>
        <w:tc>
          <w:tcPr>
            <w:tcW w:w="3900" w:type="dxa"/>
            <w:tcBorders>
              <w:top w:val="nil"/>
              <w:left w:val="nil"/>
              <w:bottom w:val="single" w:sz="4" w:space="0" w:color="auto"/>
              <w:right w:val="single" w:sz="4" w:space="0" w:color="auto"/>
            </w:tcBorders>
            <w:shd w:val="clear" w:color="auto" w:fill="auto"/>
            <w:vAlign w:val="center"/>
            <w:hideMark/>
          </w:tcPr>
          <w:p w:rsidR="00561EF4" w:rsidRPr="00972B39" w:rsidRDefault="00561EF4" w:rsidP="004C3950">
            <w:pPr>
              <w:widowControl/>
              <w:jc w:val="left"/>
              <w:rPr>
                <w:rFonts w:ascii="宋体" w:hAnsi="宋体" w:cs="宋体"/>
                <w:color w:val="000000"/>
                <w:kern w:val="0"/>
                <w:sz w:val="22"/>
                <w:szCs w:val="22"/>
              </w:rPr>
            </w:pPr>
            <w:r w:rsidRPr="00972B39">
              <w:rPr>
                <w:rFonts w:ascii="宋体" w:hAnsi="宋体" w:cs="宋体" w:hint="eastAsia"/>
                <w:color w:val="000000"/>
                <w:kern w:val="0"/>
                <w:sz w:val="22"/>
                <w:szCs w:val="22"/>
              </w:rPr>
              <w:t>经济学、金融学、会计学、工商管理（国际商务管理实验班）</w:t>
            </w:r>
          </w:p>
        </w:tc>
      </w:tr>
      <w:tr w:rsidR="00561EF4" w:rsidRPr="00972B39" w:rsidTr="004C3950">
        <w:trPr>
          <w:trHeight w:val="522"/>
          <w:jc w:val="center"/>
        </w:trPr>
        <w:tc>
          <w:tcPr>
            <w:tcW w:w="1800" w:type="dxa"/>
            <w:vMerge/>
            <w:tcBorders>
              <w:top w:val="nil"/>
              <w:left w:val="single" w:sz="4" w:space="0" w:color="auto"/>
              <w:bottom w:val="single" w:sz="4" w:space="0" w:color="auto"/>
              <w:right w:val="single" w:sz="4" w:space="0" w:color="auto"/>
            </w:tcBorders>
            <w:vAlign w:val="center"/>
            <w:hideMark/>
          </w:tcPr>
          <w:p w:rsidR="00561EF4" w:rsidRPr="00972B39" w:rsidRDefault="00561EF4" w:rsidP="004C3950">
            <w:pPr>
              <w:widowControl/>
              <w:jc w:val="left"/>
              <w:rPr>
                <w:rFonts w:ascii="宋体" w:hAnsi="宋体" w:cs="宋体"/>
                <w:color w:val="000000"/>
                <w:kern w:val="0"/>
                <w:sz w:val="22"/>
                <w:szCs w:val="22"/>
              </w:rPr>
            </w:pPr>
          </w:p>
        </w:tc>
        <w:tc>
          <w:tcPr>
            <w:tcW w:w="2380" w:type="dxa"/>
            <w:tcBorders>
              <w:top w:val="nil"/>
              <w:left w:val="nil"/>
              <w:bottom w:val="single" w:sz="4" w:space="0" w:color="auto"/>
              <w:right w:val="single" w:sz="4" w:space="0" w:color="auto"/>
            </w:tcBorders>
            <w:shd w:val="clear" w:color="auto" w:fill="auto"/>
            <w:vAlign w:val="center"/>
            <w:hideMark/>
          </w:tcPr>
          <w:p w:rsidR="00561EF4" w:rsidRPr="00972B39" w:rsidRDefault="00561EF4" w:rsidP="004C3950">
            <w:pPr>
              <w:widowControl/>
              <w:jc w:val="center"/>
              <w:rPr>
                <w:rFonts w:ascii="宋体" w:hAnsi="宋体" w:cs="宋体"/>
                <w:color w:val="000000"/>
                <w:kern w:val="0"/>
                <w:sz w:val="22"/>
                <w:szCs w:val="22"/>
              </w:rPr>
            </w:pPr>
            <w:r w:rsidRPr="00972B39">
              <w:rPr>
                <w:rFonts w:ascii="宋体" w:hAnsi="宋体" w:cs="宋体" w:hint="eastAsia"/>
                <w:color w:val="000000"/>
                <w:kern w:val="0"/>
                <w:sz w:val="22"/>
                <w:szCs w:val="22"/>
              </w:rPr>
              <w:t>法学院</w:t>
            </w:r>
          </w:p>
        </w:tc>
        <w:tc>
          <w:tcPr>
            <w:tcW w:w="3900" w:type="dxa"/>
            <w:tcBorders>
              <w:top w:val="nil"/>
              <w:left w:val="nil"/>
              <w:bottom w:val="single" w:sz="4" w:space="0" w:color="auto"/>
              <w:right w:val="single" w:sz="4" w:space="0" w:color="auto"/>
            </w:tcBorders>
            <w:shd w:val="clear" w:color="auto" w:fill="auto"/>
            <w:vAlign w:val="center"/>
            <w:hideMark/>
          </w:tcPr>
          <w:p w:rsidR="00561EF4" w:rsidRPr="00972B39" w:rsidRDefault="00561EF4" w:rsidP="004C3950">
            <w:pPr>
              <w:widowControl/>
              <w:jc w:val="left"/>
              <w:rPr>
                <w:rFonts w:ascii="宋体" w:hAnsi="宋体" w:cs="宋体"/>
                <w:color w:val="000000"/>
                <w:kern w:val="0"/>
                <w:sz w:val="22"/>
                <w:szCs w:val="22"/>
              </w:rPr>
            </w:pPr>
            <w:r w:rsidRPr="00972B39">
              <w:rPr>
                <w:rFonts w:ascii="宋体" w:hAnsi="宋体" w:cs="宋体" w:hint="eastAsia"/>
                <w:color w:val="000000"/>
                <w:kern w:val="0"/>
                <w:sz w:val="22"/>
                <w:szCs w:val="22"/>
              </w:rPr>
              <w:t>法学（卓越实验班）</w:t>
            </w:r>
          </w:p>
        </w:tc>
      </w:tr>
      <w:tr w:rsidR="00561EF4" w:rsidRPr="00972B39" w:rsidTr="004C3950">
        <w:trPr>
          <w:trHeight w:val="522"/>
          <w:jc w:val="center"/>
        </w:trPr>
        <w:tc>
          <w:tcPr>
            <w:tcW w:w="1800" w:type="dxa"/>
            <w:vMerge/>
            <w:tcBorders>
              <w:top w:val="nil"/>
              <w:left w:val="single" w:sz="4" w:space="0" w:color="auto"/>
              <w:bottom w:val="single" w:sz="4" w:space="0" w:color="auto"/>
              <w:right w:val="single" w:sz="4" w:space="0" w:color="auto"/>
            </w:tcBorders>
            <w:vAlign w:val="center"/>
            <w:hideMark/>
          </w:tcPr>
          <w:p w:rsidR="00561EF4" w:rsidRPr="00972B39" w:rsidRDefault="00561EF4" w:rsidP="004C3950">
            <w:pPr>
              <w:widowControl/>
              <w:jc w:val="left"/>
              <w:rPr>
                <w:rFonts w:ascii="宋体" w:hAnsi="宋体" w:cs="宋体"/>
                <w:color w:val="000000"/>
                <w:kern w:val="0"/>
                <w:sz w:val="22"/>
                <w:szCs w:val="22"/>
              </w:rPr>
            </w:pPr>
          </w:p>
        </w:tc>
        <w:tc>
          <w:tcPr>
            <w:tcW w:w="2380" w:type="dxa"/>
            <w:tcBorders>
              <w:top w:val="nil"/>
              <w:left w:val="nil"/>
              <w:bottom w:val="single" w:sz="4" w:space="0" w:color="auto"/>
              <w:right w:val="single" w:sz="4" w:space="0" w:color="auto"/>
            </w:tcBorders>
            <w:shd w:val="clear" w:color="auto" w:fill="auto"/>
            <w:vAlign w:val="center"/>
            <w:hideMark/>
          </w:tcPr>
          <w:p w:rsidR="00561EF4" w:rsidRPr="00972B39" w:rsidRDefault="00561EF4" w:rsidP="004C3950">
            <w:pPr>
              <w:widowControl/>
              <w:jc w:val="center"/>
              <w:rPr>
                <w:rFonts w:ascii="宋体" w:hAnsi="宋体" w:cs="宋体"/>
                <w:color w:val="000000"/>
                <w:kern w:val="0"/>
                <w:sz w:val="22"/>
                <w:szCs w:val="22"/>
              </w:rPr>
            </w:pPr>
            <w:r w:rsidRPr="00972B39">
              <w:rPr>
                <w:rFonts w:ascii="宋体" w:hAnsi="宋体" w:cs="宋体" w:hint="eastAsia"/>
                <w:color w:val="000000"/>
                <w:kern w:val="0"/>
                <w:sz w:val="22"/>
                <w:szCs w:val="22"/>
              </w:rPr>
              <w:t>社会学院</w:t>
            </w:r>
          </w:p>
        </w:tc>
        <w:tc>
          <w:tcPr>
            <w:tcW w:w="3900" w:type="dxa"/>
            <w:tcBorders>
              <w:top w:val="nil"/>
              <w:left w:val="nil"/>
              <w:bottom w:val="single" w:sz="4" w:space="0" w:color="auto"/>
              <w:right w:val="single" w:sz="4" w:space="0" w:color="auto"/>
            </w:tcBorders>
            <w:shd w:val="clear" w:color="auto" w:fill="auto"/>
            <w:vAlign w:val="center"/>
            <w:hideMark/>
          </w:tcPr>
          <w:p w:rsidR="00561EF4" w:rsidRPr="00972B39" w:rsidRDefault="00561EF4" w:rsidP="004C3950">
            <w:pPr>
              <w:widowControl/>
              <w:jc w:val="left"/>
              <w:rPr>
                <w:rFonts w:ascii="宋体" w:hAnsi="宋体" w:cs="宋体"/>
                <w:color w:val="000000"/>
                <w:kern w:val="0"/>
                <w:sz w:val="22"/>
                <w:szCs w:val="22"/>
              </w:rPr>
            </w:pPr>
            <w:r w:rsidRPr="00972B39">
              <w:rPr>
                <w:rFonts w:ascii="宋体" w:hAnsi="宋体" w:cs="宋体" w:hint="eastAsia"/>
                <w:color w:val="000000"/>
                <w:kern w:val="0"/>
                <w:sz w:val="22"/>
                <w:szCs w:val="22"/>
              </w:rPr>
              <w:t>社会学</w:t>
            </w:r>
          </w:p>
        </w:tc>
      </w:tr>
      <w:tr w:rsidR="00561EF4" w:rsidRPr="00972B39" w:rsidTr="004C3950">
        <w:trPr>
          <w:trHeight w:val="780"/>
          <w:jc w:val="center"/>
        </w:trPr>
        <w:tc>
          <w:tcPr>
            <w:tcW w:w="1800" w:type="dxa"/>
            <w:vMerge/>
            <w:tcBorders>
              <w:top w:val="nil"/>
              <w:left w:val="single" w:sz="4" w:space="0" w:color="auto"/>
              <w:bottom w:val="single" w:sz="4" w:space="0" w:color="auto"/>
              <w:right w:val="single" w:sz="4" w:space="0" w:color="auto"/>
            </w:tcBorders>
            <w:vAlign w:val="center"/>
            <w:hideMark/>
          </w:tcPr>
          <w:p w:rsidR="00561EF4" w:rsidRPr="00972B39" w:rsidRDefault="00561EF4" w:rsidP="004C3950">
            <w:pPr>
              <w:widowControl/>
              <w:jc w:val="left"/>
              <w:rPr>
                <w:rFonts w:ascii="宋体" w:hAnsi="宋体" w:cs="宋体"/>
                <w:color w:val="000000"/>
                <w:kern w:val="0"/>
                <w:sz w:val="22"/>
                <w:szCs w:val="22"/>
              </w:rPr>
            </w:pPr>
          </w:p>
        </w:tc>
        <w:tc>
          <w:tcPr>
            <w:tcW w:w="2380" w:type="dxa"/>
            <w:tcBorders>
              <w:top w:val="nil"/>
              <w:left w:val="nil"/>
              <w:bottom w:val="single" w:sz="4" w:space="0" w:color="auto"/>
              <w:right w:val="single" w:sz="4" w:space="0" w:color="auto"/>
            </w:tcBorders>
            <w:shd w:val="clear" w:color="auto" w:fill="auto"/>
            <w:vAlign w:val="center"/>
            <w:hideMark/>
          </w:tcPr>
          <w:p w:rsidR="00561EF4" w:rsidRPr="00972B39" w:rsidRDefault="00561EF4" w:rsidP="004C3950">
            <w:pPr>
              <w:widowControl/>
              <w:jc w:val="center"/>
              <w:rPr>
                <w:rFonts w:ascii="宋体" w:hAnsi="宋体" w:cs="宋体"/>
                <w:color w:val="000000"/>
                <w:kern w:val="0"/>
                <w:sz w:val="22"/>
                <w:szCs w:val="22"/>
              </w:rPr>
            </w:pPr>
            <w:r w:rsidRPr="00972B39">
              <w:rPr>
                <w:rFonts w:ascii="宋体" w:hAnsi="宋体" w:cs="宋体" w:hint="eastAsia"/>
                <w:color w:val="000000"/>
                <w:kern w:val="0"/>
                <w:sz w:val="22"/>
                <w:szCs w:val="22"/>
              </w:rPr>
              <w:t>政府管理学院</w:t>
            </w:r>
          </w:p>
        </w:tc>
        <w:tc>
          <w:tcPr>
            <w:tcW w:w="3900" w:type="dxa"/>
            <w:tcBorders>
              <w:top w:val="nil"/>
              <w:left w:val="nil"/>
              <w:bottom w:val="single" w:sz="4" w:space="0" w:color="auto"/>
              <w:right w:val="single" w:sz="4" w:space="0" w:color="auto"/>
            </w:tcBorders>
            <w:shd w:val="clear" w:color="auto" w:fill="auto"/>
            <w:vAlign w:val="center"/>
            <w:hideMark/>
          </w:tcPr>
          <w:p w:rsidR="00561EF4" w:rsidRPr="00972B39" w:rsidRDefault="00561EF4" w:rsidP="004C3950">
            <w:pPr>
              <w:widowControl/>
              <w:jc w:val="left"/>
              <w:rPr>
                <w:rFonts w:ascii="宋体" w:hAnsi="宋体" w:cs="宋体"/>
                <w:color w:val="000000"/>
                <w:kern w:val="0"/>
                <w:sz w:val="22"/>
                <w:szCs w:val="22"/>
              </w:rPr>
            </w:pPr>
            <w:r w:rsidRPr="00972B39">
              <w:rPr>
                <w:rFonts w:ascii="宋体" w:hAnsi="宋体" w:cs="宋体" w:hint="eastAsia"/>
                <w:color w:val="000000"/>
                <w:kern w:val="0"/>
                <w:sz w:val="22"/>
                <w:szCs w:val="22"/>
              </w:rPr>
              <w:t>管理科学、信息管理与信息系统、人力资源管理、公共事业管理</w:t>
            </w:r>
          </w:p>
        </w:tc>
      </w:tr>
    </w:tbl>
    <w:p w:rsidR="00561EF4" w:rsidRPr="00972B39" w:rsidRDefault="00561EF4" w:rsidP="00561EF4">
      <w:pPr>
        <w:adjustRightInd w:val="0"/>
        <w:snapToGrid w:val="0"/>
        <w:spacing w:line="360" w:lineRule="auto"/>
        <w:rPr>
          <w:kern w:val="0"/>
          <w:sz w:val="24"/>
        </w:rPr>
      </w:pPr>
    </w:p>
    <w:p w:rsidR="00561EF4" w:rsidRPr="00D81C72" w:rsidRDefault="00561EF4" w:rsidP="00561EF4">
      <w:pPr>
        <w:pStyle w:val="110"/>
        <w:adjustRightInd w:val="0"/>
        <w:snapToGrid w:val="0"/>
        <w:spacing w:line="360" w:lineRule="auto"/>
        <w:ind w:left="560" w:firstLineChars="0" w:firstLine="0"/>
        <w:rPr>
          <w:rFonts w:ascii="黑体" w:eastAsia="黑体" w:hAnsi="黑体"/>
          <w:kern w:val="0"/>
          <w:sz w:val="28"/>
        </w:rPr>
      </w:pPr>
      <w:r>
        <w:rPr>
          <w:rFonts w:ascii="黑体" w:eastAsia="黑体" w:hAnsi="黑体" w:hint="eastAsia"/>
          <w:kern w:val="0"/>
          <w:sz w:val="28"/>
        </w:rPr>
        <w:t>二、</w:t>
      </w:r>
      <w:r w:rsidRPr="00D81C72">
        <w:rPr>
          <w:rFonts w:ascii="黑体" w:eastAsia="黑体" w:hAnsi="黑体" w:hint="eastAsia"/>
          <w:kern w:val="0"/>
          <w:sz w:val="28"/>
        </w:rPr>
        <w:t>学制</w:t>
      </w:r>
    </w:p>
    <w:p w:rsidR="00561EF4" w:rsidRPr="00D81C72" w:rsidRDefault="00561EF4" w:rsidP="00561EF4">
      <w:pPr>
        <w:adjustRightInd w:val="0"/>
        <w:snapToGrid w:val="0"/>
        <w:spacing w:line="360" w:lineRule="auto"/>
        <w:ind w:firstLineChars="200" w:firstLine="480"/>
        <w:rPr>
          <w:kern w:val="0"/>
          <w:sz w:val="24"/>
        </w:rPr>
      </w:pPr>
      <w:r w:rsidRPr="00D81C72">
        <w:rPr>
          <w:rFonts w:hint="eastAsia"/>
          <w:kern w:val="0"/>
          <w:sz w:val="24"/>
        </w:rPr>
        <w:t>学制四年</w:t>
      </w:r>
    </w:p>
    <w:p w:rsidR="00561EF4" w:rsidRPr="00D81C72" w:rsidRDefault="00561EF4" w:rsidP="00561EF4">
      <w:pPr>
        <w:pStyle w:val="110"/>
        <w:adjustRightInd w:val="0"/>
        <w:snapToGrid w:val="0"/>
        <w:spacing w:line="360" w:lineRule="auto"/>
        <w:ind w:left="560" w:firstLineChars="0" w:firstLine="0"/>
        <w:rPr>
          <w:rFonts w:ascii="黑体" w:eastAsia="黑体" w:hAnsi="黑体"/>
          <w:kern w:val="0"/>
          <w:sz w:val="28"/>
        </w:rPr>
      </w:pPr>
      <w:r>
        <w:rPr>
          <w:rFonts w:ascii="黑体" w:eastAsia="黑体" w:hAnsi="黑体" w:hint="eastAsia"/>
          <w:kern w:val="0"/>
          <w:sz w:val="28"/>
        </w:rPr>
        <w:t>三、各专业</w:t>
      </w:r>
      <w:r w:rsidRPr="00D81C72">
        <w:rPr>
          <w:rFonts w:ascii="黑体" w:eastAsia="黑体" w:hAnsi="黑体" w:hint="eastAsia"/>
          <w:kern w:val="0"/>
          <w:sz w:val="28"/>
        </w:rPr>
        <w:t>授予学位及毕业总学分</w:t>
      </w:r>
    </w:p>
    <w:p w:rsidR="00561EF4" w:rsidRPr="002E6837" w:rsidRDefault="00561EF4" w:rsidP="00561EF4">
      <w:pPr>
        <w:adjustRightInd w:val="0"/>
        <w:snapToGrid w:val="0"/>
        <w:spacing w:line="360" w:lineRule="auto"/>
        <w:ind w:firstLineChars="200" w:firstLine="480"/>
        <w:rPr>
          <w:kern w:val="0"/>
          <w:sz w:val="24"/>
        </w:rPr>
      </w:pPr>
      <w:r>
        <w:rPr>
          <w:rFonts w:hint="eastAsia"/>
          <w:kern w:val="0"/>
          <w:sz w:val="24"/>
        </w:rPr>
        <w:t>经济学：</w:t>
      </w:r>
      <w:r w:rsidRPr="00073EF0">
        <w:rPr>
          <w:rFonts w:hint="eastAsia"/>
          <w:kern w:val="0"/>
          <w:sz w:val="24"/>
        </w:rPr>
        <w:t>授予经济学学士学位，毕业要求总学分：</w:t>
      </w:r>
      <w:r w:rsidRPr="00073EF0">
        <w:rPr>
          <w:rFonts w:hint="eastAsia"/>
          <w:kern w:val="0"/>
          <w:sz w:val="24"/>
        </w:rPr>
        <w:t>150</w:t>
      </w:r>
      <w:r w:rsidRPr="00073EF0">
        <w:rPr>
          <w:rFonts w:hint="eastAsia"/>
          <w:kern w:val="0"/>
          <w:sz w:val="24"/>
        </w:rPr>
        <w:t>学分</w:t>
      </w:r>
    </w:p>
    <w:p w:rsidR="00561EF4" w:rsidRPr="002E6837" w:rsidRDefault="00561EF4" w:rsidP="00561EF4">
      <w:pPr>
        <w:adjustRightInd w:val="0"/>
        <w:snapToGrid w:val="0"/>
        <w:spacing w:line="360" w:lineRule="auto"/>
        <w:ind w:firstLineChars="200" w:firstLine="480"/>
        <w:rPr>
          <w:kern w:val="0"/>
          <w:sz w:val="24"/>
        </w:rPr>
      </w:pPr>
      <w:r w:rsidRPr="00073EF0">
        <w:rPr>
          <w:rFonts w:hint="eastAsia"/>
          <w:kern w:val="0"/>
          <w:sz w:val="24"/>
        </w:rPr>
        <w:t>金融学：授予经济学学士学位，毕业要求总学分：</w:t>
      </w:r>
      <w:r>
        <w:rPr>
          <w:rFonts w:hint="eastAsia"/>
          <w:kern w:val="0"/>
          <w:sz w:val="24"/>
        </w:rPr>
        <w:t>145</w:t>
      </w:r>
      <w:r w:rsidRPr="00073EF0">
        <w:rPr>
          <w:rFonts w:hint="eastAsia"/>
          <w:kern w:val="0"/>
          <w:sz w:val="24"/>
        </w:rPr>
        <w:t>学分</w:t>
      </w:r>
    </w:p>
    <w:p w:rsidR="00561EF4" w:rsidRPr="00073EF0" w:rsidRDefault="00561EF4" w:rsidP="00561EF4">
      <w:pPr>
        <w:adjustRightInd w:val="0"/>
        <w:snapToGrid w:val="0"/>
        <w:spacing w:line="360" w:lineRule="auto"/>
        <w:ind w:firstLineChars="200" w:firstLine="480"/>
        <w:rPr>
          <w:kern w:val="0"/>
          <w:sz w:val="24"/>
        </w:rPr>
      </w:pPr>
      <w:r w:rsidRPr="00073EF0">
        <w:rPr>
          <w:rFonts w:hint="eastAsia"/>
          <w:kern w:val="0"/>
          <w:sz w:val="24"/>
        </w:rPr>
        <w:t>工商管理（国际商务管理实验班）、会计学：授予管理学学士学位，毕业要求总学分：</w:t>
      </w:r>
      <w:r w:rsidRPr="00073EF0">
        <w:rPr>
          <w:rFonts w:hint="eastAsia"/>
          <w:kern w:val="0"/>
          <w:sz w:val="24"/>
        </w:rPr>
        <w:t>145</w:t>
      </w:r>
      <w:r w:rsidRPr="00073EF0">
        <w:rPr>
          <w:rFonts w:hint="eastAsia"/>
          <w:kern w:val="0"/>
          <w:sz w:val="24"/>
        </w:rPr>
        <w:t>分</w:t>
      </w:r>
    </w:p>
    <w:p w:rsidR="00561EF4" w:rsidRPr="00073EF0" w:rsidRDefault="00561EF4" w:rsidP="00561EF4">
      <w:pPr>
        <w:adjustRightInd w:val="0"/>
        <w:snapToGrid w:val="0"/>
        <w:spacing w:line="360" w:lineRule="auto"/>
        <w:ind w:firstLineChars="200" w:firstLine="480"/>
        <w:rPr>
          <w:kern w:val="0"/>
          <w:sz w:val="24"/>
        </w:rPr>
      </w:pPr>
      <w:r w:rsidRPr="00073EF0">
        <w:rPr>
          <w:rFonts w:hint="eastAsia"/>
          <w:kern w:val="0"/>
          <w:sz w:val="24"/>
        </w:rPr>
        <w:t>法学（卓越实验班）：授予法学学士学位，毕业要求总学分：</w:t>
      </w:r>
      <w:r w:rsidRPr="00073EF0">
        <w:rPr>
          <w:rFonts w:hint="eastAsia"/>
          <w:kern w:val="0"/>
          <w:sz w:val="24"/>
        </w:rPr>
        <w:t>145</w:t>
      </w:r>
      <w:r w:rsidRPr="00073EF0">
        <w:rPr>
          <w:rFonts w:hint="eastAsia"/>
          <w:kern w:val="0"/>
          <w:sz w:val="24"/>
        </w:rPr>
        <w:t>分</w:t>
      </w:r>
    </w:p>
    <w:p w:rsidR="00561EF4" w:rsidRPr="00073EF0" w:rsidRDefault="00561EF4" w:rsidP="00561EF4">
      <w:pPr>
        <w:adjustRightInd w:val="0"/>
        <w:snapToGrid w:val="0"/>
        <w:spacing w:line="360" w:lineRule="auto"/>
        <w:ind w:firstLineChars="200" w:firstLine="480"/>
        <w:rPr>
          <w:kern w:val="0"/>
          <w:sz w:val="24"/>
        </w:rPr>
      </w:pPr>
      <w:r w:rsidRPr="00073EF0">
        <w:rPr>
          <w:rFonts w:hint="eastAsia"/>
          <w:kern w:val="0"/>
          <w:sz w:val="24"/>
        </w:rPr>
        <w:t>社会学：授予法学学士学位，毕业要求总学分：</w:t>
      </w:r>
      <w:r w:rsidRPr="00073EF0">
        <w:rPr>
          <w:rFonts w:hint="eastAsia"/>
          <w:kern w:val="0"/>
          <w:sz w:val="24"/>
        </w:rPr>
        <w:t>138</w:t>
      </w:r>
      <w:r w:rsidRPr="00073EF0">
        <w:rPr>
          <w:rFonts w:hint="eastAsia"/>
          <w:kern w:val="0"/>
          <w:sz w:val="24"/>
        </w:rPr>
        <w:t>分</w:t>
      </w:r>
    </w:p>
    <w:p w:rsidR="00561EF4" w:rsidRPr="00073EF0" w:rsidRDefault="00561EF4" w:rsidP="00561EF4">
      <w:pPr>
        <w:adjustRightInd w:val="0"/>
        <w:snapToGrid w:val="0"/>
        <w:spacing w:line="360" w:lineRule="auto"/>
        <w:ind w:firstLineChars="200" w:firstLine="480"/>
        <w:rPr>
          <w:kern w:val="0"/>
          <w:sz w:val="24"/>
        </w:rPr>
      </w:pPr>
      <w:r w:rsidRPr="00073EF0">
        <w:rPr>
          <w:rFonts w:hint="eastAsia"/>
          <w:kern w:val="0"/>
          <w:sz w:val="24"/>
        </w:rPr>
        <w:t>管理科学、信息管理与信息系统：授予管理学学士学位，毕业要求总学分：</w:t>
      </w:r>
      <w:r w:rsidRPr="00073EF0">
        <w:rPr>
          <w:rFonts w:hint="eastAsia"/>
          <w:kern w:val="0"/>
          <w:sz w:val="24"/>
        </w:rPr>
        <w:t>155</w:t>
      </w:r>
      <w:r w:rsidRPr="00073EF0">
        <w:rPr>
          <w:rFonts w:hint="eastAsia"/>
          <w:kern w:val="0"/>
          <w:sz w:val="24"/>
        </w:rPr>
        <w:t>分</w:t>
      </w:r>
    </w:p>
    <w:p w:rsidR="00561EF4" w:rsidRPr="00073EF0" w:rsidRDefault="00561EF4" w:rsidP="00561EF4">
      <w:pPr>
        <w:adjustRightInd w:val="0"/>
        <w:snapToGrid w:val="0"/>
        <w:spacing w:line="360" w:lineRule="auto"/>
        <w:ind w:firstLineChars="200" w:firstLine="480"/>
        <w:rPr>
          <w:kern w:val="0"/>
          <w:sz w:val="24"/>
        </w:rPr>
      </w:pPr>
      <w:r w:rsidRPr="00073EF0">
        <w:rPr>
          <w:rFonts w:hint="eastAsia"/>
          <w:kern w:val="0"/>
          <w:sz w:val="24"/>
        </w:rPr>
        <w:t>人力资源管理：授予管理学学士学位，毕业要求总学分：</w:t>
      </w:r>
      <w:r w:rsidRPr="00073EF0">
        <w:rPr>
          <w:rFonts w:hint="eastAsia"/>
          <w:kern w:val="0"/>
          <w:sz w:val="24"/>
        </w:rPr>
        <w:t>141</w:t>
      </w:r>
      <w:r w:rsidRPr="00073EF0">
        <w:rPr>
          <w:rFonts w:hint="eastAsia"/>
          <w:kern w:val="0"/>
          <w:sz w:val="24"/>
        </w:rPr>
        <w:t>分</w:t>
      </w:r>
    </w:p>
    <w:p w:rsidR="00561EF4" w:rsidRDefault="00561EF4" w:rsidP="00561EF4">
      <w:pPr>
        <w:adjustRightInd w:val="0"/>
        <w:snapToGrid w:val="0"/>
        <w:spacing w:line="360" w:lineRule="auto"/>
        <w:ind w:firstLineChars="200" w:firstLine="480"/>
        <w:rPr>
          <w:kern w:val="0"/>
          <w:sz w:val="24"/>
        </w:rPr>
      </w:pPr>
      <w:r w:rsidRPr="00073EF0">
        <w:rPr>
          <w:rFonts w:hint="eastAsia"/>
          <w:kern w:val="0"/>
          <w:sz w:val="24"/>
        </w:rPr>
        <w:t>公共事业管理：授予管理学学士学位，毕业要求总学分：</w:t>
      </w:r>
      <w:r w:rsidRPr="00073EF0">
        <w:rPr>
          <w:rFonts w:hint="eastAsia"/>
          <w:kern w:val="0"/>
          <w:sz w:val="24"/>
        </w:rPr>
        <w:t>139</w:t>
      </w:r>
      <w:r w:rsidRPr="00073EF0">
        <w:rPr>
          <w:rFonts w:hint="eastAsia"/>
          <w:kern w:val="0"/>
          <w:sz w:val="24"/>
        </w:rPr>
        <w:t>分</w:t>
      </w:r>
    </w:p>
    <w:p w:rsidR="00561EF4" w:rsidRDefault="00561EF4" w:rsidP="00561EF4">
      <w:pPr>
        <w:adjustRightInd w:val="0"/>
        <w:snapToGrid w:val="0"/>
        <w:spacing w:line="360" w:lineRule="auto"/>
        <w:ind w:firstLineChars="200" w:firstLine="480"/>
        <w:rPr>
          <w:kern w:val="0"/>
          <w:sz w:val="24"/>
        </w:rPr>
      </w:pPr>
    </w:p>
    <w:p w:rsidR="00561EF4" w:rsidRPr="00073EF0" w:rsidRDefault="00561EF4" w:rsidP="00561EF4">
      <w:pPr>
        <w:adjustRightInd w:val="0"/>
        <w:snapToGrid w:val="0"/>
        <w:spacing w:line="360" w:lineRule="auto"/>
        <w:ind w:firstLineChars="200" w:firstLine="480"/>
        <w:rPr>
          <w:kern w:val="0"/>
          <w:sz w:val="24"/>
        </w:rPr>
      </w:pPr>
    </w:p>
    <w:p w:rsidR="00561EF4" w:rsidRPr="0049037D" w:rsidRDefault="00561EF4" w:rsidP="008076C5">
      <w:pPr>
        <w:pStyle w:val="110"/>
        <w:adjustRightInd w:val="0"/>
        <w:snapToGrid w:val="0"/>
        <w:spacing w:beforeLines="50" w:afterLines="50"/>
        <w:ind w:left="561" w:firstLineChars="0" w:firstLine="0"/>
        <w:rPr>
          <w:rFonts w:ascii="黑体" w:eastAsia="黑体" w:hAnsi="黑体"/>
          <w:kern w:val="0"/>
          <w:sz w:val="28"/>
        </w:rPr>
      </w:pPr>
      <w:r w:rsidRPr="0049037D">
        <w:rPr>
          <w:rFonts w:ascii="黑体" w:eastAsia="黑体" w:hAnsi="黑体" w:hint="eastAsia"/>
          <w:kern w:val="0"/>
          <w:sz w:val="28"/>
        </w:rPr>
        <w:lastRenderedPageBreak/>
        <w:t>四、课程结构</w:t>
      </w:r>
      <w:r>
        <w:rPr>
          <w:rFonts w:ascii="黑体" w:eastAsia="黑体" w:hAnsi="黑体" w:hint="eastAsia"/>
          <w:kern w:val="0"/>
          <w:sz w:val="28"/>
        </w:rPr>
        <w:t>和</w:t>
      </w:r>
      <w:r w:rsidRPr="0049037D">
        <w:rPr>
          <w:rFonts w:ascii="黑体" w:eastAsia="黑体" w:hAnsi="黑体" w:hint="eastAsia"/>
          <w:kern w:val="0"/>
          <w:sz w:val="28"/>
        </w:rPr>
        <w:t>学分要求</w:t>
      </w:r>
    </w:p>
    <w:tbl>
      <w:tblPr>
        <w:tblW w:w="9639" w:type="dxa"/>
        <w:jc w:val="center"/>
        <w:tblLayout w:type="fixed"/>
        <w:tblLook w:val="04A0"/>
      </w:tblPr>
      <w:tblGrid>
        <w:gridCol w:w="1134"/>
        <w:gridCol w:w="2127"/>
        <w:gridCol w:w="6378"/>
      </w:tblGrid>
      <w:tr w:rsidR="00561EF4" w:rsidRPr="00EC6404" w:rsidTr="004C3950">
        <w:trPr>
          <w:trHeight w:val="20"/>
          <w:jc w:val="center"/>
        </w:trPr>
        <w:tc>
          <w:tcPr>
            <w:tcW w:w="1134" w:type="dxa"/>
            <w:tcBorders>
              <w:top w:val="single" w:sz="4" w:space="0" w:color="auto"/>
              <w:left w:val="single" w:sz="4" w:space="0" w:color="auto"/>
              <w:bottom w:val="single" w:sz="4" w:space="0" w:color="auto"/>
              <w:right w:val="single" w:sz="4" w:space="0" w:color="auto"/>
            </w:tcBorders>
            <w:vAlign w:val="center"/>
          </w:tcPr>
          <w:p w:rsidR="00561EF4" w:rsidRPr="00EC6404" w:rsidRDefault="00561EF4" w:rsidP="004C3950">
            <w:pPr>
              <w:widowControl/>
              <w:snapToGrid w:val="0"/>
              <w:spacing w:line="300" w:lineRule="auto"/>
              <w:jc w:val="center"/>
              <w:rPr>
                <w:rFonts w:ascii="黑体" w:eastAsia="黑体" w:hAnsi="黑体" w:cs="宋体"/>
                <w:color w:val="000000"/>
                <w:kern w:val="0"/>
                <w:sz w:val="18"/>
                <w:szCs w:val="18"/>
              </w:rPr>
            </w:pPr>
            <w:r w:rsidRPr="00EC6404">
              <w:rPr>
                <w:rFonts w:ascii="黑体" w:eastAsia="黑体" w:hAnsi="黑体" w:cs="宋体" w:hint="eastAsia"/>
                <w:color w:val="000000"/>
                <w:kern w:val="0"/>
                <w:sz w:val="18"/>
                <w:szCs w:val="18"/>
              </w:rPr>
              <w:t>课程类别</w:t>
            </w:r>
          </w:p>
        </w:tc>
        <w:tc>
          <w:tcPr>
            <w:tcW w:w="2127" w:type="dxa"/>
            <w:tcBorders>
              <w:top w:val="single" w:sz="4" w:space="0" w:color="auto"/>
              <w:left w:val="nil"/>
              <w:bottom w:val="single" w:sz="4" w:space="0" w:color="auto"/>
              <w:right w:val="single" w:sz="4" w:space="0" w:color="auto"/>
            </w:tcBorders>
            <w:vAlign w:val="center"/>
          </w:tcPr>
          <w:p w:rsidR="00561EF4" w:rsidRPr="00EC6404" w:rsidRDefault="00561EF4" w:rsidP="004C3950">
            <w:pPr>
              <w:widowControl/>
              <w:snapToGrid w:val="0"/>
              <w:spacing w:line="300" w:lineRule="auto"/>
              <w:jc w:val="center"/>
              <w:rPr>
                <w:rFonts w:ascii="黑体" w:eastAsia="黑体" w:hAnsi="黑体" w:cs="宋体"/>
                <w:color w:val="000000"/>
                <w:kern w:val="0"/>
                <w:sz w:val="18"/>
                <w:szCs w:val="18"/>
              </w:rPr>
            </w:pPr>
            <w:r w:rsidRPr="00EC6404">
              <w:rPr>
                <w:rFonts w:ascii="黑体" w:eastAsia="黑体" w:hAnsi="黑体" w:cs="宋体" w:hint="eastAsia"/>
                <w:color w:val="000000"/>
                <w:kern w:val="0"/>
                <w:sz w:val="18"/>
                <w:szCs w:val="18"/>
              </w:rPr>
              <w:t>课程模块</w:t>
            </w:r>
          </w:p>
        </w:tc>
        <w:tc>
          <w:tcPr>
            <w:tcW w:w="6378" w:type="dxa"/>
            <w:tcBorders>
              <w:top w:val="single" w:sz="4" w:space="0" w:color="auto"/>
              <w:left w:val="nil"/>
              <w:bottom w:val="single" w:sz="4" w:space="0" w:color="auto"/>
              <w:right w:val="single" w:sz="4" w:space="0" w:color="auto"/>
            </w:tcBorders>
            <w:vAlign w:val="center"/>
          </w:tcPr>
          <w:p w:rsidR="00561EF4" w:rsidRPr="00EC6404" w:rsidRDefault="00561EF4" w:rsidP="004C3950">
            <w:pPr>
              <w:widowControl/>
              <w:snapToGrid w:val="0"/>
              <w:spacing w:line="300" w:lineRule="auto"/>
              <w:jc w:val="center"/>
              <w:rPr>
                <w:rFonts w:ascii="黑体" w:eastAsia="黑体" w:hAnsi="黑体" w:cs="宋体"/>
                <w:color w:val="000000"/>
                <w:kern w:val="0"/>
                <w:sz w:val="18"/>
                <w:szCs w:val="18"/>
              </w:rPr>
            </w:pPr>
            <w:r w:rsidRPr="00EC6404">
              <w:rPr>
                <w:rFonts w:ascii="黑体" w:eastAsia="黑体" w:hAnsi="黑体" w:cs="宋体" w:hint="eastAsia"/>
                <w:color w:val="000000"/>
                <w:kern w:val="0"/>
                <w:sz w:val="18"/>
                <w:szCs w:val="18"/>
              </w:rPr>
              <w:t>要求及学分</w:t>
            </w:r>
          </w:p>
        </w:tc>
      </w:tr>
      <w:tr w:rsidR="00561EF4" w:rsidRPr="00EC6404" w:rsidTr="004C3950">
        <w:trPr>
          <w:trHeight w:val="20"/>
          <w:jc w:val="center"/>
        </w:trPr>
        <w:tc>
          <w:tcPr>
            <w:tcW w:w="1134" w:type="dxa"/>
            <w:vMerge w:val="restart"/>
            <w:tcBorders>
              <w:top w:val="nil"/>
              <w:left w:val="single" w:sz="4" w:space="0" w:color="auto"/>
              <w:right w:val="single" w:sz="4" w:space="0" w:color="auto"/>
            </w:tcBorders>
            <w:shd w:val="clear" w:color="auto" w:fill="auto"/>
            <w:vAlign w:val="center"/>
          </w:tcPr>
          <w:p w:rsidR="00561EF4" w:rsidRPr="00EC6404" w:rsidRDefault="00561EF4" w:rsidP="004C3950">
            <w:pPr>
              <w:widowControl/>
              <w:snapToGrid w:val="0"/>
              <w:spacing w:line="300" w:lineRule="auto"/>
              <w:jc w:val="center"/>
              <w:rPr>
                <w:rFonts w:ascii="黑体" w:eastAsia="黑体" w:hAnsi="黑体" w:cs="宋体"/>
                <w:color w:val="000000"/>
                <w:kern w:val="0"/>
                <w:sz w:val="18"/>
                <w:szCs w:val="18"/>
              </w:rPr>
            </w:pPr>
            <w:r w:rsidRPr="00EC6404">
              <w:rPr>
                <w:rFonts w:ascii="黑体" w:eastAsia="黑体" w:hAnsi="黑体" w:cs="宋体" w:hint="eastAsia"/>
                <w:color w:val="000000"/>
                <w:kern w:val="0"/>
                <w:sz w:val="18"/>
                <w:szCs w:val="18"/>
              </w:rPr>
              <w:t>通识教育课程</w:t>
            </w:r>
          </w:p>
        </w:tc>
        <w:tc>
          <w:tcPr>
            <w:tcW w:w="2127" w:type="dxa"/>
            <w:tcBorders>
              <w:top w:val="nil"/>
              <w:left w:val="nil"/>
              <w:bottom w:val="single" w:sz="4" w:space="0" w:color="auto"/>
              <w:right w:val="single" w:sz="4" w:space="0" w:color="auto"/>
            </w:tcBorders>
            <w:shd w:val="clear" w:color="FFFFFF" w:fill="FFFFFF"/>
            <w:vAlign w:val="center"/>
          </w:tcPr>
          <w:p w:rsidR="00561EF4" w:rsidRPr="00EC6404" w:rsidRDefault="00561EF4" w:rsidP="004C3950">
            <w:pPr>
              <w:widowControl/>
              <w:snapToGrid w:val="0"/>
              <w:spacing w:line="300" w:lineRule="auto"/>
              <w:jc w:val="center"/>
              <w:rPr>
                <w:rFonts w:ascii="宋体" w:hAnsi="宋体" w:cs="宋体"/>
                <w:color w:val="000000"/>
                <w:kern w:val="0"/>
                <w:sz w:val="18"/>
                <w:szCs w:val="18"/>
              </w:rPr>
            </w:pPr>
            <w:r w:rsidRPr="00EC6404">
              <w:rPr>
                <w:rFonts w:ascii="宋体" w:hAnsi="宋体" w:cs="宋体" w:hint="eastAsia"/>
                <w:color w:val="000000"/>
                <w:kern w:val="0"/>
                <w:sz w:val="18"/>
                <w:szCs w:val="18"/>
              </w:rPr>
              <w:t>家国情怀与价值理想</w:t>
            </w:r>
          </w:p>
        </w:tc>
        <w:tc>
          <w:tcPr>
            <w:tcW w:w="6378" w:type="dxa"/>
            <w:tcBorders>
              <w:top w:val="nil"/>
              <w:left w:val="nil"/>
              <w:bottom w:val="single" w:sz="4" w:space="0" w:color="auto"/>
              <w:right w:val="single" w:sz="4" w:space="0" w:color="auto"/>
            </w:tcBorders>
            <w:shd w:val="clear" w:color="FFFFFF" w:fill="FFFFFF"/>
            <w:vAlign w:val="center"/>
          </w:tcPr>
          <w:p w:rsidR="00561EF4" w:rsidRPr="00EC6404" w:rsidRDefault="00561EF4" w:rsidP="004C3950">
            <w:pPr>
              <w:widowControl/>
              <w:snapToGrid w:val="0"/>
              <w:spacing w:line="300" w:lineRule="auto"/>
              <w:jc w:val="left"/>
              <w:rPr>
                <w:rFonts w:ascii="宋体" w:hAnsi="宋体" w:cs="宋体"/>
                <w:kern w:val="0"/>
                <w:sz w:val="18"/>
                <w:szCs w:val="18"/>
              </w:rPr>
            </w:pPr>
            <w:r w:rsidRPr="00EC6404">
              <w:rPr>
                <w:rFonts w:ascii="宋体" w:hAnsi="宋体" w:cs="宋体" w:hint="eastAsia"/>
                <w:b/>
                <w:kern w:val="0"/>
                <w:sz w:val="18"/>
                <w:szCs w:val="18"/>
              </w:rPr>
              <w:t>必修10学分</w:t>
            </w:r>
            <w:r w:rsidRPr="00EC6404">
              <w:rPr>
                <w:rFonts w:ascii="宋体" w:hAnsi="宋体" w:cs="宋体" w:hint="eastAsia"/>
                <w:kern w:val="0"/>
                <w:sz w:val="18"/>
                <w:szCs w:val="18"/>
              </w:rPr>
              <w:t>：思想政治理论课（3学分）、中国近现代史纲要</w:t>
            </w:r>
            <w:r w:rsidR="00E5781E">
              <w:rPr>
                <w:rFonts w:ascii="宋体" w:hAnsi="宋体" w:cs="宋体" w:hint="eastAsia"/>
                <w:kern w:val="0"/>
                <w:sz w:val="18"/>
                <w:szCs w:val="18"/>
              </w:rPr>
              <w:t>(3</w:t>
            </w:r>
            <w:r w:rsidR="00C4141E" w:rsidRPr="00EC6404">
              <w:rPr>
                <w:rFonts w:ascii="宋体" w:hAnsi="宋体" w:cs="宋体" w:hint="eastAsia"/>
                <w:kern w:val="0"/>
                <w:sz w:val="18"/>
                <w:szCs w:val="18"/>
              </w:rPr>
              <w:t>学分</w:t>
            </w:r>
            <w:r w:rsidRPr="00EC6404">
              <w:rPr>
                <w:rFonts w:ascii="宋体" w:hAnsi="宋体" w:cs="宋体" w:hint="eastAsia"/>
                <w:kern w:val="0"/>
                <w:sz w:val="18"/>
                <w:szCs w:val="18"/>
              </w:rPr>
              <w:t>)、形势与政策（1学分）、体育（2学分）、军事理论（2学分）</w:t>
            </w:r>
          </w:p>
        </w:tc>
      </w:tr>
      <w:tr w:rsidR="00561EF4" w:rsidRPr="00EC6404" w:rsidTr="004C3950">
        <w:trPr>
          <w:trHeight w:val="20"/>
          <w:jc w:val="center"/>
        </w:trPr>
        <w:tc>
          <w:tcPr>
            <w:tcW w:w="1134" w:type="dxa"/>
            <w:vMerge/>
            <w:tcBorders>
              <w:left w:val="single" w:sz="4" w:space="0" w:color="auto"/>
              <w:right w:val="single" w:sz="4" w:space="0" w:color="auto"/>
            </w:tcBorders>
            <w:shd w:val="clear" w:color="auto" w:fill="auto"/>
            <w:vAlign w:val="center"/>
          </w:tcPr>
          <w:p w:rsidR="00561EF4" w:rsidRPr="00EC6404" w:rsidRDefault="00561EF4" w:rsidP="004C3950">
            <w:pPr>
              <w:widowControl/>
              <w:snapToGrid w:val="0"/>
              <w:spacing w:line="300" w:lineRule="auto"/>
              <w:jc w:val="left"/>
              <w:rPr>
                <w:rFonts w:ascii="黑体" w:eastAsia="黑体" w:hAnsi="黑体" w:cs="宋体"/>
                <w:color w:val="000000"/>
                <w:kern w:val="0"/>
                <w:sz w:val="18"/>
                <w:szCs w:val="18"/>
              </w:rPr>
            </w:pPr>
          </w:p>
        </w:tc>
        <w:tc>
          <w:tcPr>
            <w:tcW w:w="2127" w:type="dxa"/>
            <w:tcBorders>
              <w:top w:val="nil"/>
              <w:left w:val="nil"/>
              <w:bottom w:val="single" w:sz="4" w:space="0" w:color="auto"/>
              <w:right w:val="single" w:sz="4" w:space="0" w:color="auto"/>
            </w:tcBorders>
            <w:shd w:val="clear" w:color="FFFFFF" w:fill="FFFFFF"/>
            <w:vAlign w:val="center"/>
          </w:tcPr>
          <w:p w:rsidR="00561EF4" w:rsidRPr="00EC6404" w:rsidRDefault="00561EF4" w:rsidP="004C3950">
            <w:pPr>
              <w:widowControl/>
              <w:snapToGrid w:val="0"/>
              <w:spacing w:line="300" w:lineRule="auto"/>
              <w:jc w:val="center"/>
              <w:rPr>
                <w:rFonts w:ascii="宋体" w:hAnsi="宋体" w:cs="宋体"/>
                <w:color w:val="000000"/>
                <w:kern w:val="0"/>
                <w:sz w:val="18"/>
                <w:szCs w:val="18"/>
              </w:rPr>
            </w:pPr>
            <w:r w:rsidRPr="00EC6404">
              <w:rPr>
                <w:rFonts w:ascii="宋体" w:hAnsi="宋体" w:cs="宋体" w:hint="eastAsia"/>
                <w:color w:val="000000"/>
                <w:kern w:val="0"/>
                <w:sz w:val="18"/>
                <w:szCs w:val="18"/>
              </w:rPr>
              <w:t>国际视野与文明对话</w:t>
            </w:r>
          </w:p>
        </w:tc>
        <w:tc>
          <w:tcPr>
            <w:tcW w:w="6378" w:type="dxa"/>
            <w:tcBorders>
              <w:top w:val="nil"/>
              <w:left w:val="nil"/>
              <w:bottom w:val="single" w:sz="4" w:space="0" w:color="auto"/>
              <w:right w:val="single" w:sz="4" w:space="0" w:color="auto"/>
            </w:tcBorders>
            <w:shd w:val="clear" w:color="FFFFFF" w:fill="FFFFFF"/>
            <w:vAlign w:val="center"/>
          </w:tcPr>
          <w:p w:rsidR="00561EF4" w:rsidRPr="00EC6404" w:rsidRDefault="00561EF4" w:rsidP="004C3950">
            <w:pPr>
              <w:widowControl/>
              <w:adjustRightInd w:val="0"/>
              <w:snapToGrid w:val="0"/>
              <w:spacing w:line="300" w:lineRule="auto"/>
              <w:jc w:val="left"/>
              <w:rPr>
                <w:kern w:val="0"/>
                <w:sz w:val="18"/>
                <w:szCs w:val="18"/>
              </w:rPr>
            </w:pPr>
            <w:r w:rsidRPr="00EC6404">
              <w:rPr>
                <w:b/>
                <w:kern w:val="0"/>
                <w:sz w:val="18"/>
                <w:szCs w:val="18"/>
              </w:rPr>
              <w:t>必修</w:t>
            </w:r>
            <w:r w:rsidRPr="00EC6404">
              <w:rPr>
                <w:rFonts w:hint="eastAsia"/>
                <w:b/>
                <w:kern w:val="0"/>
                <w:sz w:val="18"/>
                <w:szCs w:val="18"/>
              </w:rPr>
              <w:t>4</w:t>
            </w:r>
            <w:r w:rsidRPr="00EC6404">
              <w:rPr>
                <w:b/>
                <w:kern w:val="0"/>
                <w:sz w:val="18"/>
                <w:szCs w:val="18"/>
              </w:rPr>
              <w:t>学分</w:t>
            </w:r>
          </w:p>
          <w:p w:rsidR="00561EF4" w:rsidRPr="00EC6404" w:rsidRDefault="00561EF4" w:rsidP="004C3950">
            <w:pPr>
              <w:widowControl/>
              <w:adjustRightInd w:val="0"/>
              <w:snapToGrid w:val="0"/>
              <w:spacing w:line="300" w:lineRule="auto"/>
              <w:jc w:val="left"/>
              <w:rPr>
                <w:b/>
                <w:bCs/>
                <w:kern w:val="0"/>
                <w:sz w:val="18"/>
                <w:szCs w:val="18"/>
              </w:rPr>
            </w:pPr>
            <w:r w:rsidRPr="00EC6404">
              <w:rPr>
                <w:rFonts w:hint="eastAsia"/>
                <w:b/>
                <w:kern w:val="0"/>
                <w:sz w:val="18"/>
                <w:szCs w:val="18"/>
              </w:rPr>
              <w:t>选修</w:t>
            </w:r>
            <w:r w:rsidRPr="00EC6404">
              <w:rPr>
                <w:rFonts w:hint="eastAsia"/>
                <w:b/>
                <w:kern w:val="0"/>
                <w:sz w:val="18"/>
                <w:szCs w:val="18"/>
              </w:rPr>
              <w:t>2</w:t>
            </w:r>
            <w:r w:rsidRPr="00EC6404">
              <w:rPr>
                <w:rFonts w:hint="eastAsia"/>
                <w:b/>
                <w:kern w:val="0"/>
                <w:sz w:val="18"/>
                <w:szCs w:val="18"/>
              </w:rPr>
              <w:t>学分</w:t>
            </w:r>
          </w:p>
        </w:tc>
      </w:tr>
      <w:tr w:rsidR="00561EF4" w:rsidRPr="00EC6404" w:rsidTr="004C3950">
        <w:trPr>
          <w:trHeight w:val="1267"/>
          <w:jc w:val="center"/>
        </w:trPr>
        <w:tc>
          <w:tcPr>
            <w:tcW w:w="1134" w:type="dxa"/>
            <w:vMerge/>
            <w:tcBorders>
              <w:left w:val="single" w:sz="4" w:space="0" w:color="auto"/>
              <w:right w:val="single" w:sz="4" w:space="0" w:color="auto"/>
            </w:tcBorders>
            <w:shd w:val="clear" w:color="auto" w:fill="auto"/>
            <w:vAlign w:val="center"/>
          </w:tcPr>
          <w:p w:rsidR="00561EF4" w:rsidRPr="00EC6404" w:rsidRDefault="00561EF4" w:rsidP="004C3950">
            <w:pPr>
              <w:widowControl/>
              <w:snapToGrid w:val="0"/>
              <w:spacing w:line="300" w:lineRule="auto"/>
              <w:jc w:val="left"/>
              <w:rPr>
                <w:rFonts w:ascii="黑体" w:eastAsia="黑体" w:hAnsi="黑体" w:cs="宋体"/>
                <w:color w:val="00B0F0"/>
                <w:kern w:val="0"/>
                <w:sz w:val="18"/>
                <w:szCs w:val="18"/>
              </w:rPr>
            </w:pPr>
          </w:p>
        </w:tc>
        <w:tc>
          <w:tcPr>
            <w:tcW w:w="2127" w:type="dxa"/>
            <w:vMerge w:val="restart"/>
            <w:tcBorders>
              <w:left w:val="nil"/>
              <w:right w:val="single" w:sz="4" w:space="0" w:color="auto"/>
            </w:tcBorders>
            <w:shd w:val="clear" w:color="FFFFFF" w:fill="FFFFFF"/>
            <w:vAlign w:val="center"/>
          </w:tcPr>
          <w:p w:rsidR="00561EF4" w:rsidRPr="00EC6404" w:rsidRDefault="00561EF4" w:rsidP="004C3950">
            <w:pPr>
              <w:widowControl/>
              <w:snapToGrid w:val="0"/>
              <w:spacing w:line="300" w:lineRule="auto"/>
              <w:jc w:val="center"/>
              <w:rPr>
                <w:rFonts w:ascii="宋体" w:hAnsi="宋体" w:cs="宋体"/>
                <w:kern w:val="0"/>
                <w:sz w:val="18"/>
                <w:szCs w:val="18"/>
              </w:rPr>
            </w:pPr>
            <w:r w:rsidRPr="00EC6404">
              <w:rPr>
                <w:rFonts w:ascii="宋体" w:hAnsi="宋体" w:cs="宋体" w:hint="eastAsia"/>
                <w:kern w:val="0"/>
                <w:sz w:val="18"/>
                <w:szCs w:val="18"/>
              </w:rPr>
              <w:t>数理基础与科学素养</w:t>
            </w:r>
          </w:p>
        </w:tc>
        <w:tc>
          <w:tcPr>
            <w:tcW w:w="6378" w:type="dxa"/>
            <w:tcBorders>
              <w:top w:val="single" w:sz="4" w:space="0" w:color="auto"/>
              <w:left w:val="nil"/>
              <w:bottom w:val="single" w:sz="4" w:space="0" w:color="000000"/>
              <w:right w:val="single" w:sz="4" w:space="0" w:color="auto"/>
            </w:tcBorders>
            <w:shd w:val="clear" w:color="FFFFFF" w:fill="FFFFFF"/>
            <w:vAlign w:val="center"/>
          </w:tcPr>
          <w:p w:rsidR="00561EF4" w:rsidRPr="00EC6404" w:rsidRDefault="00561EF4" w:rsidP="004C3950">
            <w:pPr>
              <w:widowControl/>
              <w:adjustRightInd w:val="0"/>
              <w:snapToGrid w:val="0"/>
              <w:spacing w:line="300" w:lineRule="auto"/>
              <w:jc w:val="left"/>
              <w:rPr>
                <w:rFonts w:ascii="宋体" w:hAnsi="宋体" w:cs="宋体"/>
                <w:b/>
                <w:kern w:val="0"/>
                <w:sz w:val="18"/>
                <w:szCs w:val="18"/>
              </w:rPr>
            </w:pPr>
            <w:r w:rsidRPr="00EC6404">
              <w:rPr>
                <w:rFonts w:ascii="宋体" w:hAnsi="宋体" w:cs="宋体" w:hint="eastAsia"/>
                <w:b/>
                <w:kern w:val="0"/>
                <w:sz w:val="18"/>
                <w:szCs w:val="18"/>
              </w:rPr>
              <w:t>经济与工商管理学院：</w:t>
            </w:r>
          </w:p>
          <w:p w:rsidR="00561EF4" w:rsidRPr="00D8095F" w:rsidRDefault="00561EF4" w:rsidP="004C3950">
            <w:pPr>
              <w:widowControl/>
              <w:adjustRightInd w:val="0"/>
              <w:snapToGrid w:val="0"/>
              <w:spacing w:line="300" w:lineRule="auto"/>
              <w:jc w:val="left"/>
              <w:rPr>
                <w:rFonts w:ascii="宋体" w:hAnsi="宋体"/>
                <w:kern w:val="0"/>
                <w:sz w:val="18"/>
                <w:szCs w:val="18"/>
              </w:rPr>
            </w:pPr>
            <w:r w:rsidRPr="00D8095F">
              <w:rPr>
                <w:rFonts w:ascii="宋体" w:hAnsi="宋体" w:cs="宋体" w:hint="eastAsia"/>
                <w:color w:val="000000"/>
                <w:kern w:val="0"/>
                <w:sz w:val="18"/>
                <w:szCs w:val="18"/>
              </w:rPr>
              <w:t>经济学必修：</w:t>
            </w:r>
            <w:r w:rsidRPr="00D8095F">
              <w:rPr>
                <w:rFonts w:ascii="宋体" w:hAnsi="宋体"/>
                <w:kern w:val="0"/>
                <w:sz w:val="18"/>
                <w:szCs w:val="18"/>
              </w:rPr>
              <w:t>数学I组</w:t>
            </w:r>
            <w:r w:rsidRPr="00D8095F">
              <w:rPr>
                <w:rFonts w:ascii="宋体" w:hAnsi="宋体" w:hint="eastAsia"/>
                <w:kern w:val="0"/>
                <w:sz w:val="18"/>
                <w:szCs w:val="18"/>
              </w:rPr>
              <w:t>（20学分）、</w:t>
            </w:r>
            <w:r w:rsidRPr="00D8095F">
              <w:rPr>
                <w:rFonts w:ascii="宋体" w:hAnsi="宋体" w:hint="eastAsia"/>
                <w:sz w:val="18"/>
                <w:szCs w:val="18"/>
              </w:rPr>
              <w:t>统计学导论A（4学分）、大学计算机</w:t>
            </w:r>
            <w:r w:rsidRPr="00D8095F">
              <w:rPr>
                <w:rFonts w:ascii="宋体" w:hAnsi="宋体"/>
                <w:kern w:val="0"/>
                <w:sz w:val="18"/>
                <w:szCs w:val="18"/>
              </w:rPr>
              <w:t>II组</w:t>
            </w:r>
            <w:r w:rsidRPr="00D8095F">
              <w:rPr>
                <w:rFonts w:ascii="宋体" w:hAnsi="宋体" w:hint="eastAsia"/>
                <w:kern w:val="0"/>
                <w:sz w:val="18"/>
                <w:szCs w:val="18"/>
              </w:rPr>
              <w:t>（5学分）</w:t>
            </w:r>
          </w:p>
          <w:p w:rsidR="00561EF4" w:rsidRPr="00EC6404" w:rsidRDefault="00561EF4" w:rsidP="004C3950">
            <w:pPr>
              <w:adjustRightInd w:val="0"/>
              <w:snapToGrid w:val="0"/>
              <w:spacing w:line="300" w:lineRule="auto"/>
              <w:jc w:val="left"/>
              <w:rPr>
                <w:rFonts w:ascii="宋体" w:hAnsi="宋体" w:cs="宋体"/>
                <w:kern w:val="0"/>
                <w:sz w:val="18"/>
                <w:szCs w:val="18"/>
              </w:rPr>
            </w:pPr>
            <w:r w:rsidRPr="00D8095F">
              <w:rPr>
                <w:rFonts w:ascii="宋体" w:hAnsi="宋体" w:cs="宋体" w:hint="eastAsia"/>
                <w:color w:val="000000"/>
                <w:kern w:val="0"/>
                <w:sz w:val="18"/>
                <w:szCs w:val="18"/>
              </w:rPr>
              <w:t>金融学专业、会计学、工商管理（国际商务管理实验班）必修：数学</w:t>
            </w:r>
            <w:r w:rsidRPr="00D8095F">
              <w:rPr>
                <w:rFonts w:ascii="宋体" w:hAnsi="宋体"/>
                <w:kern w:val="0"/>
                <w:sz w:val="18"/>
                <w:szCs w:val="18"/>
              </w:rPr>
              <w:t>II组</w:t>
            </w:r>
            <w:r w:rsidRPr="00D8095F">
              <w:rPr>
                <w:rFonts w:ascii="宋体" w:hAnsi="宋体" w:hint="eastAsia"/>
                <w:kern w:val="0"/>
                <w:sz w:val="18"/>
                <w:szCs w:val="18"/>
              </w:rPr>
              <w:t>（12学分）、</w:t>
            </w:r>
            <w:r w:rsidRPr="00D8095F">
              <w:rPr>
                <w:rFonts w:ascii="宋体" w:hAnsi="宋体" w:hint="eastAsia"/>
                <w:sz w:val="18"/>
                <w:szCs w:val="18"/>
              </w:rPr>
              <w:t>大学计算机</w:t>
            </w:r>
            <w:r w:rsidRPr="00D8095F">
              <w:rPr>
                <w:rFonts w:ascii="宋体" w:hAnsi="宋体"/>
                <w:kern w:val="0"/>
                <w:sz w:val="18"/>
                <w:szCs w:val="18"/>
              </w:rPr>
              <w:t>II组</w:t>
            </w:r>
            <w:r w:rsidRPr="00D8095F">
              <w:rPr>
                <w:rFonts w:ascii="宋体" w:hAnsi="宋体" w:hint="eastAsia"/>
                <w:kern w:val="0"/>
                <w:sz w:val="18"/>
                <w:szCs w:val="18"/>
              </w:rPr>
              <w:t>（5学分）</w:t>
            </w:r>
          </w:p>
        </w:tc>
      </w:tr>
      <w:tr w:rsidR="00561EF4" w:rsidRPr="00EC6404" w:rsidTr="004C3950">
        <w:trPr>
          <w:trHeight w:val="714"/>
          <w:jc w:val="center"/>
        </w:trPr>
        <w:tc>
          <w:tcPr>
            <w:tcW w:w="1134" w:type="dxa"/>
            <w:vMerge/>
            <w:tcBorders>
              <w:left w:val="single" w:sz="4" w:space="0" w:color="auto"/>
              <w:right w:val="single" w:sz="4" w:space="0" w:color="auto"/>
            </w:tcBorders>
            <w:shd w:val="clear" w:color="auto" w:fill="auto"/>
            <w:vAlign w:val="center"/>
          </w:tcPr>
          <w:p w:rsidR="00561EF4" w:rsidRPr="00EC6404" w:rsidRDefault="00561EF4" w:rsidP="004C3950">
            <w:pPr>
              <w:widowControl/>
              <w:snapToGrid w:val="0"/>
              <w:spacing w:line="300" w:lineRule="auto"/>
              <w:jc w:val="left"/>
              <w:rPr>
                <w:rFonts w:ascii="黑体" w:eastAsia="黑体" w:hAnsi="黑体" w:cs="宋体"/>
                <w:color w:val="00B0F0"/>
                <w:kern w:val="0"/>
                <w:sz w:val="18"/>
                <w:szCs w:val="18"/>
              </w:rPr>
            </w:pPr>
          </w:p>
        </w:tc>
        <w:tc>
          <w:tcPr>
            <w:tcW w:w="2127" w:type="dxa"/>
            <w:vMerge/>
            <w:tcBorders>
              <w:left w:val="nil"/>
              <w:right w:val="single" w:sz="4" w:space="0" w:color="auto"/>
            </w:tcBorders>
            <w:shd w:val="clear" w:color="FFFFFF" w:fill="FFFFFF"/>
            <w:vAlign w:val="center"/>
          </w:tcPr>
          <w:p w:rsidR="00561EF4" w:rsidRPr="00EC6404" w:rsidRDefault="00561EF4" w:rsidP="004C3950">
            <w:pPr>
              <w:widowControl/>
              <w:snapToGrid w:val="0"/>
              <w:spacing w:line="300" w:lineRule="auto"/>
              <w:jc w:val="center"/>
              <w:rPr>
                <w:rFonts w:ascii="宋体" w:hAnsi="宋体" w:cs="宋体"/>
                <w:kern w:val="0"/>
                <w:sz w:val="18"/>
                <w:szCs w:val="18"/>
              </w:rPr>
            </w:pPr>
          </w:p>
        </w:tc>
        <w:tc>
          <w:tcPr>
            <w:tcW w:w="6378" w:type="dxa"/>
            <w:tcBorders>
              <w:top w:val="single" w:sz="4" w:space="0" w:color="000000"/>
              <w:left w:val="nil"/>
              <w:bottom w:val="single" w:sz="4" w:space="0" w:color="000000"/>
              <w:right w:val="single" w:sz="4" w:space="0" w:color="auto"/>
            </w:tcBorders>
            <w:shd w:val="clear" w:color="FFFFFF" w:fill="FFFFFF"/>
            <w:vAlign w:val="center"/>
          </w:tcPr>
          <w:p w:rsidR="00561EF4" w:rsidRPr="00EC6404" w:rsidRDefault="00561EF4" w:rsidP="004C3950">
            <w:pPr>
              <w:widowControl/>
              <w:adjustRightInd w:val="0"/>
              <w:snapToGrid w:val="0"/>
              <w:spacing w:line="300" w:lineRule="auto"/>
              <w:jc w:val="left"/>
              <w:rPr>
                <w:rFonts w:ascii="宋体" w:hAnsi="宋体" w:cs="宋体"/>
                <w:b/>
                <w:kern w:val="0"/>
                <w:sz w:val="18"/>
                <w:szCs w:val="18"/>
              </w:rPr>
            </w:pPr>
            <w:r w:rsidRPr="00EC6404">
              <w:rPr>
                <w:rFonts w:ascii="宋体" w:hAnsi="宋体" w:cs="宋体" w:hint="eastAsia"/>
                <w:b/>
                <w:kern w:val="0"/>
                <w:sz w:val="18"/>
                <w:szCs w:val="18"/>
              </w:rPr>
              <w:t>法学院：</w:t>
            </w:r>
          </w:p>
          <w:p w:rsidR="00561EF4" w:rsidRPr="00D8095F" w:rsidRDefault="00561EF4" w:rsidP="004C3950">
            <w:pPr>
              <w:adjustRightInd w:val="0"/>
              <w:snapToGrid w:val="0"/>
              <w:spacing w:line="300" w:lineRule="auto"/>
              <w:jc w:val="left"/>
              <w:rPr>
                <w:rFonts w:ascii="宋体" w:hAnsi="宋体" w:cs="宋体"/>
                <w:b/>
                <w:kern w:val="0"/>
                <w:sz w:val="18"/>
                <w:szCs w:val="18"/>
              </w:rPr>
            </w:pPr>
            <w:r w:rsidRPr="00D8095F">
              <w:rPr>
                <w:rFonts w:ascii="宋体" w:hAnsi="宋体" w:cs="宋体" w:hint="eastAsia"/>
                <w:color w:val="000000"/>
                <w:kern w:val="0"/>
                <w:sz w:val="18"/>
                <w:szCs w:val="18"/>
              </w:rPr>
              <w:t>法学（卓越实验班）必修</w:t>
            </w:r>
            <w:r w:rsidRPr="00D8095F">
              <w:rPr>
                <w:rFonts w:ascii="宋体" w:hAnsi="宋体" w:cs="宋体" w:hint="eastAsia"/>
                <w:kern w:val="0"/>
                <w:sz w:val="18"/>
                <w:szCs w:val="18"/>
              </w:rPr>
              <w:t>：</w:t>
            </w:r>
            <w:r w:rsidRPr="00D8095F">
              <w:rPr>
                <w:rFonts w:ascii="宋体" w:hAnsi="宋体" w:hint="eastAsia"/>
                <w:sz w:val="18"/>
                <w:szCs w:val="18"/>
              </w:rPr>
              <w:t>数学</w:t>
            </w:r>
            <w:r w:rsidR="00C24F3D" w:rsidRPr="00D8095F">
              <w:rPr>
                <w:rFonts w:ascii="宋体" w:hAnsi="宋体"/>
                <w:sz w:val="18"/>
                <w:szCs w:val="18"/>
              </w:rPr>
              <w:fldChar w:fldCharType="begin"/>
            </w:r>
            <w:r w:rsidRPr="00D8095F">
              <w:rPr>
                <w:rFonts w:ascii="宋体" w:hAnsi="宋体" w:hint="eastAsia"/>
                <w:sz w:val="18"/>
                <w:szCs w:val="18"/>
              </w:rPr>
              <w:instrText>= 5 \* ROMAN</w:instrText>
            </w:r>
            <w:r w:rsidR="00C24F3D" w:rsidRPr="00D8095F">
              <w:rPr>
                <w:rFonts w:ascii="宋体" w:hAnsi="宋体"/>
                <w:sz w:val="18"/>
                <w:szCs w:val="18"/>
              </w:rPr>
              <w:fldChar w:fldCharType="separate"/>
            </w:r>
            <w:r w:rsidRPr="00D8095F">
              <w:rPr>
                <w:rFonts w:ascii="宋体" w:hAnsi="宋体"/>
                <w:noProof/>
                <w:sz w:val="18"/>
                <w:szCs w:val="18"/>
              </w:rPr>
              <w:t>V</w:t>
            </w:r>
            <w:r w:rsidR="00C24F3D" w:rsidRPr="00D8095F">
              <w:rPr>
                <w:rFonts w:ascii="宋体" w:hAnsi="宋体"/>
                <w:sz w:val="18"/>
                <w:szCs w:val="18"/>
              </w:rPr>
              <w:fldChar w:fldCharType="end"/>
            </w:r>
            <w:r w:rsidRPr="00D8095F">
              <w:rPr>
                <w:rFonts w:ascii="宋体" w:hAnsi="宋体" w:hint="eastAsia"/>
                <w:sz w:val="18"/>
                <w:szCs w:val="18"/>
              </w:rPr>
              <w:t>组（4学分）、大学计算机</w:t>
            </w:r>
            <w:r w:rsidRPr="00D8095F">
              <w:rPr>
                <w:rFonts w:ascii="宋体" w:hAnsi="宋体"/>
                <w:kern w:val="0"/>
                <w:sz w:val="18"/>
                <w:szCs w:val="18"/>
              </w:rPr>
              <w:t>I组</w:t>
            </w:r>
            <w:r w:rsidRPr="00D8095F">
              <w:rPr>
                <w:rFonts w:ascii="宋体" w:hAnsi="宋体" w:hint="eastAsia"/>
                <w:kern w:val="0"/>
                <w:sz w:val="18"/>
                <w:szCs w:val="18"/>
              </w:rPr>
              <w:t>（4学分）</w:t>
            </w:r>
          </w:p>
        </w:tc>
      </w:tr>
      <w:tr w:rsidR="00561EF4" w:rsidRPr="00EC6404" w:rsidTr="004C3950">
        <w:trPr>
          <w:trHeight w:val="710"/>
          <w:jc w:val="center"/>
        </w:trPr>
        <w:tc>
          <w:tcPr>
            <w:tcW w:w="1134" w:type="dxa"/>
            <w:vMerge/>
            <w:tcBorders>
              <w:left w:val="single" w:sz="4" w:space="0" w:color="auto"/>
              <w:right w:val="single" w:sz="4" w:space="0" w:color="auto"/>
            </w:tcBorders>
            <w:shd w:val="clear" w:color="auto" w:fill="auto"/>
            <w:vAlign w:val="center"/>
          </w:tcPr>
          <w:p w:rsidR="00561EF4" w:rsidRPr="00EC6404" w:rsidRDefault="00561EF4" w:rsidP="004C3950">
            <w:pPr>
              <w:widowControl/>
              <w:snapToGrid w:val="0"/>
              <w:spacing w:line="300" w:lineRule="auto"/>
              <w:jc w:val="left"/>
              <w:rPr>
                <w:rFonts w:ascii="黑体" w:eastAsia="黑体" w:hAnsi="黑体" w:cs="宋体"/>
                <w:color w:val="00B0F0"/>
                <w:kern w:val="0"/>
                <w:sz w:val="18"/>
                <w:szCs w:val="18"/>
              </w:rPr>
            </w:pPr>
          </w:p>
        </w:tc>
        <w:tc>
          <w:tcPr>
            <w:tcW w:w="2127" w:type="dxa"/>
            <w:vMerge/>
            <w:tcBorders>
              <w:left w:val="nil"/>
              <w:right w:val="single" w:sz="4" w:space="0" w:color="auto"/>
            </w:tcBorders>
            <w:shd w:val="clear" w:color="FFFFFF" w:fill="FFFFFF"/>
            <w:vAlign w:val="center"/>
          </w:tcPr>
          <w:p w:rsidR="00561EF4" w:rsidRPr="00EC6404" w:rsidRDefault="00561EF4" w:rsidP="004C3950">
            <w:pPr>
              <w:widowControl/>
              <w:snapToGrid w:val="0"/>
              <w:spacing w:line="300" w:lineRule="auto"/>
              <w:jc w:val="center"/>
              <w:rPr>
                <w:rFonts w:ascii="宋体" w:hAnsi="宋体" w:cs="宋体"/>
                <w:kern w:val="0"/>
                <w:sz w:val="18"/>
                <w:szCs w:val="18"/>
              </w:rPr>
            </w:pPr>
          </w:p>
        </w:tc>
        <w:tc>
          <w:tcPr>
            <w:tcW w:w="6378" w:type="dxa"/>
            <w:tcBorders>
              <w:top w:val="single" w:sz="4" w:space="0" w:color="000000"/>
              <w:left w:val="nil"/>
              <w:bottom w:val="single" w:sz="4" w:space="0" w:color="000000"/>
              <w:right w:val="single" w:sz="4" w:space="0" w:color="auto"/>
            </w:tcBorders>
            <w:shd w:val="clear" w:color="FFFFFF" w:fill="FFFFFF"/>
            <w:vAlign w:val="center"/>
          </w:tcPr>
          <w:p w:rsidR="00561EF4" w:rsidRPr="00EC6404" w:rsidRDefault="00561EF4" w:rsidP="004C3950">
            <w:pPr>
              <w:widowControl/>
              <w:adjustRightInd w:val="0"/>
              <w:snapToGrid w:val="0"/>
              <w:spacing w:line="300" w:lineRule="auto"/>
              <w:jc w:val="left"/>
              <w:rPr>
                <w:rFonts w:ascii="宋体" w:hAnsi="宋体"/>
                <w:b/>
                <w:sz w:val="18"/>
                <w:szCs w:val="18"/>
              </w:rPr>
            </w:pPr>
            <w:r w:rsidRPr="00EC6404">
              <w:rPr>
                <w:rFonts w:ascii="宋体" w:hAnsi="宋体" w:hint="eastAsia"/>
                <w:b/>
                <w:sz w:val="18"/>
                <w:szCs w:val="18"/>
              </w:rPr>
              <w:t>社会学院：</w:t>
            </w:r>
          </w:p>
          <w:p w:rsidR="00561EF4" w:rsidRPr="00D8095F" w:rsidRDefault="00561EF4" w:rsidP="004C3950">
            <w:pPr>
              <w:adjustRightInd w:val="0"/>
              <w:snapToGrid w:val="0"/>
              <w:spacing w:line="300" w:lineRule="auto"/>
              <w:jc w:val="left"/>
              <w:rPr>
                <w:rFonts w:ascii="宋体" w:hAnsi="宋体"/>
                <w:kern w:val="0"/>
                <w:sz w:val="18"/>
                <w:szCs w:val="18"/>
              </w:rPr>
            </w:pPr>
            <w:r w:rsidRPr="00D8095F">
              <w:rPr>
                <w:rFonts w:ascii="宋体" w:hAnsi="宋体" w:hint="eastAsia"/>
                <w:sz w:val="18"/>
                <w:szCs w:val="18"/>
              </w:rPr>
              <w:t>社会学必修</w:t>
            </w:r>
            <w:r w:rsidRPr="00D8095F">
              <w:rPr>
                <w:rFonts w:ascii="宋体" w:hAnsi="宋体" w:cs="宋体" w:hint="eastAsia"/>
                <w:kern w:val="0"/>
                <w:sz w:val="18"/>
                <w:szCs w:val="18"/>
              </w:rPr>
              <w:t>：</w:t>
            </w:r>
            <w:r w:rsidRPr="00D8095F">
              <w:rPr>
                <w:rFonts w:ascii="宋体" w:hAnsi="宋体" w:hint="eastAsia"/>
                <w:sz w:val="18"/>
                <w:szCs w:val="18"/>
              </w:rPr>
              <w:t>统计学导论B（3学分）、大学计算机</w:t>
            </w:r>
            <w:r w:rsidRPr="00D8095F">
              <w:rPr>
                <w:rFonts w:ascii="宋体" w:hAnsi="宋体"/>
                <w:kern w:val="0"/>
                <w:sz w:val="18"/>
                <w:szCs w:val="18"/>
              </w:rPr>
              <w:t>I组</w:t>
            </w:r>
            <w:r w:rsidRPr="00D8095F">
              <w:rPr>
                <w:rFonts w:ascii="宋体" w:hAnsi="宋体" w:hint="eastAsia"/>
                <w:kern w:val="0"/>
                <w:sz w:val="18"/>
                <w:szCs w:val="18"/>
              </w:rPr>
              <w:t>（4学分）</w:t>
            </w:r>
          </w:p>
        </w:tc>
      </w:tr>
      <w:tr w:rsidR="00561EF4" w:rsidRPr="00EC6404" w:rsidTr="004C3950">
        <w:trPr>
          <w:trHeight w:val="420"/>
          <w:jc w:val="center"/>
        </w:trPr>
        <w:tc>
          <w:tcPr>
            <w:tcW w:w="1134" w:type="dxa"/>
            <w:vMerge/>
            <w:tcBorders>
              <w:left w:val="single" w:sz="4" w:space="0" w:color="auto"/>
              <w:right w:val="single" w:sz="4" w:space="0" w:color="auto"/>
            </w:tcBorders>
            <w:shd w:val="clear" w:color="auto" w:fill="auto"/>
            <w:vAlign w:val="center"/>
          </w:tcPr>
          <w:p w:rsidR="00561EF4" w:rsidRPr="00EC6404" w:rsidRDefault="00561EF4" w:rsidP="004C3950">
            <w:pPr>
              <w:widowControl/>
              <w:snapToGrid w:val="0"/>
              <w:spacing w:line="300" w:lineRule="auto"/>
              <w:jc w:val="left"/>
              <w:rPr>
                <w:rFonts w:ascii="黑体" w:eastAsia="黑体" w:hAnsi="黑体" w:cs="宋体"/>
                <w:color w:val="00B0F0"/>
                <w:kern w:val="0"/>
                <w:sz w:val="18"/>
                <w:szCs w:val="18"/>
              </w:rPr>
            </w:pPr>
          </w:p>
        </w:tc>
        <w:tc>
          <w:tcPr>
            <w:tcW w:w="2127" w:type="dxa"/>
            <w:vMerge/>
            <w:tcBorders>
              <w:left w:val="nil"/>
              <w:bottom w:val="single" w:sz="4" w:space="0" w:color="auto"/>
              <w:right w:val="single" w:sz="4" w:space="0" w:color="auto"/>
            </w:tcBorders>
            <w:shd w:val="clear" w:color="FFFFFF" w:fill="FFFFFF"/>
            <w:vAlign w:val="center"/>
          </w:tcPr>
          <w:p w:rsidR="00561EF4" w:rsidRPr="00EC6404" w:rsidRDefault="00561EF4" w:rsidP="004C3950">
            <w:pPr>
              <w:widowControl/>
              <w:snapToGrid w:val="0"/>
              <w:spacing w:line="300" w:lineRule="auto"/>
              <w:jc w:val="center"/>
              <w:rPr>
                <w:rFonts w:ascii="宋体" w:hAnsi="宋体" w:cs="宋体"/>
                <w:kern w:val="0"/>
                <w:sz w:val="18"/>
                <w:szCs w:val="18"/>
              </w:rPr>
            </w:pPr>
          </w:p>
        </w:tc>
        <w:tc>
          <w:tcPr>
            <w:tcW w:w="6378" w:type="dxa"/>
            <w:tcBorders>
              <w:top w:val="single" w:sz="4" w:space="0" w:color="000000"/>
              <w:left w:val="nil"/>
              <w:bottom w:val="single" w:sz="4" w:space="0" w:color="auto"/>
              <w:right w:val="single" w:sz="4" w:space="0" w:color="auto"/>
            </w:tcBorders>
            <w:shd w:val="clear" w:color="FFFFFF" w:fill="FFFFFF"/>
            <w:vAlign w:val="center"/>
          </w:tcPr>
          <w:p w:rsidR="00561EF4" w:rsidRPr="0049037D" w:rsidRDefault="00561EF4" w:rsidP="004C3950">
            <w:pPr>
              <w:adjustRightInd w:val="0"/>
              <w:snapToGrid w:val="0"/>
              <w:spacing w:line="300" w:lineRule="auto"/>
              <w:jc w:val="left"/>
              <w:rPr>
                <w:rFonts w:ascii="宋体" w:hAnsi="宋体"/>
                <w:b/>
                <w:sz w:val="18"/>
                <w:szCs w:val="18"/>
              </w:rPr>
            </w:pPr>
            <w:r w:rsidRPr="0049037D">
              <w:rPr>
                <w:rFonts w:ascii="宋体" w:hAnsi="宋体" w:hint="eastAsia"/>
                <w:b/>
                <w:sz w:val="18"/>
                <w:szCs w:val="18"/>
              </w:rPr>
              <w:t>政府管理学院：</w:t>
            </w:r>
          </w:p>
          <w:p w:rsidR="00561EF4" w:rsidRPr="00D8095F" w:rsidRDefault="00561EF4" w:rsidP="004C3950">
            <w:pPr>
              <w:adjustRightInd w:val="0"/>
              <w:snapToGrid w:val="0"/>
              <w:spacing w:line="300" w:lineRule="auto"/>
              <w:rPr>
                <w:rFonts w:ascii="宋体" w:hAnsi="宋体"/>
                <w:sz w:val="18"/>
                <w:szCs w:val="18"/>
              </w:rPr>
            </w:pPr>
            <w:r w:rsidRPr="00D8095F">
              <w:rPr>
                <w:rFonts w:ascii="宋体" w:hAnsi="宋体" w:cs="宋体" w:hint="eastAsia"/>
                <w:kern w:val="0"/>
                <w:sz w:val="18"/>
                <w:szCs w:val="18"/>
              </w:rPr>
              <w:t>管理科学、信息管理与信息系统必修：数学</w:t>
            </w:r>
            <w:r w:rsidRPr="00D8095F">
              <w:rPr>
                <w:rFonts w:ascii="宋体" w:hAnsi="宋体"/>
                <w:kern w:val="0"/>
                <w:sz w:val="18"/>
                <w:szCs w:val="18"/>
              </w:rPr>
              <w:t>II组</w:t>
            </w:r>
            <w:r w:rsidRPr="00D8095F">
              <w:rPr>
                <w:rFonts w:ascii="宋体" w:hAnsi="宋体" w:hint="eastAsia"/>
                <w:kern w:val="0"/>
                <w:sz w:val="18"/>
                <w:szCs w:val="18"/>
              </w:rPr>
              <w:t>（12学分）；</w:t>
            </w:r>
            <w:r w:rsidRPr="00D8095F">
              <w:rPr>
                <w:rFonts w:ascii="宋体" w:hAnsi="宋体" w:cs="宋体" w:hint="eastAsia"/>
                <w:kern w:val="0"/>
                <w:sz w:val="18"/>
                <w:szCs w:val="18"/>
              </w:rPr>
              <w:t>信息、用户与技术</w:t>
            </w:r>
            <w:r w:rsidRPr="00D8095F">
              <w:rPr>
                <w:rFonts w:ascii="宋体" w:hAnsi="宋体" w:hint="eastAsia"/>
                <w:kern w:val="0"/>
                <w:sz w:val="18"/>
                <w:szCs w:val="18"/>
              </w:rPr>
              <w:t>（2学分）；</w:t>
            </w:r>
            <w:r w:rsidRPr="00D8095F">
              <w:rPr>
                <w:rFonts w:ascii="宋体" w:hAnsi="宋体" w:hint="eastAsia"/>
                <w:sz w:val="18"/>
                <w:szCs w:val="18"/>
              </w:rPr>
              <w:t>大学计算机</w:t>
            </w:r>
            <w:r w:rsidRPr="00D8095F">
              <w:rPr>
                <w:rFonts w:ascii="宋体" w:hAnsi="宋体"/>
                <w:kern w:val="0"/>
                <w:sz w:val="18"/>
                <w:szCs w:val="18"/>
              </w:rPr>
              <w:t>II组</w:t>
            </w:r>
            <w:r w:rsidRPr="00D8095F">
              <w:rPr>
                <w:rFonts w:ascii="宋体" w:hAnsi="宋体" w:hint="eastAsia"/>
                <w:kern w:val="0"/>
                <w:sz w:val="18"/>
                <w:szCs w:val="18"/>
              </w:rPr>
              <w:t>（5学分）；</w:t>
            </w:r>
            <w:r w:rsidRPr="00D8095F">
              <w:rPr>
                <w:rFonts w:ascii="宋体" w:hAnsi="宋体"/>
                <w:kern w:val="0"/>
                <w:sz w:val="18"/>
                <w:szCs w:val="18"/>
              </w:rPr>
              <w:t>物理III组</w:t>
            </w:r>
            <w:r w:rsidRPr="00D8095F">
              <w:rPr>
                <w:rFonts w:ascii="宋体" w:hAnsi="宋体" w:hint="eastAsia"/>
                <w:kern w:val="0"/>
                <w:sz w:val="18"/>
                <w:szCs w:val="18"/>
              </w:rPr>
              <w:t>（8学分）</w:t>
            </w:r>
          </w:p>
          <w:p w:rsidR="00561EF4" w:rsidRPr="004B11D8" w:rsidRDefault="00561EF4" w:rsidP="004C3950">
            <w:pPr>
              <w:adjustRightInd w:val="0"/>
              <w:snapToGrid w:val="0"/>
              <w:spacing w:line="300" w:lineRule="auto"/>
              <w:rPr>
                <w:rFonts w:ascii="宋体" w:hAnsi="宋体"/>
                <w:color w:val="FF0000"/>
                <w:kern w:val="0"/>
                <w:sz w:val="18"/>
                <w:szCs w:val="18"/>
              </w:rPr>
            </w:pPr>
            <w:r w:rsidRPr="00D8095F">
              <w:rPr>
                <w:rFonts w:ascii="宋体" w:hAnsi="宋体" w:cs="宋体" w:hint="eastAsia"/>
                <w:kern w:val="0"/>
                <w:sz w:val="18"/>
                <w:szCs w:val="18"/>
              </w:rPr>
              <w:t>人力资源管理、公共事业管理必修：数学III组</w:t>
            </w:r>
            <w:r w:rsidRPr="00D8095F">
              <w:rPr>
                <w:rFonts w:ascii="宋体" w:hAnsi="宋体" w:hint="eastAsia"/>
                <w:kern w:val="0"/>
                <w:sz w:val="18"/>
                <w:szCs w:val="18"/>
              </w:rPr>
              <w:t>（12学分）；</w:t>
            </w:r>
            <w:r w:rsidRPr="00D8095F">
              <w:rPr>
                <w:rFonts w:ascii="宋体" w:hAnsi="宋体" w:hint="eastAsia"/>
                <w:sz w:val="18"/>
                <w:szCs w:val="18"/>
              </w:rPr>
              <w:t>大学计算机</w:t>
            </w:r>
            <w:r w:rsidRPr="00D8095F">
              <w:rPr>
                <w:rFonts w:ascii="宋体" w:hAnsi="宋体"/>
                <w:kern w:val="0"/>
                <w:sz w:val="18"/>
                <w:szCs w:val="18"/>
              </w:rPr>
              <w:t>III组</w:t>
            </w:r>
            <w:r w:rsidRPr="00D8095F">
              <w:rPr>
                <w:rFonts w:ascii="宋体" w:hAnsi="宋体" w:hint="eastAsia"/>
                <w:kern w:val="0"/>
                <w:sz w:val="18"/>
                <w:szCs w:val="18"/>
              </w:rPr>
              <w:t>（5学分）</w:t>
            </w:r>
          </w:p>
        </w:tc>
      </w:tr>
      <w:tr w:rsidR="00561EF4" w:rsidRPr="00EC6404" w:rsidTr="004C3950">
        <w:trPr>
          <w:trHeight w:val="934"/>
          <w:jc w:val="center"/>
        </w:trPr>
        <w:tc>
          <w:tcPr>
            <w:tcW w:w="1134" w:type="dxa"/>
            <w:vMerge/>
            <w:tcBorders>
              <w:left w:val="single" w:sz="4" w:space="0" w:color="auto"/>
              <w:right w:val="single" w:sz="4" w:space="0" w:color="auto"/>
            </w:tcBorders>
            <w:shd w:val="clear" w:color="auto" w:fill="auto"/>
            <w:vAlign w:val="center"/>
          </w:tcPr>
          <w:p w:rsidR="00561EF4" w:rsidRPr="00EC6404" w:rsidRDefault="00561EF4" w:rsidP="004C3950">
            <w:pPr>
              <w:widowControl/>
              <w:snapToGrid w:val="0"/>
              <w:spacing w:line="300" w:lineRule="auto"/>
              <w:jc w:val="left"/>
              <w:rPr>
                <w:rFonts w:ascii="黑体" w:eastAsia="黑体" w:hAnsi="黑体" w:cs="宋体"/>
                <w:color w:val="00B0F0"/>
                <w:kern w:val="0"/>
                <w:sz w:val="18"/>
                <w:szCs w:val="18"/>
              </w:rPr>
            </w:pPr>
          </w:p>
        </w:tc>
        <w:tc>
          <w:tcPr>
            <w:tcW w:w="2127" w:type="dxa"/>
            <w:vMerge w:val="restart"/>
            <w:tcBorders>
              <w:left w:val="nil"/>
              <w:right w:val="single" w:sz="4" w:space="0" w:color="auto"/>
            </w:tcBorders>
            <w:shd w:val="clear" w:color="FFFFFF" w:fill="FFFFFF"/>
            <w:vAlign w:val="center"/>
          </w:tcPr>
          <w:p w:rsidR="00561EF4" w:rsidRPr="00EC6404" w:rsidRDefault="00561EF4" w:rsidP="004C3950">
            <w:pPr>
              <w:widowControl/>
              <w:snapToGrid w:val="0"/>
              <w:spacing w:line="300" w:lineRule="auto"/>
              <w:jc w:val="center"/>
              <w:rPr>
                <w:rFonts w:ascii="宋体" w:hAnsi="宋体" w:cs="宋体"/>
                <w:kern w:val="0"/>
                <w:sz w:val="18"/>
                <w:szCs w:val="18"/>
              </w:rPr>
            </w:pPr>
            <w:r w:rsidRPr="00EC6404">
              <w:rPr>
                <w:rFonts w:ascii="宋体" w:hAnsi="宋体" w:cs="宋体" w:hint="eastAsia"/>
                <w:kern w:val="0"/>
                <w:sz w:val="18"/>
                <w:szCs w:val="18"/>
              </w:rPr>
              <w:t>社会发展与公民责任</w:t>
            </w:r>
          </w:p>
        </w:tc>
        <w:tc>
          <w:tcPr>
            <w:tcW w:w="6378" w:type="dxa"/>
            <w:tcBorders>
              <w:top w:val="single" w:sz="4" w:space="0" w:color="auto"/>
              <w:left w:val="nil"/>
              <w:bottom w:val="single" w:sz="4" w:space="0" w:color="000000"/>
              <w:right w:val="single" w:sz="4" w:space="0" w:color="auto"/>
            </w:tcBorders>
            <w:shd w:val="clear" w:color="FFFFFF" w:fill="FFFFFF"/>
            <w:vAlign w:val="center"/>
          </w:tcPr>
          <w:p w:rsidR="00561EF4" w:rsidRPr="00EC6404" w:rsidRDefault="00561EF4" w:rsidP="004C3950">
            <w:pPr>
              <w:widowControl/>
              <w:snapToGrid w:val="0"/>
              <w:spacing w:line="300" w:lineRule="auto"/>
              <w:jc w:val="left"/>
              <w:rPr>
                <w:rFonts w:ascii="宋体" w:hAnsi="宋体" w:cs="宋体"/>
                <w:b/>
                <w:kern w:val="0"/>
                <w:sz w:val="18"/>
                <w:szCs w:val="18"/>
              </w:rPr>
            </w:pPr>
            <w:r w:rsidRPr="00EC6404">
              <w:rPr>
                <w:rFonts w:ascii="宋体" w:hAnsi="宋体" w:cs="宋体" w:hint="eastAsia"/>
                <w:b/>
                <w:kern w:val="0"/>
                <w:sz w:val="18"/>
                <w:szCs w:val="18"/>
              </w:rPr>
              <w:t>经济与工商管理学院：</w:t>
            </w:r>
          </w:p>
          <w:p w:rsidR="00561EF4" w:rsidRDefault="00561EF4" w:rsidP="004C3950">
            <w:pPr>
              <w:widowControl/>
              <w:snapToGrid w:val="0"/>
              <w:spacing w:line="300" w:lineRule="auto"/>
              <w:jc w:val="left"/>
              <w:rPr>
                <w:rFonts w:ascii="宋体" w:hAnsi="宋体"/>
                <w:sz w:val="18"/>
                <w:szCs w:val="18"/>
              </w:rPr>
            </w:pPr>
            <w:r>
              <w:rPr>
                <w:rFonts w:ascii="宋体" w:hAnsi="宋体" w:cs="宋体" w:hint="eastAsia"/>
                <w:kern w:val="0"/>
                <w:sz w:val="18"/>
                <w:szCs w:val="18"/>
              </w:rPr>
              <w:t>经济学、金融学</w:t>
            </w:r>
            <w:r w:rsidRPr="00D8095F">
              <w:rPr>
                <w:rFonts w:ascii="宋体" w:hAnsi="宋体" w:cs="宋体" w:hint="eastAsia"/>
                <w:kern w:val="0"/>
                <w:sz w:val="18"/>
                <w:szCs w:val="18"/>
              </w:rPr>
              <w:t>必修：微观经济学原理</w:t>
            </w:r>
            <w:r w:rsidRPr="00D8095F">
              <w:rPr>
                <w:rFonts w:ascii="宋体" w:hAnsi="宋体" w:hint="eastAsia"/>
                <w:sz w:val="18"/>
                <w:szCs w:val="18"/>
              </w:rPr>
              <w:t>（3学分）、宏观经济学原理（3学分）选修：</w:t>
            </w:r>
            <w:r w:rsidRPr="00D8095F">
              <w:rPr>
                <w:rFonts w:hint="eastAsia"/>
                <w:sz w:val="18"/>
                <w:szCs w:val="18"/>
              </w:rPr>
              <w:t>管理学</w:t>
            </w:r>
            <w:r w:rsidRPr="00D8095F">
              <w:rPr>
                <w:rFonts w:ascii="宋体" w:hAnsi="宋体" w:hint="eastAsia"/>
                <w:sz w:val="18"/>
                <w:szCs w:val="18"/>
              </w:rPr>
              <w:t>（3学分）</w:t>
            </w:r>
          </w:p>
          <w:p w:rsidR="00561EF4" w:rsidRPr="00942EEE" w:rsidRDefault="00561EF4" w:rsidP="004C3950">
            <w:pPr>
              <w:widowControl/>
              <w:snapToGrid w:val="0"/>
              <w:spacing w:line="300" w:lineRule="auto"/>
              <w:jc w:val="left"/>
              <w:rPr>
                <w:rFonts w:ascii="宋体" w:hAnsi="宋体"/>
                <w:sz w:val="18"/>
                <w:szCs w:val="18"/>
              </w:rPr>
            </w:pPr>
            <w:r>
              <w:rPr>
                <w:rFonts w:ascii="宋体" w:hAnsi="宋体" w:hint="eastAsia"/>
                <w:sz w:val="18"/>
                <w:szCs w:val="18"/>
              </w:rPr>
              <w:t>工商管理</w:t>
            </w:r>
            <w:r w:rsidRPr="00D8095F">
              <w:rPr>
                <w:rFonts w:ascii="宋体" w:hAnsi="宋体" w:cs="宋体" w:hint="eastAsia"/>
                <w:color w:val="000000"/>
                <w:kern w:val="0"/>
                <w:sz w:val="18"/>
                <w:szCs w:val="18"/>
              </w:rPr>
              <w:t>（国际商务管理实验班）</w:t>
            </w:r>
            <w:r>
              <w:rPr>
                <w:rFonts w:ascii="宋体" w:hAnsi="宋体" w:hint="eastAsia"/>
                <w:sz w:val="18"/>
                <w:szCs w:val="18"/>
              </w:rPr>
              <w:t>、会计学</w:t>
            </w:r>
            <w:r w:rsidRPr="00D8095F">
              <w:rPr>
                <w:rFonts w:ascii="宋体" w:hAnsi="宋体" w:cs="宋体" w:hint="eastAsia"/>
                <w:kern w:val="0"/>
                <w:sz w:val="18"/>
                <w:szCs w:val="18"/>
              </w:rPr>
              <w:t>必修：微观经济学原理</w:t>
            </w:r>
            <w:r w:rsidRPr="00D8095F">
              <w:rPr>
                <w:rFonts w:ascii="宋体" w:hAnsi="宋体" w:hint="eastAsia"/>
                <w:sz w:val="18"/>
                <w:szCs w:val="18"/>
              </w:rPr>
              <w:t>（3学分）、宏观经济学原理（3学分）</w:t>
            </w:r>
            <w:r>
              <w:rPr>
                <w:rFonts w:ascii="宋体" w:hAnsi="宋体" w:hint="eastAsia"/>
                <w:sz w:val="18"/>
                <w:szCs w:val="18"/>
              </w:rPr>
              <w:t>、</w:t>
            </w:r>
            <w:r w:rsidRPr="00D8095F">
              <w:rPr>
                <w:rFonts w:hint="eastAsia"/>
                <w:sz w:val="18"/>
                <w:szCs w:val="18"/>
              </w:rPr>
              <w:t>管理学</w:t>
            </w:r>
            <w:r w:rsidRPr="00D8095F">
              <w:rPr>
                <w:rFonts w:ascii="宋体" w:hAnsi="宋体" w:hint="eastAsia"/>
                <w:sz w:val="18"/>
                <w:szCs w:val="18"/>
              </w:rPr>
              <w:t>（3学分）</w:t>
            </w:r>
          </w:p>
        </w:tc>
      </w:tr>
      <w:tr w:rsidR="00561EF4" w:rsidRPr="00EC6404" w:rsidTr="004C3950">
        <w:trPr>
          <w:trHeight w:val="1005"/>
          <w:jc w:val="center"/>
        </w:trPr>
        <w:tc>
          <w:tcPr>
            <w:tcW w:w="1134" w:type="dxa"/>
            <w:vMerge/>
            <w:tcBorders>
              <w:left w:val="single" w:sz="4" w:space="0" w:color="auto"/>
              <w:right w:val="single" w:sz="4" w:space="0" w:color="auto"/>
            </w:tcBorders>
            <w:shd w:val="clear" w:color="auto" w:fill="auto"/>
            <w:vAlign w:val="center"/>
          </w:tcPr>
          <w:p w:rsidR="00561EF4" w:rsidRPr="00EC6404" w:rsidRDefault="00561EF4" w:rsidP="004C3950">
            <w:pPr>
              <w:widowControl/>
              <w:snapToGrid w:val="0"/>
              <w:spacing w:line="300" w:lineRule="auto"/>
              <w:jc w:val="left"/>
              <w:rPr>
                <w:rFonts w:ascii="黑体" w:eastAsia="黑体" w:hAnsi="黑体" w:cs="宋体"/>
                <w:color w:val="00B0F0"/>
                <w:kern w:val="0"/>
                <w:sz w:val="18"/>
                <w:szCs w:val="18"/>
              </w:rPr>
            </w:pPr>
          </w:p>
        </w:tc>
        <w:tc>
          <w:tcPr>
            <w:tcW w:w="2127" w:type="dxa"/>
            <w:vMerge/>
            <w:tcBorders>
              <w:left w:val="nil"/>
              <w:right w:val="single" w:sz="4" w:space="0" w:color="auto"/>
            </w:tcBorders>
            <w:shd w:val="clear" w:color="FFFFFF" w:fill="FFFFFF"/>
            <w:vAlign w:val="center"/>
          </w:tcPr>
          <w:p w:rsidR="00561EF4" w:rsidRPr="00EC6404" w:rsidRDefault="00561EF4" w:rsidP="004C3950">
            <w:pPr>
              <w:widowControl/>
              <w:snapToGrid w:val="0"/>
              <w:spacing w:line="300" w:lineRule="auto"/>
              <w:jc w:val="center"/>
              <w:rPr>
                <w:rFonts w:ascii="宋体" w:hAnsi="宋体" w:cs="宋体"/>
                <w:kern w:val="0"/>
                <w:sz w:val="18"/>
                <w:szCs w:val="18"/>
              </w:rPr>
            </w:pPr>
          </w:p>
        </w:tc>
        <w:tc>
          <w:tcPr>
            <w:tcW w:w="6378" w:type="dxa"/>
            <w:tcBorders>
              <w:top w:val="single" w:sz="4" w:space="0" w:color="000000"/>
              <w:left w:val="nil"/>
              <w:bottom w:val="single" w:sz="4" w:space="0" w:color="000000"/>
              <w:right w:val="single" w:sz="4" w:space="0" w:color="auto"/>
            </w:tcBorders>
            <w:shd w:val="clear" w:color="FFFFFF" w:fill="FFFFFF"/>
            <w:vAlign w:val="center"/>
          </w:tcPr>
          <w:p w:rsidR="00561EF4" w:rsidRPr="00EC6404" w:rsidRDefault="00561EF4" w:rsidP="004C3950">
            <w:pPr>
              <w:widowControl/>
              <w:snapToGrid w:val="0"/>
              <w:spacing w:line="300" w:lineRule="auto"/>
              <w:jc w:val="left"/>
              <w:rPr>
                <w:rFonts w:ascii="宋体" w:hAnsi="宋体" w:cs="宋体"/>
                <w:b/>
                <w:kern w:val="0"/>
                <w:sz w:val="18"/>
                <w:szCs w:val="18"/>
              </w:rPr>
            </w:pPr>
            <w:r w:rsidRPr="00EC6404">
              <w:rPr>
                <w:rFonts w:ascii="宋体" w:hAnsi="宋体" w:cs="宋体" w:hint="eastAsia"/>
                <w:b/>
                <w:kern w:val="0"/>
                <w:sz w:val="18"/>
                <w:szCs w:val="18"/>
              </w:rPr>
              <w:t>法学院：</w:t>
            </w:r>
          </w:p>
          <w:p w:rsidR="00561EF4" w:rsidRPr="00D8095F" w:rsidRDefault="00561EF4" w:rsidP="004C3950">
            <w:pPr>
              <w:widowControl/>
              <w:snapToGrid w:val="0"/>
              <w:spacing w:line="300" w:lineRule="auto"/>
              <w:jc w:val="left"/>
              <w:rPr>
                <w:rFonts w:ascii="宋体" w:hAnsi="宋体"/>
                <w:sz w:val="18"/>
                <w:szCs w:val="18"/>
              </w:rPr>
            </w:pPr>
            <w:r w:rsidRPr="00D8095F">
              <w:rPr>
                <w:rFonts w:ascii="宋体" w:hAnsi="宋体" w:cs="宋体" w:hint="eastAsia"/>
                <w:kern w:val="0"/>
                <w:sz w:val="18"/>
                <w:szCs w:val="18"/>
              </w:rPr>
              <w:t>必修：</w:t>
            </w:r>
            <w:r w:rsidRPr="00D8095F">
              <w:rPr>
                <w:rFonts w:ascii="宋体" w:hAnsi="宋体" w:cs="宋体" w:hint="eastAsia"/>
                <w:color w:val="000000"/>
                <w:kern w:val="0"/>
                <w:sz w:val="18"/>
                <w:szCs w:val="18"/>
              </w:rPr>
              <w:t>宪法学</w:t>
            </w:r>
            <w:r w:rsidRPr="00D8095F">
              <w:rPr>
                <w:rFonts w:ascii="宋体" w:hAnsi="宋体" w:hint="eastAsia"/>
                <w:sz w:val="18"/>
                <w:szCs w:val="18"/>
              </w:rPr>
              <w:t>（3学分）</w:t>
            </w:r>
          </w:p>
          <w:p w:rsidR="00561EF4" w:rsidRPr="00EC6404" w:rsidRDefault="00561EF4" w:rsidP="004C3950">
            <w:pPr>
              <w:snapToGrid w:val="0"/>
              <w:spacing w:line="300" w:lineRule="auto"/>
              <w:jc w:val="left"/>
              <w:rPr>
                <w:rFonts w:ascii="宋体" w:hAnsi="宋体" w:cs="宋体"/>
                <w:b/>
                <w:kern w:val="0"/>
                <w:sz w:val="18"/>
                <w:szCs w:val="18"/>
              </w:rPr>
            </w:pPr>
            <w:r w:rsidRPr="00D8095F">
              <w:rPr>
                <w:rFonts w:ascii="宋体" w:hAnsi="宋体" w:hint="eastAsia"/>
                <w:sz w:val="18"/>
                <w:szCs w:val="18"/>
              </w:rPr>
              <w:t>选修：</w:t>
            </w:r>
            <w:r w:rsidRPr="00D8095F">
              <w:rPr>
                <w:rFonts w:ascii="宋体" w:hAnsi="宋体" w:cs="宋体" w:hint="eastAsia"/>
                <w:color w:val="000000"/>
                <w:kern w:val="0"/>
                <w:sz w:val="18"/>
                <w:szCs w:val="18"/>
              </w:rPr>
              <w:t>法理学导论</w:t>
            </w:r>
            <w:r w:rsidRPr="00D8095F">
              <w:rPr>
                <w:rFonts w:ascii="宋体" w:hAnsi="宋体" w:hint="eastAsia"/>
                <w:sz w:val="18"/>
                <w:szCs w:val="18"/>
              </w:rPr>
              <w:t>（2学分）</w:t>
            </w:r>
            <w:r w:rsidRPr="00D8095F">
              <w:rPr>
                <w:rFonts w:ascii="宋体" w:hAnsi="宋体" w:cs="宋体" w:hint="eastAsia"/>
                <w:color w:val="000000"/>
                <w:kern w:val="0"/>
                <w:sz w:val="18"/>
                <w:szCs w:val="18"/>
              </w:rPr>
              <w:t>、国际公法</w:t>
            </w:r>
            <w:r w:rsidRPr="00D8095F">
              <w:rPr>
                <w:rFonts w:ascii="宋体" w:hAnsi="宋体" w:hint="eastAsia"/>
                <w:sz w:val="18"/>
                <w:szCs w:val="18"/>
              </w:rPr>
              <w:t>（3学分）</w:t>
            </w:r>
          </w:p>
        </w:tc>
      </w:tr>
      <w:tr w:rsidR="00561EF4" w:rsidRPr="00EC6404" w:rsidTr="004C3950">
        <w:trPr>
          <w:trHeight w:val="996"/>
          <w:jc w:val="center"/>
        </w:trPr>
        <w:tc>
          <w:tcPr>
            <w:tcW w:w="1134" w:type="dxa"/>
            <w:vMerge/>
            <w:tcBorders>
              <w:left w:val="single" w:sz="4" w:space="0" w:color="auto"/>
              <w:right w:val="single" w:sz="4" w:space="0" w:color="auto"/>
            </w:tcBorders>
            <w:shd w:val="clear" w:color="auto" w:fill="auto"/>
            <w:vAlign w:val="center"/>
          </w:tcPr>
          <w:p w:rsidR="00561EF4" w:rsidRPr="00EC6404" w:rsidRDefault="00561EF4" w:rsidP="004C3950">
            <w:pPr>
              <w:widowControl/>
              <w:snapToGrid w:val="0"/>
              <w:spacing w:line="300" w:lineRule="auto"/>
              <w:jc w:val="left"/>
              <w:rPr>
                <w:rFonts w:ascii="黑体" w:eastAsia="黑体" w:hAnsi="黑体" w:cs="宋体"/>
                <w:color w:val="00B0F0"/>
                <w:kern w:val="0"/>
                <w:sz w:val="18"/>
                <w:szCs w:val="18"/>
              </w:rPr>
            </w:pPr>
          </w:p>
        </w:tc>
        <w:tc>
          <w:tcPr>
            <w:tcW w:w="2127" w:type="dxa"/>
            <w:vMerge/>
            <w:tcBorders>
              <w:left w:val="nil"/>
              <w:right w:val="single" w:sz="4" w:space="0" w:color="auto"/>
            </w:tcBorders>
            <w:shd w:val="clear" w:color="FFFFFF" w:fill="FFFFFF"/>
            <w:vAlign w:val="center"/>
          </w:tcPr>
          <w:p w:rsidR="00561EF4" w:rsidRPr="00EC6404" w:rsidRDefault="00561EF4" w:rsidP="004C3950">
            <w:pPr>
              <w:widowControl/>
              <w:snapToGrid w:val="0"/>
              <w:spacing w:line="300" w:lineRule="auto"/>
              <w:jc w:val="center"/>
              <w:rPr>
                <w:rFonts w:ascii="宋体" w:hAnsi="宋体" w:cs="宋体"/>
                <w:kern w:val="0"/>
                <w:sz w:val="18"/>
                <w:szCs w:val="18"/>
              </w:rPr>
            </w:pPr>
          </w:p>
        </w:tc>
        <w:tc>
          <w:tcPr>
            <w:tcW w:w="6378" w:type="dxa"/>
            <w:tcBorders>
              <w:top w:val="single" w:sz="4" w:space="0" w:color="000000"/>
              <w:left w:val="nil"/>
              <w:bottom w:val="single" w:sz="4" w:space="0" w:color="000000"/>
              <w:right w:val="single" w:sz="4" w:space="0" w:color="auto"/>
            </w:tcBorders>
            <w:shd w:val="clear" w:color="FFFFFF" w:fill="FFFFFF"/>
            <w:vAlign w:val="center"/>
          </w:tcPr>
          <w:p w:rsidR="00561EF4" w:rsidRPr="00EC6404" w:rsidRDefault="00561EF4" w:rsidP="004C3950">
            <w:pPr>
              <w:widowControl/>
              <w:snapToGrid w:val="0"/>
              <w:spacing w:line="300" w:lineRule="auto"/>
              <w:jc w:val="left"/>
              <w:rPr>
                <w:rFonts w:ascii="宋体" w:hAnsi="宋体"/>
                <w:b/>
                <w:sz w:val="18"/>
                <w:szCs w:val="18"/>
              </w:rPr>
            </w:pPr>
            <w:r w:rsidRPr="00EC6404">
              <w:rPr>
                <w:rFonts w:ascii="宋体" w:hAnsi="宋体" w:hint="eastAsia"/>
                <w:b/>
                <w:sz w:val="18"/>
                <w:szCs w:val="18"/>
              </w:rPr>
              <w:t>社会学院：</w:t>
            </w:r>
          </w:p>
          <w:p w:rsidR="00561EF4" w:rsidRPr="00D8095F" w:rsidRDefault="00561EF4" w:rsidP="004C3950">
            <w:pPr>
              <w:widowControl/>
              <w:snapToGrid w:val="0"/>
              <w:spacing w:line="300" w:lineRule="auto"/>
              <w:jc w:val="left"/>
              <w:rPr>
                <w:rFonts w:ascii="宋体" w:hAnsi="宋体" w:cs="宋体"/>
                <w:kern w:val="0"/>
                <w:sz w:val="18"/>
                <w:szCs w:val="18"/>
              </w:rPr>
            </w:pPr>
            <w:r w:rsidRPr="00D8095F">
              <w:rPr>
                <w:rFonts w:ascii="宋体" w:hAnsi="宋体" w:cs="宋体" w:hint="eastAsia"/>
                <w:kern w:val="0"/>
                <w:sz w:val="18"/>
                <w:szCs w:val="18"/>
              </w:rPr>
              <w:t>必修：社会学概论（</w:t>
            </w:r>
            <w:r w:rsidRPr="00D8095F">
              <w:rPr>
                <w:rFonts w:ascii="宋体" w:hAnsi="宋体" w:hint="eastAsia"/>
                <w:sz w:val="18"/>
                <w:szCs w:val="18"/>
              </w:rPr>
              <w:t>3学分</w:t>
            </w:r>
            <w:r w:rsidRPr="00D8095F">
              <w:rPr>
                <w:rFonts w:ascii="宋体" w:hAnsi="宋体" w:cs="宋体" w:hint="eastAsia"/>
                <w:kern w:val="0"/>
                <w:sz w:val="18"/>
                <w:szCs w:val="18"/>
              </w:rPr>
              <w:t>）</w:t>
            </w:r>
          </w:p>
          <w:p w:rsidR="00561EF4" w:rsidRPr="00EC6404" w:rsidRDefault="00561EF4" w:rsidP="004C3950">
            <w:pPr>
              <w:snapToGrid w:val="0"/>
              <w:spacing w:line="300" w:lineRule="auto"/>
              <w:jc w:val="left"/>
              <w:rPr>
                <w:rFonts w:ascii="宋体" w:hAnsi="宋体" w:cs="宋体"/>
                <w:b/>
                <w:kern w:val="0"/>
                <w:sz w:val="18"/>
                <w:szCs w:val="18"/>
              </w:rPr>
            </w:pPr>
            <w:r w:rsidRPr="00D8095F">
              <w:rPr>
                <w:rFonts w:ascii="宋体" w:hAnsi="宋体" w:cs="宋体" w:hint="eastAsia"/>
                <w:kern w:val="0"/>
                <w:sz w:val="18"/>
                <w:szCs w:val="18"/>
              </w:rPr>
              <w:t>选修：人类学概论（</w:t>
            </w:r>
            <w:r w:rsidRPr="00D8095F">
              <w:rPr>
                <w:rFonts w:ascii="宋体" w:hAnsi="宋体" w:hint="eastAsia"/>
                <w:sz w:val="18"/>
                <w:szCs w:val="18"/>
              </w:rPr>
              <w:t>2学分</w:t>
            </w:r>
            <w:r w:rsidRPr="00D8095F">
              <w:rPr>
                <w:rFonts w:ascii="宋体" w:hAnsi="宋体" w:cs="宋体" w:hint="eastAsia"/>
                <w:kern w:val="0"/>
                <w:sz w:val="18"/>
                <w:szCs w:val="18"/>
              </w:rPr>
              <w:t>）、当代世界经济与政治（</w:t>
            </w:r>
            <w:r w:rsidRPr="00D8095F">
              <w:rPr>
                <w:rFonts w:ascii="宋体" w:hAnsi="宋体" w:hint="eastAsia"/>
                <w:sz w:val="18"/>
                <w:szCs w:val="18"/>
              </w:rPr>
              <w:t>2学分</w:t>
            </w:r>
            <w:r w:rsidRPr="00D8095F">
              <w:rPr>
                <w:rFonts w:ascii="宋体" w:hAnsi="宋体" w:cs="宋体" w:hint="eastAsia"/>
                <w:kern w:val="0"/>
                <w:sz w:val="18"/>
                <w:szCs w:val="18"/>
              </w:rPr>
              <w:t>）</w:t>
            </w:r>
          </w:p>
        </w:tc>
      </w:tr>
      <w:tr w:rsidR="00561EF4" w:rsidRPr="00EC6404" w:rsidTr="004C3950">
        <w:trPr>
          <w:trHeight w:val="693"/>
          <w:jc w:val="center"/>
        </w:trPr>
        <w:tc>
          <w:tcPr>
            <w:tcW w:w="1134" w:type="dxa"/>
            <w:vMerge/>
            <w:tcBorders>
              <w:left w:val="single" w:sz="4" w:space="0" w:color="auto"/>
              <w:bottom w:val="single" w:sz="4" w:space="0" w:color="auto"/>
              <w:right w:val="single" w:sz="4" w:space="0" w:color="auto"/>
            </w:tcBorders>
            <w:shd w:val="clear" w:color="auto" w:fill="auto"/>
            <w:vAlign w:val="center"/>
          </w:tcPr>
          <w:p w:rsidR="00561EF4" w:rsidRPr="00EC6404" w:rsidRDefault="00561EF4" w:rsidP="004C3950">
            <w:pPr>
              <w:widowControl/>
              <w:snapToGrid w:val="0"/>
              <w:spacing w:line="300" w:lineRule="auto"/>
              <w:jc w:val="left"/>
              <w:rPr>
                <w:rFonts w:ascii="黑体" w:eastAsia="黑体" w:hAnsi="黑体" w:cs="宋体"/>
                <w:color w:val="00B0F0"/>
                <w:kern w:val="0"/>
                <w:sz w:val="18"/>
                <w:szCs w:val="18"/>
              </w:rPr>
            </w:pPr>
          </w:p>
        </w:tc>
        <w:tc>
          <w:tcPr>
            <w:tcW w:w="2127" w:type="dxa"/>
            <w:vMerge/>
            <w:tcBorders>
              <w:left w:val="nil"/>
              <w:bottom w:val="single" w:sz="4" w:space="0" w:color="auto"/>
              <w:right w:val="single" w:sz="4" w:space="0" w:color="auto"/>
            </w:tcBorders>
            <w:shd w:val="clear" w:color="FFFFFF" w:fill="FFFFFF"/>
            <w:vAlign w:val="center"/>
          </w:tcPr>
          <w:p w:rsidR="00561EF4" w:rsidRPr="00EC6404" w:rsidRDefault="00561EF4" w:rsidP="004C3950">
            <w:pPr>
              <w:widowControl/>
              <w:snapToGrid w:val="0"/>
              <w:spacing w:line="300" w:lineRule="auto"/>
              <w:jc w:val="center"/>
              <w:rPr>
                <w:rFonts w:ascii="宋体" w:hAnsi="宋体" w:cs="宋体"/>
                <w:kern w:val="0"/>
                <w:sz w:val="18"/>
                <w:szCs w:val="18"/>
              </w:rPr>
            </w:pPr>
          </w:p>
        </w:tc>
        <w:tc>
          <w:tcPr>
            <w:tcW w:w="6378" w:type="dxa"/>
            <w:tcBorders>
              <w:top w:val="single" w:sz="4" w:space="0" w:color="000000"/>
              <w:left w:val="nil"/>
              <w:bottom w:val="single" w:sz="4" w:space="0" w:color="auto"/>
              <w:right w:val="single" w:sz="4" w:space="0" w:color="auto"/>
            </w:tcBorders>
            <w:shd w:val="clear" w:color="FFFFFF" w:fill="FFFFFF"/>
            <w:vAlign w:val="center"/>
          </w:tcPr>
          <w:p w:rsidR="00561EF4" w:rsidRDefault="00561EF4" w:rsidP="004C3950">
            <w:pPr>
              <w:snapToGrid w:val="0"/>
              <w:spacing w:line="300" w:lineRule="auto"/>
              <w:jc w:val="left"/>
              <w:rPr>
                <w:rFonts w:ascii="宋体" w:hAnsi="宋体"/>
                <w:b/>
                <w:sz w:val="18"/>
                <w:szCs w:val="18"/>
              </w:rPr>
            </w:pPr>
            <w:r w:rsidRPr="00EC6404">
              <w:rPr>
                <w:rFonts w:ascii="宋体" w:hAnsi="宋体" w:hint="eastAsia"/>
                <w:b/>
                <w:sz w:val="18"/>
                <w:szCs w:val="18"/>
              </w:rPr>
              <w:t>政府管理学院：</w:t>
            </w:r>
          </w:p>
          <w:p w:rsidR="00561EF4" w:rsidRPr="00E919A2" w:rsidRDefault="00561EF4" w:rsidP="004C3950">
            <w:pPr>
              <w:snapToGrid w:val="0"/>
              <w:spacing w:line="300" w:lineRule="auto"/>
              <w:jc w:val="left"/>
              <w:rPr>
                <w:rFonts w:ascii="宋体" w:hAnsi="宋体"/>
                <w:sz w:val="18"/>
                <w:szCs w:val="18"/>
              </w:rPr>
            </w:pPr>
            <w:r w:rsidRPr="00D8095F">
              <w:rPr>
                <w:rFonts w:ascii="宋体" w:hAnsi="宋体" w:cs="宋体" w:hint="eastAsia"/>
                <w:kern w:val="0"/>
                <w:sz w:val="18"/>
                <w:szCs w:val="18"/>
              </w:rPr>
              <w:t>必修：微观经济学原理</w:t>
            </w:r>
            <w:r w:rsidRPr="00D8095F">
              <w:rPr>
                <w:rFonts w:ascii="宋体" w:hAnsi="宋体" w:hint="eastAsia"/>
                <w:sz w:val="18"/>
                <w:szCs w:val="18"/>
              </w:rPr>
              <w:t>（3学分）、宏观经济学原理（3学分）、</w:t>
            </w:r>
            <w:r w:rsidRPr="00D8095F">
              <w:rPr>
                <w:rFonts w:hint="eastAsia"/>
                <w:sz w:val="18"/>
                <w:szCs w:val="18"/>
              </w:rPr>
              <w:t>管理学原理</w:t>
            </w:r>
            <w:r w:rsidRPr="00D8095F">
              <w:rPr>
                <w:rFonts w:ascii="宋体" w:hAnsi="宋体" w:hint="eastAsia"/>
                <w:sz w:val="18"/>
                <w:szCs w:val="18"/>
              </w:rPr>
              <w:t>（3学分）</w:t>
            </w:r>
          </w:p>
        </w:tc>
      </w:tr>
      <w:tr w:rsidR="00561EF4" w:rsidRPr="00EC6404" w:rsidTr="004C3950">
        <w:trPr>
          <w:trHeight w:val="20"/>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61EF4" w:rsidRPr="00EC6404" w:rsidRDefault="00561EF4" w:rsidP="004C3950">
            <w:pPr>
              <w:widowControl/>
              <w:snapToGrid w:val="0"/>
              <w:spacing w:line="300" w:lineRule="auto"/>
              <w:jc w:val="center"/>
              <w:rPr>
                <w:rFonts w:ascii="黑体" w:eastAsia="黑体" w:hAnsi="黑体" w:cs="宋体"/>
                <w:kern w:val="0"/>
                <w:sz w:val="18"/>
                <w:szCs w:val="18"/>
              </w:rPr>
            </w:pPr>
            <w:r w:rsidRPr="00EC6404">
              <w:rPr>
                <w:rFonts w:ascii="黑体" w:eastAsia="黑体" w:hAnsi="黑体" w:cs="宋体" w:hint="eastAsia"/>
                <w:kern w:val="0"/>
                <w:sz w:val="18"/>
                <w:szCs w:val="18"/>
              </w:rPr>
              <w:t>专业教育课程</w:t>
            </w:r>
          </w:p>
        </w:tc>
        <w:tc>
          <w:tcPr>
            <w:tcW w:w="2127" w:type="dxa"/>
            <w:tcBorders>
              <w:top w:val="single" w:sz="4" w:space="0" w:color="auto"/>
              <w:left w:val="single" w:sz="4" w:space="0" w:color="auto"/>
              <w:bottom w:val="single" w:sz="4" w:space="0" w:color="auto"/>
              <w:right w:val="single" w:sz="4" w:space="0" w:color="auto"/>
            </w:tcBorders>
            <w:shd w:val="clear" w:color="FFFFFF" w:fill="FFFFFF"/>
            <w:vAlign w:val="center"/>
          </w:tcPr>
          <w:p w:rsidR="00561EF4" w:rsidRPr="00EC6404" w:rsidRDefault="00561EF4" w:rsidP="004C3950">
            <w:pPr>
              <w:widowControl/>
              <w:snapToGrid w:val="0"/>
              <w:spacing w:line="300" w:lineRule="auto"/>
              <w:jc w:val="center"/>
              <w:rPr>
                <w:rFonts w:ascii="宋体" w:hAnsi="宋体" w:cs="宋体"/>
                <w:kern w:val="0"/>
                <w:sz w:val="18"/>
                <w:szCs w:val="18"/>
              </w:rPr>
            </w:pPr>
            <w:r w:rsidRPr="00EC6404">
              <w:rPr>
                <w:rFonts w:ascii="宋体" w:hAnsi="宋体" w:cs="宋体" w:hint="eastAsia"/>
                <w:kern w:val="0"/>
                <w:sz w:val="18"/>
                <w:szCs w:val="18"/>
              </w:rPr>
              <w:t>学科基础课程</w:t>
            </w:r>
          </w:p>
        </w:tc>
        <w:tc>
          <w:tcPr>
            <w:tcW w:w="6378" w:type="dxa"/>
            <w:tcBorders>
              <w:top w:val="single" w:sz="4" w:space="0" w:color="auto"/>
              <w:left w:val="single" w:sz="4" w:space="0" w:color="auto"/>
              <w:bottom w:val="single" w:sz="4" w:space="0" w:color="auto"/>
              <w:right w:val="single" w:sz="4" w:space="0" w:color="auto"/>
            </w:tcBorders>
            <w:vAlign w:val="center"/>
          </w:tcPr>
          <w:p w:rsidR="00561EF4" w:rsidRPr="00EC6404" w:rsidRDefault="00561EF4" w:rsidP="004C3950">
            <w:pPr>
              <w:widowControl/>
              <w:adjustRightInd w:val="0"/>
              <w:snapToGrid w:val="0"/>
              <w:spacing w:line="300" w:lineRule="auto"/>
              <w:jc w:val="left"/>
              <w:rPr>
                <w:rFonts w:ascii="宋体" w:hAnsi="宋体" w:cs="宋体"/>
                <w:b/>
                <w:kern w:val="0"/>
                <w:sz w:val="18"/>
                <w:szCs w:val="18"/>
              </w:rPr>
            </w:pPr>
            <w:r w:rsidRPr="00EC6404">
              <w:rPr>
                <w:rFonts w:ascii="宋体" w:hAnsi="宋体" w:cs="宋体" w:hint="eastAsia"/>
                <w:b/>
                <w:kern w:val="0"/>
                <w:sz w:val="18"/>
                <w:szCs w:val="18"/>
              </w:rPr>
              <w:t>经济与工商管理学院：</w:t>
            </w:r>
          </w:p>
          <w:p w:rsidR="00561EF4" w:rsidRPr="00EC6404" w:rsidRDefault="00561EF4" w:rsidP="004C3950">
            <w:pPr>
              <w:widowControl/>
              <w:adjustRightInd w:val="0"/>
              <w:snapToGrid w:val="0"/>
              <w:spacing w:line="300" w:lineRule="auto"/>
              <w:jc w:val="left"/>
              <w:rPr>
                <w:sz w:val="18"/>
                <w:szCs w:val="18"/>
              </w:rPr>
            </w:pPr>
            <w:r w:rsidRPr="00EC6404">
              <w:rPr>
                <w:rFonts w:ascii="宋体" w:hAnsi="宋体" w:cs="宋体" w:hint="eastAsia"/>
                <w:kern w:val="0"/>
                <w:sz w:val="18"/>
                <w:szCs w:val="18"/>
              </w:rPr>
              <w:t>会计学</w:t>
            </w:r>
            <w:r>
              <w:rPr>
                <w:rFonts w:ascii="宋体" w:hAnsi="宋体" w:cs="宋体" w:hint="eastAsia"/>
                <w:kern w:val="0"/>
                <w:sz w:val="18"/>
                <w:szCs w:val="18"/>
              </w:rPr>
              <w:t>必修</w:t>
            </w:r>
            <w:r w:rsidRPr="00EC6404">
              <w:rPr>
                <w:rFonts w:ascii="宋体" w:hAnsi="宋体" w:cs="宋体" w:hint="eastAsia"/>
                <w:kern w:val="0"/>
                <w:sz w:val="18"/>
                <w:szCs w:val="18"/>
              </w:rPr>
              <w:t>：</w:t>
            </w:r>
            <w:r w:rsidRPr="00EC6404">
              <w:rPr>
                <w:rFonts w:hint="eastAsia"/>
                <w:sz w:val="18"/>
                <w:szCs w:val="18"/>
              </w:rPr>
              <w:t>会计学原理（</w:t>
            </w:r>
            <w:r w:rsidRPr="00EC6404">
              <w:rPr>
                <w:rFonts w:hint="eastAsia"/>
                <w:sz w:val="18"/>
                <w:szCs w:val="18"/>
              </w:rPr>
              <w:t>3</w:t>
            </w:r>
            <w:r w:rsidRPr="00EC6404">
              <w:rPr>
                <w:rFonts w:hint="eastAsia"/>
                <w:sz w:val="18"/>
                <w:szCs w:val="18"/>
              </w:rPr>
              <w:t>学分）</w:t>
            </w:r>
          </w:p>
          <w:p w:rsidR="00561EF4" w:rsidRPr="00C57C2D" w:rsidRDefault="00561EF4" w:rsidP="004C3950">
            <w:pPr>
              <w:widowControl/>
              <w:adjustRightInd w:val="0"/>
              <w:snapToGrid w:val="0"/>
              <w:spacing w:line="300" w:lineRule="auto"/>
              <w:jc w:val="left"/>
              <w:rPr>
                <w:b/>
                <w:sz w:val="18"/>
                <w:szCs w:val="18"/>
              </w:rPr>
            </w:pPr>
            <w:r w:rsidRPr="00C57C2D">
              <w:rPr>
                <w:rFonts w:hint="eastAsia"/>
                <w:b/>
                <w:sz w:val="18"/>
                <w:szCs w:val="18"/>
              </w:rPr>
              <w:t>法学院：</w:t>
            </w:r>
          </w:p>
          <w:p w:rsidR="00561EF4" w:rsidRPr="00D8095F" w:rsidRDefault="00561EF4" w:rsidP="004C3950">
            <w:pPr>
              <w:widowControl/>
              <w:adjustRightInd w:val="0"/>
              <w:snapToGrid w:val="0"/>
              <w:spacing w:line="300" w:lineRule="auto"/>
              <w:jc w:val="left"/>
              <w:rPr>
                <w:rFonts w:ascii="宋体" w:hAnsi="宋体" w:cs="宋体"/>
                <w:kern w:val="0"/>
                <w:sz w:val="18"/>
                <w:szCs w:val="18"/>
              </w:rPr>
            </w:pPr>
            <w:r w:rsidRPr="00D8095F">
              <w:rPr>
                <w:rFonts w:ascii="宋体" w:hAnsi="宋体" w:cs="宋体" w:hint="eastAsia"/>
                <w:color w:val="000000"/>
                <w:kern w:val="0"/>
                <w:sz w:val="18"/>
                <w:szCs w:val="18"/>
              </w:rPr>
              <w:t>法学（卓越实验班）必修</w:t>
            </w:r>
            <w:r w:rsidRPr="00D8095F">
              <w:rPr>
                <w:rFonts w:ascii="宋体" w:hAnsi="宋体" w:cs="宋体" w:hint="eastAsia"/>
                <w:kern w:val="0"/>
                <w:sz w:val="18"/>
                <w:szCs w:val="18"/>
              </w:rPr>
              <w:t>：民法总论</w:t>
            </w:r>
            <w:r w:rsidRPr="00D8095F">
              <w:rPr>
                <w:rFonts w:ascii="宋体" w:hAnsi="宋体" w:hint="eastAsia"/>
                <w:sz w:val="18"/>
                <w:szCs w:val="18"/>
              </w:rPr>
              <w:t>（3学分）</w:t>
            </w:r>
            <w:r w:rsidRPr="00D8095F">
              <w:rPr>
                <w:rFonts w:ascii="宋体" w:hAnsi="宋体" w:cs="宋体" w:hint="eastAsia"/>
                <w:kern w:val="0"/>
                <w:sz w:val="18"/>
                <w:szCs w:val="18"/>
              </w:rPr>
              <w:t>、刑法总论</w:t>
            </w:r>
            <w:r w:rsidRPr="00D8095F">
              <w:rPr>
                <w:rFonts w:ascii="宋体" w:hAnsi="宋体" w:hint="eastAsia"/>
                <w:sz w:val="18"/>
                <w:szCs w:val="18"/>
              </w:rPr>
              <w:t>（3学分）</w:t>
            </w:r>
          </w:p>
          <w:p w:rsidR="00561EF4" w:rsidRPr="00C57C2D" w:rsidRDefault="00561EF4" w:rsidP="004C3950">
            <w:pPr>
              <w:widowControl/>
              <w:adjustRightInd w:val="0"/>
              <w:snapToGrid w:val="0"/>
              <w:spacing w:line="300" w:lineRule="auto"/>
              <w:jc w:val="left"/>
              <w:rPr>
                <w:rFonts w:ascii="宋体" w:hAnsi="宋体" w:cs="宋体"/>
                <w:b/>
                <w:kern w:val="0"/>
                <w:sz w:val="18"/>
                <w:szCs w:val="18"/>
              </w:rPr>
            </w:pPr>
            <w:r w:rsidRPr="00C57C2D">
              <w:rPr>
                <w:rFonts w:ascii="宋体" w:hAnsi="宋体" w:cs="宋体" w:hint="eastAsia"/>
                <w:b/>
                <w:kern w:val="0"/>
                <w:sz w:val="18"/>
                <w:szCs w:val="18"/>
              </w:rPr>
              <w:t>社会学院：</w:t>
            </w:r>
          </w:p>
          <w:p w:rsidR="00561EF4" w:rsidRPr="00D8095F" w:rsidRDefault="00561EF4" w:rsidP="004C3950">
            <w:pPr>
              <w:widowControl/>
              <w:adjustRightInd w:val="0"/>
              <w:snapToGrid w:val="0"/>
              <w:spacing w:line="300" w:lineRule="auto"/>
              <w:jc w:val="left"/>
              <w:rPr>
                <w:rFonts w:ascii="宋体" w:hAnsi="宋体"/>
                <w:sz w:val="18"/>
                <w:szCs w:val="18"/>
              </w:rPr>
            </w:pPr>
            <w:r w:rsidRPr="00D8095F">
              <w:rPr>
                <w:rFonts w:ascii="宋体" w:hAnsi="宋体" w:hint="eastAsia"/>
                <w:sz w:val="18"/>
                <w:szCs w:val="18"/>
              </w:rPr>
              <w:t>社会学必修</w:t>
            </w:r>
            <w:r w:rsidRPr="00D8095F">
              <w:rPr>
                <w:rFonts w:ascii="宋体" w:hAnsi="宋体" w:cs="宋体" w:hint="eastAsia"/>
                <w:kern w:val="0"/>
                <w:sz w:val="18"/>
                <w:szCs w:val="18"/>
              </w:rPr>
              <w:t>：</w:t>
            </w:r>
            <w:r w:rsidRPr="00D8095F">
              <w:rPr>
                <w:rFonts w:ascii="宋体" w:hAnsi="宋体" w:hint="eastAsia"/>
                <w:sz w:val="18"/>
                <w:szCs w:val="18"/>
              </w:rPr>
              <w:t>国外社会学理论（4学分）、社会研究方法（4学分）</w:t>
            </w:r>
          </w:p>
        </w:tc>
      </w:tr>
    </w:tbl>
    <w:p w:rsidR="00561EF4" w:rsidRPr="00D81C72" w:rsidRDefault="00561EF4" w:rsidP="00561EF4">
      <w:pPr>
        <w:rPr>
          <w:rFonts w:ascii="黑体" w:eastAsia="黑体" w:hAnsi="黑体"/>
          <w:kern w:val="0"/>
          <w:sz w:val="15"/>
          <w:szCs w:val="15"/>
        </w:rPr>
      </w:pPr>
      <w:r w:rsidRPr="00640016">
        <w:rPr>
          <w:rFonts w:ascii="宋体" w:hAnsi="宋体" w:hint="eastAsia"/>
        </w:rPr>
        <w:t>说明：课程分组仅对大类培养方案适用。</w:t>
      </w:r>
    </w:p>
    <w:p w:rsidR="00561EF4" w:rsidRPr="00DA6F97" w:rsidRDefault="00561EF4" w:rsidP="00561EF4">
      <w:pPr>
        <w:pStyle w:val="110"/>
        <w:adjustRightInd w:val="0"/>
        <w:snapToGrid w:val="0"/>
        <w:spacing w:line="360" w:lineRule="auto"/>
        <w:ind w:firstLineChars="0"/>
        <w:jc w:val="left"/>
        <w:rPr>
          <w:rFonts w:ascii="黑体" w:eastAsia="黑体" w:hAnsi="黑体"/>
          <w:kern w:val="0"/>
          <w:sz w:val="28"/>
        </w:rPr>
      </w:pPr>
      <w:r>
        <w:rPr>
          <w:rFonts w:ascii="黑体" w:eastAsia="黑体" w:hAnsi="黑体"/>
          <w:kern w:val="0"/>
          <w:sz w:val="28"/>
        </w:rPr>
        <w:br w:type="page"/>
      </w:r>
      <w:r w:rsidRPr="00DA6F97">
        <w:rPr>
          <w:rFonts w:ascii="黑体" w:eastAsia="黑体" w:hAnsi="黑体" w:hint="eastAsia"/>
          <w:kern w:val="0"/>
          <w:sz w:val="28"/>
        </w:rPr>
        <w:lastRenderedPageBreak/>
        <w:t>五、教学计划表</w:t>
      </w:r>
    </w:p>
    <w:tbl>
      <w:tblPr>
        <w:tblW w:w="87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68"/>
        <w:gridCol w:w="851"/>
        <w:gridCol w:w="850"/>
        <w:gridCol w:w="1134"/>
        <w:gridCol w:w="2261"/>
        <w:gridCol w:w="414"/>
        <w:gridCol w:w="414"/>
        <w:gridCol w:w="414"/>
        <w:gridCol w:w="414"/>
        <w:gridCol w:w="414"/>
        <w:gridCol w:w="414"/>
        <w:gridCol w:w="414"/>
        <w:gridCol w:w="423"/>
      </w:tblGrid>
      <w:tr w:rsidR="00561EF4" w:rsidRPr="00D8095F" w:rsidTr="004C3950">
        <w:trPr>
          <w:trHeight w:val="568"/>
          <w:tblHeader/>
          <w:jc w:val="center"/>
        </w:trPr>
        <w:tc>
          <w:tcPr>
            <w:tcW w:w="1219" w:type="dxa"/>
            <w:gridSpan w:val="2"/>
            <w:vMerge w:val="restart"/>
            <w:vAlign w:val="center"/>
          </w:tcPr>
          <w:p w:rsidR="00561EF4" w:rsidRPr="00D8095F" w:rsidRDefault="00561EF4" w:rsidP="004C3950">
            <w:pPr>
              <w:adjustRightInd w:val="0"/>
              <w:snapToGrid w:val="0"/>
              <w:jc w:val="center"/>
              <w:rPr>
                <w:rFonts w:ascii="宋体" w:hAnsi="宋体"/>
                <w:b/>
                <w:kern w:val="0"/>
                <w:sz w:val="18"/>
                <w:szCs w:val="18"/>
              </w:rPr>
            </w:pPr>
            <w:r w:rsidRPr="00D8095F">
              <w:rPr>
                <w:rFonts w:ascii="宋体" w:hAnsi="宋体"/>
                <w:b/>
                <w:kern w:val="0"/>
                <w:sz w:val="18"/>
                <w:szCs w:val="18"/>
              </w:rPr>
              <w:t>课程类别</w:t>
            </w:r>
          </w:p>
        </w:tc>
        <w:tc>
          <w:tcPr>
            <w:tcW w:w="850" w:type="dxa"/>
            <w:vMerge w:val="restart"/>
            <w:vAlign w:val="center"/>
          </w:tcPr>
          <w:p w:rsidR="00561EF4" w:rsidRPr="00D8095F" w:rsidRDefault="00561EF4" w:rsidP="004C3950">
            <w:pPr>
              <w:adjustRightInd w:val="0"/>
              <w:snapToGrid w:val="0"/>
              <w:jc w:val="center"/>
              <w:rPr>
                <w:rFonts w:ascii="宋体" w:hAnsi="宋体"/>
                <w:b/>
                <w:kern w:val="0"/>
                <w:sz w:val="18"/>
                <w:szCs w:val="18"/>
              </w:rPr>
            </w:pPr>
            <w:r w:rsidRPr="00D8095F">
              <w:rPr>
                <w:rFonts w:ascii="宋体" w:hAnsi="宋体" w:hint="eastAsia"/>
                <w:b/>
                <w:kern w:val="0"/>
                <w:sz w:val="18"/>
                <w:szCs w:val="18"/>
              </w:rPr>
              <w:t>需修读该课的专业/课程分组</w:t>
            </w:r>
          </w:p>
        </w:tc>
        <w:tc>
          <w:tcPr>
            <w:tcW w:w="1134" w:type="dxa"/>
            <w:vMerge w:val="restart"/>
            <w:vAlign w:val="center"/>
          </w:tcPr>
          <w:p w:rsidR="00561EF4" w:rsidRPr="00D8095F" w:rsidRDefault="00561EF4" w:rsidP="004C3950">
            <w:pPr>
              <w:adjustRightInd w:val="0"/>
              <w:snapToGrid w:val="0"/>
              <w:jc w:val="center"/>
              <w:rPr>
                <w:rFonts w:ascii="宋体" w:hAnsi="宋体"/>
                <w:b/>
                <w:kern w:val="0"/>
                <w:sz w:val="18"/>
                <w:szCs w:val="18"/>
              </w:rPr>
            </w:pPr>
            <w:r w:rsidRPr="00D8095F">
              <w:rPr>
                <w:rFonts w:ascii="宋体" w:hAnsi="宋体"/>
                <w:b/>
                <w:kern w:val="0"/>
                <w:sz w:val="18"/>
                <w:szCs w:val="18"/>
              </w:rPr>
              <w:t>课程编号</w:t>
            </w:r>
          </w:p>
        </w:tc>
        <w:tc>
          <w:tcPr>
            <w:tcW w:w="2261" w:type="dxa"/>
            <w:vMerge w:val="restart"/>
            <w:vAlign w:val="center"/>
          </w:tcPr>
          <w:p w:rsidR="00561EF4" w:rsidRPr="00D8095F" w:rsidRDefault="00561EF4" w:rsidP="004C3950">
            <w:pPr>
              <w:adjustRightInd w:val="0"/>
              <w:snapToGrid w:val="0"/>
              <w:jc w:val="center"/>
              <w:rPr>
                <w:rFonts w:ascii="宋体" w:hAnsi="宋体"/>
                <w:b/>
                <w:kern w:val="0"/>
                <w:sz w:val="18"/>
                <w:szCs w:val="18"/>
              </w:rPr>
            </w:pPr>
            <w:r w:rsidRPr="00D8095F">
              <w:rPr>
                <w:rFonts w:ascii="宋体" w:hAnsi="宋体"/>
                <w:b/>
                <w:kern w:val="0"/>
                <w:sz w:val="18"/>
                <w:szCs w:val="18"/>
              </w:rPr>
              <w:t>课程名称</w:t>
            </w:r>
          </w:p>
        </w:tc>
        <w:tc>
          <w:tcPr>
            <w:tcW w:w="414" w:type="dxa"/>
            <w:vMerge w:val="restart"/>
            <w:vAlign w:val="center"/>
          </w:tcPr>
          <w:p w:rsidR="00561EF4" w:rsidRPr="00D8095F" w:rsidRDefault="00561EF4" w:rsidP="004C3950">
            <w:pPr>
              <w:adjustRightInd w:val="0"/>
              <w:snapToGrid w:val="0"/>
              <w:jc w:val="center"/>
              <w:rPr>
                <w:rFonts w:ascii="宋体" w:hAnsi="宋体"/>
                <w:b/>
                <w:kern w:val="0"/>
                <w:sz w:val="18"/>
                <w:szCs w:val="18"/>
              </w:rPr>
            </w:pPr>
            <w:r w:rsidRPr="00D8095F">
              <w:rPr>
                <w:rFonts w:ascii="宋体" w:hAnsi="宋体"/>
                <w:b/>
                <w:kern w:val="0"/>
                <w:sz w:val="18"/>
                <w:szCs w:val="18"/>
              </w:rPr>
              <w:t>学分</w:t>
            </w:r>
          </w:p>
        </w:tc>
        <w:tc>
          <w:tcPr>
            <w:tcW w:w="1242" w:type="dxa"/>
            <w:gridSpan w:val="3"/>
            <w:vAlign w:val="center"/>
          </w:tcPr>
          <w:p w:rsidR="00561EF4" w:rsidRPr="00D8095F" w:rsidRDefault="00561EF4" w:rsidP="004C3950">
            <w:pPr>
              <w:adjustRightInd w:val="0"/>
              <w:snapToGrid w:val="0"/>
              <w:jc w:val="center"/>
              <w:rPr>
                <w:rFonts w:ascii="宋体" w:hAnsi="宋体"/>
                <w:b/>
                <w:kern w:val="0"/>
                <w:sz w:val="18"/>
                <w:szCs w:val="18"/>
              </w:rPr>
            </w:pPr>
            <w:r w:rsidRPr="00D8095F">
              <w:rPr>
                <w:rFonts w:ascii="宋体" w:hAnsi="宋体"/>
                <w:b/>
                <w:kern w:val="0"/>
                <w:sz w:val="18"/>
                <w:szCs w:val="18"/>
              </w:rPr>
              <w:t>开课学期和周学时</w:t>
            </w:r>
          </w:p>
        </w:tc>
        <w:tc>
          <w:tcPr>
            <w:tcW w:w="828" w:type="dxa"/>
            <w:gridSpan w:val="2"/>
            <w:vAlign w:val="center"/>
          </w:tcPr>
          <w:p w:rsidR="00561EF4" w:rsidRPr="00D8095F" w:rsidRDefault="00561EF4" w:rsidP="004C3950">
            <w:pPr>
              <w:adjustRightInd w:val="0"/>
              <w:snapToGrid w:val="0"/>
              <w:jc w:val="center"/>
              <w:rPr>
                <w:rFonts w:ascii="宋体" w:hAnsi="宋体"/>
                <w:b/>
                <w:kern w:val="0"/>
                <w:sz w:val="18"/>
                <w:szCs w:val="18"/>
              </w:rPr>
            </w:pPr>
            <w:r w:rsidRPr="00D8095F">
              <w:rPr>
                <w:rFonts w:ascii="宋体" w:hAnsi="宋体"/>
                <w:b/>
                <w:kern w:val="0"/>
                <w:sz w:val="18"/>
                <w:szCs w:val="18"/>
              </w:rPr>
              <w:t>总学时</w:t>
            </w:r>
          </w:p>
        </w:tc>
        <w:tc>
          <w:tcPr>
            <w:tcW w:w="837" w:type="dxa"/>
            <w:gridSpan w:val="2"/>
            <w:vAlign w:val="center"/>
          </w:tcPr>
          <w:p w:rsidR="00561EF4" w:rsidRPr="00D8095F" w:rsidRDefault="00561EF4" w:rsidP="004C3950">
            <w:pPr>
              <w:adjustRightInd w:val="0"/>
              <w:snapToGrid w:val="0"/>
              <w:ind w:leftChars="-12" w:left="-25" w:rightChars="-30" w:right="-63"/>
              <w:jc w:val="center"/>
              <w:rPr>
                <w:rFonts w:ascii="宋体" w:hAnsi="宋体"/>
                <w:b/>
                <w:kern w:val="0"/>
                <w:sz w:val="18"/>
                <w:szCs w:val="18"/>
              </w:rPr>
            </w:pPr>
            <w:r w:rsidRPr="00D8095F">
              <w:rPr>
                <w:rFonts w:ascii="宋体" w:hAnsi="宋体"/>
                <w:b/>
                <w:kern w:val="0"/>
                <w:sz w:val="18"/>
                <w:szCs w:val="18"/>
              </w:rPr>
              <w:t>成绩考核</w:t>
            </w:r>
          </w:p>
        </w:tc>
      </w:tr>
      <w:tr w:rsidR="00561EF4" w:rsidRPr="00D8095F" w:rsidTr="004C3950">
        <w:trPr>
          <w:tblHeader/>
          <w:jc w:val="center"/>
        </w:trPr>
        <w:tc>
          <w:tcPr>
            <w:tcW w:w="1219" w:type="dxa"/>
            <w:gridSpan w:val="2"/>
            <w:vMerge/>
            <w:vAlign w:val="center"/>
          </w:tcPr>
          <w:p w:rsidR="00561EF4" w:rsidRPr="00D8095F" w:rsidRDefault="00561EF4" w:rsidP="004C3950">
            <w:pPr>
              <w:adjustRightInd w:val="0"/>
              <w:snapToGrid w:val="0"/>
              <w:jc w:val="center"/>
              <w:rPr>
                <w:rFonts w:ascii="宋体" w:hAnsi="宋体"/>
                <w:b/>
                <w:kern w:val="0"/>
                <w:sz w:val="18"/>
                <w:szCs w:val="18"/>
              </w:rPr>
            </w:pPr>
          </w:p>
        </w:tc>
        <w:tc>
          <w:tcPr>
            <w:tcW w:w="850" w:type="dxa"/>
            <w:vMerge/>
          </w:tcPr>
          <w:p w:rsidR="00561EF4" w:rsidRPr="00D8095F" w:rsidRDefault="00561EF4" w:rsidP="004C3950">
            <w:pPr>
              <w:adjustRightInd w:val="0"/>
              <w:snapToGrid w:val="0"/>
              <w:jc w:val="center"/>
              <w:rPr>
                <w:rFonts w:ascii="宋体" w:hAnsi="宋体"/>
                <w:b/>
                <w:kern w:val="0"/>
                <w:sz w:val="18"/>
                <w:szCs w:val="18"/>
              </w:rPr>
            </w:pPr>
          </w:p>
        </w:tc>
        <w:tc>
          <w:tcPr>
            <w:tcW w:w="1134" w:type="dxa"/>
            <w:vMerge/>
            <w:vAlign w:val="center"/>
          </w:tcPr>
          <w:p w:rsidR="00561EF4" w:rsidRPr="00D8095F" w:rsidRDefault="00561EF4" w:rsidP="004C3950">
            <w:pPr>
              <w:adjustRightInd w:val="0"/>
              <w:snapToGrid w:val="0"/>
              <w:jc w:val="center"/>
              <w:rPr>
                <w:rFonts w:ascii="宋体" w:hAnsi="宋体"/>
                <w:b/>
                <w:kern w:val="0"/>
                <w:sz w:val="18"/>
                <w:szCs w:val="18"/>
              </w:rPr>
            </w:pPr>
          </w:p>
        </w:tc>
        <w:tc>
          <w:tcPr>
            <w:tcW w:w="2261" w:type="dxa"/>
            <w:vMerge/>
            <w:vAlign w:val="center"/>
          </w:tcPr>
          <w:p w:rsidR="00561EF4" w:rsidRPr="00D8095F" w:rsidRDefault="00561EF4" w:rsidP="004C3950">
            <w:pPr>
              <w:adjustRightInd w:val="0"/>
              <w:snapToGrid w:val="0"/>
              <w:jc w:val="left"/>
              <w:rPr>
                <w:rFonts w:ascii="宋体" w:hAnsi="宋体"/>
                <w:b/>
                <w:kern w:val="0"/>
                <w:sz w:val="18"/>
                <w:szCs w:val="18"/>
              </w:rPr>
            </w:pPr>
          </w:p>
        </w:tc>
        <w:tc>
          <w:tcPr>
            <w:tcW w:w="414" w:type="dxa"/>
            <w:vMerge/>
            <w:vAlign w:val="center"/>
          </w:tcPr>
          <w:p w:rsidR="00561EF4" w:rsidRPr="00D8095F" w:rsidRDefault="00561EF4" w:rsidP="004C3950">
            <w:pPr>
              <w:adjustRightInd w:val="0"/>
              <w:snapToGrid w:val="0"/>
              <w:jc w:val="center"/>
              <w:rPr>
                <w:rFonts w:ascii="宋体" w:hAnsi="宋体"/>
                <w:b/>
                <w:kern w:val="0"/>
                <w:sz w:val="18"/>
                <w:szCs w:val="18"/>
              </w:rPr>
            </w:pPr>
          </w:p>
        </w:tc>
        <w:tc>
          <w:tcPr>
            <w:tcW w:w="828" w:type="dxa"/>
            <w:gridSpan w:val="2"/>
            <w:vAlign w:val="center"/>
          </w:tcPr>
          <w:p w:rsidR="00561EF4" w:rsidRPr="00D8095F" w:rsidRDefault="00561EF4" w:rsidP="004C3950">
            <w:pPr>
              <w:adjustRightInd w:val="0"/>
              <w:snapToGrid w:val="0"/>
              <w:jc w:val="center"/>
              <w:rPr>
                <w:rFonts w:ascii="宋体" w:hAnsi="宋体"/>
                <w:b/>
                <w:kern w:val="0"/>
                <w:sz w:val="18"/>
                <w:szCs w:val="18"/>
              </w:rPr>
            </w:pPr>
            <w:r w:rsidRPr="00D8095F">
              <w:rPr>
                <w:rFonts w:ascii="宋体" w:hAnsi="宋体"/>
                <w:b/>
                <w:w w:val="87"/>
                <w:kern w:val="0"/>
                <w:sz w:val="18"/>
                <w:szCs w:val="18"/>
              </w:rPr>
              <w:t>第一学</w:t>
            </w:r>
            <w:r w:rsidRPr="00D8095F">
              <w:rPr>
                <w:rFonts w:ascii="宋体" w:hAnsi="宋体"/>
                <w:b/>
                <w:spacing w:val="2"/>
                <w:w w:val="87"/>
                <w:kern w:val="0"/>
                <w:sz w:val="18"/>
                <w:szCs w:val="18"/>
              </w:rPr>
              <w:t>年</w:t>
            </w:r>
          </w:p>
        </w:tc>
        <w:tc>
          <w:tcPr>
            <w:tcW w:w="414" w:type="dxa"/>
            <w:vMerge w:val="restart"/>
            <w:vAlign w:val="center"/>
          </w:tcPr>
          <w:p w:rsidR="00561EF4" w:rsidRPr="00D8095F" w:rsidRDefault="00561EF4" w:rsidP="004C3950">
            <w:pPr>
              <w:adjustRightInd w:val="0"/>
              <w:snapToGrid w:val="0"/>
              <w:jc w:val="center"/>
              <w:rPr>
                <w:rFonts w:ascii="宋体" w:hAnsi="宋体"/>
                <w:b/>
                <w:w w:val="87"/>
                <w:kern w:val="0"/>
                <w:sz w:val="18"/>
                <w:szCs w:val="18"/>
              </w:rPr>
            </w:pPr>
            <w:r w:rsidRPr="00D8095F">
              <w:rPr>
                <w:rFonts w:ascii="宋体" w:hAnsi="宋体"/>
                <w:b/>
                <w:w w:val="87"/>
                <w:kern w:val="0"/>
                <w:sz w:val="18"/>
                <w:szCs w:val="18"/>
              </w:rPr>
              <w:t>小学期</w:t>
            </w:r>
          </w:p>
        </w:tc>
        <w:tc>
          <w:tcPr>
            <w:tcW w:w="414" w:type="dxa"/>
            <w:vMerge w:val="restart"/>
            <w:vAlign w:val="center"/>
          </w:tcPr>
          <w:p w:rsidR="00561EF4" w:rsidRPr="00D8095F" w:rsidRDefault="00561EF4" w:rsidP="004C3950">
            <w:pPr>
              <w:adjustRightInd w:val="0"/>
              <w:snapToGrid w:val="0"/>
              <w:jc w:val="center"/>
              <w:rPr>
                <w:rFonts w:ascii="宋体" w:hAnsi="宋体"/>
                <w:b/>
                <w:sz w:val="18"/>
                <w:szCs w:val="18"/>
              </w:rPr>
            </w:pPr>
            <w:r w:rsidRPr="00D8095F">
              <w:rPr>
                <w:rFonts w:ascii="宋体" w:hAnsi="宋体"/>
                <w:b/>
                <w:sz w:val="18"/>
                <w:szCs w:val="18"/>
              </w:rPr>
              <w:t>讲课</w:t>
            </w:r>
          </w:p>
        </w:tc>
        <w:tc>
          <w:tcPr>
            <w:tcW w:w="414" w:type="dxa"/>
            <w:vMerge w:val="restart"/>
            <w:vAlign w:val="center"/>
          </w:tcPr>
          <w:p w:rsidR="00561EF4" w:rsidRPr="00D8095F" w:rsidRDefault="00561EF4" w:rsidP="004C3950">
            <w:pPr>
              <w:adjustRightInd w:val="0"/>
              <w:snapToGrid w:val="0"/>
              <w:jc w:val="center"/>
              <w:rPr>
                <w:rFonts w:ascii="宋体" w:hAnsi="宋体"/>
                <w:b/>
                <w:sz w:val="18"/>
                <w:szCs w:val="18"/>
              </w:rPr>
            </w:pPr>
            <w:r w:rsidRPr="00D8095F">
              <w:rPr>
                <w:rFonts w:ascii="宋体" w:hAnsi="宋体"/>
                <w:b/>
                <w:sz w:val="18"/>
                <w:szCs w:val="18"/>
              </w:rPr>
              <w:t>实践</w:t>
            </w:r>
          </w:p>
        </w:tc>
        <w:tc>
          <w:tcPr>
            <w:tcW w:w="414" w:type="dxa"/>
            <w:vMerge w:val="restart"/>
            <w:vAlign w:val="center"/>
          </w:tcPr>
          <w:p w:rsidR="00561EF4" w:rsidRPr="00D8095F" w:rsidRDefault="00561EF4" w:rsidP="004C3950">
            <w:pPr>
              <w:adjustRightInd w:val="0"/>
              <w:snapToGrid w:val="0"/>
              <w:jc w:val="center"/>
              <w:rPr>
                <w:rFonts w:ascii="宋体" w:hAnsi="宋体"/>
                <w:b/>
                <w:sz w:val="18"/>
                <w:szCs w:val="18"/>
              </w:rPr>
            </w:pPr>
            <w:r w:rsidRPr="00D8095F">
              <w:rPr>
                <w:rFonts w:ascii="宋体" w:hAnsi="宋体"/>
                <w:b/>
                <w:sz w:val="18"/>
                <w:szCs w:val="18"/>
              </w:rPr>
              <w:t>考查</w:t>
            </w:r>
          </w:p>
        </w:tc>
        <w:tc>
          <w:tcPr>
            <w:tcW w:w="423" w:type="dxa"/>
            <w:vMerge w:val="restart"/>
            <w:vAlign w:val="center"/>
          </w:tcPr>
          <w:p w:rsidR="00561EF4" w:rsidRPr="00D8095F" w:rsidRDefault="00561EF4" w:rsidP="004C3950">
            <w:pPr>
              <w:adjustRightInd w:val="0"/>
              <w:snapToGrid w:val="0"/>
              <w:jc w:val="center"/>
              <w:rPr>
                <w:rFonts w:ascii="宋体" w:hAnsi="宋体"/>
                <w:b/>
                <w:sz w:val="18"/>
                <w:szCs w:val="18"/>
              </w:rPr>
            </w:pPr>
            <w:r w:rsidRPr="00D8095F">
              <w:rPr>
                <w:rFonts w:ascii="宋体" w:hAnsi="宋体"/>
                <w:b/>
                <w:sz w:val="18"/>
                <w:szCs w:val="18"/>
              </w:rPr>
              <w:t>考试</w:t>
            </w:r>
          </w:p>
        </w:tc>
      </w:tr>
      <w:tr w:rsidR="00561EF4" w:rsidRPr="00D8095F" w:rsidTr="004C3950">
        <w:trPr>
          <w:tblHeader/>
          <w:jc w:val="center"/>
        </w:trPr>
        <w:tc>
          <w:tcPr>
            <w:tcW w:w="1219" w:type="dxa"/>
            <w:gridSpan w:val="2"/>
            <w:vMerge/>
          </w:tcPr>
          <w:p w:rsidR="00561EF4" w:rsidRPr="00D8095F" w:rsidRDefault="00561EF4" w:rsidP="004C3950">
            <w:pPr>
              <w:adjustRightInd w:val="0"/>
              <w:snapToGrid w:val="0"/>
              <w:jc w:val="center"/>
              <w:rPr>
                <w:rFonts w:ascii="宋体" w:hAnsi="宋体"/>
                <w:sz w:val="18"/>
                <w:szCs w:val="18"/>
              </w:rPr>
            </w:pPr>
          </w:p>
        </w:tc>
        <w:tc>
          <w:tcPr>
            <w:tcW w:w="850" w:type="dxa"/>
            <w:vMerge/>
          </w:tcPr>
          <w:p w:rsidR="00561EF4" w:rsidRPr="00D8095F" w:rsidRDefault="00561EF4" w:rsidP="004C3950">
            <w:pPr>
              <w:adjustRightInd w:val="0"/>
              <w:snapToGrid w:val="0"/>
              <w:jc w:val="center"/>
              <w:rPr>
                <w:rFonts w:ascii="宋体" w:hAnsi="宋体"/>
                <w:sz w:val="18"/>
                <w:szCs w:val="18"/>
              </w:rPr>
            </w:pPr>
          </w:p>
        </w:tc>
        <w:tc>
          <w:tcPr>
            <w:tcW w:w="1134" w:type="dxa"/>
            <w:vMerge/>
          </w:tcPr>
          <w:p w:rsidR="00561EF4" w:rsidRPr="00D8095F" w:rsidRDefault="00561EF4" w:rsidP="004C3950">
            <w:pPr>
              <w:adjustRightInd w:val="0"/>
              <w:snapToGrid w:val="0"/>
              <w:rPr>
                <w:rFonts w:ascii="宋体" w:hAnsi="宋体"/>
                <w:sz w:val="18"/>
                <w:szCs w:val="18"/>
              </w:rPr>
            </w:pPr>
          </w:p>
        </w:tc>
        <w:tc>
          <w:tcPr>
            <w:tcW w:w="2261" w:type="dxa"/>
            <w:vMerge/>
          </w:tcPr>
          <w:p w:rsidR="00561EF4" w:rsidRPr="00D8095F" w:rsidRDefault="00561EF4" w:rsidP="004C3950">
            <w:pPr>
              <w:adjustRightInd w:val="0"/>
              <w:snapToGrid w:val="0"/>
              <w:jc w:val="left"/>
              <w:rPr>
                <w:rFonts w:ascii="宋体" w:hAnsi="宋体"/>
                <w:sz w:val="18"/>
                <w:szCs w:val="18"/>
              </w:rPr>
            </w:pPr>
          </w:p>
        </w:tc>
        <w:tc>
          <w:tcPr>
            <w:tcW w:w="414" w:type="dxa"/>
            <w:vMerge/>
          </w:tcPr>
          <w:p w:rsidR="00561EF4" w:rsidRPr="00D8095F" w:rsidRDefault="00561EF4" w:rsidP="004C3950">
            <w:pPr>
              <w:adjustRightInd w:val="0"/>
              <w:snapToGrid w:val="0"/>
              <w:rPr>
                <w:rFonts w:ascii="宋体" w:hAnsi="宋体"/>
                <w:sz w:val="18"/>
                <w:szCs w:val="18"/>
              </w:rPr>
            </w:pPr>
          </w:p>
        </w:tc>
        <w:tc>
          <w:tcPr>
            <w:tcW w:w="414" w:type="dxa"/>
          </w:tcPr>
          <w:p w:rsidR="00561EF4" w:rsidRPr="00D8095F" w:rsidRDefault="00561EF4" w:rsidP="004C3950">
            <w:pPr>
              <w:adjustRightInd w:val="0"/>
              <w:snapToGrid w:val="0"/>
              <w:rPr>
                <w:rFonts w:ascii="宋体" w:hAnsi="宋体"/>
                <w:b/>
                <w:sz w:val="18"/>
                <w:szCs w:val="18"/>
              </w:rPr>
            </w:pPr>
            <w:r w:rsidRPr="00D8095F">
              <w:rPr>
                <w:rFonts w:ascii="宋体" w:hAnsi="宋体"/>
                <w:b/>
                <w:sz w:val="18"/>
                <w:szCs w:val="18"/>
              </w:rPr>
              <w:t>一</w:t>
            </w:r>
          </w:p>
        </w:tc>
        <w:tc>
          <w:tcPr>
            <w:tcW w:w="414" w:type="dxa"/>
          </w:tcPr>
          <w:p w:rsidR="00561EF4" w:rsidRPr="00D8095F" w:rsidRDefault="00561EF4" w:rsidP="004C3950">
            <w:pPr>
              <w:adjustRightInd w:val="0"/>
              <w:snapToGrid w:val="0"/>
              <w:rPr>
                <w:rFonts w:ascii="宋体" w:hAnsi="宋体"/>
                <w:b/>
                <w:sz w:val="18"/>
                <w:szCs w:val="18"/>
              </w:rPr>
            </w:pPr>
            <w:r w:rsidRPr="00D8095F">
              <w:rPr>
                <w:rFonts w:ascii="宋体" w:hAnsi="宋体"/>
                <w:b/>
                <w:sz w:val="18"/>
                <w:szCs w:val="18"/>
              </w:rPr>
              <w:t>二</w:t>
            </w:r>
          </w:p>
        </w:tc>
        <w:tc>
          <w:tcPr>
            <w:tcW w:w="414" w:type="dxa"/>
            <w:vMerge/>
          </w:tcPr>
          <w:p w:rsidR="00561EF4" w:rsidRPr="00D8095F" w:rsidRDefault="00561EF4" w:rsidP="004C3950">
            <w:pPr>
              <w:adjustRightInd w:val="0"/>
              <w:snapToGrid w:val="0"/>
              <w:rPr>
                <w:rFonts w:ascii="宋体" w:hAnsi="宋体"/>
                <w:sz w:val="18"/>
                <w:szCs w:val="18"/>
              </w:rPr>
            </w:pPr>
          </w:p>
        </w:tc>
        <w:tc>
          <w:tcPr>
            <w:tcW w:w="414" w:type="dxa"/>
            <w:vMerge/>
          </w:tcPr>
          <w:p w:rsidR="00561EF4" w:rsidRPr="00D8095F" w:rsidRDefault="00561EF4" w:rsidP="004C3950">
            <w:pPr>
              <w:adjustRightInd w:val="0"/>
              <w:snapToGrid w:val="0"/>
              <w:rPr>
                <w:rFonts w:ascii="宋体" w:hAnsi="宋体"/>
                <w:sz w:val="18"/>
                <w:szCs w:val="18"/>
              </w:rPr>
            </w:pPr>
          </w:p>
        </w:tc>
        <w:tc>
          <w:tcPr>
            <w:tcW w:w="414" w:type="dxa"/>
            <w:vMerge/>
          </w:tcPr>
          <w:p w:rsidR="00561EF4" w:rsidRPr="00D8095F" w:rsidRDefault="00561EF4" w:rsidP="004C3950">
            <w:pPr>
              <w:adjustRightInd w:val="0"/>
              <w:snapToGrid w:val="0"/>
              <w:rPr>
                <w:rFonts w:ascii="宋体" w:hAnsi="宋体"/>
                <w:sz w:val="18"/>
                <w:szCs w:val="18"/>
              </w:rPr>
            </w:pPr>
          </w:p>
        </w:tc>
        <w:tc>
          <w:tcPr>
            <w:tcW w:w="414" w:type="dxa"/>
            <w:vMerge/>
          </w:tcPr>
          <w:p w:rsidR="00561EF4" w:rsidRPr="00D8095F" w:rsidRDefault="00561EF4" w:rsidP="004C3950">
            <w:pPr>
              <w:adjustRightInd w:val="0"/>
              <w:snapToGrid w:val="0"/>
              <w:rPr>
                <w:rFonts w:ascii="宋体" w:hAnsi="宋体"/>
                <w:sz w:val="18"/>
                <w:szCs w:val="18"/>
              </w:rPr>
            </w:pPr>
          </w:p>
        </w:tc>
        <w:tc>
          <w:tcPr>
            <w:tcW w:w="423" w:type="dxa"/>
            <w:vMerge/>
          </w:tcPr>
          <w:p w:rsidR="00561EF4" w:rsidRPr="00D8095F" w:rsidRDefault="00561EF4" w:rsidP="004C3950">
            <w:pPr>
              <w:adjustRightInd w:val="0"/>
              <w:snapToGrid w:val="0"/>
              <w:rPr>
                <w:rFonts w:ascii="宋体" w:hAnsi="宋体"/>
                <w:sz w:val="18"/>
                <w:szCs w:val="18"/>
              </w:rPr>
            </w:pPr>
          </w:p>
        </w:tc>
      </w:tr>
      <w:tr w:rsidR="00561EF4" w:rsidRPr="00D8095F" w:rsidTr="004C3950">
        <w:trPr>
          <w:trHeight w:val="594"/>
          <w:jc w:val="center"/>
        </w:trPr>
        <w:tc>
          <w:tcPr>
            <w:tcW w:w="368" w:type="dxa"/>
            <w:vMerge w:val="restart"/>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通识教育课程</w:t>
            </w:r>
          </w:p>
          <w:p w:rsidR="00561EF4" w:rsidRPr="00D8095F" w:rsidRDefault="00561EF4" w:rsidP="004C3950">
            <w:pPr>
              <w:adjustRightInd w:val="0"/>
              <w:snapToGrid w:val="0"/>
              <w:jc w:val="center"/>
              <w:rPr>
                <w:rFonts w:ascii="宋体" w:hAnsi="宋体"/>
                <w:sz w:val="18"/>
                <w:szCs w:val="18"/>
              </w:rPr>
            </w:pPr>
          </w:p>
        </w:tc>
        <w:tc>
          <w:tcPr>
            <w:tcW w:w="851" w:type="dxa"/>
            <w:vMerge w:val="restart"/>
            <w:shd w:val="clear" w:color="auto" w:fill="auto"/>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r w:rsidRPr="00D8095F">
              <w:rPr>
                <w:rFonts w:ascii="宋体" w:hAnsi="宋体"/>
                <w:sz w:val="18"/>
                <w:szCs w:val="18"/>
              </w:rPr>
              <w:t>家国情怀与价值理想</w:t>
            </w:r>
          </w:p>
        </w:tc>
        <w:tc>
          <w:tcPr>
            <w:tcW w:w="850" w:type="dxa"/>
            <w:vMerge w:val="restart"/>
          </w:tcPr>
          <w:p w:rsidR="00561EF4" w:rsidRPr="00D8095F" w:rsidRDefault="00561EF4" w:rsidP="004C3950">
            <w:pPr>
              <w:ind w:leftChars="-51" w:left="-107" w:rightChars="-51" w:right="-107"/>
              <w:jc w:val="center"/>
              <w:rPr>
                <w:rFonts w:ascii="宋体" w:hAnsi="宋体"/>
                <w:sz w:val="18"/>
                <w:szCs w:val="18"/>
              </w:rPr>
            </w:pPr>
          </w:p>
        </w:tc>
        <w:tc>
          <w:tcPr>
            <w:tcW w:w="1134" w:type="dxa"/>
            <w:shd w:val="clear" w:color="auto" w:fill="FFFFFF"/>
            <w:vAlign w:val="center"/>
          </w:tcPr>
          <w:p w:rsidR="00561EF4" w:rsidRPr="00D8095F" w:rsidRDefault="00561EF4" w:rsidP="004C3950">
            <w:pPr>
              <w:ind w:leftChars="-51" w:left="-107" w:rightChars="-51" w:right="-107"/>
              <w:jc w:val="center"/>
              <w:rPr>
                <w:rFonts w:ascii="宋体" w:hAnsi="宋体"/>
                <w:sz w:val="18"/>
                <w:szCs w:val="18"/>
              </w:rPr>
            </w:pPr>
            <w:r w:rsidRPr="00D8095F">
              <w:rPr>
                <w:rFonts w:ascii="宋体" w:hAnsi="宋体"/>
                <w:sz w:val="18"/>
                <w:szCs w:val="18"/>
              </w:rPr>
              <w:t>GEN01101</w:t>
            </w:r>
          </w:p>
        </w:tc>
        <w:tc>
          <w:tcPr>
            <w:tcW w:w="2261" w:type="dxa"/>
            <w:shd w:val="clear" w:color="auto" w:fill="FFFFFF"/>
            <w:vAlign w:val="center"/>
          </w:tcPr>
          <w:p w:rsidR="00561EF4" w:rsidRPr="00D8095F" w:rsidRDefault="00561EF4" w:rsidP="004C3950">
            <w:pPr>
              <w:adjustRightInd w:val="0"/>
              <w:snapToGrid w:val="0"/>
              <w:jc w:val="left"/>
              <w:rPr>
                <w:rFonts w:ascii="宋体" w:hAnsi="宋体"/>
                <w:sz w:val="18"/>
                <w:szCs w:val="18"/>
              </w:rPr>
            </w:pPr>
            <w:r w:rsidRPr="00D8095F">
              <w:rPr>
                <w:rFonts w:ascii="宋体" w:hAnsi="宋体"/>
                <w:sz w:val="18"/>
                <w:szCs w:val="18"/>
              </w:rPr>
              <w:t>思想道德修养与法律基础</w:t>
            </w:r>
          </w:p>
        </w:tc>
        <w:tc>
          <w:tcPr>
            <w:tcW w:w="414" w:type="dxa"/>
            <w:shd w:val="clear" w:color="auto" w:fill="FFFFFF"/>
          </w:tcPr>
          <w:p w:rsidR="00561EF4" w:rsidRPr="00D8095F" w:rsidRDefault="00561EF4" w:rsidP="004C3950">
            <w:pPr>
              <w:rPr>
                <w:rFonts w:ascii="宋体" w:hAnsi="宋体"/>
                <w:sz w:val="18"/>
                <w:szCs w:val="18"/>
              </w:rPr>
            </w:pPr>
            <w:r w:rsidRPr="00D8095F">
              <w:rPr>
                <w:rFonts w:ascii="宋体" w:hAnsi="宋体"/>
                <w:sz w:val="18"/>
                <w:szCs w:val="18"/>
              </w:rPr>
              <w:t>3</w:t>
            </w:r>
          </w:p>
        </w:tc>
        <w:tc>
          <w:tcPr>
            <w:tcW w:w="414" w:type="dxa"/>
            <w:shd w:val="clear" w:color="auto" w:fill="FFFFFF"/>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2+2</w:t>
            </w:r>
          </w:p>
        </w:tc>
        <w:tc>
          <w:tcPr>
            <w:tcW w:w="414" w:type="dxa"/>
            <w:shd w:val="clear" w:color="auto" w:fill="FFFFFF"/>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FFFFFF"/>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FFFFFF"/>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32</w:t>
            </w:r>
          </w:p>
        </w:tc>
        <w:tc>
          <w:tcPr>
            <w:tcW w:w="414" w:type="dxa"/>
            <w:shd w:val="clear" w:color="auto" w:fill="FFFFFF"/>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32</w:t>
            </w:r>
          </w:p>
        </w:tc>
        <w:tc>
          <w:tcPr>
            <w:tcW w:w="414" w:type="dxa"/>
            <w:shd w:val="clear" w:color="auto" w:fill="FFFFFF"/>
            <w:vAlign w:val="center"/>
          </w:tcPr>
          <w:p w:rsidR="00561EF4" w:rsidRPr="00D8095F" w:rsidRDefault="00561EF4" w:rsidP="004C3950">
            <w:pPr>
              <w:adjustRightInd w:val="0"/>
              <w:snapToGrid w:val="0"/>
              <w:jc w:val="center"/>
              <w:rPr>
                <w:rFonts w:ascii="宋体" w:hAnsi="宋体"/>
                <w:sz w:val="18"/>
                <w:szCs w:val="18"/>
              </w:rPr>
            </w:pPr>
          </w:p>
        </w:tc>
        <w:tc>
          <w:tcPr>
            <w:tcW w:w="423" w:type="dxa"/>
            <w:shd w:val="clear" w:color="auto" w:fill="FFFFFF"/>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w:t>
            </w:r>
          </w:p>
        </w:tc>
      </w:tr>
      <w:tr w:rsidR="00561EF4" w:rsidRPr="00D8095F" w:rsidTr="004C3950">
        <w:trPr>
          <w:jc w:val="center"/>
        </w:trPr>
        <w:tc>
          <w:tcPr>
            <w:tcW w:w="368" w:type="dxa"/>
            <w:vMerge/>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1" w:type="dxa"/>
            <w:vMerge/>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0" w:type="dxa"/>
            <w:vMerge/>
          </w:tcPr>
          <w:p w:rsidR="00561EF4" w:rsidRPr="00D8095F" w:rsidRDefault="00561EF4" w:rsidP="004C3950">
            <w:pPr>
              <w:ind w:leftChars="-51" w:left="-107" w:rightChars="-51" w:right="-107"/>
              <w:jc w:val="center"/>
              <w:rPr>
                <w:rFonts w:ascii="宋体" w:hAnsi="宋体"/>
                <w:sz w:val="18"/>
                <w:szCs w:val="18"/>
              </w:rPr>
            </w:pPr>
          </w:p>
        </w:tc>
        <w:tc>
          <w:tcPr>
            <w:tcW w:w="1134" w:type="dxa"/>
            <w:shd w:val="clear" w:color="auto" w:fill="FFFFFF"/>
            <w:vAlign w:val="center"/>
          </w:tcPr>
          <w:p w:rsidR="00561EF4" w:rsidRPr="00325A6C" w:rsidRDefault="00561EF4" w:rsidP="004C3950">
            <w:pPr>
              <w:ind w:leftChars="-51" w:left="-107" w:rightChars="-51" w:right="-107"/>
              <w:jc w:val="center"/>
              <w:rPr>
                <w:rFonts w:ascii="宋体" w:hAnsi="宋体"/>
                <w:sz w:val="18"/>
                <w:szCs w:val="18"/>
              </w:rPr>
            </w:pPr>
            <w:r w:rsidRPr="00325A6C">
              <w:rPr>
                <w:rFonts w:ascii="宋体" w:hAnsi="宋体"/>
                <w:sz w:val="18"/>
                <w:szCs w:val="18"/>
              </w:rPr>
              <w:t>GEN01102</w:t>
            </w:r>
          </w:p>
        </w:tc>
        <w:tc>
          <w:tcPr>
            <w:tcW w:w="2261" w:type="dxa"/>
            <w:shd w:val="clear" w:color="auto" w:fill="FFFFFF"/>
            <w:vAlign w:val="center"/>
          </w:tcPr>
          <w:p w:rsidR="00561EF4" w:rsidRPr="00325A6C" w:rsidRDefault="00561EF4" w:rsidP="004C3950">
            <w:pPr>
              <w:adjustRightInd w:val="0"/>
              <w:snapToGrid w:val="0"/>
              <w:jc w:val="left"/>
              <w:rPr>
                <w:rFonts w:ascii="宋体" w:hAnsi="宋体"/>
                <w:sz w:val="18"/>
                <w:szCs w:val="18"/>
              </w:rPr>
            </w:pPr>
            <w:r w:rsidRPr="00325A6C">
              <w:rPr>
                <w:rFonts w:ascii="宋体" w:hAnsi="宋体"/>
                <w:sz w:val="18"/>
                <w:szCs w:val="18"/>
              </w:rPr>
              <w:t>中国近</w:t>
            </w:r>
            <w:r w:rsidRPr="00325A6C">
              <w:rPr>
                <w:rFonts w:ascii="宋体" w:hAnsi="宋体" w:hint="eastAsia"/>
                <w:sz w:val="18"/>
                <w:szCs w:val="18"/>
              </w:rPr>
              <w:t>现</w:t>
            </w:r>
            <w:r w:rsidRPr="00325A6C">
              <w:rPr>
                <w:rFonts w:ascii="宋体" w:hAnsi="宋体"/>
                <w:sz w:val="18"/>
                <w:szCs w:val="18"/>
              </w:rPr>
              <w:t>代史纲要</w:t>
            </w:r>
          </w:p>
        </w:tc>
        <w:tc>
          <w:tcPr>
            <w:tcW w:w="414" w:type="dxa"/>
            <w:shd w:val="clear" w:color="auto" w:fill="FFFFFF"/>
          </w:tcPr>
          <w:p w:rsidR="00561EF4" w:rsidRPr="00325A6C" w:rsidRDefault="00E5781E" w:rsidP="004C3950">
            <w:pPr>
              <w:rPr>
                <w:rFonts w:ascii="宋体" w:hAnsi="宋体"/>
                <w:sz w:val="18"/>
                <w:szCs w:val="18"/>
              </w:rPr>
            </w:pPr>
            <w:r w:rsidRPr="00325A6C">
              <w:rPr>
                <w:rFonts w:ascii="宋体" w:hAnsi="宋体"/>
                <w:sz w:val="18"/>
                <w:szCs w:val="18"/>
              </w:rPr>
              <w:t>3</w:t>
            </w:r>
          </w:p>
        </w:tc>
        <w:tc>
          <w:tcPr>
            <w:tcW w:w="414" w:type="dxa"/>
            <w:shd w:val="clear" w:color="auto" w:fill="FFFFFF"/>
          </w:tcPr>
          <w:p w:rsidR="00561EF4" w:rsidRPr="00325A6C" w:rsidRDefault="00561EF4" w:rsidP="004C3950">
            <w:pPr>
              <w:rPr>
                <w:rFonts w:ascii="宋体" w:hAnsi="宋体"/>
                <w:sz w:val="18"/>
                <w:szCs w:val="18"/>
              </w:rPr>
            </w:pPr>
          </w:p>
        </w:tc>
        <w:tc>
          <w:tcPr>
            <w:tcW w:w="414" w:type="dxa"/>
            <w:shd w:val="clear" w:color="auto" w:fill="FFFFFF"/>
            <w:vAlign w:val="center"/>
          </w:tcPr>
          <w:p w:rsidR="00561EF4" w:rsidRPr="00325A6C" w:rsidRDefault="00561EF4" w:rsidP="004C3950">
            <w:pPr>
              <w:adjustRightInd w:val="0"/>
              <w:snapToGrid w:val="0"/>
              <w:jc w:val="center"/>
              <w:rPr>
                <w:rFonts w:ascii="宋体" w:hAnsi="宋体"/>
                <w:sz w:val="18"/>
                <w:szCs w:val="18"/>
              </w:rPr>
            </w:pPr>
            <w:r w:rsidRPr="00325A6C">
              <w:rPr>
                <w:rFonts w:ascii="宋体" w:hAnsi="宋体" w:hint="eastAsia"/>
                <w:sz w:val="18"/>
                <w:szCs w:val="18"/>
              </w:rPr>
              <w:t>2</w:t>
            </w:r>
            <w:r w:rsidR="00E5781E" w:rsidRPr="00325A6C">
              <w:rPr>
                <w:rFonts w:ascii="宋体" w:hAnsi="宋体" w:hint="eastAsia"/>
                <w:sz w:val="18"/>
                <w:szCs w:val="18"/>
              </w:rPr>
              <w:t>+</w:t>
            </w:r>
            <w:r w:rsidR="00E5781E" w:rsidRPr="00325A6C">
              <w:rPr>
                <w:rFonts w:ascii="宋体" w:hAnsi="宋体"/>
                <w:sz w:val="18"/>
                <w:szCs w:val="18"/>
              </w:rPr>
              <w:t>2</w:t>
            </w:r>
          </w:p>
        </w:tc>
        <w:tc>
          <w:tcPr>
            <w:tcW w:w="414" w:type="dxa"/>
            <w:shd w:val="clear" w:color="auto" w:fill="FFFFFF"/>
            <w:vAlign w:val="center"/>
          </w:tcPr>
          <w:p w:rsidR="00561EF4" w:rsidRPr="00325A6C" w:rsidRDefault="00561EF4" w:rsidP="004C3950">
            <w:pPr>
              <w:adjustRightInd w:val="0"/>
              <w:snapToGrid w:val="0"/>
              <w:jc w:val="center"/>
              <w:rPr>
                <w:rFonts w:ascii="宋体" w:hAnsi="宋体"/>
                <w:sz w:val="18"/>
                <w:szCs w:val="18"/>
              </w:rPr>
            </w:pPr>
          </w:p>
        </w:tc>
        <w:tc>
          <w:tcPr>
            <w:tcW w:w="414" w:type="dxa"/>
            <w:shd w:val="clear" w:color="auto" w:fill="FFFFFF"/>
            <w:vAlign w:val="center"/>
          </w:tcPr>
          <w:p w:rsidR="00561EF4" w:rsidRPr="00325A6C" w:rsidRDefault="00561EF4" w:rsidP="004C3950">
            <w:pPr>
              <w:adjustRightInd w:val="0"/>
              <w:snapToGrid w:val="0"/>
              <w:jc w:val="center"/>
              <w:rPr>
                <w:rFonts w:ascii="宋体" w:hAnsi="宋体"/>
                <w:sz w:val="18"/>
                <w:szCs w:val="18"/>
              </w:rPr>
            </w:pPr>
            <w:r w:rsidRPr="00325A6C">
              <w:rPr>
                <w:rFonts w:ascii="宋体" w:hAnsi="宋体"/>
                <w:sz w:val="18"/>
                <w:szCs w:val="18"/>
              </w:rPr>
              <w:t>32</w:t>
            </w:r>
          </w:p>
        </w:tc>
        <w:tc>
          <w:tcPr>
            <w:tcW w:w="414" w:type="dxa"/>
            <w:shd w:val="clear" w:color="auto" w:fill="FFFFFF"/>
            <w:vAlign w:val="center"/>
          </w:tcPr>
          <w:p w:rsidR="00561EF4" w:rsidRPr="00325A6C" w:rsidRDefault="00E5781E" w:rsidP="004C3950">
            <w:pPr>
              <w:adjustRightInd w:val="0"/>
              <w:snapToGrid w:val="0"/>
              <w:jc w:val="center"/>
              <w:rPr>
                <w:rFonts w:ascii="宋体" w:hAnsi="宋体"/>
                <w:sz w:val="18"/>
                <w:szCs w:val="18"/>
              </w:rPr>
            </w:pPr>
            <w:r w:rsidRPr="00325A6C">
              <w:rPr>
                <w:rFonts w:ascii="宋体" w:hAnsi="宋体" w:hint="eastAsia"/>
                <w:sz w:val="18"/>
                <w:szCs w:val="18"/>
              </w:rPr>
              <w:t>32</w:t>
            </w:r>
          </w:p>
        </w:tc>
        <w:tc>
          <w:tcPr>
            <w:tcW w:w="414" w:type="dxa"/>
            <w:shd w:val="clear" w:color="auto" w:fill="FFFFFF"/>
            <w:vAlign w:val="center"/>
          </w:tcPr>
          <w:p w:rsidR="00561EF4" w:rsidRPr="00325A6C" w:rsidRDefault="00561EF4" w:rsidP="004C3950">
            <w:pPr>
              <w:adjustRightInd w:val="0"/>
              <w:snapToGrid w:val="0"/>
              <w:jc w:val="center"/>
              <w:rPr>
                <w:rFonts w:ascii="宋体" w:hAnsi="宋体"/>
                <w:sz w:val="18"/>
                <w:szCs w:val="18"/>
              </w:rPr>
            </w:pPr>
          </w:p>
        </w:tc>
        <w:tc>
          <w:tcPr>
            <w:tcW w:w="423" w:type="dxa"/>
            <w:shd w:val="clear" w:color="auto" w:fill="FFFFFF"/>
            <w:vAlign w:val="center"/>
          </w:tcPr>
          <w:p w:rsidR="00561EF4" w:rsidRPr="00325A6C" w:rsidRDefault="00561EF4" w:rsidP="004C3950">
            <w:pPr>
              <w:adjustRightInd w:val="0"/>
              <w:snapToGrid w:val="0"/>
              <w:jc w:val="center"/>
              <w:rPr>
                <w:rFonts w:ascii="宋体" w:hAnsi="宋体"/>
                <w:sz w:val="18"/>
                <w:szCs w:val="18"/>
              </w:rPr>
            </w:pPr>
            <w:r w:rsidRPr="00325A6C">
              <w:rPr>
                <w:rFonts w:ascii="宋体" w:hAnsi="宋体"/>
                <w:sz w:val="18"/>
                <w:szCs w:val="18"/>
              </w:rPr>
              <w:t>√</w:t>
            </w:r>
          </w:p>
        </w:tc>
      </w:tr>
      <w:tr w:rsidR="00561EF4" w:rsidRPr="00D8095F" w:rsidTr="004C3950">
        <w:trPr>
          <w:jc w:val="center"/>
        </w:trPr>
        <w:tc>
          <w:tcPr>
            <w:tcW w:w="368" w:type="dxa"/>
            <w:vMerge/>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1" w:type="dxa"/>
            <w:vMerge/>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0" w:type="dxa"/>
            <w:vMerge/>
          </w:tcPr>
          <w:p w:rsidR="00561EF4" w:rsidRPr="00D8095F" w:rsidRDefault="00561EF4" w:rsidP="004C3950">
            <w:pPr>
              <w:ind w:leftChars="-51" w:left="-107" w:rightChars="-51" w:right="-107"/>
              <w:jc w:val="center"/>
              <w:rPr>
                <w:rFonts w:ascii="宋体" w:hAnsi="宋体"/>
                <w:sz w:val="18"/>
                <w:szCs w:val="18"/>
              </w:rPr>
            </w:pPr>
          </w:p>
        </w:tc>
        <w:tc>
          <w:tcPr>
            <w:tcW w:w="1134" w:type="dxa"/>
            <w:tcBorders>
              <w:bottom w:val="single" w:sz="4" w:space="0" w:color="auto"/>
            </w:tcBorders>
            <w:shd w:val="clear" w:color="auto" w:fill="FFFFFF"/>
            <w:vAlign w:val="center"/>
          </w:tcPr>
          <w:p w:rsidR="00561EF4" w:rsidRPr="00D8095F" w:rsidRDefault="00561EF4" w:rsidP="004C3950">
            <w:pPr>
              <w:ind w:leftChars="-51" w:left="-107" w:rightChars="-51" w:right="-107"/>
              <w:jc w:val="center"/>
              <w:rPr>
                <w:rFonts w:ascii="宋体" w:hAnsi="宋体"/>
                <w:sz w:val="18"/>
                <w:szCs w:val="18"/>
              </w:rPr>
            </w:pPr>
            <w:r w:rsidRPr="00D8095F">
              <w:rPr>
                <w:rFonts w:ascii="宋体" w:hAnsi="宋体"/>
                <w:sz w:val="18"/>
                <w:szCs w:val="18"/>
              </w:rPr>
              <w:t>GEN0110</w:t>
            </w:r>
            <w:r w:rsidRPr="00D8095F">
              <w:rPr>
                <w:rFonts w:ascii="宋体" w:hAnsi="宋体" w:hint="eastAsia"/>
                <w:sz w:val="18"/>
                <w:szCs w:val="18"/>
              </w:rPr>
              <w:t>6</w:t>
            </w:r>
          </w:p>
        </w:tc>
        <w:tc>
          <w:tcPr>
            <w:tcW w:w="2261" w:type="dxa"/>
            <w:shd w:val="clear" w:color="auto" w:fill="FFFFFF"/>
            <w:vAlign w:val="center"/>
          </w:tcPr>
          <w:p w:rsidR="00561EF4" w:rsidRPr="00D8095F" w:rsidRDefault="00561EF4" w:rsidP="004C3950">
            <w:pPr>
              <w:adjustRightInd w:val="0"/>
              <w:snapToGrid w:val="0"/>
              <w:jc w:val="left"/>
              <w:rPr>
                <w:rFonts w:ascii="宋体" w:hAnsi="宋体"/>
                <w:sz w:val="18"/>
                <w:szCs w:val="18"/>
              </w:rPr>
            </w:pPr>
            <w:r w:rsidRPr="00D8095F">
              <w:rPr>
                <w:rFonts w:ascii="宋体" w:hAnsi="宋体"/>
                <w:sz w:val="18"/>
                <w:szCs w:val="18"/>
              </w:rPr>
              <w:t>形势与政策</w:t>
            </w:r>
          </w:p>
        </w:tc>
        <w:tc>
          <w:tcPr>
            <w:tcW w:w="414" w:type="dxa"/>
            <w:shd w:val="clear" w:color="auto" w:fill="FFFFFF"/>
          </w:tcPr>
          <w:p w:rsidR="00561EF4" w:rsidRPr="00D8095F" w:rsidRDefault="00561EF4" w:rsidP="004C3950">
            <w:pPr>
              <w:rPr>
                <w:rFonts w:ascii="宋体" w:hAnsi="宋体"/>
                <w:sz w:val="18"/>
                <w:szCs w:val="18"/>
              </w:rPr>
            </w:pPr>
            <w:r>
              <w:rPr>
                <w:rFonts w:ascii="宋体" w:hAnsi="宋体" w:hint="eastAsia"/>
                <w:sz w:val="18"/>
                <w:szCs w:val="18"/>
              </w:rPr>
              <w:t>1</w:t>
            </w:r>
          </w:p>
        </w:tc>
        <w:tc>
          <w:tcPr>
            <w:tcW w:w="414" w:type="dxa"/>
            <w:shd w:val="clear" w:color="auto" w:fill="FFFFFF"/>
          </w:tcPr>
          <w:p w:rsidR="00561EF4" w:rsidRPr="00D8095F" w:rsidRDefault="00561EF4" w:rsidP="004C3950">
            <w:pPr>
              <w:rPr>
                <w:rFonts w:ascii="宋体" w:hAnsi="宋体"/>
                <w:sz w:val="18"/>
                <w:szCs w:val="18"/>
              </w:rPr>
            </w:pPr>
            <w:r>
              <w:rPr>
                <w:rFonts w:ascii="宋体" w:hAnsi="宋体" w:hint="eastAsia"/>
                <w:sz w:val="18"/>
                <w:szCs w:val="18"/>
              </w:rPr>
              <w:t>0.5</w:t>
            </w:r>
          </w:p>
        </w:tc>
        <w:tc>
          <w:tcPr>
            <w:tcW w:w="414" w:type="dxa"/>
            <w:shd w:val="clear" w:color="auto" w:fill="FFFFFF"/>
          </w:tcPr>
          <w:p w:rsidR="00561EF4" w:rsidRPr="00D8095F" w:rsidRDefault="00561EF4" w:rsidP="004C3950">
            <w:pPr>
              <w:rPr>
                <w:rFonts w:ascii="宋体" w:hAnsi="宋体"/>
                <w:sz w:val="18"/>
                <w:szCs w:val="18"/>
              </w:rPr>
            </w:pPr>
            <w:r>
              <w:rPr>
                <w:rFonts w:ascii="宋体" w:hAnsi="宋体" w:hint="eastAsia"/>
                <w:sz w:val="18"/>
                <w:szCs w:val="18"/>
              </w:rPr>
              <w:t>0.5</w:t>
            </w:r>
          </w:p>
        </w:tc>
        <w:tc>
          <w:tcPr>
            <w:tcW w:w="414" w:type="dxa"/>
            <w:shd w:val="clear" w:color="auto" w:fill="FFFFFF"/>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FFFFFF"/>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32</w:t>
            </w:r>
          </w:p>
        </w:tc>
        <w:tc>
          <w:tcPr>
            <w:tcW w:w="414" w:type="dxa"/>
            <w:shd w:val="clear" w:color="auto" w:fill="FFFFFF"/>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FFFFFF"/>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w:t>
            </w:r>
          </w:p>
        </w:tc>
        <w:tc>
          <w:tcPr>
            <w:tcW w:w="423" w:type="dxa"/>
            <w:shd w:val="clear" w:color="auto" w:fill="FFFFFF"/>
            <w:vAlign w:val="center"/>
          </w:tcPr>
          <w:p w:rsidR="00561EF4" w:rsidRPr="00D8095F" w:rsidRDefault="00561EF4" w:rsidP="004C3950">
            <w:pPr>
              <w:adjustRightInd w:val="0"/>
              <w:snapToGrid w:val="0"/>
              <w:jc w:val="center"/>
              <w:rPr>
                <w:rFonts w:ascii="宋体" w:hAnsi="宋体"/>
                <w:sz w:val="18"/>
                <w:szCs w:val="18"/>
              </w:rPr>
            </w:pPr>
          </w:p>
        </w:tc>
      </w:tr>
      <w:tr w:rsidR="00561EF4" w:rsidRPr="00D8095F" w:rsidTr="004C3950">
        <w:trPr>
          <w:jc w:val="center"/>
        </w:trPr>
        <w:tc>
          <w:tcPr>
            <w:tcW w:w="368" w:type="dxa"/>
            <w:vMerge/>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1" w:type="dxa"/>
            <w:vMerge/>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0" w:type="dxa"/>
            <w:vMerge/>
          </w:tcPr>
          <w:p w:rsidR="00561EF4" w:rsidRPr="00D8095F" w:rsidRDefault="00561EF4" w:rsidP="004C3950">
            <w:pPr>
              <w:ind w:leftChars="-51" w:left="-107" w:rightChars="-51" w:right="-107"/>
              <w:jc w:val="center"/>
              <w:rPr>
                <w:rFonts w:ascii="宋体" w:hAnsi="宋体"/>
                <w:sz w:val="18"/>
                <w:szCs w:val="18"/>
              </w:rPr>
            </w:pPr>
          </w:p>
        </w:tc>
        <w:tc>
          <w:tcPr>
            <w:tcW w:w="1134" w:type="dxa"/>
            <w:tcBorders>
              <w:bottom w:val="single" w:sz="4" w:space="0" w:color="auto"/>
            </w:tcBorders>
            <w:shd w:val="clear" w:color="auto" w:fill="FFFFFF"/>
            <w:vAlign w:val="center"/>
          </w:tcPr>
          <w:p w:rsidR="00561EF4" w:rsidRPr="00D8095F" w:rsidRDefault="00561EF4" w:rsidP="004C3950">
            <w:pPr>
              <w:ind w:leftChars="-51" w:left="-107" w:rightChars="-51" w:right="-107"/>
              <w:jc w:val="center"/>
              <w:rPr>
                <w:rFonts w:ascii="宋体" w:hAnsi="宋体"/>
                <w:sz w:val="18"/>
                <w:szCs w:val="18"/>
              </w:rPr>
            </w:pPr>
            <w:r w:rsidRPr="00D8095F">
              <w:rPr>
                <w:rFonts w:ascii="宋体" w:hAnsi="宋体"/>
                <w:sz w:val="18"/>
                <w:szCs w:val="18"/>
              </w:rPr>
              <w:t>GEN01201</w:t>
            </w:r>
            <w:r w:rsidRPr="00D8095F">
              <w:rPr>
                <w:rFonts w:ascii="宋体" w:hAnsi="宋体" w:hint="eastAsia"/>
                <w:sz w:val="18"/>
                <w:szCs w:val="18"/>
              </w:rPr>
              <w:t>/</w:t>
            </w:r>
          </w:p>
          <w:p w:rsidR="00561EF4" w:rsidRPr="00D8095F" w:rsidRDefault="00561EF4" w:rsidP="004C3950">
            <w:pPr>
              <w:ind w:leftChars="-51" w:left="-107" w:rightChars="-51" w:right="-107"/>
              <w:jc w:val="center"/>
              <w:rPr>
                <w:rFonts w:ascii="宋体" w:hAnsi="宋体"/>
                <w:sz w:val="18"/>
                <w:szCs w:val="18"/>
              </w:rPr>
            </w:pPr>
            <w:r w:rsidRPr="00D8095F">
              <w:rPr>
                <w:rFonts w:ascii="宋体" w:hAnsi="宋体"/>
                <w:sz w:val="18"/>
                <w:szCs w:val="18"/>
              </w:rPr>
              <w:t>GEN012</w:t>
            </w:r>
            <w:r w:rsidRPr="00D8095F">
              <w:rPr>
                <w:rFonts w:ascii="宋体" w:hAnsi="宋体" w:hint="eastAsia"/>
                <w:sz w:val="18"/>
                <w:szCs w:val="18"/>
              </w:rPr>
              <w:t>02</w:t>
            </w:r>
          </w:p>
        </w:tc>
        <w:tc>
          <w:tcPr>
            <w:tcW w:w="2261" w:type="dxa"/>
            <w:shd w:val="clear" w:color="auto" w:fill="FFFFFF"/>
            <w:vAlign w:val="center"/>
          </w:tcPr>
          <w:p w:rsidR="00561EF4" w:rsidRPr="00D8095F" w:rsidRDefault="00561EF4" w:rsidP="004C3950">
            <w:pPr>
              <w:adjustRightInd w:val="0"/>
              <w:snapToGrid w:val="0"/>
              <w:jc w:val="left"/>
              <w:rPr>
                <w:rFonts w:ascii="宋体" w:hAnsi="宋体"/>
                <w:sz w:val="18"/>
                <w:szCs w:val="18"/>
              </w:rPr>
            </w:pPr>
            <w:r w:rsidRPr="00D8095F">
              <w:rPr>
                <w:rFonts w:ascii="宋体" w:hAnsi="宋体"/>
                <w:sz w:val="18"/>
                <w:szCs w:val="18"/>
              </w:rPr>
              <w:t>形体健美</w:t>
            </w:r>
          </w:p>
        </w:tc>
        <w:tc>
          <w:tcPr>
            <w:tcW w:w="414" w:type="dxa"/>
            <w:shd w:val="clear" w:color="auto" w:fill="FFFFFF"/>
          </w:tcPr>
          <w:p w:rsidR="00561EF4" w:rsidRPr="00D8095F" w:rsidRDefault="00561EF4" w:rsidP="004C3950">
            <w:pPr>
              <w:rPr>
                <w:rFonts w:ascii="宋体" w:hAnsi="宋体"/>
                <w:sz w:val="18"/>
                <w:szCs w:val="18"/>
              </w:rPr>
            </w:pPr>
            <w:r w:rsidRPr="00D8095F">
              <w:rPr>
                <w:rFonts w:ascii="宋体" w:hAnsi="宋体" w:hint="eastAsia"/>
                <w:sz w:val="18"/>
                <w:szCs w:val="18"/>
              </w:rPr>
              <w:t>1</w:t>
            </w:r>
          </w:p>
        </w:tc>
        <w:tc>
          <w:tcPr>
            <w:tcW w:w="414" w:type="dxa"/>
            <w:shd w:val="clear" w:color="auto" w:fill="FFFFFF"/>
          </w:tcPr>
          <w:p w:rsidR="00561EF4" w:rsidRPr="00D8095F" w:rsidRDefault="00561EF4" w:rsidP="004C3950">
            <w:pPr>
              <w:rPr>
                <w:rFonts w:ascii="宋体" w:hAnsi="宋体"/>
                <w:sz w:val="18"/>
                <w:szCs w:val="18"/>
              </w:rPr>
            </w:pPr>
            <w:r w:rsidRPr="00D8095F">
              <w:rPr>
                <w:rFonts w:ascii="宋体" w:hAnsi="宋体" w:hint="eastAsia"/>
                <w:sz w:val="18"/>
                <w:szCs w:val="18"/>
              </w:rPr>
              <w:t>√</w:t>
            </w:r>
          </w:p>
        </w:tc>
        <w:tc>
          <w:tcPr>
            <w:tcW w:w="414" w:type="dxa"/>
            <w:shd w:val="clear" w:color="auto" w:fill="FFFFFF"/>
          </w:tcPr>
          <w:p w:rsidR="00561EF4" w:rsidRPr="00D8095F" w:rsidRDefault="00561EF4" w:rsidP="004C3950">
            <w:pPr>
              <w:rPr>
                <w:rFonts w:ascii="宋体" w:hAnsi="宋体"/>
                <w:sz w:val="18"/>
                <w:szCs w:val="18"/>
              </w:rPr>
            </w:pPr>
          </w:p>
        </w:tc>
        <w:tc>
          <w:tcPr>
            <w:tcW w:w="414" w:type="dxa"/>
            <w:shd w:val="clear" w:color="auto" w:fill="FFFFFF"/>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FFFFFF"/>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16</w:t>
            </w:r>
          </w:p>
        </w:tc>
        <w:tc>
          <w:tcPr>
            <w:tcW w:w="414" w:type="dxa"/>
            <w:shd w:val="clear" w:color="auto" w:fill="FFFFFF"/>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hint="eastAsia"/>
                <w:sz w:val="18"/>
                <w:szCs w:val="18"/>
              </w:rPr>
              <w:t>16</w:t>
            </w:r>
          </w:p>
        </w:tc>
        <w:tc>
          <w:tcPr>
            <w:tcW w:w="414" w:type="dxa"/>
            <w:shd w:val="clear" w:color="auto" w:fill="FFFFFF"/>
            <w:vAlign w:val="center"/>
          </w:tcPr>
          <w:p w:rsidR="00561EF4" w:rsidRPr="00D8095F" w:rsidRDefault="00561EF4" w:rsidP="004C3950">
            <w:pPr>
              <w:adjustRightInd w:val="0"/>
              <w:snapToGrid w:val="0"/>
              <w:jc w:val="center"/>
              <w:rPr>
                <w:rFonts w:ascii="宋体" w:hAnsi="宋体"/>
                <w:sz w:val="18"/>
                <w:szCs w:val="18"/>
              </w:rPr>
            </w:pPr>
          </w:p>
        </w:tc>
        <w:tc>
          <w:tcPr>
            <w:tcW w:w="423" w:type="dxa"/>
            <w:shd w:val="clear" w:color="auto" w:fill="FFFFFF"/>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w:t>
            </w:r>
          </w:p>
        </w:tc>
      </w:tr>
      <w:tr w:rsidR="00561EF4" w:rsidRPr="00D8095F" w:rsidTr="004C3950">
        <w:trPr>
          <w:jc w:val="center"/>
        </w:trPr>
        <w:tc>
          <w:tcPr>
            <w:tcW w:w="368" w:type="dxa"/>
            <w:vMerge/>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1" w:type="dxa"/>
            <w:vMerge/>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0" w:type="dxa"/>
            <w:vMerge/>
          </w:tcPr>
          <w:p w:rsidR="00561EF4" w:rsidRPr="00D8095F" w:rsidRDefault="00561EF4" w:rsidP="004C3950">
            <w:pPr>
              <w:ind w:leftChars="-51" w:left="-107" w:rightChars="-51" w:right="-107"/>
              <w:jc w:val="center"/>
              <w:rPr>
                <w:rFonts w:ascii="宋体" w:hAnsi="宋体"/>
                <w:sz w:val="18"/>
                <w:szCs w:val="18"/>
              </w:rPr>
            </w:pPr>
          </w:p>
        </w:tc>
        <w:tc>
          <w:tcPr>
            <w:tcW w:w="1134" w:type="dxa"/>
            <w:tcBorders>
              <w:bottom w:val="single" w:sz="4" w:space="0" w:color="auto"/>
            </w:tcBorders>
            <w:shd w:val="clear" w:color="auto" w:fill="FFFFFF"/>
            <w:vAlign w:val="center"/>
          </w:tcPr>
          <w:p w:rsidR="00561EF4" w:rsidRPr="00D8095F" w:rsidRDefault="00561EF4" w:rsidP="004C3950">
            <w:pPr>
              <w:ind w:leftChars="-51" w:left="-107" w:rightChars="-51" w:right="-107"/>
              <w:jc w:val="center"/>
              <w:rPr>
                <w:rFonts w:ascii="宋体" w:hAnsi="宋体"/>
                <w:sz w:val="18"/>
                <w:szCs w:val="18"/>
              </w:rPr>
            </w:pPr>
            <w:r w:rsidRPr="00D8095F">
              <w:rPr>
                <w:rFonts w:ascii="宋体" w:hAnsi="宋体" w:hint="eastAsia"/>
                <w:sz w:val="18"/>
                <w:szCs w:val="18"/>
              </w:rPr>
              <w:t>GEN01203</w:t>
            </w:r>
          </w:p>
          <w:p w:rsidR="00561EF4" w:rsidRPr="00D8095F" w:rsidRDefault="00561EF4" w:rsidP="004C3950">
            <w:pPr>
              <w:ind w:leftChars="-51" w:left="-107" w:rightChars="-51" w:right="-107"/>
              <w:jc w:val="center"/>
              <w:rPr>
                <w:rFonts w:ascii="宋体" w:hAnsi="宋体"/>
                <w:sz w:val="18"/>
                <w:szCs w:val="18"/>
              </w:rPr>
            </w:pPr>
            <w:r w:rsidRPr="00D8095F">
              <w:rPr>
                <w:rFonts w:ascii="宋体" w:hAnsi="宋体" w:hint="eastAsia"/>
                <w:sz w:val="18"/>
                <w:szCs w:val="18"/>
              </w:rPr>
              <w:t>-GEN01229</w:t>
            </w:r>
          </w:p>
        </w:tc>
        <w:tc>
          <w:tcPr>
            <w:tcW w:w="2261" w:type="dxa"/>
            <w:shd w:val="clear" w:color="auto" w:fill="FFFFFF"/>
            <w:vAlign w:val="center"/>
          </w:tcPr>
          <w:p w:rsidR="00561EF4" w:rsidRPr="00D8095F" w:rsidRDefault="00561EF4" w:rsidP="004C3950">
            <w:pPr>
              <w:adjustRightInd w:val="0"/>
              <w:snapToGrid w:val="0"/>
              <w:jc w:val="left"/>
              <w:rPr>
                <w:rFonts w:ascii="宋体" w:hAnsi="宋体"/>
                <w:sz w:val="18"/>
                <w:szCs w:val="18"/>
              </w:rPr>
            </w:pPr>
            <w:r w:rsidRPr="00D8095F">
              <w:rPr>
                <w:rFonts w:ascii="宋体" w:hAnsi="宋体"/>
                <w:sz w:val="18"/>
                <w:szCs w:val="18"/>
              </w:rPr>
              <w:t>三自选项课程</w:t>
            </w:r>
          </w:p>
        </w:tc>
        <w:tc>
          <w:tcPr>
            <w:tcW w:w="414" w:type="dxa"/>
            <w:shd w:val="clear" w:color="auto" w:fill="FFFFFF"/>
          </w:tcPr>
          <w:p w:rsidR="00561EF4" w:rsidRPr="00D8095F" w:rsidRDefault="00561EF4" w:rsidP="004C3950">
            <w:pPr>
              <w:rPr>
                <w:rFonts w:ascii="宋体" w:hAnsi="宋体"/>
                <w:sz w:val="18"/>
                <w:szCs w:val="18"/>
              </w:rPr>
            </w:pPr>
            <w:r>
              <w:rPr>
                <w:rFonts w:ascii="宋体" w:hAnsi="宋体" w:hint="eastAsia"/>
                <w:sz w:val="18"/>
                <w:szCs w:val="18"/>
              </w:rPr>
              <w:t>1</w:t>
            </w:r>
          </w:p>
        </w:tc>
        <w:tc>
          <w:tcPr>
            <w:tcW w:w="414" w:type="dxa"/>
            <w:shd w:val="clear" w:color="auto" w:fill="FFFFFF"/>
          </w:tcPr>
          <w:p w:rsidR="00561EF4" w:rsidRPr="00D8095F" w:rsidRDefault="00561EF4" w:rsidP="004C3950">
            <w:pPr>
              <w:rPr>
                <w:rFonts w:ascii="宋体" w:hAnsi="宋体"/>
                <w:sz w:val="18"/>
                <w:szCs w:val="18"/>
              </w:rPr>
            </w:pPr>
          </w:p>
        </w:tc>
        <w:tc>
          <w:tcPr>
            <w:tcW w:w="414" w:type="dxa"/>
            <w:shd w:val="clear" w:color="auto" w:fill="FFFFFF"/>
          </w:tcPr>
          <w:p w:rsidR="00561EF4" w:rsidRPr="00D8095F" w:rsidRDefault="00561EF4" w:rsidP="004C3950">
            <w:pPr>
              <w:rPr>
                <w:rFonts w:ascii="宋体" w:hAnsi="宋体"/>
                <w:sz w:val="18"/>
                <w:szCs w:val="18"/>
              </w:rPr>
            </w:pPr>
            <w:r w:rsidRPr="00D8095F">
              <w:rPr>
                <w:rFonts w:ascii="宋体" w:hAnsi="宋体" w:hint="eastAsia"/>
                <w:sz w:val="18"/>
                <w:szCs w:val="18"/>
              </w:rPr>
              <w:t>√</w:t>
            </w:r>
          </w:p>
        </w:tc>
        <w:tc>
          <w:tcPr>
            <w:tcW w:w="414" w:type="dxa"/>
            <w:shd w:val="clear" w:color="auto" w:fill="FFFFFF"/>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FFFFFF"/>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16</w:t>
            </w:r>
          </w:p>
        </w:tc>
        <w:tc>
          <w:tcPr>
            <w:tcW w:w="414" w:type="dxa"/>
            <w:shd w:val="clear" w:color="auto" w:fill="FFFFFF"/>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16</w:t>
            </w:r>
          </w:p>
        </w:tc>
        <w:tc>
          <w:tcPr>
            <w:tcW w:w="414" w:type="dxa"/>
            <w:shd w:val="clear" w:color="auto" w:fill="FFFFFF"/>
            <w:vAlign w:val="center"/>
          </w:tcPr>
          <w:p w:rsidR="00561EF4" w:rsidRPr="00D8095F" w:rsidRDefault="00561EF4" w:rsidP="004C3950">
            <w:pPr>
              <w:adjustRightInd w:val="0"/>
              <w:snapToGrid w:val="0"/>
              <w:jc w:val="center"/>
              <w:rPr>
                <w:rFonts w:ascii="宋体" w:hAnsi="宋体"/>
                <w:sz w:val="18"/>
                <w:szCs w:val="18"/>
              </w:rPr>
            </w:pPr>
          </w:p>
        </w:tc>
        <w:tc>
          <w:tcPr>
            <w:tcW w:w="423" w:type="dxa"/>
            <w:shd w:val="clear" w:color="auto" w:fill="FFFFFF"/>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w:t>
            </w:r>
          </w:p>
        </w:tc>
      </w:tr>
      <w:tr w:rsidR="00561EF4" w:rsidRPr="00D8095F" w:rsidTr="004C3950">
        <w:trPr>
          <w:jc w:val="center"/>
        </w:trPr>
        <w:tc>
          <w:tcPr>
            <w:tcW w:w="368" w:type="dxa"/>
            <w:vMerge/>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1" w:type="dxa"/>
            <w:vMerge/>
            <w:tcBorders>
              <w:bottom w:val="single" w:sz="4" w:space="0" w:color="auto"/>
            </w:tcBorders>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0" w:type="dxa"/>
            <w:vMerge/>
            <w:tcBorders>
              <w:bottom w:val="single" w:sz="4" w:space="0" w:color="auto"/>
            </w:tcBorders>
          </w:tcPr>
          <w:p w:rsidR="00561EF4" w:rsidRPr="00D8095F" w:rsidRDefault="00561EF4" w:rsidP="004C3950">
            <w:pPr>
              <w:ind w:leftChars="-51" w:left="-107" w:rightChars="-51" w:right="-107"/>
              <w:jc w:val="center"/>
              <w:rPr>
                <w:rFonts w:ascii="宋体" w:hAnsi="宋体"/>
                <w:sz w:val="18"/>
                <w:szCs w:val="18"/>
              </w:rPr>
            </w:pPr>
          </w:p>
        </w:tc>
        <w:tc>
          <w:tcPr>
            <w:tcW w:w="1134" w:type="dxa"/>
            <w:tcBorders>
              <w:bottom w:val="single" w:sz="4" w:space="0" w:color="auto"/>
            </w:tcBorders>
            <w:shd w:val="clear" w:color="auto" w:fill="FFFFFF"/>
            <w:vAlign w:val="center"/>
          </w:tcPr>
          <w:p w:rsidR="00561EF4" w:rsidRPr="00D8095F" w:rsidRDefault="00561EF4" w:rsidP="004C3950">
            <w:pPr>
              <w:ind w:leftChars="-51" w:left="-107" w:rightChars="-51" w:right="-107"/>
              <w:jc w:val="center"/>
              <w:rPr>
                <w:rFonts w:ascii="宋体" w:hAnsi="宋体"/>
                <w:sz w:val="18"/>
                <w:szCs w:val="18"/>
              </w:rPr>
            </w:pPr>
            <w:r w:rsidRPr="00D8095F">
              <w:rPr>
                <w:rFonts w:ascii="宋体" w:hAnsi="宋体"/>
                <w:sz w:val="18"/>
                <w:szCs w:val="18"/>
              </w:rPr>
              <w:t>GEN01</w:t>
            </w:r>
            <w:r w:rsidRPr="00D8095F">
              <w:rPr>
                <w:rFonts w:ascii="宋体" w:hAnsi="宋体" w:hint="eastAsia"/>
                <w:sz w:val="18"/>
                <w:szCs w:val="18"/>
              </w:rPr>
              <w:t>1</w:t>
            </w:r>
            <w:r w:rsidRPr="00D8095F">
              <w:rPr>
                <w:rFonts w:ascii="宋体" w:hAnsi="宋体"/>
                <w:sz w:val="18"/>
                <w:szCs w:val="18"/>
              </w:rPr>
              <w:t>0</w:t>
            </w:r>
            <w:r w:rsidRPr="00D8095F">
              <w:rPr>
                <w:rFonts w:ascii="宋体" w:hAnsi="宋体" w:hint="eastAsia"/>
                <w:sz w:val="18"/>
                <w:szCs w:val="18"/>
              </w:rPr>
              <w:t>8</w:t>
            </w:r>
          </w:p>
        </w:tc>
        <w:tc>
          <w:tcPr>
            <w:tcW w:w="2261" w:type="dxa"/>
            <w:shd w:val="clear" w:color="auto" w:fill="FFFFFF"/>
            <w:vAlign w:val="center"/>
          </w:tcPr>
          <w:p w:rsidR="00561EF4" w:rsidRPr="00D8095F" w:rsidRDefault="00561EF4" w:rsidP="004C3950">
            <w:pPr>
              <w:adjustRightInd w:val="0"/>
              <w:snapToGrid w:val="0"/>
              <w:jc w:val="left"/>
              <w:rPr>
                <w:rFonts w:ascii="宋体" w:hAnsi="宋体"/>
                <w:sz w:val="18"/>
                <w:szCs w:val="18"/>
              </w:rPr>
            </w:pPr>
            <w:r w:rsidRPr="00D8095F">
              <w:rPr>
                <w:rFonts w:ascii="宋体" w:hAnsi="宋体"/>
                <w:sz w:val="18"/>
                <w:szCs w:val="18"/>
              </w:rPr>
              <w:t>军事理论</w:t>
            </w:r>
          </w:p>
        </w:tc>
        <w:tc>
          <w:tcPr>
            <w:tcW w:w="414" w:type="dxa"/>
            <w:shd w:val="clear" w:color="auto" w:fill="FFFFFF"/>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2</w:t>
            </w:r>
          </w:p>
        </w:tc>
        <w:tc>
          <w:tcPr>
            <w:tcW w:w="414" w:type="dxa"/>
            <w:shd w:val="clear" w:color="auto" w:fill="FFFFFF"/>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FFFFFF"/>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hint="eastAsia"/>
                <w:sz w:val="18"/>
                <w:szCs w:val="18"/>
              </w:rPr>
              <w:t>2</w:t>
            </w:r>
          </w:p>
        </w:tc>
        <w:tc>
          <w:tcPr>
            <w:tcW w:w="414" w:type="dxa"/>
            <w:shd w:val="clear" w:color="auto" w:fill="FFFFFF"/>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FFFFFF"/>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32</w:t>
            </w:r>
          </w:p>
        </w:tc>
        <w:tc>
          <w:tcPr>
            <w:tcW w:w="414" w:type="dxa"/>
            <w:shd w:val="clear" w:color="auto" w:fill="FFFFFF"/>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FFFFFF"/>
            <w:vAlign w:val="center"/>
          </w:tcPr>
          <w:p w:rsidR="00561EF4" w:rsidRPr="00D8095F" w:rsidRDefault="00561EF4" w:rsidP="004C3950">
            <w:pPr>
              <w:adjustRightInd w:val="0"/>
              <w:snapToGrid w:val="0"/>
              <w:jc w:val="center"/>
              <w:rPr>
                <w:rFonts w:ascii="宋体" w:hAnsi="宋体"/>
                <w:sz w:val="18"/>
                <w:szCs w:val="18"/>
              </w:rPr>
            </w:pPr>
          </w:p>
        </w:tc>
        <w:tc>
          <w:tcPr>
            <w:tcW w:w="423" w:type="dxa"/>
            <w:shd w:val="clear" w:color="auto" w:fill="FFFFFF"/>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w:t>
            </w:r>
          </w:p>
        </w:tc>
      </w:tr>
      <w:tr w:rsidR="00561EF4" w:rsidRPr="00D8095F" w:rsidTr="004C3950">
        <w:trPr>
          <w:trHeight w:val="90"/>
          <w:jc w:val="center"/>
        </w:trPr>
        <w:tc>
          <w:tcPr>
            <w:tcW w:w="368" w:type="dxa"/>
            <w:vMerge/>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1" w:type="dxa"/>
            <w:vMerge w:val="restart"/>
            <w:tcBorders>
              <w:top w:val="single" w:sz="4" w:space="0" w:color="auto"/>
            </w:tcBorders>
            <w:shd w:val="clear" w:color="auto" w:fill="auto"/>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r w:rsidRPr="00D8095F">
              <w:rPr>
                <w:rFonts w:ascii="宋体" w:hAnsi="宋体"/>
                <w:sz w:val="18"/>
                <w:szCs w:val="18"/>
              </w:rPr>
              <w:t>国际视野与文明对话</w:t>
            </w:r>
          </w:p>
        </w:tc>
        <w:tc>
          <w:tcPr>
            <w:tcW w:w="850" w:type="dxa"/>
            <w:vMerge w:val="restart"/>
            <w:tcBorders>
              <w:top w:val="single" w:sz="4" w:space="0" w:color="auto"/>
            </w:tcBorders>
          </w:tcPr>
          <w:p w:rsidR="00561EF4" w:rsidRPr="00D8095F" w:rsidRDefault="00561EF4" w:rsidP="004C3950">
            <w:pPr>
              <w:jc w:val="center"/>
              <w:rPr>
                <w:rFonts w:ascii="宋体" w:hAnsi="宋体"/>
                <w:sz w:val="18"/>
                <w:szCs w:val="18"/>
              </w:rPr>
            </w:pPr>
          </w:p>
        </w:tc>
        <w:tc>
          <w:tcPr>
            <w:tcW w:w="113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GEN02101</w:t>
            </w:r>
          </w:p>
        </w:tc>
        <w:tc>
          <w:tcPr>
            <w:tcW w:w="2261" w:type="dxa"/>
            <w:tcBorders>
              <w:bottom w:val="single" w:sz="4" w:space="0" w:color="auto"/>
            </w:tcBorders>
            <w:shd w:val="clear" w:color="auto" w:fill="FFFFFF"/>
            <w:vAlign w:val="center"/>
          </w:tcPr>
          <w:p w:rsidR="00561EF4" w:rsidRPr="00D8095F" w:rsidRDefault="00561EF4" w:rsidP="004C3950">
            <w:pPr>
              <w:jc w:val="left"/>
              <w:rPr>
                <w:rFonts w:ascii="宋体" w:hAnsi="宋体"/>
                <w:sz w:val="18"/>
                <w:szCs w:val="18"/>
              </w:rPr>
            </w:pPr>
            <w:r w:rsidRPr="00D8095F">
              <w:rPr>
                <w:rFonts w:ascii="宋体" w:hAnsi="宋体" w:hint="eastAsia"/>
                <w:sz w:val="18"/>
                <w:szCs w:val="18"/>
              </w:rPr>
              <w:t>综合英语阅读</w:t>
            </w:r>
          </w:p>
        </w:tc>
        <w:tc>
          <w:tcPr>
            <w:tcW w:w="414" w:type="dxa"/>
            <w:tcBorders>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2</w:t>
            </w:r>
          </w:p>
        </w:tc>
        <w:tc>
          <w:tcPr>
            <w:tcW w:w="414" w:type="dxa"/>
            <w:tcBorders>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2</w:t>
            </w:r>
          </w:p>
        </w:tc>
        <w:tc>
          <w:tcPr>
            <w:tcW w:w="414" w:type="dxa"/>
            <w:tcBorders>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p>
        </w:tc>
        <w:tc>
          <w:tcPr>
            <w:tcW w:w="414" w:type="dxa"/>
            <w:tcBorders>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p>
        </w:tc>
        <w:tc>
          <w:tcPr>
            <w:tcW w:w="414" w:type="dxa"/>
            <w:tcBorders>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32</w:t>
            </w:r>
          </w:p>
        </w:tc>
        <w:tc>
          <w:tcPr>
            <w:tcW w:w="414" w:type="dxa"/>
            <w:tcBorders>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p>
        </w:tc>
        <w:tc>
          <w:tcPr>
            <w:tcW w:w="414" w:type="dxa"/>
            <w:tcBorders>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p>
        </w:tc>
        <w:tc>
          <w:tcPr>
            <w:tcW w:w="423" w:type="dxa"/>
            <w:tcBorders>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w:t>
            </w:r>
          </w:p>
        </w:tc>
      </w:tr>
      <w:tr w:rsidR="00561EF4" w:rsidRPr="00D8095F" w:rsidTr="004C3950">
        <w:trPr>
          <w:trHeight w:val="305"/>
          <w:jc w:val="center"/>
        </w:trPr>
        <w:tc>
          <w:tcPr>
            <w:tcW w:w="368" w:type="dxa"/>
            <w:vMerge/>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1" w:type="dxa"/>
            <w:vMerge/>
            <w:shd w:val="clear" w:color="auto" w:fill="auto"/>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p>
        </w:tc>
        <w:tc>
          <w:tcPr>
            <w:tcW w:w="850" w:type="dxa"/>
            <w:vMerge/>
          </w:tcPr>
          <w:p w:rsidR="00561EF4" w:rsidRPr="00D8095F" w:rsidRDefault="00561EF4" w:rsidP="004C3950">
            <w:pPr>
              <w:jc w:val="center"/>
              <w:rPr>
                <w:rFonts w:ascii="宋体" w:hAnsi="宋体"/>
                <w:sz w:val="18"/>
                <w:szCs w:val="18"/>
              </w:rPr>
            </w:pPr>
          </w:p>
        </w:tc>
        <w:tc>
          <w:tcPr>
            <w:tcW w:w="113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GEN02102</w:t>
            </w:r>
          </w:p>
        </w:tc>
        <w:tc>
          <w:tcPr>
            <w:tcW w:w="2261" w:type="dxa"/>
            <w:tcBorders>
              <w:top w:val="single" w:sz="4" w:space="0" w:color="auto"/>
              <w:bottom w:val="single" w:sz="4" w:space="0" w:color="auto"/>
            </w:tcBorders>
            <w:shd w:val="clear" w:color="auto" w:fill="FFFFFF"/>
            <w:vAlign w:val="center"/>
          </w:tcPr>
          <w:p w:rsidR="00561EF4" w:rsidRPr="00D8095F" w:rsidRDefault="00561EF4" w:rsidP="004C3950">
            <w:pPr>
              <w:jc w:val="left"/>
              <w:rPr>
                <w:rFonts w:ascii="宋体" w:hAnsi="宋体"/>
                <w:sz w:val="18"/>
                <w:szCs w:val="18"/>
              </w:rPr>
            </w:pPr>
            <w:r w:rsidRPr="00D8095F">
              <w:rPr>
                <w:rFonts w:ascii="宋体" w:hAnsi="宋体" w:hint="eastAsia"/>
                <w:sz w:val="18"/>
                <w:szCs w:val="18"/>
              </w:rPr>
              <w:t>基础英语听力（选修）</w:t>
            </w: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2</w:t>
            </w: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2</w:t>
            </w: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32</w:t>
            </w: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32</w:t>
            </w: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p>
        </w:tc>
        <w:tc>
          <w:tcPr>
            <w:tcW w:w="423"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w:t>
            </w:r>
          </w:p>
        </w:tc>
      </w:tr>
      <w:tr w:rsidR="00561EF4" w:rsidRPr="00D8095F" w:rsidTr="004C3950">
        <w:trPr>
          <w:trHeight w:val="232"/>
          <w:jc w:val="center"/>
        </w:trPr>
        <w:tc>
          <w:tcPr>
            <w:tcW w:w="368" w:type="dxa"/>
            <w:vMerge/>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1" w:type="dxa"/>
            <w:vMerge/>
            <w:shd w:val="clear" w:color="auto" w:fill="auto"/>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p>
        </w:tc>
        <w:tc>
          <w:tcPr>
            <w:tcW w:w="850" w:type="dxa"/>
            <w:vMerge/>
          </w:tcPr>
          <w:p w:rsidR="00561EF4" w:rsidRPr="00D8095F" w:rsidRDefault="00561EF4" w:rsidP="004C3950">
            <w:pPr>
              <w:jc w:val="center"/>
              <w:rPr>
                <w:rFonts w:ascii="宋体" w:hAnsi="宋体"/>
                <w:sz w:val="18"/>
                <w:szCs w:val="18"/>
              </w:rPr>
            </w:pPr>
          </w:p>
        </w:tc>
        <w:tc>
          <w:tcPr>
            <w:tcW w:w="113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GEN02103</w:t>
            </w:r>
          </w:p>
        </w:tc>
        <w:tc>
          <w:tcPr>
            <w:tcW w:w="2261" w:type="dxa"/>
            <w:tcBorders>
              <w:top w:val="single" w:sz="4" w:space="0" w:color="auto"/>
              <w:bottom w:val="single" w:sz="4" w:space="0" w:color="auto"/>
            </w:tcBorders>
            <w:shd w:val="clear" w:color="auto" w:fill="FFFFFF"/>
            <w:vAlign w:val="center"/>
          </w:tcPr>
          <w:p w:rsidR="00561EF4" w:rsidRPr="00D8095F" w:rsidRDefault="00561EF4" w:rsidP="004C3950">
            <w:pPr>
              <w:jc w:val="left"/>
              <w:rPr>
                <w:rFonts w:ascii="宋体" w:hAnsi="宋体"/>
                <w:sz w:val="18"/>
                <w:szCs w:val="18"/>
              </w:rPr>
            </w:pPr>
            <w:r w:rsidRPr="00D8095F">
              <w:rPr>
                <w:rFonts w:ascii="宋体" w:hAnsi="宋体" w:hint="eastAsia"/>
                <w:sz w:val="18"/>
                <w:szCs w:val="18"/>
              </w:rPr>
              <w:t>综合英语听说</w:t>
            </w: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2</w:t>
            </w: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2</w:t>
            </w: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32</w:t>
            </w: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p>
        </w:tc>
        <w:tc>
          <w:tcPr>
            <w:tcW w:w="423"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w:t>
            </w:r>
          </w:p>
        </w:tc>
      </w:tr>
      <w:tr w:rsidR="00561EF4" w:rsidRPr="00D8095F" w:rsidTr="004C3950">
        <w:trPr>
          <w:trHeight w:val="232"/>
          <w:jc w:val="center"/>
        </w:trPr>
        <w:tc>
          <w:tcPr>
            <w:tcW w:w="368" w:type="dxa"/>
            <w:vMerge/>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1" w:type="dxa"/>
            <w:shd w:val="clear" w:color="auto" w:fill="auto"/>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r w:rsidRPr="00D8095F">
              <w:rPr>
                <w:rFonts w:ascii="宋体" w:hAnsi="宋体" w:hint="eastAsia"/>
                <w:sz w:val="18"/>
                <w:szCs w:val="18"/>
              </w:rPr>
              <w:t>经典研读与文化传承</w:t>
            </w:r>
          </w:p>
        </w:tc>
        <w:tc>
          <w:tcPr>
            <w:tcW w:w="850" w:type="dxa"/>
          </w:tcPr>
          <w:p w:rsidR="00561EF4" w:rsidRPr="00D8095F" w:rsidRDefault="00561EF4" w:rsidP="004C3950">
            <w:pPr>
              <w:jc w:val="center"/>
              <w:rPr>
                <w:rFonts w:ascii="宋体" w:hAnsi="宋体"/>
                <w:sz w:val="18"/>
                <w:szCs w:val="18"/>
              </w:rPr>
            </w:pPr>
            <w:r w:rsidRPr="00D8095F">
              <w:rPr>
                <w:rFonts w:ascii="宋体" w:hAnsi="宋体" w:hint="eastAsia"/>
                <w:sz w:val="18"/>
                <w:szCs w:val="18"/>
              </w:rPr>
              <w:t>社会学</w:t>
            </w:r>
          </w:p>
        </w:tc>
        <w:tc>
          <w:tcPr>
            <w:tcW w:w="1134" w:type="dxa"/>
            <w:tcBorders>
              <w:top w:val="single" w:sz="4" w:space="0" w:color="auto"/>
              <w:bottom w:val="single" w:sz="4" w:space="0" w:color="auto"/>
            </w:tcBorders>
            <w:shd w:val="clear" w:color="auto" w:fill="FFFFFF"/>
            <w:vAlign w:val="center"/>
          </w:tcPr>
          <w:p w:rsidR="00561EF4" w:rsidRPr="00D8095F" w:rsidRDefault="00561EF4" w:rsidP="004C3950">
            <w:pPr>
              <w:rPr>
                <w:rFonts w:ascii="宋体" w:hAnsi="宋体"/>
                <w:sz w:val="18"/>
                <w:szCs w:val="18"/>
              </w:rPr>
            </w:pPr>
            <w:r w:rsidRPr="00D8095F">
              <w:rPr>
                <w:rFonts w:ascii="宋体" w:hAnsi="宋体" w:hint="eastAsia"/>
                <w:sz w:val="18"/>
                <w:szCs w:val="18"/>
              </w:rPr>
              <w:t>GEN03141</w:t>
            </w:r>
          </w:p>
        </w:tc>
        <w:tc>
          <w:tcPr>
            <w:tcW w:w="2261" w:type="dxa"/>
            <w:tcBorders>
              <w:top w:val="single" w:sz="4" w:space="0" w:color="auto"/>
              <w:bottom w:val="single" w:sz="4" w:space="0" w:color="auto"/>
            </w:tcBorders>
            <w:shd w:val="clear" w:color="auto" w:fill="FFFFFF"/>
            <w:vAlign w:val="center"/>
          </w:tcPr>
          <w:p w:rsidR="00561EF4" w:rsidRPr="00D8095F" w:rsidRDefault="00561EF4" w:rsidP="004C3950">
            <w:pPr>
              <w:adjustRightInd w:val="0"/>
              <w:rPr>
                <w:rFonts w:ascii="宋体" w:hAnsi="宋体"/>
                <w:sz w:val="18"/>
                <w:szCs w:val="18"/>
              </w:rPr>
            </w:pPr>
            <w:r w:rsidRPr="00D8095F">
              <w:rPr>
                <w:rFonts w:ascii="宋体" w:hAnsi="宋体" w:hint="eastAsia"/>
                <w:sz w:val="18"/>
                <w:szCs w:val="18"/>
              </w:rPr>
              <w:t>哲学入门</w:t>
            </w: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adjustRightInd w:val="0"/>
              <w:jc w:val="center"/>
              <w:rPr>
                <w:rFonts w:ascii="宋体" w:hAnsi="宋体"/>
                <w:sz w:val="18"/>
                <w:szCs w:val="18"/>
              </w:rPr>
            </w:pPr>
            <w:r w:rsidRPr="00D8095F">
              <w:rPr>
                <w:rFonts w:ascii="宋体" w:hAnsi="宋体" w:hint="eastAsia"/>
                <w:sz w:val="18"/>
                <w:szCs w:val="18"/>
              </w:rPr>
              <w:t>2</w:t>
            </w: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2</w:t>
            </w: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32</w:t>
            </w: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p>
        </w:tc>
        <w:tc>
          <w:tcPr>
            <w:tcW w:w="423"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w:t>
            </w:r>
          </w:p>
        </w:tc>
      </w:tr>
      <w:tr w:rsidR="00561EF4" w:rsidRPr="00D8095F" w:rsidTr="00793A87">
        <w:trPr>
          <w:jc w:val="center"/>
        </w:trPr>
        <w:tc>
          <w:tcPr>
            <w:tcW w:w="368" w:type="dxa"/>
            <w:vMerge/>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1" w:type="dxa"/>
            <w:vMerge w:val="restart"/>
            <w:tcBorders>
              <w:top w:val="single" w:sz="4" w:space="0" w:color="auto"/>
            </w:tcBorders>
            <w:shd w:val="clear" w:color="auto" w:fill="auto"/>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r w:rsidRPr="00D8095F">
              <w:rPr>
                <w:rFonts w:ascii="宋体" w:hAnsi="宋体"/>
                <w:sz w:val="18"/>
                <w:szCs w:val="18"/>
              </w:rPr>
              <w:t>数理基础与科学素养</w:t>
            </w:r>
          </w:p>
        </w:tc>
        <w:tc>
          <w:tcPr>
            <w:tcW w:w="850" w:type="dxa"/>
            <w:vMerge w:val="restart"/>
          </w:tcPr>
          <w:p w:rsidR="00561EF4" w:rsidRPr="00D8095F" w:rsidRDefault="00561EF4" w:rsidP="004C3950">
            <w:pPr>
              <w:ind w:leftChars="-51" w:left="-107" w:rightChars="-51" w:right="-107"/>
              <w:jc w:val="center"/>
              <w:rPr>
                <w:rFonts w:ascii="宋体" w:hAnsi="宋体"/>
                <w:kern w:val="0"/>
                <w:sz w:val="18"/>
                <w:szCs w:val="18"/>
              </w:rPr>
            </w:pPr>
            <w:r w:rsidRPr="00D8095F">
              <w:rPr>
                <w:rFonts w:ascii="宋体" w:hAnsi="宋体"/>
                <w:kern w:val="0"/>
                <w:sz w:val="18"/>
                <w:szCs w:val="18"/>
              </w:rPr>
              <w:t>数学I组</w:t>
            </w:r>
          </w:p>
        </w:tc>
        <w:tc>
          <w:tcPr>
            <w:tcW w:w="1134" w:type="dxa"/>
            <w:shd w:val="clear" w:color="auto" w:fill="auto"/>
            <w:vAlign w:val="center"/>
          </w:tcPr>
          <w:p w:rsidR="00561EF4" w:rsidRPr="00D8095F" w:rsidRDefault="00561EF4" w:rsidP="004C3950">
            <w:pPr>
              <w:ind w:leftChars="-51" w:left="-107" w:rightChars="-51" w:right="-107"/>
              <w:jc w:val="center"/>
              <w:rPr>
                <w:rFonts w:ascii="宋体" w:hAnsi="宋体"/>
                <w:sz w:val="18"/>
                <w:szCs w:val="18"/>
              </w:rPr>
            </w:pPr>
            <w:r w:rsidRPr="00D8095F">
              <w:rPr>
                <w:rFonts w:ascii="宋体" w:hAnsi="宋体" w:hint="eastAsia"/>
                <w:sz w:val="18"/>
                <w:szCs w:val="18"/>
              </w:rPr>
              <w:t>GEN04101</w:t>
            </w:r>
          </w:p>
        </w:tc>
        <w:tc>
          <w:tcPr>
            <w:tcW w:w="2261" w:type="dxa"/>
            <w:tcBorders>
              <w:top w:val="single" w:sz="4" w:space="0" w:color="auto"/>
            </w:tcBorders>
            <w:shd w:val="clear" w:color="auto" w:fill="auto"/>
            <w:vAlign w:val="center"/>
          </w:tcPr>
          <w:p w:rsidR="00561EF4" w:rsidRPr="00D8095F" w:rsidRDefault="00561EF4" w:rsidP="004625A0">
            <w:pPr>
              <w:rPr>
                <w:rFonts w:ascii="宋体" w:hAnsi="宋体"/>
                <w:sz w:val="18"/>
                <w:szCs w:val="18"/>
              </w:rPr>
            </w:pPr>
            <w:r w:rsidRPr="00D8095F">
              <w:rPr>
                <w:rFonts w:ascii="宋体" w:hAnsi="宋体"/>
                <w:sz w:val="18"/>
                <w:szCs w:val="18"/>
              </w:rPr>
              <w:t>数学分析I</w:t>
            </w:r>
          </w:p>
        </w:tc>
        <w:tc>
          <w:tcPr>
            <w:tcW w:w="414" w:type="dxa"/>
            <w:tcBorders>
              <w:top w:val="single" w:sz="4" w:space="0" w:color="auto"/>
            </w:tcBorders>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6</w:t>
            </w:r>
          </w:p>
        </w:tc>
        <w:tc>
          <w:tcPr>
            <w:tcW w:w="414" w:type="dxa"/>
            <w:tcBorders>
              <w:top w:val="single" w:sz="4" w:space="0" w:color="auto"/>
            </w:tcBorders>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hint="eastAsia"/>
                <w:sz w:val="18"/>
                <w:szCs w:val="18"/>
              </w:rPr>
              <w:t>6</w:t>
            </w:r>
          </w:p>
        </w:tc>
        <w:tc>
          <w:tcPr>
            <w:tcW w:w="414" w:type="dxa"/>
            <w:tcBorders>
              <w:top w:val="single" w:sz="4" w:space="0" w:color="auto"/>
            </w:tcBorders>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tcBorders>
              <w:top w:val="single" w:sz="4" w:space="0" w:color="auto"/>
            </w:tcBorders>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tcBorders>
              <w:top w:val="single" w:sz="4" w:space="0" w:color="auto"/>
            </w:tcBorders>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96</w:t>
            </w:r>
          </w:p>
        </w:tc>
        <w:tc>
          <w:tcPr>
            <w:tcW w:w="414" w:type="dxa"/>
            <w:tcBorders>
              <w:top w:val="single" w:sz="4" w:space="0" w:color="auto"/>
            </w:tcBorders>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tcBorders>
              <w:top w:val="single" w:sz="4" w:space="0" w:color="auto"/>
            </w:tcBorders>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23" w:type="dxa"/>
            <w:tcBorders>
              <w:top w:val="single" w:sz="4" w:space="0" w:color="auto"/>
            </w:tcBorders>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w:t>
            </w:r>
          </w:p>
        </w:tc>
      </w:tr>
      <w:tr w:rsidR="00561EF4" w:rsidRPr="00D8095F" w:rsidTr="00793A87">
        <w:trPr>
          <w:jc w:val="center"/>
        </w:trPr>
        <w:tc>
          <w:tcPr>
            <w:tcW w:w="368" w:type="dxa"/>
            <w:vMerge/>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1" w:type="dxa"/>
            <w:vMerge/>
            <w:shd w:val="clear" w:color="auto" w:fill="auto"/>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p>
        </w:tc>
        <w:tc>
          <w:tcPr>
            <w:tcW w:w="850" w:type="dxa"/>
            <w:vMerge/>
          </w:tcPr>
          <w:p w:rsidR="00561EF4" w:rsidRPr="00D8095F" w:rsidRDefault="00561EF4" w:rsidP="004C3950">
            <w:pPr>
              <w:ind w:leftChars="-51" w:left="-107" w:rightChars="-51" w:right="-107"/>
              <w:jc w:val="center"/>
              <w:rPr>
                <w:rFonts w:ascii="宋体" w:hAnsi="宋体"/>
                <w:sz w:val="18"/>
                <w:szCs w:val="18"/>
              </w:rPr>
            </w:pPr>
          </w:p>
        </w:tc>
        <w:tc>
          <w:tcPr>
            <w:tcW w:w="1134" w:type="dxa"/>
            <w:shd w:val="clear" w:color="auto" w:fill="auto"/>
            <w:vAlign w:val="center"/>
          </w:tcPr>
          <w:p w:rsidR="00561EF4" w:rsidRPr="00D8095F" w:rsidRDefault="00561EF4" w:rsidP="004C3950">
            <w:pPr>
              <w:ind w:leftChars="-51" w:left="-107" w:rightChars="-51" w:right="-107"/>
              <w:jc w:val="center"/>
              <w:rPr>
                <w:rFonts w:ascii="宋体" w:hAnsi="宋体"/>
                <w:sz w:val="18"/>
                <w:szCs w:val="18"/>
              </w:rPr>
            </w:pPr>
            <w:r w:rsidRPr="00D8095F">
              <w:rPr>
                <w:rFonts w:ascii="宋体" w:hAnsi="宋体" w:hint="eastAsia"/>
                <w:sz w:val="18"/>
                <w:szCs w:val="18"/>
              </w:rPr>
              <w:t>GEN04102</w:t>
            </w:r>
          </w:p>
        </w:tc>
        <w:tc>
          <w:tcPr>
            <w:tcW w:w="2261" w:type="dxa"/>
            <w:shd w:val="clear" w:color="auto" w:fill="auto"/>
            <w:vAlign w:val="center"/>
          </w:tcPr>
          <w:p w:rsidR="00561EF4" w:rsidRPr="00D8095F" w:rsidRDefault="00561EF4" w:rsidP="00560B52">
            <w:pPr>
              <w:ind w:leftChars="-51" w:left="-107" w:rightChars="-51" w:right="-107"/>
              <w:rPr>
                <w:rFonts w:ascii="宋体" w:hAnsi="宋体"/>
                <w:sz w:val="18"/>
                <w:szCs w:val="18"/>
              </w:rPr>
            </w:pPr>
            <w:r w:rsidRPr="00D8095F">
              <w:rPr>
                <w:rFonts w:ascii="宋体" w:hAnsi="宋体"/>
                <w:sz w:val="18"/>
                <w:szCs w:val="18"/>
              </w:rPr>
              <w:t>数学分析II</w:t>
            </w: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6</w:t>
            </w: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hint="eastAsia"/>
                <w:sz w:val="18"/>
                <w:szCs w:val="18"/>
              </w:rPr>
              <w:t>6</w:t>
            </w: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96</w:t>
            </w: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23"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w:t>
            </w:r>
          </w:p>
        </w:tc>
      </w:tr>
      <w:tr w:rsidR="00561EF4" w:rsidRPr="00D8095F" w:rsidTr="00793A87">
        <w:trPr>
          <w:trHeight w:val="107"/>
          <w:jc w:val="center"/>
        </w:trPr>
        <w:tc>
          <w:tcPr>
            <w:tcW w:w="368" w:type="dxa"/>
            <w:vMerge/>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1" w:type="dxa"/>
            <w:vMerge/>
            <w:shd w:val="clear" w:color="auto" w:fill="auto"/>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p>
        </w:tc>
        <w:tc>
          <w:tcPr>
            <w:tcW w:w="850" w:type="dxa"/>
            <w:vMerge/>
          </w:tcPr>
          <w:p w:rsidR="00561EF4" w:rsidRPr="00D8095F" w:rsidRDefault="00561EF4" w:rsidP="004C3950">
            <w:pPr>
              <w:ind w:leftChars="-51" w:left="-107" w:rightChars="-51" w:right="-107"/>
              <w:jc w:val="center"/>
              <w:rPr>
                <w:rFonts w:ascii="宋体" w:hAnsi="宋体"/>
                <w:sz w:val="18"/>
                <w:szCs w:val="18"/>
              </w:rPr>
            </w:pPr>
          </w:p>
        </w:tc>
        <w:tc>
          <w:tcPr>
            <w:tcW w:w="1134" w:type="dxa"/>
            <w:shd w:val="clear" w:color="auto" w:fill="auto"/>
            <w:vAlign w:val="center"/>
          </w:tcPr>
          <w:p w:rsidR="00561EF4" w:rsidRPr="00D8095F" w:rsidRDefault="00561EF4" w:rsidP="004C3950">
            <w:pPr>
              <w:ind w:leftChars="-51" w:left="-107" w:rightChars="-51" w:right="-107"/>
              <w:jc w:val="center"/>
              <w:rPr>
                <w:rFonts w:ascii="宋体" w:hAnsi="宋体"/>
                <w:sz w:val="18"/>
                <w:szCs w:val="18"/>
              </w:rPr>
            </w:pPr>
            <w:r w:rsidRPr="00D8095F">
              <w:rPr>
                <w:rFonts w:ascii="宋体" w:hAnsi="宋体" w:hint="eastAsia"/>
                <w:sz w:val="18"/>
                <w:szCs w:val="18"/>
              </w:rPr>
              <w:t>GEN04104</w:t>
            </w:r>
          </w:p>
        </w:tc>
        <w:tc>
          <w:tcPr>
            <w:tcW w:w="2261" w:type="dxa"/>
            <w:tcBorders>
              <w:top w:val="single" w:sz="4" w:space="0" w:color="000000"/>
            </w:tcBorders>
            <w:shd w:val="clear" w:color="auto" w:fill="auto"/>
            <w:vAlign w:val="center"/>
          </w:tcPr>
          <w:p w:rsidR="00561EF4" w:rsidRPr="00D8095F" w:rsidRDefault="00561EF4" w:rsidP="004C3950">
            <w:pPr>
              <w:adjustRightInd w:val="0"/>
              <w:snapToGrid w:val="0"/>
              <w:jc w:val="left"/>
              <w:rPr>
                <w:rFonts w:ascii="宋体" w:hAnsi="宋体"/>
                <w:sz w:val="18"/>
                <w:szCs w:val="18"/>
              </w:rPr>
            </w:pPr>
            <w:r w:rsidRPr="00D8095F">
              <w:rPr>
                <w:rFonts w:ascii="宋体" w:hAnsi="宋体"/>
                <w:sz w:val="18"/>
                <w:szCs w:val="18"/>
              </w:rPr>
              <w:t>高等代数I</w:t>
            </w:r>
          </w:p>
        </w:tc>
        <w:tc>
          <w:tcPr>
            <w:tcW w:w="414" w:type="dxa"/>
            <w:tcBorders>
              <w:top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4</w:t>
            </w:r>
          </w:p>
        </w:tc>
        <w:tc>
          <w:tcPr>
            <w:tcW w:w="414" w:type="dxa"/>
            <w:tcBorders>
              <w:top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hint="eastAsia"/>
                <w:sz w:val="18"/>
                <w:szCs w:val="18"/>
              </w:rPr>
              <w:t>4</w:t>
            </w:r>
          </w:p>
        </w:tc>
        <w:tc>
          <w:tcPr>
            <w:tcW w:w="414" w:type="dxa"/>
            <w:tcBorders>
              <w:top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tcBorders>
              <w:top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tcBorders>
              <w:top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64</w:t>
            </w:r>
          </w:p>
        </w:tc>
        <w:tc>
          <w:tcPr>
            <w:tcW w:w="414" w:type="dxa"/>
            <w:tcBorders>
              <w:top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tcBorders>
              <w:top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23" w:type="dxa"/>
            <w:tcBorders>
              <w:top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w:t>
            </w:r>
          </w:p>
        </w:tc>
      </w:tr>
      <w:tr w:rsidR="00561EF4" w:rsidRPr="00D8095F" w:rsidTr="00793A87">
        <w:trPr>
          <w:jc w:val="center"/>
        </w:trPr>
        <w:tc>
          <w:tcPr>
            <w:tcW w:w="368" w:type="dxa"/>
            <w:vMerge/>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1" w:type="dxa"/>
            <w:vMerge/>
            <w:shd w:val="clear" w:color="auto" w:fill="auto"/>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p>
        </w:tc>
        <w:tc>
          <w:tcPr>
            <w:tcW w:w="850" w:type="dxa"/>
            <w:vMerge/>
          </w:tcPr>
          <w:p w:rsidR="00561EF4" w:rsidRPr="00D8095F" w:rsidRDefault="00561EF4" w:rsidP="004C3950">
            <w:pPr>
              <w:ind w:leftChars="-51" w:left="-107" w:rightChars="-51" w:right="-107"/>
              <w:jc w:val="center"/>
              <w:rPr>
                <w:rFonts w:ascii="宋体" w:hAnsi="宋体"/>
                <w:sz w:val="18"/>
                <w:szCs w:val="18"/>
              </w:rPr>
            </w:pPr>
          </w:p>
        </w:tc>
        <w:tc>
          <w:tcPr>
            <w:tcW w:w="1134" w:type="dxa"/>
            <w:shd w:val="clear" w:color="auto" w:fill="auto"/>
            <w:vAlign w:val="center"/>
          </w:tcPr>
          <w:p w:rsidR="00561EF4" w:rsidRPr="00D8095F" w:rsidRDefault="00561EF4" w:rsidP="004C3950">
            <w:pPr>
              <w:ind w:leftChars="-51" w:left="-107" w:rightChars="-51" w:right="-107"/>
              <w:jc w:val="center"/>
              <w:rPr>
                <w:rFonts w:ascii="宋体" w:hAnsi="宋体"/>
                <w:sz w:val="18"/>
                <w:szCs w:val="18"/>
              </w:rPr>
            </w:pPr>
            <w:r w:rsidRPr="00D8095F">
              <w:rPr>
                <w:rFonts w:ascii="宋体" w:hAnsi="宋体" w:hint="eastAsia"/>
                <w:sz w:val="18"/>
                <w:szCs w:val="18"/>
              </w:rPr>
              <w:t>GEN04105</w:t>
            </w:r>
          </w:p>
        </w:tc>
        <w:tc>
          <w:tcPr>
            <w:tcW w:w="2261" w:type="dxa"/>
            <w:shd w:val="clear" w:color="auto" w:fill="auto"/>
            <w:vAlign w:val="center"/>
          </w:tcPr>
          <w:p w:rsidR="00561EF4" w:rsidRPr="00D8095F" w:rsidRDefault="00561EF4" w:rsidP="004C3950">
            <w:pPr>
              <w:adjustRightInd w:val="0"/>
              <w:snapToGrid w:val="0"/>
              <w:jc w:val="left"/>
              <w:rPr>
                <w:rFonts w:ascii="宋体" w:hAnsi="宋体"/>
                <w:sz w:val="18"/>
                <w:szCs w:val="18"/>
              </w:rPr>
            </w:pPr>
            <w:r w:rsidRPr="00D8095F">
              <w:rPr>
                <w:rFonts w:ascii="宋体" w:hAnsi="宋体"/>
                <w:sz w:val="18"/>
                <w:szCs w:val="18"/>
              </w:rPr>
              <w:t>高等代数II</w:t>
            </w: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4</w:t>
            </w: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hint="eastAsia"/>
                <w:sz w:val="18"/>
                <w:szCs w:val="18"/>
              </w:rPr>
              <w:t>4</w:t>
            </w: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64</w:t>
            </w: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23"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w:t>
            </w:r>
          </w:p>
        </w:tc>
      </w:tr>
      <w:tr w:rsidR="00561EF4" w:rsidRPr="00D8095F" w:rsidTr="00793A87">
        <w:trPr>
          <w:jc w:val="center"/>
        </w:trPr>
        <w:tc>
          <w:tcPr>
            <w:tcW w:w="368" w:type="dxa"/>
            <w:vMerge/>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1" w:type="dxa"/>
            <w:vMerge/>
            <w:shd w:val="clear" w:color="auto" w:fill="auto"/>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p>
        </w:tc>
        <w:tc>
          <w:tcPr>
            <w:tcW w:w="850" w:type="dxa"/>
            <w:vMerge w:val="restart"/>
          </w:tcPr>
          <w:p w:rsidR="00561EF4" w:rsidRPr="00D8095F" w:rsidRDefault="00561EF4" w:rsidP="004C3950">
            <w:pPr>
              <w:ind w:leftChars="-51" w:left="-107" w:rightChars="-51" w:right="-107"/>
              <w:jc w:val="center"/>
              <w:rPr>
                <w:rFonts w:ascii="宋体" w:hAnsi="宋体"/>
                <w:kern w:val="0"/>
                <w:sz w:val="18"/>
                <w:szCs w:val="18"/>
              </w:rPr>
            </w:pPr>
            <w:r w:rsidRPr="00D8095F">
              <w:rPr>
                <w:rFonts w:ascii="宋体" w:hAnsi="宋体"/>
                <w:kern w:val="0"/>
                <w:sz w:val="18"/>
                <w:szCs w:val="18"/>
              </w:rPr>
              <w:t>数学II组</w:t>
            </w:r>
          </w:p>
        </w:tc>
        <w:tc>
          <w:tcPr>
            <w:tcW w:w="1134" w:type="dxa"/>
            <w:shd w:val="clear" w:color="auto" w:fill="auto"/>
            <w:vAlign w:val="center"/>
          </w:tcPr>
          <w:p w:rsidR="00561EF4" w:rsidRPr="00D8095F" w:rsidRDefault="00561EF4" w:rsidP="004C3950">
            <w:pPr>
              <w:ind w:leftChars="-51" w:left="-107" w:rightChars="-51" w:right="-107"/>
              <w:jc w:val="center"/>
              <w:rPr>
                <w:rFonts w:ascii="宋体" w:hAnsi="宋体"/>
                <w:sz w:val="18"/>
                <w:szCs w:val="18"/>
              </w:rPr>
            </w:pPr>
            <w:r w:rsidRPr="00D8095F">
              <w:rPr>
                <w:rFonts w:ascii="宋体" w:hAnsi="宋体" w:hint="eastAsia"/>
                <w:sz w:val="18"/>
                <w:szCs w:val="18"/>
              </w:rPr>
              <w:t>GEN04108</w:t>
            </w:r>
          </w:p>
        </w:tc>
        <w:tc>
          <w:tcPr>
            <w:tcW w:w="2261" w:type="dxa"/>
            <w:shd w:val="clear" w:color="auto" w:fill="auto"/>
            <w:vAlign w:val="center"/>
          </w:tcPr>
          <w:p w:rsidR="00561EF4" w:rsidRPr="00D8095F" w:rsidRDefault="00561EF4" w:rsidP="004C3950">
            <w:pPr>
              <w:jc w:val="left"/>
              <w:rPr>
                <w:rFonts w:ascii="宋体" w:hAnsi="宋体"/>
                <w:sz w:val="18"/>
                <w:szCs w:val="18"/>
              </w:rPr>
            </w:pPr>
            <w:r w:rsidRPr="00D8095F">
              <w:rPr>
                <w:rFonts w:ascii="宋体" w:hAnsi="宋体"/>
                <w:sz w:val="18"/>
                <w:szCs w:val="18"/>
              </w:rPr>
              <w:t>微积分I</w:t>
            </w:r>
          </w:p>
        </w:tc>
        <w:tc>
          <w:tcPr>
            <w:tcW w:w="41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6</w:t>
            </w:r>
          </w:p>
        </w:tc>
        <w:tc>
          <w:tcPr>
            <w:tcW w:w="41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6</w:t>
            </w:r>
          </w:p>
        </w:tc>
        <w:tc>
          <w:tcPr>
            <w:tcW w:w="414" w:type="dxa"/>
            <w:shd w:val="clear" w:color="auto" w:fill="auto"/>
            <w:vAlign w:val="center"/>
          </w:tcPr>
          <w:p w:rsidR="00561EF4" w:rsidRPr="00D8095F" w:rsidRDefault="00561EF4" w:rsidP="004C3950">
            <w:pPr>
              <w:jc w:val="center"/>
              <w:rPr>
                <w:rFonts w:ascii="宋体" w:hAnsi="宋体"/>
                <w:sz w:val="18"/>
                <w:szCs w:val="18"/>
              </w:rPr>
            </w:pPr>
          </w:p>
        </w:tc>
        <w:tc>
          <w:tcPr>
            <w:tcW w:w="414" w:type="dxa"/>
            <w:shd w:val="clear" w:color="auto" w:fill="auto"/>
            <w:vAlign w:val="center"/>
          </w:tcPr>
          <w:p w:rsidR="00561EF4" w:rsidRPr="00D8095F" w:rsidRDefault="00561EF4" w:rsidP="004C3950">
            <w:pPr>
              <w:jc w:val="center"/>
              <w:rPr>
                <w:rFonts w:ascii="宋体" w:hAnsi="宋体"/>
                <w:sz w:val="18"/>
                <w:szCs w:val="18"/>
              </w:rPr>
            </w:pPr>
          </w:p>
        </w:tc>
        <w:tc>
          <w:tcPr>
            <w:tcW w:w="41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96</w:t>
            </w:r>
          </w:p>
        </w:tc>
        <w:tc>
          <w:tcPr>
            <w:tcW w:w="414" w:type="dxa"/>
            <w:shd w:val="clear" w:color="auto" w:fill="auto"/>
            <w:vAlign w:val="center"/>
          </w:tcPr>
          <w:p w:rsidR="00561EF4" w:rsidRPr="00D8095F" w:rsidRDefault="00561EF4" w:rsidP="004C3950">
            <w:pPr>
              <w:jc w:val="center"/>
              <w:rPr>
                <w:rFonts w:ascii="宋体" w:hAnsi="宋体"/>
                <w:sz w:val="18"/>
                <w:szCs w:val="18"/>
              </w:rPr>
            </w:pPr>
          </w:p>
        </w:tc>
        <w:tc>
          <w:tcPr>
            <w:tcW w:w="414" w:type="dxa"/>
            <w:shd w:val="clear" w:color="auto" w:fill="auto"/>
            <w:vAlign w:val="center"/>
          </w:tcPr>
          <w:p w:rsidR="00561EF4" w:rsidRPr="00D8095F" w:rsidRDefault="00561EF4" w:rsidP="004C3950">
            <w:pPr>
              <w:jc w:val="center"/>
              <w:rPr>
                <w:rFonts w:ascii="宋体" w:hAnsi="宋体"/>
                <w:sz w:val="18"/>
                <w:szCs w:val="18"/>
              </w:rPr>
            </w:pPr>
          </w:p>
        </w:tc>
        <w:tc>
          <w:tcPr>
            <w:tcW w:w="423"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w:t>
            </w:r>
          </w:p>
        </w:tc>
      </w:tr>
      <w:tr w:rsidR="00561EF4" w:rsidRPr="00D8095F" w:rsidTr="00793A87">
        <w:trPr>
          <w:jc w:val="center"/>
        </w:trPr>
        <w:tc>
          <w:tcPr>
            <w:tcW w:w="368" w:type="dxa"/>
            <w:vMerge/>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1" w:type="dxa"/>
            <w:vMerge/>
            <w:shd w:val="clear" w:color="auto" w:fill="auto"/>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p>
        </w:tc>
        <w:tc>
          <w:tcPr>
            <w:tcW w:w="850" w:type="dxa"/>
            <w:vMerge/>
          </w:tcPr>
          <w:p w:rsidR="00561EF4" w:rsidRPr="00D8095F" w:rsidRDefault="00561EF4" w:rsidP="004C3950">
            <w:pPr>
              <w:ind w:leftChars="-51" w:left="-107" w:rightChars="-51" w:right="-107"/>
              <w:jc w:val="center"/>
              <w:rPr>
                <w:rFonts w:ascii="宋体" w:hAnsi="宋体"/>
                <w:sz w:val="18"/>
                <w:szCs w:val="18"/>
              </w:rPr>
            </w:pPr>
          </w:p>
        </w:tc>
        <w:tc>
          <w:tcPr>
            <w:tcW w:w="1134" w:type="dxa"/>
            <w:shd w:val="clear" w:color="auto" w:fill="auto"/>
            <w:vAlign w:val="center"/>
          </w:tcPr>
          <w:p w:rsidR="00561EF4" w:rsidRPr="00D8095F" w:rsidRDefault="00561EF4" w:rsidP="004C3950">
            <w:pPr>
              <w:ind w:leftChars="-51" w:left="-107" w:rightChars="-51" w:right="-107"/>
              <w:jc w:val="center"/>
              <w:rPr>
                <w:rFonts w:ascii="宋体" w:hAnsi="宋体"/>
                <w:sz w:val="18"/>
                <w:szCs w:val="18"/>
              </w:rPr>
            </w:pPr>
            <w:r w:rsidRPr="00D8095F">
              <w:rPr>
                <w:rFonts w:ascii="宋体" w:hAnsi="宋体" w:hint="eastAsia"/>
                <w:sz w:val="18"/>
                <w:szCs w:val="18"/>
              </w:rPr>
              <w:t>GEN04109</w:t>
            </w:r>
          </w:p>
        </w:tc>
        <w:tc>
          <w:tcPr>
            <w:tcW w:w="2261" w:type="dxa"/>
            <w:shd w:val="clear" w:color="auto" w:fill="auto"/>
            <w:vAlign w:val="center"/>
          </w:tcPr>
          <w:p w:rsidR="00561EF4" w:rsidRPr="00D8095F" w:rsidRDefault="00561EF4" w:rsidP="004C3950">
            <w:pPr>
              <w:jc w:val="left"/>
              <w:rPr>
                <w:rFonts w:ascii="宋体" w:hAnsi="宋体"/>
                <w:sz w:val="18"/>
                <w:szCs w:val="18"/>
              </w:rPr>
            </w:pPr>
            <w:r w:rsidRPr="00D8095F">
              <w:rPr>
                <w:rFonts w:ascii="宋体" w:hAnsi="宋体"/>
                <w:sz w:val="18"/>
                <w:szCs w:val="18"/>
              </w:rPr>
              <w:t>微积分II</w:t>
            </w:r>
          </w:p>
        </w:tc>
        <w:tc>
          <w:tcPr>
            <w:tcW w:w="41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6</w:t>
            </w:r>
          </w:p>
        </w:tc>
        <w:tc>
          <w:tcPr>
            <w:tcW w:w="414" w:type="dxa"/>
            <w:shd w:val="clear" w:color="auto" w:fill="auto"/>
            <w:vAlign w:val="center"/>
          </w:tcPr>
          <w:p w:rsidR="00561EF4" w:rsidRPr="00D8095F" w:rsidRDefault="00561EF4" w:rsidP="004C3950">
            <w:pPr>
              <w:jc w:val="center"/>
              <w:rPr>
                <w:rFonts w:ascii="宋体" w:hAnsi="宋体"/>
                <w:sz w:val="18"/>
                <w:szCs w:val="18"/>
              </w:rPr>
            </w:pPr>
          </w:p>
        </w:tc>
        <w:tc>
          <w:tcPr>
            <w:tcW w:w="41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6</w:t>
            </w:r>
          </w:p>
        </w:tc>
        <w:tc>
          <w:tcPr>
            <w:tcW w:w="414" w:type="dxa"/>
            <w:shd w:val="clear" w:color="auto" w:fill="auto"/>
            <w:vAlign w:val="center"/>
          </w:tcPr>
          <w:p w:rsidR="00561EF4" w:rsidRPr="00D8095F" w:rsidRDefault="00561EF4" w:rsidP="004C3950">
            <w:pPr>
              <w:jc w:val="center"/>
              <w:rPr>
                <w:rFonts w:ascii="宋体" w:hAnsi="宋体"/>
                <w:sz w:val="18"/>
                <w:szCs w:val="18"/>
              </w:rPr>
            </w:pPr>
          </w:p>
        </w:tc>
        <w:tc>
          <w:tcPr>
            <w:tcW w:w="41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96</w:t>
            </w:r>
          </w:p>
        </w:tc>
        <w:tc>
          <w:tcPr>
            <w:tcW w:w="414" w:type="dxa"/>
            <w:shd w:val="clear" w:color="auto" w:fill="auto"/>
            <w:vAlign w:val="center"/>
          </w:tcPr>
          <w:p w:rsidR="00561EF4" w:rsidRPr="00D8095F" w:rsidRDefault="00561EF4" w:rsidP="004C3950">
            <w:pPr>
              <w:jc w:val="center"/>
              <w:rPr>
                <w:rFonts w:ascii="宋体" w:hAnsi="宋体"/>
                <w:sz w:val="18"/>
                <w:szCs w:val="18"/>
              </w:rPr>
            </w:pPr>
          </w:p>
        </w:tc>
        <w:tc>
          <w:tcPr>
            <w:tcW w:w="414" w:type="dxa"/>
            <w:shd w:val="clear" w:color="auto" w:fill="auto"/>
            <w:vAlign w:val="center"/>
          </w:tcPr>
          <w:p w:rsidR="00561EF4" w:rsidRPr="00D8095F" w:rsidRDefault="00561EF4" w:rsidP="004C3950">
            <w:pPr>
              <w:jc w:val="center"/>
              <w:rPr>
                <w:rFonts w:ascii="宋体" w:hAnsi="宋体"/>
                <w:sz w:val="18"/>
                <w:szCs w:val="18"/>
              </w:rPr>
            </w:pPr>
          </w:p>
        </w:tc>
        <w:tc>
          <w:tcPr>
            <w:tcW w:w="423"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w:t>
            </w:r>
          </w:p>
        </w:tc>
      </w:tr>
      <w:tr w:rsidR="00561EF4" w:rsidRPr="00D8095F" w:rsidTr="00793A87">
        <w:trPr>
          <w:jc w:val="center"/>
        </w:trPr>
        <w:tc>
          <w:tcPr>
            <w:tcW w:w="368" w:type="dxa"/>
            <w:vMerge/>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1" w:type="dxa"/>
            <w:vMerge/>
            <w:shd w:val="clear" w:color="auto" w:fill="auto"/>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p>
        </w:tc>
        <w:tc>
          <w:tcPr>
            <w:tcW w:w="850" w:type="dxa"/>
            <w:vMerge w:val="restart"/>
          </w:tcPr>
          <w:p w:rsidR="00561EF4" w:rsidRPr="00D8095F" w:rsidRDefault="00561EF4" w:rsidP="004C3950">
            <w:pPr>
              <w:ind w:leftChars="-51" w:left="-107" w:rightChars="-51" w:right="-107"/>
              <w:jc w:val="center"/>
              <w:rPr>
                <w:rFonts w:ascii="宋体" w:hAnsi="宋体"/>
                <w:sz w:val="18"/>
                <w:szCs w:val="18"/>
              </w:rPr>
            </w:pPr>
            <w:r w:rsidRPr="00D8095F">
              <w:rPr>
                <w:rFonts w:ascii="宋体" w:hAnsi="宋体"/>
                <w:kern w:val="0"/>
                <w:sz w:val="18"/>
                <w:szCs w:val="18"/>
              </w:rPr>
              <w:t>数学III组</w:t>
            </w:r>
          </w:p>
        </w:tc>
        <w:tc>
          <w:tcPr>
            <w:tcW w:w="113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GEN04111</w:t>
            </w:r>
          </w:p>
        </w:tc>
        <w:tc>
          <w:tcPr>
            <w:tcW w:w="2261" w:type="dxa"/>
            <w:shd w:val="clear" w:color="auto" w:fill="auto"/>
            <w:vAlign w:val="center"/>
          </w:tcPr>
          <w:p w:rsidR="00561EF4" w:rsidRPr="00D8095F" w:rsidRDefault="00561EF4" w:rsidP="004625A0">
            <w:pPr>
              <w:adjustRightInd w:val="0"/>
              <w:snapToGrid w:val="0"/>
              <w:jc w:val="left"/>
              <w:rPr>
                <w:rFonts w:ascii="宋体" w:hAnsi="宋体"/>
                <w:kern w:val="0"/>
                <w:sz w:val="18"/>
                <w:szCs w:val="18"/>
              </w:rPr>
            </w:pPr>
            <w:bookmarkStart w:id="13" w:name="_Toc488416557"/>
            <w:bookmarkStart w:id="14" w:name="_Toc488417206"/>
            <w:r w:rsidRPr="00D8095F">
              <w:rPr>
                <w:rFonts w:ascii="宋体" w:hAnsi="宋体"/>
                <w:kern w:val="0"/>
                <w:sz w:val="18"/>
                <w:szCs w:val="18"/>
              </w:rPr>
              <w:t>一元微积分</w:t>
            </w:r>
            <w:bookmarkEnd w:id="13"/>
            <w:bookmarkEnd w:id="14"/>
          </w:p>
        </w:tc>
        <w:tc>
          <w:tcPr>
            <w:tcW w:w="414" w:type="dxa"/>
            <w:shd w:val="clear" w:color="auto" w:fill="auto"/>
            <w:vAlign w:val="center"/>
          </w:tcPr>
          <w:p w:rsidR="00561EF4" w:rsidRPr="00D8095F" w:rsidRDefault="004625A0" w:rsidP="004625A0">
            <w:pPr>
              <w:widowControl/>
              <w:snapToGrid w:val="0"/>
              <w:spacing w:line="276" w:lineRule="auto"/>
              <w:outlineLvl w:val="2"/>
              <w:rPr>
                <w:rFonts w:ascii="宋体" w:hAnsi="宋体"/>
                <w:kern w:val="0"/>
                <w:sz w:val="18"/>
                <w:szCs w:val="18"/>
              </w:rPr>
            </w:pPr>
            <w:bookmarkStart w:id="15" w:name="_Toc488417908"/>
            <w:bookmarkStart w:id="16" w:name="_Toc519859794"/>
            <w:r>
              <w:rPr>
                <w:rFonts w:ascii="宋体" w:hAnsi="宋体" w:hint="eastAsia"/>
                <w:kern w:val="0"/>
                <w:sz w:val="18"/>
                <w:szCs w:val="18"/>
              </w:rPr>
              <w:t>6</w:t>
            </w:r>
            <w:bookmarkEnd w:id="15"/>
            <w:bookmarkEnd w:id="16"/>
          </w:p>
        </w:tc>
        <w:tc>
          <w:tcPr>
            <w:tcW w:w="414" w:type="dxa"/>
            <w:shd w:val="clear" w:color="auto" w:fill="auto"/>
            <w:vAlign w:val="center"/>
          </w:tcPr>
          <w:p w:rsidR="00561EF4" w:rsidRPr="00D8095F" w:rsidRDefault="004625A0" w:rsidP="004625A0">
            <w:pPr>
              <w:widowControl/>
              <w:snapToGrid w:val="0"/>
              <w:spacing w:line="276" w:lineRule="auto"/>
              <w:outlineLvl w:val="2"/>
              <w:rPr>
                <w:rFonts w:ascii="宋体" w:hAnsi="宋体"/>
                <w:kern w:val="0"/>
                <w:sz w:val="18"/>
                <w:szCs w:val="18"/>
              </w:rPr>
            </w:pPr>
            <w:bookmarkStart w:id="17" w:name="_Toc488417909"/>
            <w:bookmarkStart w:id="18" w:name="_Toc519859795"/>
            <w:r>
              <w:rPr>
                <w:rFonts w:ascii="宋体" w:hAnsi="宋体" w:hint="eastAsia"/>
                <w:kern w:val="0"/>
                <w:sz w:val="18"/>
                <w:szCs w:val="18"/>
              </w:rPr>
              <w:t>6</w:t>
            </w:r>
            <w:bookmarkEnd w:id="17"/>
            <w:bookmarkEnd w:id="18"/>
          </w:p>
        </w:tc>
        <w:tc>
          <w:tcPr>
            <w:tcW w:w="414" w:type="dxa"/>
            <w:shd w:val="clear" w:color="auto" w:fill="auto"/>
            <w:vAlign w:val="center"/>
          </w:tcPr>
          <w:p w:rsidR="00561EF4" w:rsidRPr="00D8095F" w:rsidRDefault="00561EF4" w:rsidP="004C3950">
            <w:pPr>
              <w:widowControl/>
              <w:snapToGrid w:val="0"/>
              <w:spacing w:line="276" w:lineRule="auto"/>
              <w:jc w:val="center"/>
              <w:outlineLvl w:val="2"/>
              <w:rPr>
                <w:rFonts w:ascii="宋体" w:hAnsi="宋体"/>
                <w:kern w:val="0"/>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4625A0" w:rsidP="004625A0">
            <w:pPr>
              <w:widowControl/>
              <w:snapToGrid w:val="0"/>
              <w:spacing w:line="276" w:lineRule="auto"/>
              <w:outlineLvl w:val="2"/>
              <w:rPr>
                <w:rFonts w:ascii="宋体" w:hAnsi="宋体"/>
                <w:kern w:val="0"/>
                <w:sz w:val="18"/>
                <w:szCs w:val="18"/>
              </w:rPr>
            </w:pPr>
            <w:bookmarkStart w:id="19" w:name="_Toc488417910"/>
            <w:bookmarkStart w:id="20" w:name="_Toc519859796"/>
            <w:r>
              <w:rPr>
                <w:rFonts w:ascii="宋体" w:hAnsi="宋体" w:hint="eastAsia"/>
                <w:kern w:val="0"/>
                <w:sz w:val="18"/>
                <w:szCs w:val="18"/>
              </w:rPr>
              <w:t>96</w:t>
            </w:r>
            <w:bookmarkEnd w:id="19"/>
            <w:bookmarkEnd w:id="20"/>
          </w:p>
        </w:tc>
        <w:tc>
          <w:tcPr>
            <w:tcW w:w="414" w:type="dxa"/>
            <w:shd w:val="clear" w:color="auto" w:fill="auto"/>
            <w:vAlign w:val="center"/>
          </w:tcPr>
          <w:p w:rsidR="00561EF4" w:rsidRPr="00D8095F" w:rsidRDefault="00561EF4" w:rsidP="004C3950">
            <w:pPr>
              <w:widowControl/>
              <w:snapToGrid w:val="0"/>
              <w:spacing w:line="276" w:lineRule="auto"/>
              <w:outlineLvl w:val="2"/>
              <w:rPr>
                <w:rFonts w:ascii="宋体" w:hAnsi="宋体"/>
                <w:kern w:val="0"/>
                <w:sz w:val="18"/>
                <w:szCs w:val="18"/>
              </w:rPr>
            </w:pPr>
          </w:p>
        </w:tc>
        <w:tc>
          <w:tcPr>
            <w:tcW w:w="414" w:type="dxa"/>
            <w:shd w:val="clear" w:color="auto" w:fill="auto"/>
            <w:vAlign w:val="center"/>
          </w:tcPr>
          <w:p w:rsidR="00561EF4" w:rsidRPr="00D8095F" w:rsidRDefault="00561EF4" w:rsidP="004C3950">
            <w:pPr>
              <w:spacing w:line="276" w:lineRule="auto"/>
              <w:jc w:val="center"/>
              <w:rPr>
                <w:rFonts w:ascii="宋体" w:hAnsi="宋体"/>
                <w:sz w:val="18"/>
                <w:szCs w:val="18"/>
              </w:rPr>
            </w:pPr>
          </w:p>
        </w:tc>
        <w:tc>
          <w:tcPr>
            <w:tcW w:w="423" w:type="dxa"/>
            <w:shd w:val="clear" w:color="auto" w:fill="auto"/>
            <w:vAlign w:val="center"/>
          </w:tcPr>
          <w:p w:rsidR="00561EF4" w:rsidRPr="00D8095F" w:rsidRDefault="00561EF4" w:rsidP="004C3950">
            <w:pPr>
              <w:widowControl/>
              <w:snapToGrid w:val="0"/>
              <w:spacing w:line="276" w:lineRule="auto"/>
              <w:jc w:val="center"/>
              <w:outlineLvl w:val="2"/>
              <w:rPr>
                <w:rFonts w:ascii="宋体" w:hAnsi="宋体"/>
                <w:kern w:val="0"/>
                <w:sz w:val="18"/>
                <w:szCs w:val="18"/>
              </w:rPr>
            </w:pPr>
            <w:bookmarkStart w:id="21" w:name="_Toc488416561"/>
            <w:bookmarkStart w:id="22" w:name="_Toc488417210"/>
            <w:bookmarkStart w:id="23" w:name="_Toc488417911"/>
            <w:bookmarkStart w:id="24" w:name="_Toc519859797"/>
            <w:r w:rsidRPr="00D8095F">
              <w:rPr>
                <w:rFonts w:ascii="宋体" w:hAnsi="宋体"/>
                <w:sz w:val="18"/>
                <w:szCs w:val="18"/>
              </w:rPr>
              <w:t>√</w:t>
            </w:r>
            <w:bookmarkEnd w:id="21"/>
            <w:bookmarkEnd w:id="22"/>
            <w:bookmarkEnd w:id="23"/>
            <w:bookmarkEnd w:id="24"/>
          </w:p>
        </w:tc>
      </w:tr>
      <w:tr w:rsidR="00561EF4" w:rsidRPr="00D8095F" w:rsidTr="00793A87">
        <w:trPr>
          <w:jc w:val="center"/>
        </w:trPr>
        <w:tc>
          <w:tcPr>
            <w:tcW w:w="368" w:type="dxa"/>
            <w:vMerge/>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1" w:type="dxa"/>
            <w:vMerge/>
            <w:shd w:val="clear" w:color="auto" w:fill="auto"/>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p>
        </w:tc>
        <w:tc>
          <w:tcPr>
            <w:tcW w:w="850" w:type="dxa"/>
            <w:vMerge/>
          </w:tcPr>
          <w:p w:rsidR="00561EF4" w:rsidRPr="00D8095F" w:rsidRDefault="00561EF4" w:rsidP="004C3950">
            <w:pPr>
              <w:ind w:leftChars="-51" w:left="-107" w:rightChars="-51" w:right="-107"/>
              <w:jc w:val="center"/>
              <w:rPr>
                <w:rFonts w:ascii="宋体" w:hAnsi="宋体"/>
                <w:sz w:val="18"/>
                <w:szCs w:val="18"/>
              </w:rPr>
            </w:pPr>
          </w:p>
        </w:tc>
        <w:tc>
          <w:tcPr>
            <w:tcW w:w="113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GEN04112</w:t>
            </w:r>
          </w:p>
        </w:tc>
        <w:tc>
          <w:tcPr>
            <w:tcW w:w="2261" w:type="dxa"/>
            <w:shd w:val="clear" w:color="auto" w:fill="auto"/>
            <w:vAlign w:val="center"/>
          </w:tcPr>
          <w:p w:rsidR="00561EF4" w:rsidRPr="00D8095F" w:rsidRDefault="00561EF4" w:rsidP="004C3950">
            <w:pPr>
              <w:adjustRightInd w:val="0"/>
              <w:snapToGrid w:val="0"/>
              <w:outlineLvl w:val="2"/>
              <w:rPr>
                <w:rFonts w:ascii="宋体" w:hAnsi="宋体"/>
                <w:kern w:val="0"/>
                <w:sz w:val="18"/>
                <w:szCs w:val="18"/>
              </w:rPr>
            </w:pPr>
            <w:bookmarkStart w:id="25" w:name="_Toc488416562"/>
            <w:bookmarkStart w:id="26" w:name="_Toc488417211"/>
            <w:bookmarkStart w:id="27" w:name="_Toc488417912"/>
            <w:bookmarkStart w:id="28" w:name="_Toc519859798"/>
            <w:r w:rsidRPr="00D8095F">
              <w:rPr>
                <w:rFonts w:ascii="宋体" w:hAnsi="宋体"/>
                <w:kern w:val="0"/>
                <w:sz w:val="18"/>
                <w:szCs w:val="18"/>
              </w:rPr>
              <w:t>多元微积分与线性代数</w:t>
            </w:r>
            <w:bookmarkEnd w:id="25"/>
            <w:bookmarkEnd w:id="26"/>
            <w:bookmarkEnd w:id="27"/>
            <w:bookmarkEnd w:id="28"/>
          </w:p>
        </w:tc>
        <w:tc>
          <w:tcPr>
            <w:tcW w:w="414" w:type="dxa"/>
            <w:shd w:val="clear" w:color="auto" w:fill="auto"/>
            <w:vAlign w:val="center"/>
          </w:tcPr>
          <w:p w:rsidR="00561EF4" w:rsidRPr="00D8095F" w:rsidRDefault="004625A0" w:rsidP="004C3950">
            <w:pPr>
              <w:snapToGrid w:val="0"/>
              <w:spacing w:line="276" w:lineRule="auto"/>
              <w:jc w:val="center"/>
              <w:outlineLvl w:val="2"/>
              <w:rPr>
                <w:rFonts w:ascii="宋体" w:hAnsi="宋体"/>
                <w:kern w:val="0"/>
                <w:sz w:val="18"/>
                <w:szCs w:val="18"/>
              </w:rPr>
            </w:pPr>
            <w:bookmarkStart w:id="29" w:name="_Toc488417913"/>
            <w:bookmarkStart w:id="30" w:name="_Toc519859799"/>
            <w:r>
              <w:rPr>
                <w:rFonts w:ascii="宋体" w:hAnsi="宋体" w:hint="eastAsia"/>
                <w:kern w:val="0"/>
                <w:sz w:val="18"/>
                <w:szCs w:val="18"/>
              </w:rPr>
              <w:t>6</w:t>
            </w:r>
            <w:bookmarkEnd w:id="29"/>
            <w:bookmarkEnd w:id="30"/>
          </w:p>
        </w:tc>
        <w:tc>
          <w:tcPr>
            <w:tcW w:w="414" w:type="dxa"/>
            <w:shd w:val="clear" w:color="auto" w:fill="auto"/>
            <w:vAlign w:val="center"/>
          </w:tcPr>
          <w:p w:rsidR="00561EF4" w:rsidRPr="00D8095F" w:rsidRDefault="00561EF4" w:rsidP="004C3950">
            <w:pPr>
              <w:snapToGrid w:val="0"/>
              <w:spacing w:line="276" w:lineRule="auto"/>
              <w:jc w:val="center"/>
              <w:outlineLvl w:val="2"/>
              <w:rPr>
                <w:rFonts w:ascii="宋体" w:hAnsi="宋体"/>
                <w:kern w:val="0"/>
                <w:sz w:val="18"/>
                <w:szCs w:val="18"/>
              </w:rPr>
            </w:pPr>
          </w:p>
        </w:tc>
        <w:tc>
          <w:tcPr>
            <w:tcW w:w="414" w:type="dxa"/>
            <w:shd w:val="clear" w:color="auto" w:fill="auto"/>
            <w:vAlign w:val="center"/>
          </w:tcPr>
          <w:p w:rsidR="00561EF4" w:rsidRPr="00D8095F" w:rsidRDefault="004625A0" w:rsidP="004C3950">
            <w:pPr>
              <w:widowControl/>
              <w:snapToGrid w:val="0"/>
              <w:spacing w:line="276" w:lineRule="auto"/>
              <w:jc w:val="center"/>
              <w:outlineLvl w:val="2"/>
              <w:rPr>
                <w:rFonts w:ascii="宋体" w:hAnsi="宋体"/>
                <w:kern w:val="0"/>
                <w:sz w:val="18"/>
                <w:szCs w:val="18"/>
              </w:rPr>
            </w:pPr>
            <w:bookmarkStart w:id="31" w:name="_Toc488417914"/>
            <w:bookmarkStart w:id="32" w:name="_Toc519859800"/>
            <w:r>
              <w:rPr>
                <w:rFonts w:ascii="宋体" w:hAnsi="宋体" w:hint="eastAsia"/>
                <w:kern w:val="0"/>
                <w:sz w:val="18"/>
                <w:szCs w:val="18"/>
              </w:rPr>
              <w:t>6</w:t>
            </w:r>
            <w:bookmarkEnd w:id="31"/>
            <w:bookmarkEnd w:id="32"/>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snapToGrid w:val="0"/>
              <w:spacing w:line="276" w:lineRule="auto"/>
              <w:jc w:val="center"/>
              <w:outlineLvl w:val="2"/>
              <w:rPr>
                <w:rFonts w:ascii="宋体" w:hAnsi="宋体"/>
                <w:kern w:val="0"/>
                <w:sz w:val="18"/>
                <w:szCs w:val="18"/>
              </w:rPr>
            </w:pPr>
            <w:bookmarkStart w:id="33" w:name="_Toc488416565"/>
            <w:bookmarkStart w:id="34" w:name="_Toc488417214"/>
            <w:bookmarkStart w:id="35" w:name="_Toc488417915"/>
            <w:bookmarkStart w:id="36" w:name="_Toc519859801"/>
            <w:r w:rsidRPr="00D8095F">
              <w:rPr>
                <w:rFonts w:ascii="宋体" w:hAnsi="宋体"/>
                <w:kern w:val="0"/>
                <w:sz w:val="18"/>
                <w:szCs w:val="18"/>
              </w:rPr>
              <w:t>96</w:t>
            </w:r>
            <w:bookmarkEnd w:id="33"/>
            <w:bookmarkEnd w:id="34"/>
            <w:bookmarkEnd w:id="35"/>
            <w:bookmarkEnd w:id="36"/>
          </w:p>
        </w:tc>
        <w:tc>
          <w:tcPr>
            <w:tcW w:w="414" w:type="dxa"/>
            <w:shd w:val="clear" w:color="auto" w:fill="auto"/>
            <w:vAlign w:val="center"/>
          </w:tcPr>
          <w:p w:rsidR="00561EF4" w:rsidRPr="00D8095F" w:rsidRDefault="00561EF4" w:rsidP="004C3950">
            <w:pPr>
              <w:snapToGrid w:val="0"/>
              <w:spacing w:line="276" w:lineRule="auto"/>
              <w:jc w:val="center"/>
              <w:outlineLvl w:val="2"/>
              <w:rPr>
                <w:rFonts w:ascii="宋体" w:hAnsi="宋体"/>
                <w:kern w:val="0"/>
                <w:sz w:val="18"/>
                <w:szCs w:val="18"/>
              </w:rPr>
            </w:pPr>
          </w:p>
        </w:tc>
        <w:tc>
          <w:tcPr>
            <w:tcW w:w="414" w:type="dxa"/>
            <w:shd w:val="clear" w:color="auto" w:fill="auto"/>
            <w:vAlign w:val="center"/>
          </w:tcPr>
          <w:p w:rsidR="00561EF4" w:rsidRPr="00D8095F" w:rsidRDefault="00561EF4" w:rsidP="004C3950">
            <w:pPr>
              <w:spacing w:line="276" w:lineRule="auto"/>
              <w:jc w:val="center"/>
              <w:rPr>
                <w:rFonts w:ascii="宋体" w:hAnsi="宋体"/>
                <w:sz w:val="18"/>
                <w:szCs w:val="18"/>
              </w:rPr>
            </w:pPr>
          </w:p>
        </w:tc>
        <w:tc>
          <w:tcPr>
            <w:tcW w:w="423" w:type="dxa"/>
            <w:shd w:val="clear" w:color="auto" w:fill="auto"/>
            <w:vAlign w:val="center"/>
          </w:tcPr>
          <w:p w:rsidR="00561EF4" w:rsidRPr="00D8095F" w:rsidRDefault="00561EF4" w:rsidP="004C3950">
            <w:pPr>
              <w:widowControl/>
              <w:snapToGrid w:val="0"/>
              <w:spacing w:line="276" w:lineRule="auto"/>
              <w:jc w:val="center"/>
              <w:outlineLvl w:val="2"/>
              <w:rPr>
                <w:rFonts w:ascii="宋体" w:hAnsi="宋体"/>
                <w:kern w:val="0"/>
                <w:sz w:val="18"/>
                <w:szCs w:val="18"/>
              </w:rPr>
            </w:pPr>
            <w:bookmarkStart w:id="37" w:name="_Toc488416566"/>
            <w:bookmarkStart w:id="38" w:name="_Toc488417215"/>
            <w:bookmarkStart w:id="39" w:name="_Toc488417916"/>
            <w:bookmarkStart w:id="40" w:name="_Toc519859802"/>
            <w:r w:rsidRPr="00D8095F">
              <w:rPr>
                <w:rFonts w:ascii="宋体" w:hAnsi="宋体"/>
                <w:sz w:val="18"/>
                <w:szCs w:val="18"/>
              </w:rPr>
              <w:t>√</w:t>
            </w:r>
            <w:bookmarkEnd w:id="37"/>
            <w:bookmarkEnd w:id="38"/>
            <w:bookmarkEnd w:id="39"/>
            <w:bookmarkEnd w:id="40"/>
          </w:p>
        </w:tc>
      </w:tr>
      <w:tr w:rsidR="00561EF4" w:rsidRPr="00D8095F" w:rsidTr="00793A87">
        <w:trPr>
          <w:jc w:val="center"/>
        </w:trPr>
        <w:tc>
          <w:tcPr>
            <w:tcW w:w="368" w:type="dxa"/>
            <w:vMerge/>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1" w:type="dxa"/>
            <w:vMerge/>
            <w:shd w:val="clear" w:color="auto" w:fill="auto"/>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p>
        </w:tc>
        <w:tc>
          <w:tcPr>
            <w:tcW w:w="850" w:type="dxa"/>
          </w:tcPr>
          <w:p w:rsidR="00561EF4" w:rsidRPr="00D8095F" w:rsidRDefault="00561EF4" w:rsidP="004C3950">
            <w:pPr>
              <w:ind w:leftChars="-51" w:left="-107" w:rightChars="-51" w:right="-107"/>
              <w:jc w:val="center"/>
              <w:rPr>
                <w:rFonts w:ascii="宋体" w:hAnsi="宋体"/>
                <w:sz w:val="18"/>
                <w:szCs w:val="18"/>
              </w:rPr>
            </w:pPr>
            <w:r w:rsidRPr="00D8095F">
              <w:rPr>
                <w:rFonts w:ascii="宋体" w:hAnsi="宋体" w:hint="eastAsia"/>
                <w:sz w:val="18"/>
                <w:szCs w:val="18"/>
              </w:rPr>
              <w:t>数学</w:t>
            </w:r>
            <w:r w:rsidR="00C24F3D" w:rsidRPr="00D8095F">
              <w:rPr>
                <w:rFonts w:ascii="宋体" w:hAnsi="宋体"/>
                <w:sz w:val="18"/>
                <w:szCs w:val="18"/>
              </w:rPr>
              <w:fldChar w:fldCharType="begin"/>
            </w:r>
            <w:r w:rsidRPr="00D8095F">
              <w:rPr>
                <w:rFonts w:ascii="宋体" w:hAnsi="宋体" w:hint="eastAsia"/>
                <w:sz w:val="18"/>
                <w:szCs w:val="18"/>
              </w:rPr>
              <w:instrText>= 5 \* ROMAN</w:instrText>
            </w:r>
            <w:r w:rsidR="00C24F3D" w:rsidRPr="00D8095F">
              <w:rPr>
                <w:rFonts w:ascii="宋体" w:hAnsi="宋体"/>
                <w:sz w:val="18"/>
                <w:szCs w:val="18"/>
              </w:rPr>
              <w:fldChar w:fldCharType="separate"/>
            </w:r>
            <w:r w:rsidRPr="00D8095F">
              <w:rPr>
                <w:rFonts w:ascii="宋体" w:hAnsi="宋体"/>
                <w:noProof/>
                <w:sz w:val="18"/>
                <w:szCs w:val="18"/>
              </w:rPr>
              <w:t>V</w:t>
            </w:r>
            <w:r w:rsidR="00C24F3D" w:rsidRPr="00D8095F">
              <w:rPr>
                <w:rFonts w:ascii="宋体" w:hAnsi="宋体"/>
                <w:sz w:val="18"/>
                <w:szCs w:val="18"/>
              </w:rPr>
              <w:fldChar w:fldCharType="end"/>
            </w:r>
            <w:r w:rsidRPr="00D8095F">
              <w:rPr>
                <w:rFonts w:ascii="宋体" w:hAnsi="宋体" w:hint="eastAsia"/>
                <w:sz w:val="18"/>
                <w:szCs w:val="18"/>
              </w:rPr>
              <w:t>组</w:t>
            </w:r>
          </w:p>
        </w:tc>
        <w:tc>
          <w:tcPr>
            <w:tcW w:w="1134" w:type="dxa"/>
            <w:tcBorders>
              <w:bottom w:val="single" w:sz="4" w:space="0" w:color="000000"/>
            </w:tcBorders>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GEN0411</w:t>
            </w:r>
            <w:r w:rsidRPr="00D8095F">
              <w:rPr>
                <w:rFonts w:ascii="宋体" w:hAnsi="宋体" w:hint="eastAsia"/>
                <w:sz w:val="18"/>
                <w:szCs w:val="18"/>
              </w:rPr>
              <w:t>4</w:t>
            </w:r>
          </w:p>
        </w:tc>
        <w:tc>
          <w:tcPr>
            <w:tcW w:w="2261" w:type="dxa"/>
            <w:tcBorders>
              <w:bottom w:val="single" w:sz="4" w:space="0" w:color="000000"/>
            </w:tcBorders>
            <w:shd w:val="clear" w:color="auto" w:fill="auto"/>
            <w:vAlign w:val="center"/>
          </w:tcPr>
          <w:p w:rsidR="00561EF4" w:rsidRPr="00D8095F" w:rsidRDefault="00561EF4" w:rsidP="004C3950">
            <w:pPr>
              <w:rPr>
                <w:rFonts w:ascii="宋体" w:hAnsi="宋体" w:cs="宋体"/>
                <w:sz w:val="18"/>
                <w:szCs w:val="18"/>
              </w:rPr>
            </w:pPr>
            <w:r w:rsidRPr="00D8095F">
              <w:rPr>
                <w:rFonts w:ascii="宋体" w:hAnsi="宋体" w:hint="eastAsia"/>
                <w:sz w:val="18"/>
                <w:szCs w:val="18"/>
              </w:rPr>
              <w:t>微积分初步（文科）</w:t>
            </w:r>
          </w:p>
        </w:tc>
        <w:tc>
          <w:tcPr>
            <w:tcW w:w="414" w:type="dxa"/>
            <w:tcBorders>
              <w:bottom w:val="single" w:sz="4" w:space="0" w:color="000000"/>
            </w:tcBorders>
            <w:shd w:val="clear" w:color="auto" w:fill="auto"/>
            <w:vAlign w:val="center"/>
          </w:tcPr>
          <w:p w:rsidR="00561EF4" w:rsidRPr="00D8095F" w:rsidRDefault="00561EF4" w:rsidP="004C3950">
            <w:pPr>
              <w:snapToGrid w:val="0"/>
              <w:spacing w:line="276" w:lineRule="auto"/>
              <w:jc w:val="center"/>
              <w:outlineLvl w:val="2"/>
              <w:rPr>
                <w:rFonts w:ascii="宋体" w:hAnsi="宋体"/>
                <w:kern w:val="0"/>
                <w:sz w:val="18"/>
                <w:szCs w:val="18"/>
              </w:rPr>
            </w:pPr>
            <w:bookmarkStart w:id="41" w:name="_Toc488416567"/>
            <w:bookmarkStart w:id="42" w:name="_Toc488417216"/>
            <w:bookmarkStart w:id="43" w:name="_Toc488417917"/>
            <w:bookmarkStart w:id="44" w:name="_Toc519859803"/>
            <w:r w:rsidRPr="00D8095F">
              <w:rPr>
                <w:rFonts w:ascii="宋体" w:hAnsi="宋体" w:hint="eastAsia"/>
                <w:kern w:val="0"/>
                <w:sz w:val="18"/>
                <w:szCs w:val="18"/>
              </w:rPr>
              <w:t>4</w:t>
            </w:r>
            <w:bookmarkEnd w:id="41"/>
            <w:bookmarkEnd w:id="42"/>
            <w:bookmarkEnd w:id="43"/>
            <w:bookmarkEnd w:id="44"/>
          </w:p>
        </w:tc>
        <w:tc>
          <w:tcPr>
            <w:tcW w:w="414" w:type="dxa"/>
            <w:tcBorders>
              <w:bottom w:val="single" w:sz="4" w:space="0" w:color="000000"/>
            </w:tcBorders>
            <w:shd w:val="clear" w:color="auto" w:fill="auto"/>
            <w:vAlign w:val="center"/>
          </w:tcPr>
          <w:p w:rsidR="00561EF4" w:rsidRPr="00D8095F" w:rsidRDefault="00561EF4" w:rsidP="004C3950">
            <w:pPr>
              <w:snapToGrid w:val="0"/>
              <w:spacing w:line="276" w:lineRule="auto"/>
              <w:jc w:val="center"/>
              <w:outlineLvl w:val="2"/>
              <w:rPr>
                <w:rFonts w:ascii="宋体" w:hAnsi="宋体"/>
                <w:kern w:val="0"/>
                <w:sz w:val="18"/>
                <w:szCs w:val="18"/>
              </w:rPr>
            </w:pPr>
            <w:bookmarkStart w:id="45" w:name="_Toc488416568"/>
            <w:bookmarkStart w:id="46" w:name="_Toc488417217"/>
            <w:bookmarkStart w:id="47" w:name="_Toc488417918"/>
            <w:bookmarkStart w:id="48" w:name="_Toc519859804"/>
            <w:r w:rsidRPr="00D8095F">
              <w:rPr>
                <w:rFonts w:ascii="宋体" w:hAnsi="宋体" w:hint="eastAsia"/>
                <w:kern w:val="0"/>
                <w:sz w:val="18"/>
                <w:szCs w:val="18"/>
              </w:rPr>
              <w:t>4</w:t>
            </w:r>
            <w:bookmarkEnd w:id="45"/>
            <w:bookmarkEnd w:id="46"/>
            <w:bookmarkEnd w:id="47"/>
            <w:bookmarkEnd w:id="48"/>
          </w:p>
        </w:tc>
        <w:tc>
          <w:tcPr>
            <w:tcW w:w="414" w:type="dxa"/>
            <w:tcBorders>
              <w:bottom w:val="single" w:sz="4" w:space="0" w:color="000000"/>
            </w:tcBorders>
            <w:shd w:val="clear" w:color="auto" w:fill="auto"/>
            <w:vAlign w:val="center"/>
          </w:tcPr>
          <w:p w:rsidR="00561EF4" w:rsidRPr="00D8095F" w:rsidRDefault="00561EF4" w:rsidP="004C3950">
            <w:pPr>
              <w:widowControl/>
              <w:snapToGrid w:val="0"/>
              <w:spacing w:line="276" w:lineRule="auto"/>
              <w:jc w:val="center"/>
              <w:outlineLvl w:val="2"/>
              <w:rPr>
                <w:rFonts w:ascii="宋体" w:hAnsi="宋体"/>
                <w:kern w:val="0"/>
                <w:sz w:val="18"/>
                <w:szCs w:val="18"/>
              </w:rPr>
            </w:pPr>
          </w:p>
        </w:tc>
        <w:tc>
          <w:tcPr>
            <w:tcW w:w="414" w:type="dxa"/>
            <w:tcBorders>
              <w:bottom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tcBorders>
              <w:bottom w:val="single" w:sz="4" w:space="0" w:color="000000"/>
            </w:tcBorders>
            <w:shd w:val="clear" w:color="auto" w:fill="auto"/>
            <w:vAlign w:val="center"/>
          </w:tcPr>
          <w:p w:rsidR="00561EF4" w:rsidRPr="00D8095F" w:rsidRDefault="00561EF4" w:rsidP="004C3950">
            <w:pPr>
              <w:snapToGrid w:val="0"/>
              <w:spacing w:line="276" w:lineRule="auto"/>
              <w:jc w:val="center"/>
              <w:outlineLvl w:val="2"/>
              <w:rPr>
                <w:rFonts w:ascii="宋体" w:hAnsi="宋体"/>
                <w:kern w:val="0"/>
                <w:sz w:val="18"/>
                <w:szCs w:val="18"/>
              </w:rPr>
            </w:pPr>
            <w:bookmarkStart w:id="49" w:name="_Toc488416569"/>
            <w:bookmarkStart w:id="50" w:name="_Toc488417218"/>
            <w:bookmarkStart w:id="51" w:name="_Toc488417919"/>
            <w:bookmarkStart w:id="52" w:name="_Toc519859805"/>
            <w:r w:rsidRPr="00D8095F">
              <w:rPr>
                <w:rFonts w:ascii="宋体" w:hAnsi="宋体" w:hint="eastAsia"/>
                <w:kern w:val="0"/>
                <w:sz w:val="18"/>
                <w:szCs w:val="18"/>
              </w:rPr>
              <w:t>64</w:t>
            </w:r>
            <w:bookmarkEnd w:id="49"/>
            <w:bookmarkEnd w:id="50"/>
            <w:bookmarkEnd w:id="51"/>
            <w:bookmarkEnd w:id="52"/>
          </w:p>
        </w:tc>
        <w:tc>
          <w:tcPr>
            <w:tcW w:w="414" w:type="dxa"/>
            <w:tcBorders>
              <w:bottom w:val="single" w:sz="4" w:space="0" w:color="000000"/>
            </w:tcBorders>
            <w:shd w:val="clear" w:color="auto" w:fill="auto"/>
            <w:vAlign w:val="center"/>
          </w:tcPr>
          <w:p w:rsidR="00561EF4" w:rsidRPr="00D8095F" w:rsidRDefault="00561EF4" w:rsidP="004C3950">
            <w:pPr>
              <w:snapToGrid w:val="0"/>
              <w:spacing w:line="276" w:lineRule="auto"/>
              <w:jc w:val="center"/>
              <w:outlineLvl w:val="2"/>
              <w:rPr>
                <w:rFonts w:ascii="宋体" w:hAnsi="宋体"/>
                <w:kern w:val="0"/>
                <w:sz w:val="18"/>
                <w:szCs w:val="18"/>
              </w:rPr>
            </w:pPr>
          </w:p>
        </w:tc>
        <w:tc>
          <w:tcPr>
            <w:tcW w:w="414" w:type="dxa"/>
            <w:tcBorders>
              <w:bottom w:val="single" w:sz="4" w:space="0" w:color="000000"/>
            </w:tcBorders>
            <w:shd w:val="clear" w:color="auto" w:fill="auto"/>
            <w:vAlign w:val="center"/>
          </w:tcPr>
          <w:p w:rsidR="00561EF4" w:rsidRPr="00D8095F" w:rsidRDefault="00561EF4" w:rsidP="004C3950">
            <w:pPr>
              <w:spacing w:line="276" w:lineRule="auto"/>
              <w:jc w:val="center"/>
              <w:rPr>
                <w:rFonts w:ascii="宋体" w:hAnsi="宋体"/>
                <w:sz w:val="18"/>
                <w:szCs w:val="18"/>
              </w:rPr>
            </w:pPr>
          </w:p>
        </w:tc>
        <w:tc>
          <w:tcPr>
            <w:tcW w:w="423" w:type="dxa"/>
            <w:tcBorders>
              <w:bottom w:val="single" w:sz="4" w:space="0" w:color="000000"/>
            </w:tcBorders>
            <w:shd w:val="clear" w:color="auto" w:fill="auto"/>
            <w:vAlign w:val="center"/>
          </w:tcPr>
          <w:p w:rsidR="00561EF4" w:rsidRPr="00D8095F" w:rsidRDefault="00561EF4" w:rsidP="004C3950">
            <w:pPr>
              <w:widowControl/>
              <w:snapToGrid w:val="0"/>
              <w:spacing w:line="276" w:lineRule="auto"/>
              <w:jc w:val="center"/>
              <w:outlineLvl w:val="2"/>
              <w:rPr>
                <w:rFonts w:ascii="宋体" w:hAnsi="宋体"/>
                <w:sz w:val="18"/>
                <w:szCs w:val="18"/>
              </w:rPr>
            </w:pPr>
            <w:bookmarkStart w:id="53" w:name="_Toc488416570"/>
            <w:bookmarkStart w:id="54" w:name="_Toc488417219"/>
            <w:bookmarkStart w:id="55" w:name="_Toc488417920"/>
            <w:bookmarkStart w:id="56" w:name="_Toc519859806"/>
            <w:r w:rsidRPr="00D8095F">
              <w:rPr>
                <w:rFonts w:ascii="宋体" w:hAnsi="宋体"/>
                <w:sz w:val="18"/>
                <w:szCs w:val="18"/>
              </w:rPr>
              <w:t>√</w:t>
            </w:r>
            <w:bookmarkEnd w:id="53"/>
            <w:bookmarkEnd w:id="54"/>
            <w:bookmarkEnd w:id="55"/>
            <w:bookmarkEnd w:id="56"/>
          </w:p>
        </w:tc>
      </w:tr>
      <w:tr w:rsidR="00561EF4" w:rsidRPr="00D8095F" w:rsidTr="004C3950">
        <w:trPr>
          <w:jc w:val="center"/>
        </w:trPr>
        <w:tc>
          <w:tcPr>
            <w:tcW w:w="368" w:type="dxa"/>
            <w:vMerge/>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1" w:type="dxa"/>
            <w:vMerge/>
            <w:shd w:val="clear" w:color="auto" w:fill="auto"/>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p>
        </w:tc>
        <w:tc>
          <w:tcPr>
            <w:tcW w:w="850" w:type="dxa"/>
            <w:vMerge w:val="restart"/>
          </w:tcPr>
          <w:p w:rsidR="00561EF4" w:rsidRPr="00D8095F" w:rsidRDefault="00561EF4" w:rsidP="004C3950">
            <w:pPr>
              <w:jc w:val="center"/>
              <w:rPr>
                <w:rFonts w:ascii="宋体" w:hAnsi="宋体"/>
                <w:sz w:val="18"/>
                <w:szCs w:val="18"/>
              </w:rPr>
            </w:pPr>
            <w:r w:rsidRPr="00D8095F">
              <w:rPr>
                <w:rFonts w:ascii="宋体" w:hAnsi="宋体" w:hint="eastAsia"/>
                <w:sz w:val="18"/>
                <w:szCs w:val="18"/>
              </w:rPr>
              <w:t>统计类课程</w:t>
            </w:r>
          </w:p>
        </w:tc>
        <w:tc>
          <w:tcPr>
            <w:tcW w:w="113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GEN04116</w:t>
            </w:r>
          </w:p>
        </w:tc>
        <w:tc>
          <w:tcPr>
            <w:tcW w:w="2261" w:type="dxa"/>
            <w:shd w:val="clear" w:color="auto" w:fill="auto"/>
            <w:vAlign w:val="center"/>
          </w:tcPr>
          <w:p w:rsidR="00561EF4" w:rsidRPr="00D8095F" w:rsidRDefault="00561EF4" w:rsidP="004C3950">
            <w:pPr>
              <w:jc w:val="left"/>
              <w:rPr>
                <w:rFonts w:ascii="宋体" w:hAnsi="宋体"/>
                <w:sz w:val="18"/>
                <w:szCs w:val="18"/>
              </w:rPr>
            </w:pPr>
            <w:r w:rsidRPr="00D8095F">
              <w:rPr>
                <w:rFonts w:ascii="宋体" w:hAnsi="宋体" w:hint="eastAsia"/>
                <w:sz w:val="18"/>
                <w:szCs w:val="18"/>
              </w:rPr>
              <w:t>统计学导论A</w:t>
            </w:r>
          </w:p>
        </w:tc>
        <w:tc>
          <w:tcPr>
            <w:tcW w:w="41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4</w:t>
            </w:r>
          </w:p>
        </w:tc>
        <w:tc>
          <w:tcPr>
            <w:tcW w:w="414" w:type="dxa"/>
            <w:shd w:val="clear" w:color="auto" w:fill="auto"/>
            <w:vAlign w:val="center"/>
          </w:tcPr>
          <w:p w:rsidR="00561EF4" w:rsidRPr="00D8095F" w:rsidRDefault="00561EF4" w:rsidP="004C3950">
            <w:pPr>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cs="Calibri" w:hint="eastAsia"/>
                <w:sz w:val="18"/>
                <w:szCs w:val="18"/>
              </w:rPr>
              <w:t>3</w:t>
            </w:r>
            <w:r w:rsidRPr="00D8095F">
              <w:rPr>
                <w:rFonts w:ascii="宋体" w:hAnsi="宋体" w:cs="Calibri"/>
                <w:sz w:val="18"/>
                <w:szCs w:val="18"/>
              </w:rPr>
              <w:t>+2</w:t>
            </w:r>
          </w:p>
        </w:tc>
        <w:tc>
          <w:tcPr>
            <w:tcW w:w="414" w:type="dxa"/>
            <w:shd w:val="clear" w:color="auto" w:fill="auto"/>
            <w:vAlign w:val="center"/>
          </w:tcPr>
          <w:p w:rsidR="00561EF4" w:rsidRPr="00D8095F" w:rsidRDefault="00561EF4" w:rsidP="004C3950">
            <w:pPr>
              <w:jc w:val="center"/>
              <w:rPr>
                <w:rFonts w:ascii="宋体" w:hAnsi="宋体"/>
                <w:sz w:val="18"/>
                <w:szCs w:val="18"/>
              </w:rPr>
            </w:pPr>
          </w:p>
        </w:tc>
        <w:tc>
          <w:tcPr>
            <w:tcW w:w="41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48</w:t>
            </w:r>
          </w:p>
        </w:tc>
        <w:tc>
          <w:tcPr>
            <w:tcW w:w="41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32</w:t>
            </w:r>
          </w:p>
        </w:tc>
        <w:tc>
          <w:tcPr>
            <w:tcW w:w="414" w:type="dxa"/>
            <w:shd w:val="clear" w:color="auto" w:fill="auto"/>
            <w:vAlign w:val="center"/>
          </w:tcPr>
          <w:p w:rsidR="00561EF4" w:rsidRPr="00D8095F" w:rsidRDefault="00561EF4" w:rsidP="004C3950">
            <w:pPr>
              <w:jc w:val="center"/>
              <w:rPr>
                <w:rFonts w:ascii="宋体" w:hAnsi="宋体"/>
                <w:sz w:val="18"/>
                <w:szCs w:val="18"/>
              </w:rPr>
            </w:pPr>
          </w:p>
        </w:tc>
        <w:tc>
          <w:tcPr>
            <w:tcW w:w="423"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w:t>
            </w:r>
          </w:p>
        </w:tc>
      </w:tr>
      <w:tr w:rsidR="00561EF4" w:rsidRPr="00D8095F" w:rsidTr="004C3950">
        <w:trPr>
          <w:jc w:val="center"/>
        </w:trPr>
        <w:tc>
          <w:tcPr>
            <w:tcW w:w="368" w:type="dxa"/>
            <w:vMerge/>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1" w:type="dxa"/>
            <w:vMerge/>
            <w:shd w:val="clear" w:color="auto" w:fill="auto"/>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p>
        </w:tc>
        <w:tc>
          <w:tcPr>
            <w:tcW w:w="850" w:type="dxa"/>
            <w:vMerge/>
          </w:tcPr>
          <w:p w:rsidR="00561EF4" w:rsidRPr="00D8095F" w:rsidRDefault="00561EF4" w:rsidP="004C3950">
            <w:pPr>
              <w:jc w:val="center"/>
              <w:rPr>
                <w:rFonts w:ascii="宋体" w:hAnsi="宋体"/>
                <w:sz w:val="18"/>
                <w:szCs w:val="18"/>
              </w:rPr>
            </w:pPr>
          </w:p>
        </w:tc>
        <w:tc>
          <w:tcPr>
            <w:tcW w:w="1134" w:type="dxa"/>
            <w:shd w:val="clear" w:color="auto" w:fill="auto"/>
            <w:vAlign w:val="center"/>
          </w:tcPr>
          <w:p w:rsidR="00561EF4" w:rsidRPr="00D8095F" w:rsidRDefault="00561EF4" w:rsidP="004C3950">
            <w:pPr>
              <w:rPr>
                <w:rFonts w:ascii="宋体" w:hAnsi="宋体"/>
                <w:sz w:val="18"/>
                <w:szCs w:val="18"/>
              </w:rPr>
            </w:pPr>
            <w:r w:rsidRPr="00D8095F">
              <w:rPr>
                <w:rFonts w:ascii="宋体" w:hAnsi="宋体"/>
                <w:sz w:val="18"/>
                <w:szCs w:val="18"/>
              </w:rPr>
              <w:t>GEN0</w:t>
            </w:r>
            <w:r w:rsidRPr="00D8095F">
              <w:rPr>
                <w:rFonts w:ascii="宋体" w:hAnsi="宋体" w:hint="eastAsia"/>
                <w:sz w:val="18"/>
                <w:szCs w:val="18"/>
              </w:rPr>
              <w:t>4117</w:t>
            </w:r>
          </w:p>
        </w:tc>
        <w:tc>
          <w:tcPr>
            <w:tcW w:w="2261" w:type="dxa"/>
            <w:shd w:val="clear" w:color="auto" w:fill="auto"/>
            <w:vAlign w:val="center"/>
          </w:tcPr>
          <w:p w:rsidR="00561EF4" w:rsidRPr="00D8095F" w:rsidRDefault="00561EF4" w:rsidP="004C3950">
            <w:pPr>
              <w:adjustRightInd w:val="0"/>
              <w:rPr>
                <w:rFonts w:ascii="宋体" w:hAnsi="宋体"/>
                <w:sz w:val="18"/>
                <w:szCs w:val="18"/>
              </w:rPr>
            </w:pPr>
            <w:r w:rsidRPr="00D8095F">
              <w:rPr>
                <w:rFonts w:ascii="宋体" w:hAnsi="宋体" w:hint="eastAsia"/>
                <w:sz w:val="18"/>
                <w:szCs w:val="18"/>
              </w:rPr>
              <w:t>统计学导论B</w:t>
            </w:r>
          </w:p>
        </w:tc>
        <w:tc>
          <w:tcPr>
            <w:tcW w:w="414" w:type="dxa"/>
            <w:shd w:val="clear" w:color="auto" w:fill="auto"/>
            <w:vAlign w:val="center"/>
          </w:tcPr>
          <w:p w:rsidR="00561EF4" w:rsidRPr="00D8095F" w:rsidRDefault="00561EF4" w:rsidP="004C3950">
            <w:pPr>
              <w:adjustRightInd w:val="0"/>
              <w:jc w:val="center"/>
              <w:rPr>
                <w:rFonts w:ascii="宋体" w:hAnsi="宋体"/>
                <w:sz w:val="18"/>
                <w:szCs w:val="18"/>
              </w:rPr>
            </w:pPr>
            <w:r w:rsidRPr="00D8095F">
              <w:rPr>
                <w:rFonts w:ascii="宋体" w:hAnsi="宋体" w:hint="eastAsia"/>
                <w:sz w:val="18"/>
                <w:szCs w:val="18"/>
              </w:rPr>
              <w:t>3</w:t>
            </w:r>
          </w:p>
        </w:tc>
        <w:tc>
          <w:tcPr>
            <w:tcW w:w="414" w:type="dxa"/>
            <w:shd w:val="clear" w:color="auto" w:fill="auto"/>
            <w:vAlign w:val="center"/>
          </w:tcPr>
          <w:p w:rsidR="00561EF4" w:rsidRPr="00D8095F" w:rsidRDefault="00561EF4" w:rsidP="004C3950">
            <w:pPr>
              <w:adjustRightInd w:val="0"/>
              <w:snapToGrid w:val="0"/>
              <w:jc w:val="center"/>
              <w:rPr>
                <w:rFonts w:ascii="宋体" w:hAnsi="宋体" w:cs="Calibri"/>
                <w:sz w:val="18"/>
                <w:szCs w:val="18"/>
              </w:rPr>
            </w:pPr>
            <w:r w:rsidRPr="00D8095F">
              <w:rPr>
                <w:rFonts w:ascii="宋体" w:hAnsi="宋体" w:cs="Calibri" w:hint="eastAsia"/>
                <w:sz w:val="18"/>
                <w:szCs w:val="18"/>
              </w:rPr>
              <w:t>2+2</w:t>
            </w:r>
          </w:p>
        </w:tc>
        <w:tc>
          <w:tcPr>
            <w:tcW w:w="414" w:type="dxa"/>
            <w:shd w:val="clear" w:color="auto" w:fill="auto"/>
            <w:vAlign w:val="center"/>
          </w:tcPr>
          <w:p w:rsidR="00561EF4" w:rsidRPr="00D8095F" w:rsidRDefault="00561EF4" w:rsidP="004C3950">
            <w:pPr>
              <w:jc w:val="center"/>
              <w:rPr>
                <w:rFonts w:ascii="宋体" w:hAnsi="宋体"/>
                <w:sz w:val="18"/>
                <w:szCs w:val="18"/>
              </w:rPr>
            </w:pPr>
          </w:p>
        </w:tc>
        <w:tc>
          <w:tcPr>
            <w:tcW w:w="414" w:type="dxa"/>
            <w:shd w:val="clear" w:color="auto" w:fill="auto"/>
            <w:vAlign w:val="center"/>
          </w:tcPr>
          <w:p w:rsidR="00561EF4" w:rsidRPr="00D8095F" w:rsidRDefault="00561EF4" w:rsidP="004C3950">
            <w:pPr>
              <w:jc w:val="center"/>
              <w:rPr>
                <w:rFonts w:ascii="宋体" w:hAnsi="宋体"/>
                <w:sz w:val="18"/>
                <w:szCs w:val="18"/>
              </w:rPr>
            </w:pPr>
          </w:p>
        </w:tc>
        <w:tc>
          <w:tcPr>
            <w:tcW w:w="41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32</w:t>
            </w:r>
          </w:p>
        </w:tc>
        <w:tc>
          <w:tcPr>
            <w:tcW w:w="41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32</w:t>
            </w:r>
          </w:p>
        </w:tc>
        <w:tc>
          <w:tcPr>
            <w:tcW w:w="414" w:type="dxa"/>
            <w:shd w:val="clear" w:color="auto" w:fill="auto"/>
            <w:vAlign w:val="center"/>
          </w:tcPr>
          <w:p w:rsidR="00561EF4" w:rsidRPr="00D8095F" w:rsidRDefault="00561EF4" w:rsidP="004C3950">
            <w:pPr>
              <w:jc w:val="center"/>
              <w:rPr>
                <w:rFonts w:ascii="宋体" w:hAnsi="宋体"/>
                <w:sz w:val="18"/>
                <w:szCs w:val="18"/>
              </w:rPr>
            </w:pPr>
          </w:p>
        </w:tc>
        <w:tc>
          <w:tcPr>
            <w:tcW w:w="423"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w:t>
            </w:r>
          </w:p>
        </w:tc>
      </w:tr>
      <w:tr w:rsidR="00561EF4" w:rsidRPr="00D8095F" w:rsidTr="004C3950">
        <w:trPr>
          <w:trHeight w:val="413"/>
          <w:jc w:val="center"/>
        </w:trPr>
        <w:tc>
          <w:tcPr>
            <w:tcW w:w="368" w:type="dxa"/>
            <w:vMerge/>
            <w:vAlign w:val="center"/>
          </w:tcPr>
          <w:p w:rsidR="00561EF4" w:rsidRPr="00D8095F" w:rsidRDefault="00561EF4" w:rsidP="004C3950">
            <w:pPr>
              <w:adjustRightInd w:val="0"/>
              <w:snapToGrid w:val="0"/>
              <w:jc w:val="center"/>
              <w:rPr>
                <w:rFonts w:ascii="宋体" w:hAnsi="宋体"/>
                <w:sz w:val="18"/>
                <w:szCs w:val="18"/>
              </w:rPr>
            </w:pPr>
          </w:p>
        </w:tc>
        <w:tc>
          <w:tcPr>
            <w:tcW w:w="851" w:type="dxa"/>
            <w:vMerge/>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p>
        </w:tc>
        <w:tc>
          <w:tcPr>
            <w:tcW w:w="850" w:type="dxa"/>
            <w:vMerge w:val="restart"/>
          </w:tcPr>
          <w:p w:rsidR="00561EF4" w:rsidRPr="00D8095F" w:rsidRDefault="00561EF4" w:rsidP="004C3950">
            <w:pPr>
              <w:ind w:leftChars="-51" w:left="-107" w:rightChars="-51" w:right="-107"/>
              <w:jc w:val="center"/>
              <w:rPr>
                <w:rFonts w:ascii="宋体" w:hAnsi="宋体"/>
                <w:kern w:val="0"/>
                <w:sz w:val="18"/>
                <w:szCs w:val="18"/>
              </w:rPr>
            </w:pPr>
            <w:r w:rsidRPr="00D8095F">
              <w:rPr>
                <w:rFonts w:ascii="宋体" w:hAnsi="宋体"/>
                <w:kern w:val="0"/>
                <w:sz w:val="18"/>
                <w:szCs w:val="18"/>
              </w:rPr>
              <w:t>物理III组</w:t>
            </w:r>
          </w:p>
        </w:tc>
        <w:tc>
          <w:tcPr>
            <w:tcW w:w="1134" w:type="dxa"/>
            <w:vAlign w:val="center"/>
          </w:tcPr>
          <w:p w:rsidR="00561EF4" w:rsidRPr="00D8095F" w:rsidRDefault="00561EF4" w:rsidP="004C3950">
            <w:pPr>
              <w:ind w:leftChars="-51" w:left="-107" w:rightChars="-51" w:right="-107"/>
              <w:jc w:val="center"/>
              <w:rPr>
                <w:rFonts w:ascii="宋体" w:hAnsi="宋体"/>
                <w:sz w:val="18"/>
                <w:szCs w:val="18"/>
              </w:rPr>
            </w:pPr>
            <w:r w:rsidRPr="00D8095F">
              <w:rPr>
                <w:rFonts w:ascii="宋体" w:hAnsi="宋体" w:hint="eastAsia"/>
                <w:sz w:val="18"/>
                <w:szCs w:val="18"/>
              </w:rPr>
              <w:t>GEN04132</w:t>
            </w:r>
          </w:p>
        </w:tc>
        <w:tc>
          <w:tcPr>
            <w:tcW w:w="2261" w:type="dxa"/>
            <w:vAlign w:val="center"/>
          </w:tcPr>
          <w:p w:rsidR="00561EF4" w:rsidRPr="00D8095F" w:rsidRDefault="00561EF4" w:rsidP="004C3950">
            <w:pPr>
              <w:jc w:val="left"/>
              <w:rPr>
                <w:rFonts w:ascii="宋体" w:hAnsi="宋体"/>
                <w:sz w:val="18"/>
                <w:szCs w:val="18"/>
              </w:rPr>
            </w:pPr>
            <w:r w:rsidRPr="00D8095F">
              <w:rPr>
                <w:rFonts w:ascii="宋体" w:hAnsi="宋体" w:hint="eastAsia"/>
                <w:sz w:val="18"/>
                <w:szCs w:val="18"/>
              </w:rPr>
              <w:t>基础物理B I</w:t>
            </w:r>
          </w:p>
        </w:tc>
        <w:tc>
          <w:tcPr>
            <w:tcW w:w="414" w:type="dxa"/>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4</w:t>
            </w:r>
          </w:p>
        </w:tc>
        <w:tc>
          <w:tcPr>
            <w:tcW w:w="414" w:type="dxa"/>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4</w:t>
            </w:r>
          </w:p>
        </w:tc>
        <w:tc>
          <w:tcPr>
            <w:tcW w:w="414" w:type="dxa"/>
            <w:vAlign w:val="center"/>
          </w:tcPr>
          <w:p w:rsidR="00561EF4" w:rsidRPr="00D8095F" w:rsidRDefault="00561EF4" w:rsidP="004C3950">
            <w:pPr>
              <w:jc w:val="center"/>
              <w:rPr>
                <w:rFonts w:ascii="宋体" w:hAnsi="宋体"/>
                <w:sz w:val="18"/>
                <w:szCs w:val="18"/>
              </w:rPr>
            </w:pPr>
          </w:p>
        </w:tc>
        <w:tc>
          <w:tcPr>
            <w:tcW w:w="414" w:type="dxa"/>
            <w:vAlign w:val="center"/>
          </w:tcPr>
          <w:p w:rsidR="00561EF4" w:rsidRPr="00D8095F" w:rsidRDefault="00561EF4" w:rsidP="004C3950">
            <w:pPr>
              <w:jc w:val="center"/>
              <w:rPr>
                <w:rFonts w:ascii="宋体" w:hAnsi="宋体"/>
                <w:sz w:val="18"/>
                <w:szCs w:val="18"/>
              </w:rPr>
            </w:pPr>
          </w:p>
        </w:tc>
        <w:tc>
          <w:tcPr>
            <w:tcW w:w="414" w:type="dxa"/>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64</w:t>
            </w:r>
          </w:p>
        </w:tc>
        <w:tc>
          <w:tcPr>
            <w:tcW w:w="414" w:type="dxa"/>
            <w:vAlign w:val="center"/>
          </w:tcPr>
          <w:p w:rsidR="00561EF4" w:rsidRPr="00D8095F" w:rsidRDefault="00561EF4" w:rsidP="004C3950">
            <w:pPr>
              <w:jc w:val="center"/>
              <w:rPr>
                <w:rFonts w:ascii="宋体" w:hAnsi="宋体"/>
                <w:sz w:val="18"/>
                <w:szCs w:val="18"/>
              </w:rPr>
            </w:pPr>
          </w:p>
        </w:tc>
        <w:tc>
          <w:tcPr>
            <w:tcW w:w="414" w:type="dxa"/>
            <w:vAlign w:val="center"/>
          </w:tcPr>
          <w:p w:rsidR="00561EF4" w:rsidRPr="00D8095F" w:rsidRDefault="00561EF4" w:rsidP="004C3950">
            <w:pPr>
              <w:jc w:val="center"/>
              <w:rPr>
                <w:rFonts w:ascii="宋体" w:hAnsi="宋体"/>
                <w:sz w:val="18"/>
                <w:szCs w:val="18"/>
              </w:rPr>
            </w:pPr>
          </w:p>
        </w:tc>
        <w:tc>
          <w:tcPr>
            <w:tcW w:w="423" w:type="dxa"/>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w:t>
            </w:r>
          </w:p>
        </w:tc>
      </w:tr>
      <w:tr w:rsidR="00561EF4" w:rsidRPr="00D8095F" w:rsidTr="00793A87">
        <w:trPr>
          <w:trHeight w:val="419"/>
          <w:jc w:val="center"/>
        </w:trPr>
        <w:tc>
          <w:tcPr>
            <w:tcW w:w="368" w:type="dxa"/>
            <w:vMerge/>
            <w:vAlign w:val="center"/>
          </w:tcPr>
          <w:p w:rsidR="00561EF4" w:rsidRPr="00D8095F" w:rsidRDefault="00561EF4" w:rsidP="004C3950">
            <w:pPr>
              <w:adjustRightInd w:val="0"/>
              <w:snapToGrid w:val="0"/>
              <w:jc w:val="center"/>
              <w:rPr>
                <w:rFonts w:ascii="宋体" w:hAnsi="宋体"/>
                <w:sz w:val="18"/>
                <w:szCs w:val="18"/>
              </w:rPr>
            </w:pPr>
          </w:p>
        </w:tc>
        <w:tc>
          <w:tcPr>
            <w:tcW w:w="851" w:type="dxa"/>
            <w:vMerge/>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p>
        </w:tc>
        <w:tc>
          <w:tcPr>
            <w:tcW w:w="850" w:type="dxa"/>
            <w:vMerge/>
          </w:tcPr>
          <w:p w:rsidR="00561EF4" w:rsidRPr="00D8095F" w:rsidRDefault="00561EF4" w:rsidP="004C3950">
            <w:pPr>
              <w:ind w:leftChars="-51" w:left="-107" w:rightChars="-51" w:right="-107"/>
              <w:jc w:val="center"/>
              <w:rPr>
                <w:rFonts w:ascii="宋体" w:hAnsi="宋体"/>
                <w:sz w:val="18"/>
                <w:szCs w:val="18"/>
              </w:rPr>
            </w:pPr>
          </w:p>
        </w:tc>
        <w:tc>
          <w:tcPr>
            <w:tcW w:w="1134" w:type="dxa"/>
            <w:tcBorders>
              <w:bottom w:val="single" w:sz="4" w:space="0" w:color="000000"/>
            </w:tcBorders>
            <w:vAlign w:val="center"/>
          </w:tcPr>
          <w:p w:rsidR="00561EF4" w:rsidRPr="00D8095F" w:rsidRDefault="00561EF4" w:rsidP="004C3950">
            <w:pPr>
              <w:ind w:leftChars="-51" w:left="-107" w:rightChars="-51" w:right="-107"/>
              <w:jc w:val="center"/>
              <w:rPr>
                <w:rFonts w:ascii="宋体" w:hAnsi="宋体"/>
                <w:sz w:val="18"/>
                <w:szCs w:val="18"/>
              </w:rPr>
            </w:pPr>
            <w:r w:rsidRPr="00D8095F">
              <w:rPr>
                <w:rFonts w:ascii="宋体" w:hAnsi="宋体" w:hint="eastAsia"/>
                <w:sz w:val="18"/>
                <w:szCs w:val="18"/>
              </w:rPr>
              <w:t>GEN04133</w:t>
            </w:r>
          </w:p>
        </w:tc>
        <w:tc>
          <w:tcPr>
            <w:tcW w:w="2261" w:type="dxa"/>
            <w:tcBorders>
              <w:bottom w:val="single" w:sz="4" w:space="0" w:color="000000"/>
            </w:tcBorders>
            <w:vAlign w:val="center"/>
          </w:tcPr>
          <w:p w:rsidR="00561EF4" w:rsidRPr="00D8095F" w:rsidRDefault="00561EF4" w:rsidP="004C3950">
            <w:pPr>
              <w:jc w:val="left"/>
              <w:rPr>
                <w:rFonts w:ascii="宋体" w:hAnsi="宋体"/>
                <w:sz w:val="18"/>
                <w:szCs w:val="18"/>
              </w:rPr>
            </w:pPr>
            <w:r w:rsidRPr="00D8095F">
              <w:rPr>
                <w:rFonts w:ascii="宋体" w:hAnsi="宋体" w:hint="eastAsia"/>
                <w:sz w:val="18"/>
                <w:szCs w:val="18"/>
              </w:rPr>
              <w:t>基础物理B II</w:t>
            </w:r>
          </w:p>
        </w:tc>
        <w:tc>
          <w:tcPr>
            <w:tcW w:w="414" w:type="dxa"/>
            <w:tcBorders>
              <w:bottom w:val="single" w:sz="4" w:space="0" w:color="000000"/>
            </w:tcBorders>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4</w:t>
            </w:r>
          </w:p>
        </w:tc>
        <w:tc>
          <w:tcPr>
            <w:tcW w:w="414" w:type="dxa"/>
            <w:tcBorders>
              <w:bottom w:val="single" w:sz="4" w:space="0" w:color="000000"/>
            </w:tcBorders>
            <w:vAlign w:val="center"/>
          </w:tcPr>
          <w:p w:rsidR="00561EF4" w:rsidRPr="00D8095F" w:rsidRDefault="00561EF4" w:rsidP="004C3950">
            <w:pPr>
              <w:jc w:val="center"/>
              <w:rPr>
                <w:rFonts w:ascii="宋体" w:hAnsi="宋体"/>
                <w:sz w:val="18"/>
                <w:szCs w:val="18"/>
              </w:rPr>
            </w:pPr>
          </w:p>
        </w:tc>
        <w:tc>
          <w:tcPr>
            <w:tcW w:w="414" w:type="dxa"/>
            <w:tcBorders>
              <w:bottom w:val="single" w:sz="4" w:space="0" w:color="000000"/>
            </w:tcBorders>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4</w:t>
            </w:r>
          </w:p>
        </w:tc>
        <w:tc>
          <w:tcPr>
            <w:tcW w:w="414" w:type="dxa"/>
            <w:tcBorders>
              <w:bottom w:val="single" w:sz="4" w:space="0" w:color="000000"/>
            </w:tcBorders>
            <w:vAlign w:val="center"/>
          </w:tcPr>
          <w:p w:rsidR="00561EF4" w:rsidRPr="00D8095F" w:rsidRDefault="00561EF4" w:rsidP="004C3950">
            <w:pPr>
              <w:jc w:val="center"/>
              <w:rPr>
                <w:rFonts w:ascii="宋体" w:hAnsi="宋体"/>
                <w:sz w:val="18"/>
                <w:szCs w:val="18"/>
              </w:rPr>
            </w:pPr>
          </w:p>
        </w:tc>
        <w:tc>
          <w:tcPr>
            <w:tcW w:w="414" w:type="dxa"/>
            <w:tcBorders>
              <w:bottom w:val="single" w:sz="4" w:space="0" w:color="000000"/>
            </w:tcBorders>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64</w:t>
            </w:r>
          </w:p>
        </w:tc>
        <w:tc>
          <w:tcPr>
            <w:tcW w:w="414" w:type="dxa"/>
            <w:tcBorders>
              <w:bottom w:val="single" w:sz="4" w:space="0" w:color="000000"/>
            </w:tcBorders>
            <w:vAlign w:val="center"/>
          </w:tcPr>
          <w:p w:rsidR="00561EF4" w:rsidRPr="00D8095F" w:rsidRDefault="00561EF4" w:rsidP="004C3950">
            <w:pPr>
              <w:jc w:val="center"/>
              <w:rPr>
                <w:rFonts w:ascii="宋体" w:hAnsi="宋体"/>
                <w:sz w:val="18"/>
                <w:szCs w:val="18"/>
              </w:rPr>
            </w:pPr>
          </w:p>
        </w:tc>
        <w:tc>
          <w:tcPr>
            <w:tcW w:w="414" w:type="dxa"/>
            <w:tcBorders>
              <w:bottom w:val="single" w:sz="4" w:space="0" w:color="000000"/>
            </w:tcBorders>
            <w:vAlign w:val="center"/>
          </w:tcPr>
          <w:p w:rsidR="00561EF4" w:rsidRPr="00D8095F" w:rsidRDefault="00561EF4" w:rsidP="004C3950">
            <w:pPr>
              <w:jc w:val="center"/>
              <w:rPr>
                <w:rFonts w:ascii="宋体" w:hAnsi="宋体"/>
                <w:sz w:val="18"/>
                <w:szCs w:val="18"/>
              </w:rPr>
            </w:pPr>
          </w:p>
        </w:tc>
        <w:tc>
          <w:tcPr>
            <w:tcW w:w="423" w:type="dxa"/>
            <w:tcBorders>
              <w:bottom w:val="single" w:sz="4" w:space="0" w:color="000000"/>
            </w:tcBorders>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w:t>
            </w:r>
          </w:p>
        </w:tc>
      </w:tr>
      <w:tr w:rsidR="00561EF4" w:rsidRPr="00D8095F" w:rsidTr="00793A87">
        <w:trPr>
          <w:jc w:val="center"/>
        </w:trPr>
        <w:tc>
          <w:tcPr>
            <w:tcW w:w="368" w:type="dxa"/>
            <w:vMerge/>
            <w:vAlign w:val="center"/>
          </w:tcPr>
          <w:p w:rsidR="00561EF4" w:rsidRPr="00D8095F" w:rsidRDefault="00561EF4" w:rsidP="004C3950">
            <w:pPr>
              <w:adjustRightInd w:val="0"/>
              <w:snapToGrid w:val="0"/>
              <w:jc w:val="center"/>
              <w:rPr>
                <w:rFonts w:ascii="宋体" w:hAnsi="宋体"/>
                <w:sz w:val="18"/>
                <w:szCs w:val="18"/>
              </w:rPr>
            </w:pPr>
          </w:p>
        </w:tc>
        <w:tc>
          <w:tcPr>
            <w:tcW w:w="851" w:type="dxa"/>
            <w:vMerge/>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p>
        </w:tc>
        <w:tc>
          <w:tcPr>
            <w:tcW w:w="850" w:type="dxa"/>
            <w:vMerge w:val="restart"/>
          </w:tcPr>
          <w:p w:rsidR="00561EF4" w:rsidRPr="00D8095F" w:rsidRDefault="00561EF4" w:rsidP="004C3950">
            <w:pPr>
              <w:ind w:rightChars="-51" w:right="-107"/>
              <w:jc w:val="center"/>
              <w:rPr>
                <w:rFonts w:ascii="宋体" w:hAnsi="宋体"/>
                <w:sz w:val="18"/>
                <w:szCs w:val="18"/>
              </w:rPr>
            </w:pPr>
            <w:r w:rsidRPr="00D8095F">
              <w:rPr>
                <w:rFonts w:ascii="宋体" w:hAnsi="宋体" w:hint="eastAsia"/>
                <w:sz w:val="18"/>
                <w:szCs w:val="18"/>
              </w:rPr>
              <w:t>大学计算机</w:t>
            </w:r>
            <w:r w:rsidRPr="00D8095F">
              <w:rPr>
                <w:rFonts w:ascii="宋体" w:hAnsi="宋体"/>
                <w:kern w:val="0"/>
                <w:sz w:val="18"/>
                <w:szCs w:val="18"/>
              </w:rPr>
              <w:t>I组</w:t>
            </w:r>
          </w:p>
        </w:tc>
        <w:tc>
          <w:tcPr>
            <w:tcW w:w="113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GEN04194</w:t>
            </w:r>
          </w:p>
        </w:tc>
        <w:tc>
          <w:tcPr>
            <w:tcW w:w="2261" w:type="dxa"/>
            <w:shd w:val="clear" w:color="auto" w:fill="auto"/>
            <w:vAlign w:val="center"/>
          </w:tcPr>
          <w:p w:rsidR="00561EF4" w:rsidRPr="00D8095F" w:rsidRDefault="00561EF4" w:rsidP="004C3950">
            <w:pPr>
              <w:widowControl/>
              <w:adjustRightInd w:val="0"/>
              <w:snapToGrid w:val="0"/>
              <w:outlineLvl w:val="2"/>
              <w:rPr>
                <w:rFonts w:ascii="宋体" w:hAnsi="宋体"/>
                <w:kern w:val="0"/>
                <w:sz w:val="18"/>
                <w:szCs w:val="18"/>
              </w:rPr>
            </w:pPr>
            <w:bookmarkStart w:id="57" w:name="_Toc488416571"/>
            <w:bookmarkStart w:id="58" w:name="_Toc488417220"/>
            <w:bookmarkStart w:id="59" w:name="_Toc488417921"/>
            <w:bookmarkStart w:id="60" w:name="_Toc519859807"/>
            <w:r w:rsidRPr="00D8095F">
              <w:rPr>
                <w:rFonts w:ascii="宋体" w:hAnsi="宋体"/>
                <w:kern w:val="0"/>
                <w:sz w:val="18"/>
                <w:szCs w:val="18"/>
              </w:rPr>
              <w:t>计算机应用基础</w:t>
            </w:r>
            <w:bookmarkEnd w:id="57"/>
            <w:bookmarkEnd w:id="58"/>
            <w:bookmarkEnd w:id="59"/>
            <w:bookmarkEnd w:id="60"/>
          </w:p>
        </w:tc>
        <w:tc>
          <w:tcPr>
            <w:tcW w:w="414" w:type="dxa"/>
            <w:shd w:val="clear" w:color="auto" w:fill="auto"/>
            <w:vAlign w:val="center"/>
          </w:tcPr>
          <w:p w:rsidR="00561EF4" w:rsidRPr="00D8095F" w:rsidRDefault="00561EF4" w:rsidP="004C3950">
            <w:pPr>
              <w:widowControl/>
              <w:snapToGrid w:val="0"/>
              <w:spacing w:line="276" w:lineRule="auto"/>
              <w:jc w:val="center"/>
              <w:outlineLvl w:val="2"/>
              <w:rPr>
                <w:rFonts w:ascii="宋体" w:hAnsi="宋体"/>
                <w:kern w:val="0"/>
                <w:sz w:val="18"/>
                <w:szCs w:val="18"/>
              </w:rPr>
            </w:pPr>
            <w:bookmarkStart w:id="61" w:name="_Toc488416572"/>
            <w:bookmarkStart w:id="62" w:name="_Toc488417221"/>
            <w:bookmarkStart w:id="63" w:name="_Toc488417922"/>
            <w:bookmarkStart w:id="64" w:name="_Toc519859808"/>
            <w:r w:rsidRPr="00D8095F">
              <w:rPr>
                <w:rFonts w:ascii="宋体" w:hAnsi="宋体"/>
                <w:kern w:val="0"/>
                <w:sz w:val="18"/>
                <w:szCs w:val="18"/>
              </w:rPr>
              <w:t>2</w:t>
            </w:r>
            <w:bookmarkEnd w:id="61"/>
            <w:bookmarkEnd w:id="62"/>
            <w:bookmarkEnd w:id="63"/>
            <w:bookmarkEnd w:id="64"/>
          </w:p>
        </w:tc>
        <w:tc>
          <w:tcPr>
            <w:tcW w:w="414" w:type="dxa"/>
            <w:shd w:val="clear" w:color="auto" w:fill="auto"/>
            <w:vAlign w:val="center"/>
          </w:tcPr>
          <w:p w:rsidR="00561EF4" w:rsidRPr="00D8095F" w:rsidRDefault="00561EF4" w:rsidP="004C3950">
            <w:pPr>
              <w:widowControl/>
              <w:snapToGrid w:val="0"/>
              <w:spacing w:line="276" w:lineRule="auto"/>
              <w:jc w:val="center"/>
              <w:outlineLvl w:val="2"/>
              <w:rPr>
                <w:rFonts w:ascii="宋体" w:hAnsi="宋体"/>
                <w:kern w:val="0"/>
                <w:sz w:val="18"/>
                <w:szCs w:val="18"/>
              </w:rPr>
            </w:pPr>
            <w:bookmarkStart w:id="65" w:name="_Toc488416573"/>
            <w:bookmarkStart w:id="66" w:name="_Toc488417222"/>
            <w:bookmarkStart w:id="67" w:name="_Toc488417923"/>
            <w:bookmarkStart w:id="68" w:name="_Toc519859809"/>
            <w:r w:rsidRPr="00D8095F">
              <w:rPr>
                <w:rFonts w:ascii="宋体" w:hAnsi="宋体"/>
                <w:kern w:val="0"/>
                <w:sz w:val="18"/>
                <w:szCs w:val="18"/>
              </w:rPr>
              <w:t>2</w:t>
            </w:r>
            <w:bookmarkEnd w:id="65"/>
            <w:bookmarkEnd w:id="66"/>
            <w:bookmarkEnd w:id="67"/>
            <w:bookmarkEnd w:id="68"/>
          </w:p>
        </w:tc>
        <w:tc>
          <w:tcPr>
            <w:tcW w:w="414" w:type="dxa"/>
            <w:shd w:val="clear" w:color="auto" w:fill="auto"/>
            <w:vAlign w:val="center"/>
          </w:tcPr>
          <w:p w:rsidR="00561EF4" w:rsidRPr="00D8095F" w:rsidRDefault="00561EF4" w:rsidP="004C3950">
            <w:pPr>
              <w:spacing w:line="276" w:lineRule="auto"/>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widowControl/>
              <w:snapToGrid w:val="0"/>
              <w:spacing w:line="276" w:lineRule="auto"/>
              <w:jc w:val="center"/>
              <w:outlineLvl w:val="2"/>
              <w:rPr>
                <w:rFonts w:ascii="宋体" w:hAnsi="宋体"/>
                <w:kern w:val="0"/>
                <w:sz w:val="18"/>
                <w:szCs w:val="18"/>
              </w:rPr>
            </w:pPr>
            <w:bookmarkStart w:id="69" w:name="_Toc488416574"/>
            <w:bookmarkStart w:id="70" w:name="_Toc488417223"/>
            <w:bookmarkStart w:id="71" w:name="_Toc488417924"/>
            <w:bookmarkStart w:id="72" w:name="_Toc519859810"/>
            <w:r w:rsidRPr="00D8095F">
              <w:rPr>
                <w:rFonts w:ascii="宋体" w:hAnsi="宋体"/>
                <w:kern w:val="0"/>
                <w:sz w:val="18"/>
                <w:szCs w:val="18"/>
              </w:rPr>
              <w:t>32</w:t>
            </w:r>
            <w:bookmarkEnd w:id="69"/>
            <w:bookmarkEnd w:id="70"/>
            <w:bookmarkEnd w:id="71"/>
            <w:bookmarkEnd w:id="72"/>
          </w:p>
        </w:tc>
        <w:tc>
          <w:tcPr>
            <w:tcW w:w="414" w:type="dxa"/>
            <w:shd w:val="clear" w:color="auto" w:fill="auto"/>
            <w:vAlign w:val="center"/>
          </w:tcPr>
          <w:p w:rsidR="00561EF4" w:rsidRPr="00D8095F" w:rsidRDefault="00561EF4" w:rsidP="004C3950">
            <w:pPr>
              <w:widowControl/>
              <w:snapToGrid w:val="0"/>
              <w:spacing w:line="276" w:lineRule="auto"/>
              <w:jc w:val="center"/>
              <w:outlineLvl w:val="2"/>
              <w:rPr>
                <w:rFonts w:ascii="宋体" w:hAnsi="宋体"/>
                <w:kern w:val="0"/>
                <w:sz w:val="18"/>
                <w:szCs w:val="18"/>
              </w:rPr>
            </w:pPr>
            <w:bookmarkStart w:id="73" w:name="_Toc488416575"/>
            <w:bookmarkStart w:id="74" w:name="_Toc488417224"/>
            <w:bookmarkStart w:id="75" w:name="_Toc488417925"/>
            <w:bookmarkStart w:id="76" w:name="_Toc519859811"/>
            <w:r w:rsidRPr="00D8095F">
              <w:rPr>
                <w:rFonts w:ascii="宋体" w:hAnsi="宋体"/>
                <w:kern w:val="0"/>
                <w:sz w:val="18"/>
                <w:szCs w:val="18"/>
              </w:rPr>
              <w:t>32</w:t>
            </w:r>
            <w:bookmarkEnd w:id="73"/>
            <w:bookmarkEnd w:id="74"/>
            <w:bookmarkEnd w:id="75"/>
            <w:bookmarkEnd w:id="76"/>
          </w:p>
        </w:tc>
        <w:tc>
          <w:tcPr>
            <w:tcW w:w="414" w:type="dxa"/>
            <w:shd w:val="clear" w:color="auto" w:fill="auto"/>
            <w:vAlign w:val="center"/>
          </w:tcPr>
          <w:p w:rsidR="00561EF4" w:rsidRPr="00D8095F" w:rsidRDefault="00561EF4" w:rsidP="004C3950">
            <w:pPr>
              <w:spacing w:line="276" w:lineRule="auto"/>
              <w:rPr>
                <w:rFonts w:ascii="宋体" w:hAnsi="宋体"/>
                <w:sz w:val="18"/>
                <w:szCs w:val="18"/>
              </w:rPr>
            </w:pPr>
          </w:p>
        </w:tc>
        <w:tc>
          <w:tcPr>
            <w:tcW w:w="423" w:type="dxa"/>
            <w:shd w:val="clear" w:color="auto" w:fill="auto"/>
            <w:vAlign w:val="center"/>
          </w:tcPr>
          <w:p w:rsidR="00561EF4" w:rsidRPr="00D8095F" w:rsidRDefault="00561EF4" w:rsidP="004C3950">
            <w:pPr>
              <w:widowControl/>
              <w:snapToGrid w:val="0"/>
              <w:spacing w:line="276" w:lineRule="auto"/>
              <w:jc w:val="center"/>
              <w:outlineLvl w:val="2"/>
              <w:rPr>
                <w:rFonts w:ascii="宋体" w:hAnsi="宋体"/>
                <w:kern w:val="0"/>
                <w:sz w:val="18"/>
                <w:szCs w:val="18"/>
              </w:rPr>
            </w:pPr>
            <w:bookmarkStart w:id="77" w:name="_Toc488416576"/>
            <w:bookmarkStart w:id="78" w:name="_Toc488417225"/>
            <w:bookmarkStart w:id="79" w:name="_Toc488417926"/>
            <w:bookmarkStart w:id="80" w:name="_Toc519859812"/>
            <w:r w:rsidRPr="00D8095F">
              <w:rPr>
                <w:rFonts w:ascii="宋体" w:hAnsi="宋体"/>
                <w:kern w:val="0"/>
                <w:sz w:val="18"/>
                <w:szCs w:val="18"/>
              </w:rPr>
              <w:t>√</w:t>
            </w:r>
            <w:bookmarkEnd w:id="77"/>
            <w:bookmarkEnd w:id="78"/>
            <w:bookmarkEnd w:id="79"/>
            <w:bookmarkEnd w:id="80"/>
          </w:p>
        </w:tc>
      </w:tr>
      <w:tr w:rsidR="00561EF4" w:rsidRPr="00D8095F" w:rsidTr="00793A87">
        <w:trPr>
          <w:jc w:val="center"/>
        </w:trPr>
        <w:tc>
          <w:tcPr>
            <w:tcW w:w="368" w:type="dxa"/>
            <w:vMerge/>
            <w:vAlign w:val="center"/>
          </w:tcPr>
          <w:p w:rsidR="00561EF4" w:rsidRPr="00D8095F" w:rsidRDefault="00561EF4" w:rsidP="004C3950">
            <w:pPr>
              <w:adjustRightInd w:val="0"/>
              <w:snapToGrid w:val="0"/>
              <w:jc w:val="center"/>
              <w:rPr>
                <w:rFonts w:ascii="宋体" w:hAnsi="宋体"/>
                <w:sz w:val="18"/>
                <w:szCs w:val="18"/>
              </w:rPr>
            </w:pPr>
          </w:p>
        </w:tc>
        <w:tc>
          <w:tcPr>
            <w:tcW w:w="851" w:type="dxa"/>
            <w:vMerge/>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p>
        </w:tc>
        <w:tc>
          <w:tcPr>
            <w:tcW w:w="850" w:type="dxa"/>
            <w:vMerge/>
          </w:tcPr>
          <w:p w:rsidR="00561EF4" w:rsidRPr="00D8095F" w:rsidRDefault="00561EF4" w:rsidP="004C3950">
            <w:pPr>
              <w:ind w:leftChars="-51" w:left="-107" w:rightChars="-51" w:right="-107"/>
              <w:jc w:val="center"/>
              <w:rPr>
                <w:rFonts w:ascii="宋体" w:hAnsi="宋体"/>
                <w:sz w:val="18"/>
                <w:szCs w:val="18"/>
              </w:rPr>
            </w:pPr>
          </w:p>
        </w:tc>
        <w:tc>
          <w:tcPr>
            <w:tcW w:w="1134" w:type="dxa"/>
            <w:shd w:val="clear" w:color="auto" w:fill="auto"/>
            <w:vAlign w:val="center"/>
          </w:tcPr>
          <w:p w:rsidR="00561EF4" w:rsidRPr="00D8095F" w:rsidRDefault="00561EF4" w:rsidP="004C3950">
            <w:pPr>
              <w:rPr>
                <w:rFonts w:ascii="宋体" w:hAnsi="宋体"/>
                <w:sz w:val="18"/>
                <w:szCs w:val="18"/>
              </w:rPr>
            </w:pPr>
            <w:r w:rsidRPr="00D8095F">
              <w:rPr>
                <w:rFonts w:ascii="宋体" w:hAnsi="宋体"/>
                <w:sz w:val="18"/>
                <w:szCs w:val="18"/>
              </w:rPr>
              <w:t>GEN01106</w:t>
            </w:r>
          </w:p>
        </w:tc>
        <w:tc>
          <w:tcPr>
            <w:tcW w:w="2261" w:type="dxa"/>
            <w:shd w:val="clear" w:color="auto" w:fill="auto"/>
            <w:vAlign w:val="center"/>
          </w:tcPr>
          <w:p w:rsidR="00561EF4" w:rsidRPr="00D8095F" w:rsidRDefault="00561EF4" w:rsidP="004C3950">
            <w:pPr>
              <w:adjustRightInd w:val="0"/>
              <w:rPr>
                <w:rFonts w:ascii="宋体" w:hAnsi="宋体"/>
                <w:sz w:val="18"/>
                <w:szCs w:val="18"/>
              </w:rPr>
            </w:pPr>
            <w:r w:rsidRPr="00D8095F">
              <w:rPr>
                <w:rFonts w:ascii="宋体" w:hAnsi="宋体" w:hint="eastAsia"/>
                <w:sz w:val="18"/>
                <w:szCs w:val="18"/>
              </w:rPr>
              <w:t>多媒体技术与网页设计</w:t>
            </w:r>
          </w:p>
        </w:tc>
        <w:tc>
          <w:tcPr>
            <w:tcW w:w="414" w:type="dxa"/>
            <w:shd w:val="clear" w:color="auto" w:fill="auto"/>
            <w:vAlign w:val="center"/>
          </w:tcPr>
          <w:p w:rsidR="00561EF4" w:rsidRPr="00D8095F" w:rsidRDefault="00561EF4" w:rsidP="004C3950">
            <w:pPr>
              <w:adjustRightInd w:val="0"/>
              <w:jc w:val="center"/>
              <w:rPr>
                <w:rFonts w:ascii="宋体" w:hAnsi="宋体"/>
                <w:sz w:val="18"/>
                <w:szCs w:val="18"/>
              </w:rPr>
            </w:pPr>
            <w:r w:rsidRPr="00D8095F">
              <w:rPr>
                <w:rFonts w:ascii="宋体" w:hAnsi="宋体" w:hint="eastAsia"/>
                <w:sz w:val="18"/>
                <w:szCs w:val="18"/>
              </w:rPr>
              <w:t>2</w:t>
            </w:r>
          </w:p>
        </w:tc>
        <w:tc>
          <w:tcPr>
            <w:tcW w:w="414" w:type="dxa"/>
            <w:shd w:val="clear" w:color="auto" w:fill="auto"/>
            <w:vAlign w:val="center"/>
          </w:tcPr>
          <w:p w:rsidR="00561EF4" w:rsidRPr="00D8095F" w:rsidRDefault="00561EF4" w:rsidP="004C3950">
            <w:pPr>
              <w:adjustRightIn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cs="Calibri"/>
                <w:sz w:val="18"/>
                <w:szCs w:val="18"/>
              </w:rPr>
            </w:pPr>
            <w:r w:rsidRPr="00D8095F">
              <w:rPr>
                <w:rFonts w:ascii="宋体" w:hAnsi="宋体" w:cs="Calibri"/>
                <w:sz w:val="18"/>
                <w:szCs w:val="18"/>
              </w:rPr>
              <w:t>2+2</w:t>
            </w: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jc w:val="center"/>
              <w:rPr>
                <w:rFonts w:ascii="宋体" w:hAnsi="宋体"/>
                <w:sz w:val="18"/>
                <w:szCs w:val="18"/>
              </w:rPr>
            </w:pPr>
            <w:r w:rsidRPr="00D8095F">
              <w:rPr>
                <w:rFonts w:ascii="宋体" w:hAnsi="宋体"/>
                <w:sz w:val="18"/>
                <w:szCs w:val="18"/>
              </w:rPr>
              <w:t>32</w:t>
            </w:r>
          </w:p>
        </w:tc>
        <w:tc>
          <w:tcPr>
            <w:tcW w:w="414" w:type="dxa"/>
            <w:shd w:val="clear" w:color="auto" w:fill="auto"/>
            <w:vAlign w:val="center"/>
          </w:tcPr>
          <w:p w:rsidR="00561EF4" w:rsidRPr="00D8095F" w:rsidRDefault="00561EF4" w:rsidP="004C3950">
            <w:pPr>
              <w:adjustRightInd w:val="0"/>
              <w:jc w:val="center"/>
              <w:rPr>
                <w:rFonts w:ascii="宋体" w:hAnsi="宋体"/>
                <w:sz w:val="18"/>
                <w:szCs w:val="18"/>
              </w:rPr>
            </w:pPr>
            <w:r w:rsidRPr="00D8095F">
              <w:rPr>
                <w:rFonts w:ascii="宋体" w:hAnsi="宋体"/>
                <w:sz w:val="18"/>
                <w:szCs w:val="18"/>
              </w:rPr>
              <w:t>32</w:t>
            </w:r>
          </w:p>
        </w:tc>
        <w:tc>
          <w:tcPr>
            <w:tcW w:w="414" w:type="dxa"/>
            <w:shd w:val="clear" w:color="auto" w:fill="auto"/>
            <w:vAlign w:val="center"/>
          </w:tcPr>
          <w:p w:rsidR="00561EF4" w:rsidRPr="00D8095F" w:rsidRDefault="00561EF4" w:rsidP="004C3950">
            <w:pPr>
              <w:adjustRightInd w:val="0"/>
              <w:jc w:val="center"/>
              <w:rPr>
                <w:rFonts w:ascii="宋体" w:hAnsi="宋体"/>
                <w:sz w:val="18"/>
                <w:szCs w:val="18"/>
              </w:rPr>
            </w:pPr>
          </w:p>
        </w:tc>
        <w:tc>
          <w:tcPr>
            <w:tcW w:w="423" w:type="dxa"/>
            <w:shd w:val="clear" w:color="auto" w:fill="auto"/>
            <w:vAlign w:val="center"/>
          </w:tcPr>
          <w:p w:rsidR="00561EF4" w:rsidRPr="00D8095F" w:rsidRDefault="00561EF4" w:rsidP="004C3950">
            <w:pPr>
              <w:adjustRightInd w:val="0"/>
              <w:jc w:val="center"/>
              <w:rPr>
                <w:rFonts w:ascii="宋体" w:hAnsi="宋体"/>
                <w:sz w:val="18"/>
                <w:szCs w:val="18"/>
              </w:rPr>
            </w:pPr>
            <w:r w:rsidRPr="00D8095F">
              <w:rPr>
                <w:rFonts w:ascii="宋体" w:hAnsi="宋体"/>
                <w:sz w:val="18"/>
                <w:szCs w:val="18"/>
              </w:rPr>
              <w:t>√</w:t>
            </w:r>
          </w:p>
        </w:tc>
      </w:tr>
      <w:tr w:rsidR="00561EF4" w:rsidRPr="00D8095F" w:rsidTr="00793A87">
        <w:trPr>
          <w:trHeight w:val="315"/>
          <w:jc w:val="center"/>
        </w:trPr>
        <w:tc>
          <w:tcPr>
            <w:tcW w:w="368" w:type="dxa"/>
            <w:vMerge/>
            <w:vAlign w:val="center"/>
          </w:tcPr>
          <w:p w:rsidR="00561EF4" w:rsidRPr="00D8095F" w:rsidRDefault="00561EF4" w:rsidP="004C3950">
            <w:pPr>
              <w:adjustRightInd w:val="0"/>
              <w:snapToGrid w:val="0"/>
              <w:jc w:val="center"/>
              <w:rPr>
                <w:rFonts w:ascii="宋体" w:hAnsi="宋体"/>
                <w:sz w:val="18"/>
                <w:szCs w:val="18"/>
              </w:rPr>
            </w:pPr>
          </w:p>
        </w:tc>
        <w:tc>
          <w:tcPr>
            <w:tcW w:w="851" w:type="dxa"/>
            <w:vMerge/>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p>
        </w:tc>
        <w:tc>
          <w:tcPr>
            <w:tcW w:w="850" w:type="dxa"/>
            <w:vMerge w:val="restart"/>
            <w:vAlign w:val="center"/>
          </w:tcPr>
          <w:p w:rsidR="00561EF4" w:rsidRPr="00D8095F" w:rsidRDefault="00561EF4" w:rsidP="004C3950">
            <w:pPr>
              <w:ind w:leftChars="-51" w:left="-107" w:rightChars="-51" w:right="-107"/>
              <w:jc w:val="center"/>
              <w:rPr>
                <w:rFonts w:ascii="宋体" w:hAnsi="宋体"/>
                <w:sz w:val="18"/>
                <w:szCs w:val="18"/>
              </w:rPr>
            </w:pPr>
            <w:r w:rsidRPr="00D8095F">
              <w:rPr>
                <w:rFonts w:ascii="宋体" w:hAnsi="宋体" w:hint="eastAsia"/>
                <w:sz w:val="18"/>
                <w:szCs w:val="18"/>
              </w:rPr>
              <w:t>大学计算机</w:t>
            </w:r>
            <w:r w:rsidRPr="00D8095F">
              <w:rPr>
                <w:rFonts w:ascii="宋体" w:hAnsi="宋体"/>
                <w:kern w:val="0"/>
                <w:sz w:val="18"/>
                <w:szCs w:val="18"/>
              </w:rPr>
              <w:t>II组</w:t>
            </w:r>
          </w:p>
        </w:tc>
        <w:tc>
          <w:tcPr>
            <w:tcW w:w="1134" w:type="dxa"/>
            <w:shd w:val="clear" w:color="auto" w:fill="auto"/>
            <w:vAlign w:val="center"/>
          </w:tcPr>
          <w:p w:rsidR="00561EF4" w:rsidRPr="00D8095F" w:rsidRDefault="00561EF4" w:rsidP="004C3950">
            <w:pPr>
              <w:ind w:leftChars="-51" w:left="-107" w:rightChars="-51" w:right="-107"/>
              <w:jc w:val="center"/>
              <w:rPr>
                <w:rFonts w:ascii="宋体" w:hAnsi="宋体"/>
                <w:sz w:val="18"/>
                <w:szCs w:val="18"/>
              </w:rPr>
            </w:pPr>
            <w:r w:rsidRPr="00D8095F">
              <w:rPr>
                <w:rFonts w:ascii="宋体" w:hAnsi="宋体" w:hint="eastAsia"/>
                <w:sz w:val="18"/>
                <w:szCs w:val="18"/>
              </w:rPr>
              <w:t>GEN04185</w:t>
            </w:r>
          </w:p>
        </w:tc>
        <w:tc>
          <w:tcPr>
            <w:tcW w:w="2261" w:type="dxa"/>
            <w:tcBorders>
              <w:bottom w:val="single" w:sz="4" w:space="0" w:color="000000"/>
            </w:tcBorders>
            <w:shd w:val="clear" w:color="auto" w:fill="auto"/>
            <w:vAlign w:val="center"/>
          </w:tcPr>
          <w:p w:rsidR="00561EF4" w:rsidRPr="00D8095F" w:rsidRDefault="00561EF4" w:rsidP="004C3950">
            <w:pPr>
              <w:adjustRightInd w:val="0"/>
              <w:snapToGrid w:val="0"/>
              <w:jc w:val="left"/>
              <w:rPr>
                <w:rFonts w:ascii="宋体" w:hAnsi="宋体"/>
                <w:sz w:val="18"/>
                <w:szCs w:val="18"/>
              </w:rPr>
            </w:pPr>
            <w:r w:rsidRPr="00D8095F">
              <w:rPr>
                <w:rFonts w:ascii="宋体" w:hAnsi="宋体"/>
                <w:sz w:val="18"/>
                <w:szCs w:val="18"/>
              </w:rPr>
              <w:t>信息处理基础</w:t>
            </w:r>
          </w:p>
        </w:tc>
        <w:tc>
          <w:tcPr>
            <w:tcW w:w="414" w:type="dxa"/>
            <w:tcBorders>
              <w:bottom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2</w:t>
            </w:r>
          </w:p>
        </w:tc>
        <w:tc>
          <w:tcPr>
            <w:tcW w:w="414" w:type="dxa"/>
            <w:tcBorders>
              <w:bottom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cs="Calibri" w:hint="eastAsia"/>
                <w:sz w:val="18"/>
                <w:szCs w:val="18"/>
              </w:rPr>
              <w:t>2+2</w:t>
            </w:r>
          </w:p>
        </w:tc>
        <w:tc>
          <w:tcPr>
            <w:tcW w:w="414" w:type="dxa"/>
            <w:tcBorders>
              <w:bottom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tcBorders>
              <w:bottom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tcBorders>
              <w:bottom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32</w:t>
            </w:r>
          </w:p>
        </w:tc>
        <w:tc>
          <w:tcPr>
            <w:tcW w:w="414" w:type="dxa"/>
            <w:tcBorders>
              <w:bottom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32</w:t>
            </w:r>
          </w:p>
        </w:tc>
        <w:tc>
          <w:tcPr>
            <w:tcW w:w="414" w:type="dxa"/>
            <w:tcBorders>
              <w:bottom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23" w:type="dxa"/>
            <w:tcBorders>
              <w:bottom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w:t>
            </w:r>
          </w:p>
        </w:tc>
      </w:tr>
      <w:tr w:rsidR="00561EF4" w:rsidRPr="00D8095F" w:rsidTr="00793A87">
        <w:trPr>
          <w:trHeight w:val="315"/>
          <w:jc w:val="center"/>
        </w:trPr>
        <w:tc>
          <w:tcPr>
            <w:tcW w:w="368" w:type="dxa"/>
            <w:vMerge/>
            <w:vAlign w:val="center"/>
          </w:tcPr>
          <w:p w:rsidR="00561EF4" w:rsidRPr="00D8095F" w:rsidRDefault="00561EF4" w:rsidP="004C3950">
            <w:pPr>
              <w:adjustRightInd w:val="0"/>
              <w:snapToGrid w:val="0"/>
              <w:jc w:val="center"/>
              <w:rPr>
                <w:rFonts w:ascii="宋体" w:hAnsi="宋体"/>
                <w:sz w:val="18"/>
                <w:szCs w:val="18"/>
              </w:rPr>
            </w:pPr>
          </w:p>
        </w:tc>
        <w:tc>
          <w:tcPr>
            <w:tcW w:w="851" w:type="dxa"/>
            <w:vMerge/>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p>
        </w:tc>
        <w:tc>
          <w:tcPr>
            <w:tcW w:w="850" w:type="dxa"/>
            <w:vMerge/>
            <w:vAlign w:val="center"/>
          </w:tcPr>
          <w:p w:rsidR="00561EF4" w:rsidRPr="00D8095F" w:rsidRDefault="00561EF4" w:rsidP="004C3950">
            <w:pPr>
              <w:ind w:leftChars="-51" w:left="-107" w:rightChars="-51" w:right="-107"/>
              <w:jc w:val="center"/>
              <w:rPr>
                <w:rFonts w:ascii="宋体" w:hAnsi="宋体"/>
                <w:sz w:val="18"/>
                <w:szCs w:val="18"/>
              </w:rPr>
            </w:pPr>
          </w:p>
        </w:tc>
        <w:tc>
          <w:tcPr>
            <w:tcW w:w="1134" w:type="dxa"/>
            <w:shd w:val="clear" w:color="auto" w:fill="auto"/>
            <w:vAlign w:val="center"/>
          </w:tcPr>
          <w:p w:rsidR="00561EF4" w:rsidRPr="00D8095F" w:rsidRDefault="00561EF4" w:rsidP="004C3950">
            <w:pPr>
              <w:ind w:leftChars="-51" w:left="-107" w:rightChars="-51" w:right="-107"/>
              <w:jc w:val="center"/>
              <w:rPr>
                <w:rFonts w:ascii="宋体" w:hAnsi="宋体"/>
                <w:sz w:val="18"/>
                <w:szCs w:val="18"/>
              </w:rPr>
            </w:pPr>
          </w:p>
        </w:tc>
        <w:tc>
          <w:tcPr>
            <w:tcW w:w="2261" w:type="dxa"/>
            <w:tcBorders>
              <w:bottom w:val="single" w:sz="4" w:space="0" w:color="000000"/>
            </w:tcBorders>
            <w:shd w:val="clear" w:color="auto" w:fill="auto"/>
            <w:vAlign w:val="center"/>
          </w:tcPr>
          <w:p w:rsidR="00561EF4" w:rsidRPr="00561EF4" w:rsidRDefault="00561EF4" w:rsidP="004C3950">
            <w:pPr>
              <w:adjustRightInd w:val="0"/>
              <w:snapToGrid w:val="0"/>
              <w:jc w:val="left"/>
              <w:rPr>
                <w:rFonts w:ascii="宋体" w:hAnsi="宋体"/>
                <w:color w:val="000000" w:themeColor="text1"/>
                <w:sz w:val="18"/>
                <w:szCs w:val="18"/>
              </w:rPr>
            </w:pPr>
            <w:r w:rsidRPr="00561EF4">
              <w:rPr>
                <w:rFonts w:ascii="宋体" w:hAnsi="宋体"/>
                <w:color w:val="000000" w:themeColor="text1"/>
                <w:sz w:val="18"/>
                <w:szCs w:val="18"/>
              </w:rPr>
              <w:t>程序设计基础</w:t>
            </w:r>
            <w:r w:rsidRPr="00561EF4">
              <w:rPr>
                <w:rFonts w:ascii="宋体" w:hAnsi="宋体" w:hint="eastAsia"/>
                <w:color w:val="000000" w:themeColor="text1"/>
                <w:sz w:val="18"/>
                <w:szCs w:val="18"/>
              </w:rPr>
              <w:t>（JAVA、C语言）</w:t>
            </w:r>
          </w:p>
        </w:tc>
        <w:tc>
          <w:tcPr>
            <w:tcW w:w="414" w:type="dxa"/>
            <w:tcBorders>
              <w:bottom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hint="eastAsia"/>
                <w:sz w:val="18"/>
                <w:szCs w:val="18"/>
              </w:rPr>
              <w:t>3</w:t>
            </w:r>
          </w:p>
        </w:tc>
        <w:tc>
          <w:tcPr>
            <w:tcW w:w="414" w:type="dxa"/>
            <w:tcBorders>
              <w:bottom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tcBorders>
              <w:bottom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cs="Calibri"/>
                <w:sz w:val="18"/>
                <w:szCs w:val="18"/>
              </w:rPr>
            </w:pPr>
            <w:r w:rsidRPr="00D8095F">
              <w:rPr>
                <w:rFonts w:ascii="宋体" w:hAnsi="宋体" w:cs="Calibri"/>
                <w:sz w:val="18"/>
                <w:szCs w:val="18"/>
              </w:rPr>
              <w:t>2+2</w:t>
            </w:r>
          </w:p>
        </w:tc>
        <w:tc>
          <w:tcPr>
            <w:tcW w:w="414" w:type="dxa"/>
            <w:tcBorders>
              <w:bottom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tcBorders>
              <w:bottom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hint="eastAsia"/>
                <w:sz w:val="18"/>
                <w:szCs w:val="18"/>
              </w:rPr>
              <w:t>32</w:t>
            </w:r>
          </w:p>
        </w:tc>
        <w:tc>
          <w:tcPr>
            <w:tcW w:w="414" w:type="dxa"/>
            <w:tcBorders>
              <w:bottom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hint="eastAsia"/>
                <w:sz w:val="18"/>
                <w:szCs w:val="18"/>
              </w:rPr>
              <w:t>32</w:t>
            </w:r>
          </w:p>
        </w:tc>
        <w:tc>
          <w:tcPr>
            <w:tcW w:w="414" w:type="dxa"/>
            <w:tcBorders>
              <w:bottom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23" w:type="dxa"/>
            <w:tcBorders>
              <w:bottom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w:t>
            </w:r>
          </w:p>
        </w:tc>
      </w:tr>
      <w:tr w:rsidR="00561EF4" w:rsidRPr="00D8095F" w:rsidTr="00793A87">
        <w:trPr>
          <w:trHeight w:val="315"/>
          <w:jc w:val="center"/>
        </w:trPr>
        <w:tc>
          <w:tcPr>
            <w:tcW w:w="368" w:type="dxa"/>
            <w:vMerge/>
            <w:vAlign w:val="center"/>
          </w:tcPr>
          <w:p w:rsidR="00561EF4" w:rsidRPr="00D8095F" w:rsidRDefault="00561EF4" w:rsidP="004C3950">
            <w:pPr>
              <w:adjustRightInd w:val="0"/>
              <w:snapToGrid w:val="0"/>
              <w:jc w:val="center"/>
              <w:rPr>
                <w:rFonts w:ascii="宋体" w:hAnsi="宋体"/>
                <w:sz w:val="18"/>
                <w:szCs w:val="18"/>
              </w:rPr>
            </w:pPr>
          </w:p>
        </w:tc>
        <w:tc>
          <w:tcPr>
            <w:tcW w:w="851" w:type="dxa"/>
            <w:vMerge/>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p>
        </w:tc>
        <w:tc>
          <w:tcPr>
            <w:tcW w:w="850" w:type="dxa"/>
            <w:vMerge w:val="restart"/>
          </w:tcPr>
          <w:p w:rsidR="00561EF4" w:rsidRPr="00D8095F" w:rsidRDefault="00561EF4" w:rsidP="004C3950">
            <w:pPr>
              <w:jc w:val="center"/>
              <w:rPr>
                <w:rFonts w:ascii="宋体" w:hAnsi="宋体"/>
                <w:sz w:val="18"/>
                <w:szCs w:val="18"/>
              </w:rPr>
            </w:pPr>
            <w:r w:rsidRPr="00D8095F">
              <w:rPr>
                <w:rFonts w:ascii="宋体" w:hAnsi="宋体" w:hint="eastAsia"/>
                <w:sz w:val="18"/>
                <w:szCs w:val="18"/>
              </w:rPr>
              <w:t>大学计算机</w:t>
            </w:r>
            <w:r w:rsidRPr="00D8095F">
              <w:rPr>
                <w:rFonts w:ascii="宋体" w:hAnsi="宋体"/>
                <w:kern w:val="0"/>
                <w:sz w:val="18"/>
                <w:szCs w:val="18"/>
              </w:rPr>
              <w:t>III组</w:t>
            </w:r>
          </w:p>
        </w:tc>
        <w:tc>
          <w:tcPr>
            <w:tcW w:w="1134" w:type="dxa"/>
            <w:shd w:val="clear" w:color="auto" w:fill="auto"/>
            <w:vAlign w:val="center"/>
          </w:tcPr>
          <w:p w:rsidR="00561EF4" w:rsidRPr="00D8095F" w:rsidRDefault="00561EF4" w:rsidP="004C3950">
            <w:pPr>
              <w:ind w:leftChars="-51" w:left="-107" w:rightChars="-51" w:right="-107"/>
              <w:jc w:val="center"/>
              <w:rPr>
                <w:rFonts w:ascii="宋体" w:hAnsi="宋体"/>
                <w:sz w:val="18"/>
                <w:szCs w:val="18"/>
              </w:rPr>
            </w:pPr>
            <w:r w:rsidRPr="00D8095F">
              <w:rPr>
                <w:rFonts w:ascii="宋体" w:hAnsi="宋体" w:hint="eastAsia"/>
                <w:sz w:val="18"/>
                <w:szCs w:val="18"/>
              </w:rPr>
              <w:t>GEN04185</w:t>
            </w:r>
          </w:p>
        </w:tc>
        <w:tc>
          <w:tcPr>
            <w:tcW w:w="2261" w:type="dxa"/>
            <w:tcBorders>
              <w:bottom w:val="single" w:sz="4" w:space="0" w:color="000000"/>
            </w:tcBorders>
            <w:shd w:val="clear" w:color="auto" w:fill="auto"/>
            <w:vAlign w:val="center"/>
          </w:tcPr>
          <w:p w:rsidR="00561EF4" w:rsidRPr="00D8095F" w:rsidRDefault="00561EF4" w:rsidP="004C3950">
            <w:pPr>
              <w:adjustRightInd w:val="0"/>
              <w:snapToGrid w:val="0"/>
              <w:jc w:val="left"/>
              <w:rPr>
                <w:rFonts w:ascii="宋体" w:hAnsi="宋体"/>
                <w:sz w:val="18"/>
                <w:szCs w:val="18"/>
              </w:rPr>
            </w:pPr>
            <w:r w:rsidRPr="00D8095F">
              <w:rPr>
                <w:rFonts w:ascii="宋体" w:hAnsi="宋体"/>
                <w:sz w:val="18"/>
                <w:szCs w:val="18"/>
              </w:rPr>
              <w:t>信息处理基础</w:t>
            </w:r>
          </w:p>
        </w:tc>
        <w:tc>
          <w:tcPr>
            <w:tcW w:w="414" w:type="dxa"/>
            <w:tcBorders>
              <w:bottom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2</w:t>
            </w:r>
          </w:p>
        </w:tc>
        <w:tc>
          <w:tcPr>
            <w:tcW w:w="414" w:type="dxa"/>
            <w:tcBorders>
              <w:bottom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cs="Calibri" w:hint="eastAsia"/>
                <w:sz w:val="18"/>
                <w:szCs w:val="18"/>
              </w:rPr>
              <w:t>2+2</w:t>
            </w:r>
          </w:p>
        </w:tc>
        <w:tc>
          <w:tcPr>
            <w:tcW w:w="414" w:type="dxa"/>
            <w:tcBorders>
              <w:bottom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tcBorders>
              <w:bottom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tcBorders>
              <w:bottom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32</w:t>
            </w:r>
          </w:p>
        </w:tc>
        <w:tc>
          <w:tcPr>
            <w:tcW w:w="414" w:type="dxa"/>
            <w:tcBorders>
              <w:bottom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32</w:t>
            </w:r>
          </w:p>
        </w:tc>
        <w:tc>
          <w:tcPr>
            <w:tcW w:w="414" w:type="dxa"/>
            <w:tcBorders>
              <w:bottom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23" w:type="dxa"/>
            <w:tcBorders>
              <w:bottom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w:t>
            </w:r>
          </w:p>
        </w:tc>
      </w:tr>
      <w:tr w:rsidR="00561EF4" w:rsidRPr="00D8095F" w:rsidTr="00793A87">
        <w:trPr>
          <w:trHeight w:val="315"/>
          <w:jc w:val="center"/>
        </w:trPr>
        <w:tc>
          <w:tcPr>
            <w:tcW w:w="368" w:type="dxa"/>
            <w:vMerge/>
            <w:vAlign w:val="center"/>
          </w:tcPr>
          <w:p w:rsidR="00561EF4" w:rsidRPr="00D8095F" w:rsidRDefault="00561EF4" w:rsidP="004C3950">
            <w:pPr>
              <w:adjustRightInd w:val="0"/>
              <w:snapToGrid w:val="0"/>
              <w:jc w:val="center"/>
              <w:rPr>
                <w:rFonts w:ascii="宋体" w:hAnsi="宋体"/>
                <w:sz w:val="18"/>
                <w:szCs w:val="18"/>
              </w:rPr>
            </w:pPr>
          </w:p>
        </w:tc>
        <w:tc>
          <w:tcPr>
            <w:tcW w:w="851" w:type="dxa"/>
            <w:vMerge/>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p>
        </w:tc>
        <w:tc>
          <w:tcPr>
            <w:tcW w:w="850" w:type="dxa"/>
            <w:vMerge/>
          </w:tcPr>
          <w:p w:rsidR="00561EF4" w:rsidRPr="00D8095F" w:rsidRDefault="00561EF4" w:rsidP="004C3950">
            <w:pPr>
              <w:jc w:val="center"/>
              <w:rPr>
                <w:rFonts w:ascii="宋体" w:hAnsi="宋体"/>
                <w:sz w:val="18"/>
                <w:szCs w:val="18"/>
              </w:rPr>
            </w:pPr>
          </w:p>
        </w:tc>
        <w:tc>
          <w:tcPr>
            <w:tcW w:w="1134" w:type="dxa"/>
            <w:tcBorders>
              <w:bottom w:val="single" w:sz="4" w:space="0" w:color="000000"/>
            </w:tcBorders>
            <w:shd w:val="clear" w:color="auto" w:fill="auto"/>
            <w:vAlign w:val="center"/>
          </w:tcPr>
          <w:p w:rsidR="00561EF4" w:rsidRPr="00D8095F" w:rsidRDefault="00561EF4" w:rsidP="004C3950">
            <w:pPr>
              <w:ind w:leftChars="-51" w:left="-107" w:rightChars="-51" w:right="-107"/>
              <w:jc w:val="center"/>
              <w:rPr>
                <w:rFonts w:ascii="宋体" w:hAnsi="宋体"/>
                <w:sz w:val="18"/>
                <w:szCs w:val="18"/>
              </w:rPr>
            </w:pPr>
            <w:r w:rsidRPr="00D8095F">
              <w:rPr>
                <w:rFonts w:ascii="宋体" w:hAnsi="宋体" w:hint="eastAsia"/>
                <w:sz w:val="18"/>
                <w:szCs w:val="18"/>
              </w:rPr>
              <w:t>GEN04196</w:t>
            </w:r>
          </w:p>
        </w:tc>
        <w:tc>
          <w:tcPr>
            <w:tcW w:w="2261" w:type="dxa"/>
            <w:tcBorders>
              <w:bottom w:val="single" w:sz="4" w:space="0" w:color="000000"/>
            </w:tcBorders>
            <w:shd w:val="clear" w:color="auto" w:fill="auto"/>
            <w:vAlign w:val="center"/>
          </w:tcPr>
          <w:p w:rsidR="00561EF4" w:rsidRPr="00D8095F" w:rsidRDefault="00561EF4" w:rsidP="004C3950">
            <w:pPr>
              <w:adjustRightInd w:val="0"/>
              <w:snapToGrid w:val="0"/>
              <w:jc w:val="left"/>
              <w:rPr>
                <w:rFonts w:ascii="宋体" w:hAnsi="宋体"/>
                <w:sz w:val="18"/>
                <w:szCs w:val="18"/>
              </w:rPr>
            </w:pPr>
            <w:r w:rsidRPr="00D8095F">
              <w:rPr>
                <w:rFonts w:ascii="宋体" w:hAnsi="宋体" w:hint="eastAsia"/>
                <w:sz w:val="18"/>
                <w:szCs w:val="18"/>
              </w:rPr>
              <w:t>信息技术应用</w:t>
            </w:r>
          </w:p>
        </w:tc>
        <w:tc>
          <w:tcPr>
            <w:tcW w:w="414" w:type="dxa"/>
            <w:tcBorders>
              <w:bottom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hint="eastAsia"/>
                <w:sz w:val="18"/>
                <w:szCs w:val="18"/>
              </w:rPr>
              <w:t>3</w:t>
            </w:r>
          </w:p>
        </w:tc>
        <w:tc>
          <w:tcPr>
            <w:tcW w:w="414" w:type="dxa"/>
            <w:tcBorders>
              <w:bottom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tcBorders>
              <w:bottom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cs="Calibri"/>
                <w:sz w:val="18"/>
                <w:szCs w:val="18"/>
              </w:rPr>
            </w:pPr>
            <w:r w:rsidRPr="00D8095F">
              <w:rPr>
                <w:rFonts w:ascii="宋体" w:hAnsi="宋体" w:cs="Calibri"/>
                <w:sz w:val="18"/>
                <w:szCs w:val="18"/>
              </w:rPr>
              <w:t>2+2</w:t>
            </w:r>
          </w:p>
        </w:tc>
        <w:tc>
          <w:tcPr>
            <w:tcW w:w="414" w:type="dxa"/>
            <w:tcBorders>
              <w:bottom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tcBorders>
              <w:bottom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hint="eastAsia"/>
                <w:sz w:val="18"/>
                <w:szCs w:val="18"/>
              </w:rPr>
              <w:t>32</w:t>
            </w:r>
          </w:p>
        </w:tc>
        <w:tc>
          <w:tcPr>
            <w:tcW w:w="414" w:type="dxa"/>
            <w:tcBorders>
              <w:bottom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hint="eastAsia"/>
                <w:sz w:val="18"/>
                <w:szCs w:val="18"/>
              </w:rPr>
              <w:t>32</w:t>
            </w:r>
          </w:p>
        </w:tc>
        <w:tc>
          <w:tcPr>
            <w:tcW w:w="414" w:type="dxa"/>
            <w:tcBorders>
              <w:bottom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23" w:type="dxa"/>
            <w:tcBorders>
              <w:bottom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w:t>
            </w:r>
          </w:p>
        </w:tc>
      </w:tr>
      <w:tr w:rsidR="00561EF4" w:rsidRPr="00D8095F" w:rsidTr="004C3950">
        <w:trPr>
          <w:jc w:val="center"/>
        </w:trPr>
        <w:tc>
          <w:tcPr>
            <w:tcW w:w="368" w:type="dxa"/>
            <w:vMerge/>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1" w:type="dxa"/>
            <w:vMerge/>
            <w:shd w:val="clear" w:color="auto" w:fill="auto"/>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p>
        </w:tc>
        <w:tc>
          <w:tcPr>
            <w:tcW w:w="850" w:type="dxa"/>
            <w:vAlign w:val="center"/>
          </w:tcPr>
          <w:p w:rsidR="00561EF4" w:rsidRPr="00D8095F" w:rsidRDefault="00561EF4" w:rsidP="004C3950">
            <w:pPr>
              <w:ind w:leftChars="-51" w:left="-107" w:rightChars="-51" w:right="-107"/>
              <w:jc w:val="center"/>
              <w:rPr>
                <w:rFonts w:ascii="宋体" w:hAnsi="宋体"/>
                <w:sz w:val="18"/>
                <w:szCs w:val="18"/>
              </w:rPr>
            </w:pPr>
            <w:r w:rsidRPr="00D8095F">
              <w:rPr>
                <w:rFonts w:ascii="宋体" w:hAnsi="宋体" w:hint="eastAsia"/>
                <w:sz w:val="18"/>
                <w:szCs w:val="18"/>
              </w:rPr>
              <w:t>其他课程</w:t>
            </w:r>
          </w:p>
        </w:tc>
        <w:tc>
          <w:tcPr>
            <w:tcW w:w="1134" w:type="dxa"/>
            <w:shd w:val="clear" w:color="auto" w:fill="auto"/>
            <w:vAlign w:val="center"/>
          </w:tcPr>
          <w:p w:rsidR="00561EF4" w:rsidRPr="00D8095F" w:rsidRDefault="00561EF4" w:rsidP="004C3950">
            <w:pPr>
              <w:ind w:leftChars="-51" w:left="-107" w:rightChars="-51" w:right="-107"/>
              <w:jc w:val="center"/>
              <w:rPr>
                <w:rFonts w:ascii="宋体" w:hAnsi="宋体"/>
                <w:sz w:val="18"/>
                <w:szCs w:val="18"/>
              </w:rPr>
            </w:pPr>
            <w:r w:rsidRPr="00D8095F">
              <w:rPr>
                <w:rFonts w:ascii="宋体" w:hAnsi="宋体" w:hint="eastAsia"/>
                <w:sz w:val="18"/>
                <w:szCs w:val="18"/>
              </w:rPr>
              <w:t>GEN04564</w:t>
            </w:r>
          </w:p>
        </w:tc>
        <w:tc>
          <w:tcPr>
            <w:tcW w:w="2261" w:type="dxa"/>
            <w:shd w:val="clear" w:color="auto" w:fill="auto"/>
            <w:vAlign w:val="center"/>
          </w:tcPr>
          <w:p w:rsidR="00561EF4" w:rsidRPr="00D8095F" w:rsidRDefault="00561EF4" w:rsidP="004C3950">
            <w:pPr>
              <w:adjustRightInd w:val="0"/>
              <w:snapToGrid w:val="0"/>
              <w:jc w:val="left"/>
              <w:rPr>
                <w:rFonts w:ascii="宋体" w:hAnsi="宋体"/>
                <w:sz w:val="18"/>
                <w:szCs w:val="18"/>
              </w:rPr>
            </w:pPr>
            <w:r w:rsidRPr="00D8095F">
              <w:rPr>
                <w:rFonts w:ascii="宋体" w:hAnsi="宋体" w:hint="eastAsia"/>
                <w:sz w:val="18"/>
                <w:szCs w:val="18"/>
              </w:rPr>
              <w:t>信息、用户与技术</w:t>
            </w: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hint="eastAsia"/>
                <w:sz w:val="18"/>
                <w:szCs w:val="18"/>
              </w:rPr>
              <w:t>2</w:t>
            </w: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hint="eastAsia"/>
                <w:sz w:val="18"/>
                <w:szCs w:val="18"/>
              </w:rPr>
              <w:t>2</w:t>
            </w: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hint="eastAsia"/>
                <w:sz w:val="18"/>
                <w:szCs w:val="18"/>
              </w:rPr>
              <w:t>16</w:t>
            </w: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hint="eastAsia"/>
                <w:sz w:val="18"/>
                <w:szCs w:val="18"/>
              </w:rPr>
              <w:t>32</w:t>
            </w: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w:t>
            </w:r>
          </w:p>
        </w:tc>
        <w:tc>
          <w:tcPr>
            <w:tcW w:w="423"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r>
      <w:tr w:rsidR="00561EF4" w:rsidRPr="00D8095F" w:rsidTr="004C3950">
        <w:trPr>
          <w:jc w:val="center"/>
        </w:trPr>
        <w:tc>
          <w:tcPr>
            <w:tcW w:w="368" w:type="dxa"/>
            <w:vMerge/>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1" w:type="dxa"/>
            <w:vMerge w:val="restart"/>
            <w:tcBorders>
              <w:top w:val="single" w:sz="4" w:space="0" w:color="auto"/>
            </w:tcBorders>
            <w:shd w:val="clear" w:color="auto" w:fill="auto"/>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r w:rsidRPr="00D8095F">
              <w:rPr>
                <w:rFonts w:ascii="宋体" w:hAnsi="宋体" w:hint="eastAsia"/>
                <w:sz w:val="18"/>
                <w:szCs w:val="18"/>
              </w:rPr>
              <w:t>社会发展</w:t>
            </w:r>
            <w:r w:rsidRPr="00D8095F">
              <w:rPr>
                <w:rFonts w:ascii="宋体" w:hAnsi="宋体" w:hint="eastAsia"/>
                <w:sz w:val="18"/>
                <w:szCs w:val="18"/>
              </w:rPr>
              <w:lastRenderedPageBreak/>
              <w:t>与公民责任</w:t>
            </w:r>
          </w:p>
        </w:tc>
        <w:tc>
          <w:tcPr>
            <w:tcW w:w="850" w:type="dxa"/>
            <w:vMerge w:val="restart"/>
          </w:tcPr>
          <w:p w:rsidR="00561EF4" w:rsidRPr="00D8095F" w:rsidRDefault="00561EF4" w:rsidP="004C3950">
            <w:pPr>
              <w:ind w:leftChars="-51" w:left="-107" w:rightChars="-51" w:right="-107"/>
              <w:jc w:val="center"/>
              <w:rPr>
                <w:rFonts w:ascii="宋体" w:hAnsi="宋体"/>
                <w:sz w:val="18"/>
                <w:szCs w:val="18"/>
              </w:rPr>
            </w:pPr>
            <w:r w:rsidRPr="00D8095F">
              <w:rPr>
                <w:rFonts w:ascii="宋体" w:hAnsi="宋体" w:hint="eastAsia"/>
                <w:sz w:val="18"/>
                <w:szCs w:val="18"/>
              </w:rPr>
              <w:lastRenderedPageBreak/>
              <w:t>经济与工</w:t>
            </w:r>
            <w:r w:rsidRPr="00D8095F">
              <w:rPr>
                <w:rFonts w:ascii="宋体" w:hAnsi="宋体" w:hint="eastAsia"/>
                <w:sz w:val="18"/>
                <w:szCs w:val="18"/>
              </w:rPr>
              <w:lastRenderedPageBreak/>
              <w:t>商管理学院开设</w:t>
            </w:r>
          </w:p>
        </w:tc>
        <w:tc>
          <w:tcPr>
            <w:tcW w:w="113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lastRenderedPageBreak/>
              <w:t>GEN06104</w:t>
            </w:r>
          </w:p>
        </w:tc>
        <w:tc>
          <w:tcPr>
            <w:tcW w:w="2261" w:type="dxa"/>
            <w:shd w:val="clear" w:color="auto" w:fill="auto"/>
            <w:vAlign w:val="center"/>
          </w:tcPr>
          <w:p w:rsidR="00561EF4" w:rsidRPr="00D8095F" w:rsidRDefault="00561EF4" w:rsidP="004C3950">
            <w:pPr>
              <w:jc w:val="left"/>
              <w:rPr>
                <w:rFonts w:ascii="宋体" w:hAnsi="宋体" w:cs="宋体"/>
                <w:sz w:val="18"/>
                <w:szCs w:val="18"/>
              </w:rPr>
            </w:pPr>
            <w:r w:rsidRPr="00D8095F">
              <w:rPr>
                <w:rFonts w:ascii="宋体" w:hAnsi="宋体" w:hint="eastAsia"/>
                <w:sz w:val="18"/>
                <w:szCs w:val="18"/>
              </w:rPr>
              <w:t>微观经济学原理</w:t>
            </w:r>
          </w:p>
        </w:tc>
        <w:tc>
          <w:tcPr>
            <w:tcW w:w="41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3</w:t>
            </w:r>
          </w:p>
        </w:tc>
        <w:tc>
          <w:tcPr>
            <w:tcW w:w="41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3</w:t>
            </w:r>
          </w:p>
        </w:tc>
        <w:tc>
          <w:tcPr>
            <w:tcW w:w="414" w:type="dxa"/>
            <w:shd w:val="clear" w:color="auto" w:fill="auto"/>
            <w:vAlign w:val="center"/>
          </w:tcPr>
          <w:p w:rsidR="00561EF4" w:rsidRPr="00D8095F" w:rsidRDefault="00561EF4" w:rsidP="004C3950">
            <w:pPr>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hint="eastAsia"/>
                <w:sz w:val="18"/>
                <w:szCs w:val="18"/>
              </w:rPr>
              <w:t>48</w:t>
            </w: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23"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w:t>
            </w:r>
          </w:p>
        </w:tc>
      </w:tr>
      <w:tr w:rsidR="00561EF4" w:rsidRPr="00D8095F" w:rsidTr="004C3950">
        <w:trPr>
          <w:jc w:val="center"/>
        </w:trPr>
        <w:tc>
          <w:tcPr>
            <w:tcW w:w="368" w:type="dxa"/>
            <w:vMerge/>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1" w:type="dxa"/>
            <w:vMerge/>
            <w:shd w:val="clear" w:color="auto" w:fill="auto"/>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p>
        </w:tc>
        <w:tc>
          <w:tcPr>
            <w:tcW w:w="850" w:type="dxa"/>
            <w:vMerge/>
          </w:tcPr>
          <w:p w:rsidR="00561EF4" w:rsidRPr="00D8095F" w:rsidRDefault="00561EF4" w:rsidP="004C3950">
            <w:pPr>
              <w:ind w:leftChars="-51" w:left="-107" w:rightChars="-51" w:right="-107"/>
              <w:jc w:val="center"/>
              <w:rPr>
                <w:rFonts w:ascii="宋体" w:hAnsi="宋体"/>
                <w:sz w:val="18"/>
                <w:szCs w:val="18"/>
              </w:rPr>
            </w:pPr>
          </w:p>
        </w:tc>
        <w:tc>
          <w:tcPr>
            <w:tcW w:w="113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GEN0610</w:t>
            </w:r>
            <w:r w:rsidRPr="00D8095F">
              <w:rPr>
                <w:rFonts w:ascii="宋体" w:hAnsi="宋体" w:hint="eastAsia"/>
                <w:sz w:val="18"/>
                <w:szCs w:val="18"/>
              </w:rPr>
              <w:t>5</w:t>
            </w:r>
          </w:p>
        </w:tc>
        <w:tc>
          <w:tcPr>
            <w:tcW w:w="2261" w:type="dxa"/>
            <w:shd w:val="clear" w:color="auto" w:fill="auto"/>
            <w:vAlign w:val="center"/>
          </w:tcPr>
          <w:p w:rsidR="00561EF4" w:rsidRPr="00D8095F" w:rsidRDefault="00561EF4" w:rsidP="004C3950">
            <w:pPr>
              <w:jc w:val="left"/>
              <w:rPr>
                <w:rFonts w:ascii="宋体" w:hAnsi="宋体" w:cs="宋体"/>
                <w:sz w:val="18"/>
                <w:szCs w:val="18"/>
              </w:rPr>
            </w:pPr>
            <w:r w:rsidRPr="00D8095F">
              <w:rPr>
                <w:rFonts w:ascii="宋体" w:hAnsi="宋体" w:hint="eastAsia"/>
                <w:sz w:val="18"/>
                <w:szCs w:val="18"/>
              </w:rPr>
              <w:t>宏观经济学原理</w:t>
            </w:r>
          </w:p>
        </w:tc>
        <w:tc>
          <w:tcPr>
            <w:tcW w:w="41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3</w:t>
            </w:r>
          </w:p>
        </w:tc>
        <w:tc>
          <w:tcPr>
            <w:tcW w:w="414" w:type="dxa"/>
            <w:shd w:val="clear" w:color="auto" w:fill="auto"/>
            <w:vAlign w:val="center"/>
          </w:tcPr>
          <w:p w:rsidR="00561EF4" w:rsidRPr="00D8095F" w:rsidRDefault="00561EF4" w:rsidP="004C3950">
            <w:pPr>
              <w:jc w:val="center"/>
              <w:rPr>
                <w:rFonts w:ascii="宋体" w:hAnsi="宋体"/>
                <w:sz w:val="18"/>
                <w:szCs w:val="18"/>
              </w:rPr>
            </w:pPr>
          </w:p>
        </w:tc>
        <w:tc>
          <w:tcPr>
            <w:tcW w:w="41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3</w:t>
            </w: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hint="eastAsia"/>
                <w:sz w:val="18"/>
                <w:szCs w:val="18"/>
              </w:rPr>
              <w:t>48</w:t>
            </w: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23"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w:t>
            </w:r>
          </w:p>
        </w:tc>
      </w:tr>
      <w:tr w:rsidR="00561EF4" w:rsidRPr="00D8095F" w:rsidTr="004C3950">
        <w:trPr>
          <w:jc w:val="center"/>
        </w:trPr>
        <w:tc>
          <w:tcPr>
            <w:tcW w:w="368" w:type="dxa"/>
            <w:vMerge/>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1" w:type="dxa"/>
            <w:vMerge/>
            <w:shd w:val="clear" w:color="auto" w:fill="auto"/>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p>
        </w:tc>
        <w:tc>
          <w:tcPr>
            <w:tcW w:w="850" w:type="dxa"/>
            <w:vMerge/>
          </w:tcPr>
          <w:p w:rsidR="00561EF4" w:rsidRPr="00D8095F" w:rsidRDefault="00561EF4" w:rsidP="004C3950">
            <w:pPr>
              <w:ind w:leftChars="-51" w:left="-107" w:rightChars="-51" w:right="-107"/>
              <w:jc w:val="center"/>
              <w:rPr>
                <w:rFonts w:ascii="宋体" w:hAnsi="宋体"/>
                <w:sz w:val="18"/>
                <w:szCs w:val="18"/>
              </w:rPr>
            </w:pPr>
          </w:p>
        </w:tc>
        <w:tc>
          <w:tcPr>
            <w:tcW w:w="113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GEN06106</w:t>
            </w:r>
          </w:p>
        </w:tc>
        <w:tc>
          <w:tcPr>
            <w:tcW w:w="2261" w:type="dxa"/>
            <w:shd w:val="clear" w:color="auto" w:fill="auto"/>
            <w:vAlign w:val="center"/>
          </w:tcPr>
          <w:p w:rsidR="00561EF4" w:rsidRPr="00D8095F" w:rsidRDefault="00561EF4" w:rsidP="004C3950">
            <w:pPr>
              <w:jc w:val="left"/>
              <w:rPr>
                <w:rFonts w:ascii="宋体" w:hAnsi="宋体" w:cs="宋体"/>
                <w:sz w:val="18"/>
                <w:szCs w:val="18"/>
              </w:rPr>
            </w:pPr>
            <w:r w:rsidRPr="00D8095F">
              <w:rPr>
                <w:rFonts w:ascii="宋体" w:hAnsi="宋体" w:hint="eastAsia"/>
                <w:sz w:val="18"/>
                <w:szCs w:val="18"/>
              </w:rPr>
              <w:t>管理学</w:t>
            </w:r>
          </w:p>
        </w:tc>
        <w:tc>
          <w:tcPr>
            <w:tcW w:w="41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3</w:t>
            </w:r>
          </w:p>
        </w:tc>
        <w:tc>
          <w:tcPr>
            <w:tcW w:w="41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3</w:t>
            </w:r>
          </w:p>
        </w:tc>
        <w:tc>
          <w:tcPr>
            <w:tcW w:w="414" w:type="dxa"/>
            <w:shd w:val="clear" w:color="auto" w:fill="auto"/>
            <w:vAlign w:val="center"/>
          </w:tcPr>
          <w:p w:rsidR="00561EF4" w:rsidRPr="00D8095F" w:rsidRDefault="00561EF4" w:rsidP="004C3950">
            <w:pPr>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hint="eastAsia"/>
                <w:sz w:val="18"/>
                <w:szCs w:val="18"/>
              </w:rPr>
              <w:t>48</w:t>
            </w: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23"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w:t>
            </w:r>
          </w:p>
        </w:tc>
      </w:tr>
      <w:tr w:rsidR="00561EF4" w:rsidRPr="00D8095F" w:rsidTr="004C3950">
        <w:trPr>
          <w:jc w:val="center"/>
        </w:trPr>
        <w:tc>
          <w:tcPr>
            <w:tcW w:w="368" w:type="dxa"/>
            <w:vMerge/>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1" w:type="dxa"/>
            <w:vMerge/>
            <w:shd w:val="clear" w:color="auto" w:fill="auto"/>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p>
        </w:tc>
        <w:tc>
          <w:tcPr>
            <w:tcW w:w="850" w:type="dxa"/>
            <w:vMerge w:val="restart"/>
          </w:tcPr>
          <w:p w:rsidR="00561EF4" w:rsidRPr="00D8095F" w:rsidRDefault="00561EF4" w:rsidP="004C3950">
            <w:pPr>
              <w:ind w:leftChars="-51" w:left="-107" w:rightChars="-51" w:right="-107"/>
              <w:jc w:val="center"/>
              <w:rPr>
                <w:rFonts w:ascii="宋体" w:hAnsi="宋体"/>
                <w:sz w:val="18"/>
                <w:szCs w:val="18"/>
              </w:rPr>
            </w:pPr>
            <w:r w:rsidRPr="00D8095F">
              <w:rPr>
                <w:rFonts w:ascii="宋体" w:hAnsi="宋体" w:hint="eastAsia"/>
                <w:sz w:val="18"/>
                <w:szCs w:val="18"/>
              </w:rPr>
              <w:t>政府管理学院开设</w:t>
            </w:r>
          </w:p>
        </w:tc>
        <w:tc>
          <w:tcPr>
            <w:tcW w:w="113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GEN06108</w:t>
            </w:r>
          </w:p>
        </w:tc>
        <w:tc>
          <w:tcPr>
            <w:tcW w:w="2261" w:type="dxa"/>
            <w:shd w:val="clear" w:color="auto" w:fill="auto"/>
            <w:vAlign w:val="center"/>
          </w:tcPr>
          <w:p w:rsidR="00561EF4" w:rsidRPr="00D8095F" w:rsidRDefault="00561EF4" w:rsidP="004C3950">
            <w:pPr>
              <w:jc w:val="left"/>
              <w:rPr>
                <w:rFonts w:ascii="宋体" w:hAnsi="宋体" w:cs="宋体"/>
                <w:sz w:val="18"/>
                <w:szCs w:val="18"/>
              </w:rPr>
            </w:pPr>
            <w:r w:rsidRPr="00D8095F">
              <w:rPr>
                <w:rFonts w:ascii="宋体" w:hAnsi="宋体" w:hint="eastAsia"/>
                <w:sz w:val="18"/>
                <w:szCs w:val="18"/>
              </w:rPr>
              <w:t>微观经济学原理</w:t>
            </w:r>
          </w:p>
        </w:tc>
        <w:tc>
          <w:tcPr>
            <w:tcW w:w="41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3</w:t>
            </w:r>
          </w:p>
        </w:tc>
        <w:tc>
          <w:tcPr>
            <w:tcW w:w="41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3</w:t>
            </w: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hint="eastAsia"/>
                <w:sz w:val="18"/>
                <w:szCs w:val="18"/>
              </w:rPr>
              <w:t>48</w:t>
            </w: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23"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w:t>
            </w:r>
          </w:p>
        </w:tc>
      </w:tr>
      <w:tr w:rsidR="00561EF4" w:rsidRPr="00D8095F" w:rsidTr="004C3950">
        <w:trPr>
          <w:jc w:val="center"/>
        </w:trPr>
        <w:tc>
          <w:tcPr>
            <w:tcW w:w="368" w:type="dxa"/>
            <w:vMerge/>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1" w:type="dxa"/>
            <w:vMerge/>
            <w:shd w:val="clear" w:color="auto" w:fill="auto"/>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p>
        </w:tc>
        <w:tc>
          <w:tcPr>
            <w:tcW w:w="850" w:type="dxa"/>
            <w:vMerge/>
          </w:tcPr>
          <w:p w:rsidR="00561EF4" w:rsidRPr="00D8095F" w:rsidRDefault="00561EF4" w:rsidP="004C3950">
            <w:pPr>
              <w:ind w:leftChars="-51" w:left="-107" w:rightChars="-51" w:right="-107"/>
              <w:jc w:val="center"/>
              <w:rPr>
                <w:rFonts w:ascii="宋体" w:hAnsi="宋体"/>
                <w:sz w:val="18"/>
                <w:szCs w:val="18"/>
              </w:rPr>
            </w:pPr>
          </w:p>
        </w:tc>
        <w:tc>
          <w:tcPr>
            <w:tcW w:w="113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GEN0610</w:t>
            </w:r>
            <w:r w:rsidRPr="00D8095F">
              <w:rPr>
                <w:rFonts w:ascii="宋体" w:hAnsi="宋体" w:hint="eastAsia"/>
                <w:sz w:val="18"/>
                <w:szCs w:val="18"/>
              </w:rPr>
              <w:t>9</w:t>
            </w:r>
          </w:p>
        </w:tc>
        <w:tc>
          <w:tcPr>
            <w:tcW w:w="2261" w:type="dxa"/>
            <w:shd w:val="clear" w:color="auto" w:fill="auto"/>
            <w:vAlign w:val="center"/>
          </w:tcPr>
          <w:p w:rsidR="00561EF4" w:rsidRPr="00D8095F" w:rsidRDefault="00561EF4" w:rsidP="004C3950">
            <w:pPr>
              <w:jc w:val="left"/>
              <w:rPr>
                <w:rFonts w:ascii="宋体" w:hAnsi="宋体" w:cs="宋体"/>
                <w:sz w:val="18"/>
                <w:szCs w:val="18"/>
              </w:rPr>
            </w:pPr>
            <w:r w:rsidRPr="00D8095F">
              <w:rPr>
                <w:rFonts w:ascii="宋体" w:hAnsi="宋体" w:hint="eastAsia"/>
                <w:sz w:val="18"/>
                <w:szCs w:val="18"/>
              </w:rPr>
              <w:t>宏观经济学原理</w:t>
            </w:r>
          </w:p>
        </w:tc>
        <w:tc>
          <w:tcPr>
            <w:tcW w:w="41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3</w:t>
            </w:r>
          </w:p>
        </w:tc>
        <w:tc>
          <w:tcPr>
            <w:tcW w:w="414" w:type="dxa"/>
            <w:shd w:val="clear" w:color="auto" w:fill="auto"/>
            <w:vAlign w:val="center"/>
          </w:tcPr>
          <w:p w:rsidR="00561EF4" w:rsidRPr="00D8095F" w:rsidRDefault="00561EF4" w:rsidP="004C3950">
            <w:pPr>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hint="eastAsia"/>
                <w:sz w:val="18"/>
                <w:szCs w:val="18"/>
              </w:rPr>
              <w:t>3</w:t>
            </w: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hint="eastAsia"/>
                <w:sz w:val="18"/>
                <w:szCs w:val="18"/>
              </w:rPr>
              <w:t>48</w:t>
            </w: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23"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w:t>
            </w:r>
          </w:p>
        </w:tc>
      </w:tr>
      <w:tr w:rsidR="00561EF4" w:rsidRPr="00D8095F" w:rsidTr="004C3950">
        <w:trPr>
          <w:jc w:val="center"/>
        </w:trPr>
        <w:tc>
          <w:tcPr>
            <w:tcW w:w="368" w:type="dxa"/>
            <w:vMerge/>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1" w:type="dxa"/>
            <w:vMerge/>
            <w:shd w:val="clear" w:color="auto" w:fill="auto"/>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p>
        </w:tc>
        <w:tc>
          <w:tcPr>
            <w:tcW w:w="850" w:type="dxa"/>
            <w:vMerge/>
          </w:tcPr>
          <w:p w:rsidR="00561EF4" w:rsidRPr="00D8095F" w:rsidRDefault="00561EF4" w:rsidP="004C3950">
            <w:pPr>
              <w:ind w:leftChars="-51" w:left="-107" w:rightChars="-51" w:right="-107"/>
              <w:jc w:val="center"/>
              <w:rPr>
                <w:rFonts w:ascii="宋体" w:hAnsi="宋体"/>
                <w:sz w:val="18"/>
                <w:szCs w:val="18"/>
              </w:rPr>
            </w:pPr>
          </w:p>
        </w:tc>
        <w:tc>
          <w:tcPr>
            <w:tcW w:w="113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GEN06110</w:t>
            </w:r>
          </w:p>
        </w:tc>
        <w:tc>
          <w:tcPr>
            <w:tcW w:w="2261" w:type="dxa"/>
            <w:shd w:val="clear" w:color="auto" w:fill="auto"/>
            <w:vAlign w:val="center"/>
          </w:tcPr>
          <w:p w:rsidR="00561EF4" w:rsidRPr="00D8095F" w:rsidRDefault="00561EF4" w:rsidP="004C3950">
            <w:pPr>
              <w:jc w:val="left"/>
              <w:rPr>
                <w:rFonts w:ascii="宋体" w:hAnsi="宋体" w:cs="宋体"/>
                <w:sz w:val="18"/>
                <w:szCs w:val="18"/>
              </w:rPr>
            </w:pPr>
            <w:r w:rsidRPr="00D8095F">
              <w:rPr>
                <w:rFonts w:ascii="宋体" w:hAnsi="宋体" w:hint="eastAsia"/>
                <w:sz w:val="18"/>
                <w:szCs w:val="18"/>
              </w:rPr>
              <w:t>管理学原理</w:t>
            </w:r>
          </w:p>
        </w:tc>
        <w:tc>
          <w:tcPr>
            <w:tcW w:w="41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3</w:t>
            </w:r>
          </w:p>
        </w:tc>
        <w:tc>
          <w:tcPr>
            <w:tcW w:w="41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3</w:t>
            </w: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hint="eastAsia"/>
                <w:sz w:val="18"/>
                <w:szCs w:val="18"/>
              </w:rPr>
              <w:t>48</w:t>
            </w: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23"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w:t>
            </w:r>
          </w:p>
        </w:tc>
      </w:tr>
      <w:tr w:rsidR="00561EF4" w:rsidRPr="00D8095F" w:rsidTr="004C3950">
        <w:trPr>
          <w:jc w:val="center"/>
        </w:trPr>
        <w:tc>
          <w:tcPr>
            <w:tcW w:w="368" w:type="dxa"/>
            <w:vMerge/>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1" w:type="dxa"/>
            <w:vMerge/>
            <w:shd w:val="clear" w:color="auto" w:fill="auto"/>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p>
        </w:tc>
        <w:tc>
          <w:tcPr>
            <w:tcW w:w="850" w:type="dxa"/>
            <w:vMerge w:val="restart"/>
          </w:tcPr>
          <w:p w:rsidR="00561EF4" w:rsidRPr="00D8095F" w:rsidRDefault="00561EF4" w:rsidP="004C3950">
            <w:pPr>
              <w:ind w:leftChars="-51" w:left="-107" w:rightChars="-51" w:right="-107"/>
              <w:jc w:val="center"/>
              <w:rPr>
                <w:rFonts w:ascii="宋体" w:hAnsi="宋体"/>
                <w:sz w:val="18"/>
                <w:szCs w:val="18"/>
              </w:rPr>
            </w:pPr>
            <w:r w:rsidRPr="00D8095F">
              <w:rPr>
                <w:rFonts w:ascii="宋体" w:hAnsi="宋体" w:hint="eastAsia"/>
                <w:sz w:val="18"/>
                <w:szCs w:val="18"/>
              </w:rPr>
              <w:t>法学院开设</w:t>
            </w:r>
          </w:p>
        </w:tc>
        <w:tc>
          <w:tcPr>
            <w:tcW w:w="113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GEN06103</w:t>
            </w:r>
          </w:p>
        </w:tc>
        <w:tc>
          <w:tcPr>
            <w:tcW w:w="2261" w:type="dxa"/>
            <w:shd w:val="clear" w:color="auto" w:fill="auto"/>
            <w:vAlign w:val="center"/>
          </w:tcPr>
          <w:p w:rsidR="00561EF4" w:rsidRPr="00D8095F" w:rsidRDefault="00561EF4" w:rsidP="004C3950">
            <w:pPr>
              <w:jc w:val="left"/>
              <w:rPr>
                <w:rFonts w:ascii="宋体" w:hAnsi="宋体" w:cs="宋体"/>
                <w:sz w:val="18"/>
                <w:szCs w:val="18"/>
              </w:rPr>
            </w:pPr>
            <w:r w:rsidRPr="00D8095F">
              <w:rPr>
                <w:rFonts w:ascii="宋体" w:hAnsi="宋体" w:hint="eastAsia"/>
                <w:sz w:val="18"/>
                <w:szCs w:val="18"/>
              </w:rPr>
              <w:t>宪法学</w:t>
            </w:r>
          </w:p>
        </w:tc>
        <w:tc>
          <w:tcPr>
            <w:tcW w:w="41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3</w:t>
            </w:r>
          </w:p>
        </w:tc>
        <w:tc>
          <w:tcPr>
            <w:tcW w:w="41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3</w:t>
            </w: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hint="eastAsia"/>
                <w:sz w:val="18"/>
                <w:szCs w:val="18"/>
              </w:rPr>
              <w:t>48</w:t>
            </w: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23"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w:t>
            </w:r>
          </w:p>
        </w:tc>
      </w:tr>
      <w:tr w:rsidR="00561EF4" w:rsidRPr="00D8095F" w:rsidTr="004C3950">
        <w:trPr>
          <w:jc w:val="center"/>
        </w:trPr>
        <w:tc>
          <w:tcPr>
            <w:tcW w:w="368" w:type="dxa"/>
            <w:vMerge/>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1" w:type="dxa"/>
            <w:vMerge/>
            <w:shd w:val="clear" w:color="auto" w:fill="auto"/>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p>
        </w:tc>
        <w:tc>
          <w:tcPr>
            <w:tcW w:w="850" w:type="dxa"/>
            <w:vMerge/>
          </w:tcPr>
          <w:p w:rsidR="00561EF4" w:rsidRPr="00D8095F" w:rsidRDefault="00561EF4" w:rsidP="004C3950">
            <w:pPr>
              <w:ind w:leftChars="-51" w:left="-107" w:rightChars="-51" w:right="-107"/>
              <w:jc w:val="center"/>
              <w:rPr>
                <w:rFonts w:ascii="宋体" w:hAnsi="宋体"/>
                <w:sz w:val="18"/>
                <w:szCs w:val="18"/>
              </w:rPr>
            </w:pPr>
          </w:p>
        </w:tc>
        <w:tc>
          <w:tcPr>
            <w:tcW w:w="113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GEN06101</w:t>
            </w:r>
          </w:p>
        </w:tc>
        <w:tc>
          <w:tcPr>
            <w:tcW w:w="2261" w:type="dxa"/>
            <w:shd w:val="clear" w:color="auto" w:fill="auto"/>
            <w:vAlign w:val="center"/>
          </w:tcPr>
          <w:p w:rsidR="00561EF4" w:rsidRPr="00D8095F" w:rsidRDefault="00561EF4" w:rsidP="004C3950">
            <w:pPr>
              <w:jc w:val="left"/>
              <w:rPr>
                <w:rFonts w:ascii="宋体" w:hAnsi="宋体" w:cs="宋体"/>
                <w:sz w:val="18"/>
                <w:szCs w:val="18"/>
              </w:rPr>
            </w:pPr>
            <w:r w:rsidRPr="00D8095F">
              <w:rPr>
                <w:rFonts w:ascii="宋体" w:hAnsi="宋体" w:hint="eastAsia"/>
                <w:sz w:val="18"/>
                <w:szCs w:val="18"/>
              </w:rPr>
              <w:t>法理学导论</w:t>
            </w:r>
          </w:p>
        </w:tc>
        <w:tc>
          <w:tcPr>
            <w:tcW w:w="41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2</w:t>
            </w:r>
          </w:p>
        </w:tc>
        <w:tc>
          <w:tcPr>
            <w:tcW w:w="41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2</w:t>
            </w: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hint="eastAsia"/>
                <w:sz w:val="18"/>
                <w:szCs w:val="18"/>
              </w:rPr>
              <w:t>32</w:t>
            </w: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23"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w:t>
            </w:r>
          </w:p>
        </w:tc>
      </w:tr>
      <w:tr w:rsidR="00561EF4" w:rsidRPr="00D8095F" w:rsidTr="004C3950">
        <w:trPr>
          <w:jc w:val="center"/>
        </w:trPr>
        <w:tc>
          <w:tcPr>
            <w:tcW w:w="368" w:type="dxa"/>
            <w:vMerge/>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1" w:type="dxa"/>
            <w:vMerge/>
            <w:shd w:val="clear" w:color="auto" w:fill="auto"/>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p>
        </w:tc>
        <w:tc>
          <w:tcPr>
            <w:tcW w:w="850" w:type="dxa"/>
            <w:vMerge/>
          </w:tcPr>
          <w:p w:rsidR="00561EF4" w:rsidRPr="00D8095F" w:rsidRDefault="00561EF4" w:rsidP="004C3950">
            <w:pPr>
              <w:ind w:leftChars="-51" w:left="-107" w:rightChars="-51" w:right="-107"/>
              <w:jc w:val="center"/>
              <w:rPr>
                <w:rFonts w:ascii="宋体" w:hAnsi="宋体"/>
                <w:sz w:val="18"/>
                <w:szCs w:val="18"/>
              </w:rPr>
            </w:pPr>
          </w:p>
        </w:tc>
        <w:tc>
          <w:tcPr>
            <w:tcW w:w="113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GEN06102</w:t>
            </w:r>
          </w:p>
        </w:tc>
        <w:tc>
          <w:tcPr>
            <w:tcW w:w="2261" w:type="dxa"/>
            <w:shd w:val="clear" w:color="auto" w:fill="auto"/>
            <w:vAlign w:val="center"/>
          </w:tcPr>
          <w:p w:rsidR="00561EF4" w:rsidRPr="00D8095F" w:rsidRDefault="00561EF4" w:rsidP="004C3950">
            <w:pPr>
              <w:jc w:val="left"/>
              <w:rPr>
                <w:rFonts w:ascii="宋体" w:hAnsi="宋体" w:cs="宋体"/>
                <w:sz w:val="18"/>
                <w:szCs w:val="18"/>
              </w:rPr>
            </w:pPr>
            <w:r w:rsidRPr="00D8095F">
              <w:rPr>
                <w:rFonts w:ascii="宋体" w:hAnsi="宋体" w:cs="宋体" w:hint="eastAsia"/>
                <w:sz w:val="18"/>
                <w:szCs w:val="18"/>
              </w:rPr>
              <w:t>国际公法</w:t>
            </w:r>
          </w:p>
        </w:tc>
        <w:tc>
          <w:tcPr>
            <w:tcW w:w="41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3</w:t>
            </w:r>
          </w:p>
        </w:tc>
        <w:tc>
          <w:tcPr>
            <w:tcW w:w="414" w:type="dxa"/>
            <w:shd w:val="clear" w:color="auto" w:fill="auto"/>
            <w:vAlign w:val="center"/>
          </w:tcPr>
          <w:p w:rsidR="00561EF4" w:rsidRPr="00D8095F" w:rsidRDefault="00561EF4" w:rsidP="004C3950">
            <w:pPr>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hint="eastAsia"/>
                <w:sz w:val="18"/>
                <w:szCs w:val="18"/>
              </w:rPr>
              <w:t>3</w:t>
            </w: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hint="eastAsia"/>
                <w:sz w:val="18"/>
                <w:szCs w:val="18"/>
              </w:rPr>
              <w:t>48</w:t>
            </w: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23"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w:t>
            </w:r>
          </w:p>
        </w:tc>
      </w:tr>
      <w:tr w:rsidR="00561EF4" w:rsidRPr="00D8095F" w:rsidTr="004C3950">
        <w:trPr>
          <w:jc w:val="center"/>
        </w:trPr>
        <w:tc>
          <w:tcPr>
            <w:tcW w:w="368" w:type="dxa"/>
            <w:vMerge/>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1" w:type="dxa"/>
            <w:vMerge/>
            <w:shd w:val="clear" w:color="auto" w:fill="auto"/>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p>
        </w:tc>
        <w:tc>
          <w:tcPr>
            <w:tcW w:w="850" w:type="dxa"/>
            <w:vMerge w:val="restart"/>
          </w:tcPr>
          <w:p w:rsidR="00561EF4" w:rsidRPr="00D8095F" w:rsidRDefault="00561EF4" w:rsidP="004C3950">
            <w:pPr>
              <w:jc w:val="center"/>
              <w:rPr>
                <w:rFonts w:ascii="宋体" w:hAnsi="宋体"/>
                <w:sz w:val="18"/>
                <w:szCs w:val="18"/>
              </w:rPr>
            </w:pPr>
            <w:r w:rsidRPr="00D8095F">
              <w:rPr>
                <w:rFonts w:ascii="宋体" w:hAnsi="宋体" w:hint="eastAsia"/>
                <w:sz w:val="18"/>
                <w:szCs w:val="18"/>
              </w:rPr>
              <w:t>社会学院开设</w:t>
            </w:r>
          </w:p>
        </w:tc>
        <w:tc>
          <w:tcPr>
            <w:tcW w:w="113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GEN06117</w:t>
            </w:r>
          </w:p>
        </w:tc>
        <w:tc>
          <w:tcPr>
            <w:tcW w:w="2261" w:type="dxa"/>
            <w:shd w:val="clear" w:color="auto" w:fill="auto"/>
            <w:vAlign w:val="center"/>
          </w:tcPr>
          <w:p w:rsidR="00561EF4" w:rsidRPr="00D8095F" w:rsidRDefault="00561EF4" w:rsidP="004C3950">
            <w:pPr>
              <w:jc w:val="left"/>
              <w:rPr>
                <w:rFonts w:ascii="宋体" w:hAnsi="宋体" w:cs="宋体"/>
                <w:sz w:val="18"/>
                <w:szCs w:val="18"/>
              </w:rPr>
            </w:pPr>
            <w:r w:rsidRPr="00D8095F">
              <w:rPr>
                <w:rFonts w:ascii="宋体" w:hAnsi="宋体" w:hint="eastAsia"/>
                <w:sz w:val="18"/>
                <w:szCs w:val="18"/>
              </w:rPr>
              <w:t>人类学概论</w:t>
            </w:r>
          </w:p>
        </w:tc>
        <w:tc>
          <w:tcPr>
            <w:tcW w:w="41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2</w:t>
            </w:r>
          </w:p>
        </w:tc>
        <w:tc>
          <w:tcPr>
            <w:tcW w:w="41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2</w:t>
            </w:r>
          </w:p>
        </w:tc>
        <w:tc>
          <w:tcPr>
            <w:tcW w:w="414" w:type="dxa"/>
            <w:shd w:val="clear" w:color="auto" w:fill="auto"/>
            <w:vAlign w:val="center"/>
          </w:tcPr>
          <w:p w:rsidR="00561EF4" w:rsidRPr="00D8095F" w:rsidRDefault="00561EF4" w:rsidP="004C3950">
            <w:pPr>
              <w:jc w:val="center"/>
              <w:rPr>
                <w:rFonts w:ascii="宋体" w:hAnsi="宋体"/>
                <w:sz w:val="18"/>
                <w:szCs w:val="18"/>
              </w:rPr>
            </w:pPr>
          </w:p>
        </w:tc>
        <w:tc>
          <w:tcPr>
            <w:tcW w:w="414" w:type="dxa"/>
            <w:shd w:val="clear" w:color="auto" w:fill="auto"/>
            <w:vAlign w:val="center"/>
          </w:tcPr>
          <w:p w:rsidR="00561EF4" w:rsidRPr="00D8095F" w:rsidRDefault="00561EF4" w:rsidP="004C3950">
            <w:pPr>
              <w:jc w:val="center"/>
              <w:rPr>
                <w:rFonts w:ascii="宋体" w:hAnsi="宋体"/>
                <w:sz w:val="18"/>
                <w:szCs w:val="18"/>
              </w:rPr>
            </w:pPr>
          </w:p>
        </w:tc>
        <w:tc>
          <w:tcPr>
            <w:tcW w:w="414" w:type="dxa"/>
            <w:shd w:val="clear" w:color="auto" w:fill="auto"/>
            <w:vAlign w:val="center"/>
          </w:tcPr>
          <w:p w:rsidR="00561EF4" w:rsidRPr="00D8095F" w:rsidRDefault="00561EF4" w:rsidP="004C3950">
            <w:pPr>
              <w:jc w:val="center"/>
              <w:rPr>
                <w:rFonts w:ascii="宋体" w:hAnsi="宋体"/>
                <w:sz w:val="18"/>
                <w:szCs w:val="18"/>
              </w:rPr>
            </w:pPr>
          </w:p>
        </w:tc>
        <w:tc>
          <w:tcPr>
            <w:tcW w:w="414" w:type="dxa"/>
            <w:shd w:val="clear" w:color="auto" w:fill="auto"/>
            <w:vAlign w:val="center"/>
          </w:tcPr>
          <w:p w:rsidR="00561EF4" w:rsidRPr="00D8095F" w:rsidRDefault="00561EF4" w:rsidP="004C3950">
            <w:pPr>
              <w:jc w:val="center"/>
              <w:rPr>
                <w:rFonts w:ascii="宋体" w:hAnsi="宋体"/>
                <w:sz w:val="18"/>
                <w:szCs w:val="18"/>
              </w:rPr>
            </w:pPr>
          </w:p>
        </w:tc>
        <w:tc>
          <w:tcPr>
            <w:tcW w:w="414" w:type="dxa"/>
            <w:shd w:val="clear" w:color="auto" w:fill="auto"/>
            <w:vAlign w:val="center"/>
          </w:tcPr>
          <w:p w:rsidR="00561EF4" w:rsidRPr="00D8095F" w:rsidRDefault="00561EF4" w:rsidP="004C3950">
            <w:pPr>
              <w:jc w:val="center"/>
              <w:rPr>
                <w:rFonts w:ascii="宋体" w:hAnsi="宋体"/>
                <w:sz w:val="18"/>
                <w:szCs w:val="18"/>
              </w:rPr>
            </w:pPr>
          </w:p>
        </w:tc>
        <w:tc>
          <w:tcPr>
            <w:tcW w:w="423" w:type="dxa"/>
            <w:shd w:val="clear" w:color="auto" w:fill="auto"/>
            <w:vAlign w:val="center"/>
          </w:tcPr>
          <w:p w:rsidR="00561EF4" w:rsidRPr="00D8095F" w:rsidRDefault="00561EF4" w:rsidP="004C3950">
            <w:pPr>
              <w:jc w:val="center"/>
              <w:rPr>
                <w:rFonts w:ascii="宋体" w:hAnsi="宋体"/>
                <w:sz w:val="18"/>
                <w:szCs w:val="18"/>
              </w:rPr>
            </w:pPr>
          </w:p>
        </w:tc>
      </w:tr>
      <w:tr w:rsidR="00561EF4" w:rsidRPr="00D8095F" w:rsidTr="004C3950">
        <w:trPr>
          <w:jc w:val="center"/>
        </w:trPr>
        <w:tc>
          <w:tcPr>
            <w:tcW w:w="368" w:type="dxa"/>
            <w:vMerge/>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1" w:type="dxa"/>
            <w:vMerge/>
            <w:shd w:val="clear" w:color="auto" w:fill="auto"/>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p>
        </w:tc>
        <w:tc>
          <w:tcPr>
            <w:tcW w:w="850" w:type="dxa"/>
            <w:vMerge/>
          </w:tcPr>
          <w:p w:rsidR="00561EF4" w:rsidRPr="00D8095F" w:rsidRDefault="00561EF4" w:rsidP="004C3950">
            <w:pPr>
              <w:ind w:leftChars="-51" w:left="-107" w:rightChars="-51" w:right="-107"/>
              <w:jc w:val="center"/>
              <w:rPr>
                <w:rFonts w:ascii="宋体" w:hAnsi="宋体"/>
                <w:sz w:val="18"/>
                <w:szCs w:val="18"/>
              </w:rPr>
            </w:pPr>
          </w:p>
        </w:tc>
        <w:tc>
          <w:tcPr>
            <w:tcW w:w="113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GEN06116</w:t>
            </w:r>
          </w:p>
        </w:tc>
        <w:tc>
          <w:tcPr>
            <w:tcW w:w="2261" w:type="dxa"/>
            <w:shd w:val="clear" w:color="auto" w:fill="auto"/>
            <w:vAlign w:val="center"/>
          </w:tcPr>
          <w:p w:rsidR="00561EF4" w:rsidRPr="00D8095F" w:rsidRDefault="00561EF4" w:rsidP="004C3950">
            <w:pPr>
              <w:jc w:val="left"/>
              <w:rPr>
                <w:rFonts w:ascii="宋体" w:hAnsi="宋体" w:cs="宋体"/>
                <w:sz w:val="18"/>
                <w:szCs w:val="18"/>
              </w:rPr>
            </w:pPr>
            <w:r w:rsidRPr="00D8095F">
              <w:rPr>
                <w:rFonts w:ascii="宋体" w:hAnsi="宋体" w:hint="eastAsia"/>
                <w:sz w:val="18"/>
                <w:szCs w:val="18"/>
              </w:rPr>
              <w:t>社会学概论</w:t>
            </w:r>
          </w:p>
        </w:tc>
        <w:tc>
          <w:tcPr>
            <w:tcW w:w="41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3</w:t>
            </w:r>
          </w:p>
        </w:tc>
        <w:tc>
          <w:tcPr>
            <w:tcW w:w="41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3</w:t>
            </w: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23"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r>
      <w:tr w:rsidR="00561EF4" w:rsidRPr="00D8095F" w:rsidTr="004C3950">
        <w:trPr>
          <w:jc w:val="center"/>
        </w:trPr>
        <w:tc>
          <w:tcPr>
            <w:tcW w:w="368" w:type="dxa"/>
            <w:vMerge/>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1" w:type="dxa"/>
            <w:vMerge/>
            <w:shd w:val="clear" w:color="auto" w:fill="auto"/>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p>
        </w:tc>
        <w:tc>
          <w:tcPr>
            <w:tcW w:w="850" w:type="dxa"/>
            <w:vMerge/>
          </w:tcPr>
          <w:p w:rsidR="00561EF4" w:rsidRPr="00D8095F" w:rsidRDefault="00561EF4" w:rsidP="004C3950">
            <w:pPr>
              <w:ind w:leftChars="-51" w:left="-107" w:rightChars="-51" w:right="-107"/>
              <w:jc w:val="center"/>
              <w:rPr>
                <w:rFonts w:ascii="宋体" w:hAnsi="宋体"/>
                <w:sz w:val="18"/>
                <w:szCs w:val="18"/>
              </w:rPr>
            </w:pPr>
          </w:p>
        </w:tc>
        <w:tc>
          <w:tcPr>
            <w:tcW w:w="1134" w:type="dxa"/>
            <w:shd w:val="clear" w:color="auto" w:fill="auto"/>
            <w:vAlign w:val="center"/>
          </w:tcPr>
          <w:p w:rsidR="00561EF4" w:rsidRPr="00D8095F" w:rsidRDefault="00561EF4" w:rsidP="004C3950">
            <w:pPr>
              <w:rPr>
                <w:rFonts w:ascii="宋体" w:hAnsi="宋体"/>
                <w:sz w:val="18"/>
                <w:szCs w:val="18"/>
              </w:rPr>
            </w:pPr>
            <w:r w:rsidRPr="00D8095F">
              <w:rPr>
                <w:rFonts w:ascii="宋体" w:hAnsi="宋体"/>
                <w:sz w:val="18"/>
                <w:szCs w:val="18"/>
              </w:rPr>
              <w:t>GEN0</w:t>
            </w:r>
            <w:r w:rsidRPr="00D8095F">
              <w:rPr>
                <w:rFonts w:ascii="宋体" w:hAnsi="宋体" w:hint="eastAsia"/>
                <w:sz w:val="18"/>
                <w:szCs w:val="18"/>
              </w:rPr>
              <w:t>6578</w:t>
            </w:r>
          </w:p>
        </w:tc>
        <w:tc>
          <w:tcPr>
            <w:tcW w:w="2261" w:type="dxa"/>
            <w:shd w:val="clear" w:color="auto" w:fill="auto"/>
            <w:vAlign w:val="center"/>
          </w:tcPr>
          <w:p w:rsidR="00561EF4" w:rsidRPr="00D8095F" w:rsidRDefault="00561EF4" w:rsidP="004C3950">
            <w:pPr>
              <w:adjustRightInd w:val="0"/>
              <w:rPr>
                <w:rFonts w:ascii="宋体" w:hAnsi="宋体"/>
                <w:sz w:val="18"/>
                <w:szCs w:val="18"/>
              </w:rPr>
            </w:pPr>
            <w:r w:rsidRPr="00D8095F">
              <w:rPr>
                <w:rFonts w:ascii="宋体" w:hAnsi="宋体" w:hint="eastAsia"/>
                <w:sz w:val="18"/>
                <w:szCs w:val="18"/>
              </w:rPr>
              <w:t>当代世界经济与政治</w:t>
            </w:r>
          </w:p>
        </w:tc>
        <w:tc>
          <w:tcPr>
            <w:tcW w:w="414" w:type="dxa"/>
            <w:shd w:val="clear" w:color="auto" w:fill="auto"/>
            <w:vAlign w:val="center"/>
          </w:tcPr>
          <w:p w:rsidR="00561EF4" w:rsidRPr="00D8095F" w:rsidRDefault="00561EF4" w:rsidP="004C3950">
            <w:pPr>
              <w:adjustRightInd w:val="0"/>
              <w:jc w:val="center"/>
              <w:rPr>
                <w:rFonts w:ascii="宋体" w:hAnsi="宋体"/>
                <w:sz w:val="18"/>
                <w:szCs w:val="18"/>
              </w:rPr>
            </w:pPr>
            <w:r w:rsidRPr="00D8095F">
              <w:rPr>
                <w:rFonts w:ascii="宋体" w:hAnsi="宋体" w:hint="eastAsia"/>
                <w:sz w:val="18"/>
                <w:szCs w:val="18"/>
              </w:rPr>
              <w:t>2</w:t>
            </w:r>
          </w:p>
        </w:tc>
        <w:tc>
          <w:tcPr>
            <w:tcW w:w="414" w:type="dxa"/>
            <w:shd w:val="clear" w:color="auto" w:fill="auto"/>
            <w:vAlign w:val="center"/>
          </w:tcPr>
          <w:p w:rsidR="00561EF4" w:rsidRPr="00D8095F" w:rsidRDefault="00561EF4" w:rsidP="004C3950">
            <w:pPr>
              <w:adjustRightIn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hint="eastAsia"/>
                <w:sz w:val="18"/>
                <w:szCs w:val="18"/>
              </w:rPr>
              <w:t>2</w:t>
            </w: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hint="eastAsia"/>
                <w:sz w:val="18"/>
                <w:szCs w:val="18"/>
              </w:rPr>
              <w:t>32</w:t>
            </w: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23"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w:t>
            </w:r>
          </w:p>
        </w:tc>
      </w:tr>
      <w:tr w:rsidR="00561EF4" w:rsidRPr="00D8095F" w:rsidTr="004C3950">
        <w:trPr>
          <w:jc w:val="center"/>
        </w:trPr>
        <w:tc>
          <w:tcPr>
            <w:tcW w:w="368" w:type="dxa"/>
            <w:vMerge/>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1" w:type="dxa"/>
            <w:vMerge/>
            <w:shd w:val="clear" w:color="auto" w:fill="auto"/>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p>
        </w:tc>
        <w:tc>
          <w:tcPr>
            <w:tcW w:w="850" w:type="dxa"/>
            <w:vMerge/>
          </w:tcPr>
          <w:p w:rsidR="00561EF4" w:rsidRPr="00D8095F" w:rsidRDefault="00561EF4" w:rsidP="004C3950">
            <w:pPr>
              <w:ind w:leftChars="-51" w:left="-107" w:rightChars="-51" w:right="-107"/>
              <w:jc w:val="center"/>
              <w:rPr>
                <w:rFonts w:ascii="宋体" w:hAnsi="宋体"/>
                <w:sz w:val="18"/>
                <w:szCs w:val="18"/>
              </w:rPr>
            </w:pPr>
          </w:p>
        </w:tc>
        <w:tc>
          <w:tcPr>
            <w:tcW w:w="1134" w:type="dxa"/>
            <w:shd w:val="clear" w:color="auto" w:fill="auto"/>
            <w:vAlign w:val="center"/>
          </w:tcPr>
          <w:p w:rsidR="00561EF4" w:rsidRPr="00D8095F" w:rsidRDefault="00561EF4" w:rsidP="004C3950">
            <w:pPr>
              <w:rPr>
                <w:rFonts w:ascii="宋体" w:hAnsi="宋体"/>
                <w:sz w:val="18"/>
                <w:szCs w:val="18"/>
              </w:rPr>
            </w:pPr>
          </w:p>
        </w:tc>
        <w:tc>
          <w:tcPr>
            <w:tcW w:w="2261" w:type="dxa"/>
            <w:shd w:val="clear" w:color="auto" w:fill="auto"/>
            <w:vAlign w:val="center"/>
          </w:tcPr>
          <w:p w:rsidR="00561EF4" w:rsidRPr="00D8095F" w:rsidRDefault="00561EF4" w:rsidP="004C3950">
            <w:pPr>
              <w:jc w:val="left"/>
              <w:rPr>
                <w:rFonts w:ascii="宋体" w:hAnsi="宋体" w:cs="宋体"/>
                <w:sz w:val="18"/>
                <w:szCs w:val="18"/>
              </w:rPr>
            </w:pPr>
            <w:r w:rsidRPr="00D8095F">
              <w:rPr>
                <w:rFonts w:ascii="宋体" w:hAnsi="宋体" w:hint="eastAsia"/>
                <w:sz w:val="18"/>
                <w:szCs w:val="18"/>
              </w:rPr>
              <w:t>本模块其他课程</w:t>
            </w:r>
          </w:p>
        </w:tc>
        <w:tc>
          <w:tcPr>
            <w:tcW w:w="41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2</w:t>
            </w:r>
          </w:p>
        </w:tc>
        <w:tc>
          <w:tcPr>
            <w:tcW w:w="414" w:type="dxa"/>
            <w:shd w:val="clear" w:color="auto" w:fill="auto"/>
            <w:vAlign w:val="center"/>
          </w:tcPr>
          <w:p w:rsidR="00561EF4" w:rsidRPr="00D8095F" w:rsidRDefault="00561EF4" w:rsidP="004C3950">
            <w:pPr>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hint="eastAsia"/>
                <w:sz w:val="18"/>
                <w:szCs w:val="18"/>
              </w:rPr>
              <w:t>2</w:t>
            </w: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hint="eastAsia"/>
                <w:sz w:val="18"/>
                <w:szCs w:val="18"/>
              </w:rPr>
              <w:t>32</w:t>
            </w: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w:t>
            </w:r>
          </w:p>
        </w:tc>
        <w:tc>
          <w:tcPr>
            <w:tcW w:w="423"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r>
      <w:tr w:rsidR="00561EF4" w:rsidRPr="00D8095F" w:rsidTr="004C3950">
        <w:trPr>
          <w:trHeight w:val="283"/>
          <w:jc w:val="center"/>
        </w:trPr>
        <w:tc>
          <w:tcPr>
            <w:tcW w:w="368" w:type="dxa"/>
            <w:vMerge w:val="restart"/>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专业教育课程</w:t>
            </w:r>
          </w:p>
        </w:tc>
        <w:tc>
          <w:tcPr>
            <w:tcW w:w="851" w:type="dxa"/>
            <w:vMerge w:val="restart"/>
            <w:tcBorders>
              <w:top w:val="single" w:sz="4" w:space="0" w:color="auto"/>
            </w:tcBorders>
            <w:shd w:val="clear" w:color="auto" w:fill="auto"/>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r w:rsidRPr="00D8095F">
              <w:rPr>
                <w:rFonts w:ascii="宋体" w:hAnsi="宋体"/>
                <w:sz w:val="18"/>
                <w:szCs w:val="18"/>
              </w:rPr>
              <w:t>学科基础课</w:t>
            </w:r>
          </w:p>
        </w:tc>
        <w:tc>
          <w:tcPr>
            <w:tcW w:w="850" w:type="dxa"/>
            <w:vMerge w:val="restart"/>
          </w:tcPr>
          <w:p w:rsidR="00561EF4" w:rsidRPr="00D8095F" w:rsidRDefault="00561EF4" w:rsidP="004C3950">
            <w:pPr>
              <w:jc w:val="center"/>
              <w:rPr>
                <w:rFonts w:ascii="宋体" w:hAnsi="宋体"/>
                <w:sz w:val="18"/>
                <w:szCs w:val="18"/>
              </w:rPr>
            </w:pPr>
            <w:r w:rsidRPr="00D8095F">
              <w:rPr>
                <w:rFonts w:ascii="宋体" w:hAnsi="宋体" w:hint="eastAsia"/>
                <w:sz w:val="18"/>
                <w:szCs w:val="18"/>
              </w:rPr>
              <w:t>社会学专业</w:t>
            </w:r>
          </w:p>
        </w:tc>
        <w:tc>
          <w:tcPr>
            <w:tcW w:w="113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SOC11001</w:t>
            </w:r>
          </w:p>
        </w:tc>
        <w:tc>
          <w:tcPr>
            <w:tcW w:w="2261" w:type="dxa"/>
            <w:shd w:val="clear" w:color="auto" w:fill="FFFFFF"/>
            <w:vAlign w:val="center"/>
          </w:tcPr>
          <w:p w:rsidR="00561EF4" w:rsidRPr="00D8095F" w:rsidRDefault="00561EF4" w:rsidP="004C3950">
            <w:pPr>
              <w:rPr>
                <w:rFonts w:ascii="宋体" w:hAnsi="宋体"/>
                <w:sz w:val="18"/>
                <w:szCs w:val="18"/>
              </w:rPr>
            </w:pPr>
            <w:r w:rsidRPr="00D8095F">
              <w:rPr>
                <w:rFonts w:ascii="宋体" w:hAnsi="宋体" w:hint="eastAsia"/>
                <w:sz w:val="18"/>
                <w:szCs w:val="18"/>
              </w:rPr>
              <w:t>国外社会学理论</w:t>
            </w:r>
          </w:p>
        </w:tc>
        <w:tc>
          <w:tcPr>
            <w:tcW w:w="414" w:type="dxa"/>
            <w:shd w:val="clear" w:color="auto" w:fill="FFFFFF"/>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4</w:t>
            </w:r>
          </w:p>
        </w:tc>
        <w:tc>
          <w:tcPr>
            <w:tcW w:w="414" w:type="dxa"/>
            <w:shd w:val="clear" w:color="auto" w:fill="FFFFFF"/>
            <w:vAlign w:val="center"/>
          </w:tcPr>
          <w:p w:rsidR="00561EF4" w:rsidRPr="00D8095F" w:rsidRDefault="00561EF4" w:rsidP="004C3950">
            <w:pPr>
              <w:jc w:val="center"/>
              <w:rPr>
                <w:rFonts w:ascii="宋体" w:hAnsi="宋体"/>
                <w:sz w:val="18"/>
                <w:szCs w:val="18"/>
              </w:rPr>
            </w:pPr>
          </w:p>
        </w:tc>
        <w:tc>
          <w:tcPr>
            <w:tcW w:w="414" w:type="dxa"/>
            <w:shd w:val="clear" w:color="auto" w:fill="FFFFFF"/>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4</w:t>
            </w:r>
          </w:p>
        </w:tc>
        <w:tc>
          <w:tcPr>
            <w:tcW w:w="414" w:type="dxa"/>
            <w:shd w:val="clear" w:color="auto" w:fill="FFFFFF"/>
            <w:vAlign w:val="center"/>
          </w:tcPr>
          <w:p w:rsidR="00561EF4" w:rsidRPr="00D8095F" w:rsidRDefault="00561EF4" w:rsidP="004C3950">
            <w:pPr>
              <w:jc w:val="center"/>
              <w:rPr>
                <w:rFonts w:ascii="宋体" w:hAnsi="宋体"/>
                <w:sz w:val="18"/>
                <w:szCs w:val="18"/>
              </w:rPr>
            </w:pPr>
          </w:p>
        </w:tc>
        <w:tc>
          <w:tcPr>
            <w:tcW w:w="414" w:type="dxa"/>
            <w:shd w:val="clear" w:color="auto" w:fill="FFFFFF"/>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64</w:t>
            </w:r>
          </w:p>
        </w:tc>
        <w:tc>
          <w:tcPr>
            <w:tcW w:w="414" w:type="dxa"/>
            <w:shd w:val="clear" w:color="auto" w:fill="FFFFFF"/>
            <w:vAlign w:val="center"/>
          </w:tcPr>
          <w:p w:rsidR="00561EF4" w:rsidRPr="00D8095F" w:rsidRDefault="00561EF4" w:rsidP="004C3950">
            <w:pPr>
              <w:jc w:val="center"/>
              <w:rPr>
                <w:rFonts w:ascii="宋体" w:hAnsi="宋体"/>
                <w:sz w:val="18"/>
                <w:szCs w:val="18"/>
              </w:rPr>
            </w:pPr>
          </w:p>
        </w:tc>
        <w:tc>
          <w:tcPr>
            <w:tcW w:w="414" w:type="dxa"/>
            <w:shd w:val="clear" w:color="auto" w:fill="FFFFFF"/>
            <w:vAlign w:val="center"/>
          </w:tcPr>
          <w:p w:rsidR="00561EF4" w:rsidRPr="00D8095F" w:rsidRDefault="00561EF4" w:rsidP="004C3950">
            <w:pPr>
              <w:jc w:val="center"/>
              <w:rPr>
                <w:rFonts w:ascii="宋体" w:hAnsi="宋体"/>
                <w:sz w:val="18"/>
                <w:szCs w:val="18"/>
              </w:rPr>
            </w:pPr>
          </w:p>
        </w:tc>
        <w:tc>
          <w:tcPr>
            <w:tcW w:w="423" w:type="dxa"/>
            <w:shd w:val="clear" w:color="auto" w:fill="FFFFFF"/>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w:t>
            </w:r>
          </w:p>
        </w:tc>
      </w:tr>
      <w:tr w:rsidR="00561EF4" w:rsidRPr="00D8095F" w:rsidTr="004C3950">
        <w:trPr>
          <w:trHeight w:val="138"/>
          <w:jc w:val="center"/>
        </w:trPr>
        <w:tc>
          <w:tcPr>
            <w:tcW w:w="368" w:type="dxa"/>
            <w:vMerge/>
            <w:shd w:val="clear" w:color="auto" w:fill="auto"/>
          </w:tcPr>
          <w:p w:rsidR="00561EF4" w:rsidRPr="00D8095F" w:rsidRDefault="00561EF4" w:rsidP="004C3950">
            <w:pPr>
              <w:adjustRightInd w:val="0"/>
              <w:snapToGrid w:val="0"/>
              <w:jc w:val="center"/>
              <w:rPr>
                <w:rFonts w:ascii="宋体" w:hAnsi="宋体"/>
                <w:sz w:val="18"/>
                <w:szCs w:val="18"/>
              </w:rPr>
            </w:pPr>
          </w:p>
        </w:tc>
        <w:tc>
          <w:tcPr>
            <w:tcW w:w="851" w:type="dxa"/>
            <w:vMerge/>
            <w:shd w:val="clear" w:color="auto" w:fill="auto"/>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p>
        </w:tc>
        <w:tc>
          <w:tcPr>
            <w:tcW w:w="850" w:type="dxa"/>
            <w:vMerge/>
            <w:tcBorders>
              <w:bottom w:val="single" w:sz="4" w:space="0" w:color="auto"/>
            </w:tcBorders>
          </w:tcPr>
          <w:p w:rsidR="00561EF4" w:rsidRPr="00D8095F" w:rsidRDefault="00561EF4" w:rsidP="004C3950">
            <w:pPr>
              <w:jc w:val="center"/>
              <w:rPr>
                <w:rFonts w:ascii="宋体" w:hAnsi="宋体"/>
                <w:sz w:val="18"/>
                <w:szCs w:val="18"/>
              </w:rPr>
            </w:pPr>
          </w:p>
        </w:tc>
        <w:tc>
          <w:tcPr>
            <w:tcW w:w="1134" w:type="dxa"/>
            <w:tcBorders>
              <w:bottom w:val="single" w:sz="4" w:space="0" w:color="auto"/>
            </w:tcBorders>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SOC11002</w:t>
            </w:r>
          </w:p>
        </w:tc>
        <w:tc>
          <w:tcPr>
            <w:tcW w:w="2261" w:type="dxa"/>
            <w:tcBorders>
              <w:top w:val="single" w:sz="4" w:space="0" w:color="auto"/>
              <w:bottom w:val="single" w:sz="4" w:space="0" w:color="auto"/>
            </w:tcBorders>
            <w:shd w:val="clear" w:color="auto" w:fill="FFFFFF"/>
            <w:vAlign w:val="center"/>
          </w:tcPr>
          <w:p w:rsidR="00561EF4" w:rsidRPr="00D8095F" w:rsidRDefault="00561EF4" w:rsidP="004C3950">
            <w:pPr>
              <w:snapToGrid w:val="0"/>
              <w:rPr>
                <w:rFonts w:ascii="宋体" w:hAnsi="宋体"/>
                <w:sz w:val="18"/>
                <w:szCs w:val="18"/>
              </w:rPr>
            </w:pPr>
            <w:r w:rsidRPr="00D8095F">
              <w:rPr>
                <w:rFonts w:ascii="宋体" w:hAnsi="宋体" w:hint="eastAsia"/>
                <w:sz w:val="18"/>
                <w:szCs w:val="18"/>
              </w:rPr>
              <w:t>社会研究方法</w:t>
            </w: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snapToGrid w:val="0"/>
              <w:ind w:left="-108" w:right="-108"/>
              <w:jc w:val="center"/>
              <w:rPr>
                <w:rFonts w:ascii="宋体" w:hAnsi="宋体"/>
                <w:sz w:val="18"/>
                <w:szCs w:val="18"/>
              </w:rPr>
            </w:pPr>
            <w:r w:rsidRPr="00D8095F">
              <w:rPr>
                <w:rFonts w:ascii="宋体" w:hAnsi="宋体"/>
                <w:sz w:val="18"/>
                <w:szCs w:val="18"/>
              </w:rPr>
              <w:t>4</w:t>
            </w: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snapToGrid w:val="0"/>
              <w:jc w:val="center"/>
              <w:rPr>
                <w:rFonts w:ascii="宋体" w:hAnsi="宋体"/>
                <w:sz w:val="18"/>
                <w:szCs w:val="18"/>
              </w:rPr>
            </w:pP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ind w:leftChars="-51" w:left="-107" w:rightChars="-43" w:right="-90"/>
              <w:jc w:val="center"/>
              <w:rPr>
                <w:rFonts w:ascii="宋体" w:hAnsi="宋体"/>
                <w:sz w:val="18"/>
                <w:szCs w:val="18"/>
              </w:rPr>
            </w:pPr>
            <w:r w:rsidRPr="00D8095F">
              <w:rPr>
                <w:rFonts w:ascii="宋体" w:hAnsi="宋体"/>
                <w:sz w:val="18"/>
                <w:szCs w:val="18"/>
              </w:rPr>
              <w:t>3</w:t>
            </w:r>
            <w:r w:rsidRPr="00D8095F">
              <w:rPr>
                <w:rFonts w:ascii="宋体" w:hAnsi="宋体" w:hint="eastAsia"/>
                <w:sz w:val="18"/>
                <w:szCs w:val="18"/>
              </w:rPr>
              <w:t>+</w:t>
            </w:r>
            <w:r w:rsidRPr="00D8095F">
              <w:rPr>
                <w:rFonts w:ascii="宋体" w:hAnsi="宋体"/>
                <w:sz w:val="18"/>
                <w:szCs w:val="18"/>
              </w:rPr>
              <w:t>1</w:t>
            </w: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48</w:t>
            </w: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32</w:t>
            </w: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p>
        </w:tc>
        <w:tc>
          <w:tcPr>
            <w:tcW w:w="423"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w:t>
            </w:r>
          </w:p>
        </w:tc>
      </w:tr>
      <w:tr w:rsidR="00561EF4" w:rsidRPr="00D8095F" w:rsidTr="004C3950">
        <w:trPr>
          <w:trHeight w:val="226"/>
          <w:jc w:val="center"/>
        </w:trPr>
        <w:tc>
          <w:tcPr>
            <w:tcW w:w="368" w:type="dxa"/>
            <w:vMerge/>
            <w:shd w:val="clear" w:color="auto" w:fill="auto"/>
          </w:tcPr>
          <w:p w:rsidR="00561EF4" w:rsidRPr="00D8095F" w:rsidRDefault="00561EF4" w:rsidP="004C3950">
            <w:pPr>
              <w:adjustRightInd w:val="0"/>
              <w:snapToGrid w:val="0"/>
              <w:jc w:val="center"/>
              <w:rPr>
                <w:rFonts w:ascii="宋体" w:hAnsi="宋体"/>
                <w:sz w:val="18"/>
                <w:szCs w:val="18"/>
              </w:rPr>
            </w:pPr>
          </w:p>
        </w:tc>
        <w:tc>
          <w:tcPr>
            <w:tcW w:w="851" w:type="dxa"/>
            <w:vMerge/>
            <w:shd w:val="clear" w:color="auto" w:fill="auto"/>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p>
        </w:tc>
        <w:tc>
          <w:tcPr>
            <w:tcW w:w="850" w:type="dxa"/>
            <w:vMerge w:val="restart"/>
            <w:tcBorders>
              <w:top w:val="single" w:sz="4" w:space="0" w:color="auto"/>
            </w:tcBorders>
          </w:tcPr>
          <w:p w:rsidR="00561EF4" w:rsidRPr="00D8095F" w:rsidRDefault="00561EF4" w:rsidP="004C3950">
            <w:pPr>
              <w:jc w:val="center"/>
              <w:rPr>
                <w:rFonts w:ascii="宋体" w:hAnsi="宋体"/>
                <w:sz w:val="18"/>
                <w:szCs w:val="18"/>
              </w:rPr>
            </w:pPr>
            <w:r w:rsidRPr="00D8095F">
              <w:rPr>
                <w:rFonts w:ascii="宋体" w:hAnsi="宋体" w:hint="eastAsia"/>
                <w:sz w:val="18"/>
                <w:szCs w:val="18"/>
              </w:rPr>
              <w:t>法学专业</w:t>
            </w:r>
          </w:p>
        </w:tc>
        <w:tc>
          <w:tcPr>
            <w:tcW w:w="1134" w:type="dxa"/>
            <w:tcBorders>
              <w:top w:val="single" w:sz="4" w:space="0" w:color="auto"/>
              <w:bottom w:val="single" w:sz="4" w:space="0" w:color="auto"/>
            </w:tcBorders>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LAW11002</w:t>
            </w:r>
          </w:p>
        </w:tc>
        <w:tc>
          <w:tcPr>
            <w:tcW w:w="2261" w:type="dxa"/>
            <w:tcBorders>
              <w:top w:val="single" w:sz="4" w:space="0" w:color="auto"/>
              <w:bottom w:val="single" w:sz="4" w:space="0" w:color="auto"/>
            </w:tcBorders>
            <w:shd w:val="clear" w:color="auto" w:fill="FFFFFF"/>
            <w:vAlign w:val="center"/>
          </w:tcPr>
          <w:p w:rsidR="00561EF4" w:rsidRPr="00D8095F" w:rsidRDefault="00561EF4" w:rsidP="004C3950">
            <w:pPr>
              <w:jc w:val="left"/>
              <w:rPr>
                <w:rFonts w:ascii="宋体" w:hAnsi="宋体" w:cs="宋体"/>
                <w:sz w:val="18"/>
                <w:szCs w:val="18"/>
              </w:rPr>
            </w:pPr>
            <w:r w:rsidRPr="00D8095F">
              <w:rPr>
                <w:rFonts w:ascii="宋体" w:hAnsi="宋体" w:hint="eastAsia"/>
                <w:sz w:val="18"/>
                <w:szCs w:val="18"/>
              </w:rPr>
              <w:t>民法总论</w:t>
            </w: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3</w:t>
            </w: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3</w:t>
            </w: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48</w:t>
            </w: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p>
        </w:tc>
        <w:tc>
          <w:tcPr>
            <w:tcW w:w="423"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w:t>
            </w:r>
          </w:p>
        </w:tc>
      </w:tr>
      <w:tr w:rsidR="00561EF4" w:rsidRPr="00D8095F" w:rsidTr="004C3950">
        <w:trPr>
          <w:trHeight w:val="226"/>
          <w:jc w:val="center"/>
        </w:trPr>
        <w:tc>
          <w:tcPr>
            <w:tcW w:w="368" w:type="dxa"/>
            <w:vMerge/>
            <w:shd w:val="clear" w:color="auto" w:fill="auto"/>
          </w:tcPr>
          <w:p w:rsidR="00561EF4" w:rsidRPr="00D8095F" w:rsidRDefault="00561EF4" w:rsidP="004C3950">
            <w:pPr>
              <w:adjustRightInd w:val="0"/>
              <w:snapToGrid w:val="0"/>
              <w:jc w:val="center"/>
              <w:rPr>
                <w:rFonts w:ascii="宋体" w:hAnsi="宋体"/>
                <w:sz w:val="18"/>
                <w:szCs w:val="18"/>
              </w:rPr>
            </w:pPr>
          </w:p>
        </w:tc>
        <w:tc>
          <w:tcPr>
            <w:tcW w:w="851" w:type="dxa"/>
            <w:vMerge/>
            <w:shd w:val="clear" w:color="auto" w:fill="auto"/>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p>
        </w:tc>
        <w:tc>
          <w:tcPr>
            <w:tcW w:w="850" w:type="dxa"/>
            <w:vMerge/>
          </w:tcPr>
          <w:p w:rsidR="00561EF4" w:rsidRPr="00D8095F" w:rsidRDefault="00561EF4" w:rsidP="004C3950">
            <w:pPr>
              <w:jc w:val="center"/>
              <w:rPr>
                <w:rFonts w:ascii="宋体" w:hAnsi="宋体"/>
                <w:sz w:val="18"/>
                <w:szCs w:val="18"/>
              </w:rPr>
            </w:pPr>
          </w:p>
        </w:tc>
        <w:tc>
          <w:tcPr>
            <w:tcW w:w="1134" w:type="dxa"/>
            <w:tcBorders>
              <w:top w:val="single" w:sz="4" w:space="0" w:color="auto"/>
              <w:bottom w:val="single" w:sz="4" w:space="0" w:color="auto"/>
            </w:tcBorders>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LAW11003</w:t>
            </w:r>
          </w:p>
        </w:tc>
        <w:tc>
          <w:tcPr>
            <w:tcW w:w="2261" w:type="dxa"/>
            <w:tcBorders>
              <w:top w:val="single" w:sz="4" w:space="0" w:color="auto"/>
              <w:bottom w:val="single" w:sz="4" w:space="0" w:color="auto"/>
            </w:tcBorders>
            <w:shd w:val="clear" w:color="auto" w:fill="FFFFFF"/>
            <w:vAlign w:val="center"/>
          </w:tcPr>
          <w:p w:rsidR="00561EF4" w:rsidRPr="00D8095F" w:rsidRDefault="00561EF4" w:rsidP="004C3950">
            <w:pPr>
              <w:jc w:val="left"/>
              <w:rPr>
                <w:rFonts w:ascii="宋体" w:hAnsi="宋体" w:cs="宋体"/>
                <w:sz w:val="18"/>
                <w:szCs w:val="18"/>
              </w:rPr>
            </w:pPr>
            <w:r w:rsidRPr="00D8095F">
              <w:rPr>
                <w:rFonts w:ascii="宋体" w:hAnsi="宋体" w:hint="eastAsia"/>
                <w:sz w:val="18"/>
                <w:szCs w:val="18"/>
              </w:rPr>
              <w:t>刑法总论</w:t>
            </w: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3</w:t>
            </w: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3</w:t>
            </w: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48</w:t>
            </w: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p>
        </w:tc>
        <w:tc>
          <w:tcPr>
            <w:tcW w:w="423"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w:t>
            </w:r>
          </w:p>
        </w:tc>
      </w:tr>
      <w:tr w:rsidR="00561EF4" w:rsidRPr="00D8095F" w:rsidTr="004C3950">
        <w:trPr>
          <w:trHeight w:val="226"/>
          <w:jc w:val="center"/>
        </w:trPr>
        <w:tc>
          <w:tcPr>
            <w:tcW w:w="368" w:type="dxa"/>
            <w:vMerge/>
            <w:shd w:val="clear" w:color="auto" w:fill="auto"/>
          </w:tcPr>
          <w:p w:rsidR="00561EF4" w:rsidRPr="00D8095F" w:rsidRDefault="00561EF4" w:rsidP="004C3950">
            <w:pPr>
              <w:adjustRightInd w:val="0"/>
              <w:snapToGrid w:val="0"/>
              <w:jc w:val="center"/>
              <w:rPr>
                <w:rFonts w:ascii="宋体" w:hAnsi="宋体"/>
                <w:sz w:val="18"/>
                <w:szCs w:val="18"/>
              </w:rPr>
            </w:pPr>
          </w:p>
        </w:tc>
        <w:tc>
          <w:tcPr>
            <w:tcW w:w="851" w:type="dxa"/>
            <w:vMerge/>
            <w:tcBorders>
              <w:bottom w:val="single" w:sz="4" w:space="0" w:color="auto"/>
            </w:tcBorders>
            <w:shd w:val="clear" w:color="auto" w:fill="auto"/>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p>
        </w:tc>
        <w:tc>
          <w:tcPr>
            <w:tcW w:w="850" w:type="dxa"/>
            <w:tcBorders>
              <w:bottom w:val="single" w:sz="4" w:space="0" w:color="auto"/>
            </w:tcBorders>
          </w:tcPr>
          <w:p w:rsidR="00561EF4" w:rsidRPr="00D8095F" w:rsidRDefault="00561EF4" w:rsidP="004C3950">
            <w:pPr>
              <w:jc w:val="center"/>
              <w:rPr>
                <w:rFonts w:ascii="宋体" w:hAnsi="宋体"/>
                <w:sz w:val="18"/>
                <w:szCs w:val="18"/>
              </w:rPr>
            </w:pPr>
            <w:r w:rsidRPr="00D8095F">
              <w:rPr>
                <w:rFonts w:ascii="宋体" w:hAnsi="宋体" w:hint="eastAsia"/>
                <w:sz w:val="18"/>
                <w:szCs w:val="18"/>
              </w:rPr>
              <w:t>会计学专业</w:t>
            </w:r>
          </w:p>
        </w:tc>
        <w:tc>
          <w:tcPr>
            <w:tcW w:w="1134" w:type="dxa"/>
            <w:tcBorders>
              <w:top w:val="single" w:sz="4" w:space="0" w:color="auto"/>
              <w:bottom w:val="single" w:sz="4" w:space="0" w:color="auto"/>
            </w:tcBorders>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ECO12001</w:t>
            </w:r>
          </w:p>
        </w:tc>
        <w:tc>
          <w:tcPr>
            <w:tcW w:w="2261" w:type="dxa"/>
            <w:tcBorders>
              <w:top w:val="single" w:sz="4" w:space="0" w:color="auto"/>
              <w:bottom w:val="single" w:sz="4" w:space="0" w:color="auto"/>
            </w:tcBorders>
            <w:shd w:val="clear" w:color="auto" w:fill="FFFFFF"/>
            <w:vAlign w:val="center"/>
          </w:tcPr>
          <w:p w:rsidR="00561EF4" w:rsidRPr="00D8095F" w:rsidRDefault="00561EF4" w:rsidP="004C3950">
            <w:pPr>
              <w:jc w:val="left"/>
              <w:rPr>
                <w:rFonts w:ascii="宋体" w:hAnsi="宋体"/>
                <w:sz w:val="18"/>
                <w:szCs w:val="18"/>
              </w:rPr>
            </w:pPr>
            <w:r w:rsidRPr="00D8095F">
              <w:rPr>
                <w:rFonts w:ascii="宋体" w:hAnsi="宋体" w:hint="eastAsia"/>
                <w:sz w:val="18"/>
                <w:szCs w:val="18"/>
              </w:rPr>
              <w:t>会计学原理</w:t>
            </w: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3</w:t>
            </w: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3</w:t>
            </w: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48</w:t>
            </w: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p>
        </w:tc>
        <w:tc>
          <w:tcPr>
            <w:tcW w:w="423"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w:t>
            </w:r>
          </w:p>
        </w:tc>
      </w:tr>
    </w:tbl>
    <w:p w:rsidR="00561EF4" w:rsidRPr="0049037D" w:rsidRDefault="00561EF4" w:rsidP="00561EF4">
      <w:pPr>
        <w:pStyle w:val="110"/>
        <w:adjustRightInd w:val="0"/>
        <w:snapToGrid w:val="0"/>
        <w:ind w:firstLineChars="0" w:firstLine="0"/>
        <w:rPr>
          <w:rFonts w:ascii="黑体" w:eastAsia="黑体" w:hAnsi="黑体"/>
          <w:sz w:val="24"/>
        </w:rPr>
      </w:pPr>
    </w:p>
    <w:p w:rsidR="00561EF4" w:rsidRPr="0049037D" w:rsidRDefault="00561EF4" w:rsidP="00561EF4">
      <w:pPr>
        <w:pStyle w:val="110"/>
        <w:adjustRightInd w:val="0"/>
        <w:snapToGrid w:val="0"/>
        <w:spacing w:line="360" w:lineRule="auto"/>
        <w:ind w:firstLineChars="0" w:firstLine="0"/>
        <w:rPr>
          <w:rFonts w:ascii="黑体" w:eastAsia="黑体" w:hAnsi="黑体"/>
          <w:sz w:val="28"/>
          <w:szCs w:val="28"/>
        </w:rPr>
      </w:pPr>
      <w:r w:rsidRPr="0049037D">
        <w:rPr>
          <w:rFonts w:ascii="黑体" w:eastAsia="黑体" w:hAnsi="黑体" w:hint="eastAsia"/>
          <w:sz w:val="28"/>
          <w:szCs w:val="28"/>
        </w:rPr>
        <w:t>六、修读说明及分流指导</w:t>
      </w:r>
    </w:p>
    <w:p w:rsidR="00561EF4" w:rsidRPr="0049037D" w:rsidRDefault="00561EF4" w:rsidP="00561EF4">
      <w:pPr>
        <w:pStyle w:val="110"/>
        <w:adjustRightInd w:val="0"/>
        <w:snapToGrid w:val="0"/>
        <w:spacing w:line="360" w:lineRule="auto"/>
        <w:ind w:firstLine="480"/>
        <w:rPr>
          <w:rFonts w:ascii="宋体" w:hAnsi="宋体"/>
          <w:sz w:val="24"/>
          <w:szCs w:val="24"/>
        </w:rPr>
      </w:pPr>
      <w:r w:rsidRPr="0049037D">
        <w:rPr>
          <w:rFonts w:ascii="宋体" w:hAnsi="宋体" w:hint="eastAsia"/>
          <w:sz w:val="24"/>
          <w:szCs w:val="24"/>
        </w:rPr>
        <w:t>1.本培养方案仅为社会科学实验班大类大一培养阶段适用，专业分流后执行各专业培养方案。大类培养阶段已修读课程在专业分流后不需重复修读，且未在</w:t>
      </w:r>
      <w:r>
        <w:rPr>
          <w:rFonts w:ascii="宋体" w:hAnsi="宋体" w:hint="eastAsia"/>
          <w:sz w:val="24"/>
          <w:szCs w:val="24"/>
        </w:rPr>
        <w:t>所选</w:t>
      </w:r>
      <w:r w:rsidRPr="0049037D">
        <w:rPr>
          <w:rFonts w:ascii="宋体" w:hAnsi="宋体" w:hint="eastAsia"/>
          <w:sz w:val="24"/>
          <w:szCs w:val="24"/>
        </w:rPr>
        <w:t>专业培养</w:t>
      </w:r>
      <w:r>
        <w:rPr>
          <w:rFonts w:ascii="宋体" w:hAnsi="宋体" w:hint="eastAsia"/>
          <w:sz w:val="24"/>
          <w:szCs w:val="24"/>
        </w:rPr>
        <w:t>方案</w:t>
      </w:r>
      <w:r w:rsidRPr="0049037D">
        <w:rPr>
          <w:rFonts w:ascii="宋体" w:hAnsi="宋体" w:hint="eastAsia"/>
          <w:sz w:val="24"/>
          <w:szCs w:val="24"/>
        </w:rPr>
        <w:t>内的课程可视情况计为自由选修学分。</w:t>
      </w:r>
      <w:r>
        <w:rPr>
          <w:rFonts w:ascii="宋体" w:hAnsi="宋体" w:hint="eastAsia"/>
          <w:sz w:val="24"/>
          <w:szCs w:val="24"/>
        </w:rPr>
        <w:t>若专业培养方案中规定在大一修读，而在大类培养阶段未修读的课程，学生须在分流进入专业院系后补修。</w:t>
      </w:r>
    </w:p>
    <w:p w:rsidR="00561EF4" w:rsidRPr="0049037D" w:rsidRDefault="00561EF4" w:rsidP="00561EF4">
      <w:pPr>
        <w:pStyle w:val="110"/>
        <w:adjustRightInd w:val="0"/>
        <w:snapToGrid w:val="0"/>
        <w:spacing w:line="360" w:lineRule="auto"/>
        <w:ind w:firstLine="480"/>
        <w:rPr>
          <w:rFonts w:ascii="宋体" w:hAnsi="宋体"/>
          <w:sz w:val="24"/>
          <w:szCs w:val="24"/>
        </w:rPr>
      </w:pPr>
      <w:r w:rsidRPr="0049037D">
        <w:rPr>
          <w:rFonts w:ascii="宋体" w:hAnsi="宋体"/>
          <w:sz w:val="24"/>
          <w:szCs w:val="24"/>
        </w:rPr>
        <w:t>2</w:t>
      </w:r>
      <w:r w:rsidRPr="0049037D">
        <w:rPr>
          <w:rFonts w:ascii="宋体" w:hAnsi="宋体" w:hint="eastAsia"/>
          <w:sz w:val="24"/>
          <w:szCs w:val="24"/>
        </w:rPr>
        <w:t>.除教学计划表中所列课程外，鼓励选修一门新生研讨课，具体课程名录见《本科课程修读指导手册》。</w:t>
      </w:r>
    </w:p>
    <w:p w:rsidR="00561EF4" w:rsidRPr="0049037D" w:rsidRDefault="00561EF4" w:rsidP="00561EF4">
      <w:pPr>
        <w:pStyle w:val="110"/>
        <w:adjustRightInd w:val="0"/>
        <w:snapToGrid w:val="0"/>
        <w:spacing w:line="360" w:lineRule="auto"/>
        <w:ind w:firstLine="480"/>
        <w:rPr>
          <w:rFonts w:ascii="宋体" w:hAnsi="宋体"/>
          <w:sz w:val="24"/>
          <w:szCs w:val="24"/>
        </w:rPr>
      </w:pPr>
      <w:r w:rsidRPr="0049037D">
        <w:rPr>
          <w:rFonts w:ascii="宋体" w:hAnsi="宋体" w:hint="eastAsia"/>
          <w:sz w:val="24"/>
          <w:szCs w:val="24"/>
        </w:rPr>
        <w:t>3.学生须在通识教育课程的“家国情怀与价值理想”模块必修10学分、“国际视野与文明对话”模块必修4学分、在“数理基础与科学素养”模块</w:t>
      </w:r>
      <w:r>
        <w:rPr>
          <w:rFonts w:ascii="宋体" w:hAnsi="宋体" w:hint="eastAsia"/>
          <w:sz w:val="24"/>
          <w:szCs w:val="24"/>
        </w:rPr>
        <w:t>按</w:t>
      </w:r>
      <w:r w:rsidRPr="0049037D">
        <w:rPr>
          <w:rFonts w:ascii="宋体" w:hAnsi="宋体" w:hint="eastAsia"/>
          <w:sz w:val="24"/>
          <w:szCs w:val="24"/>
        </w:rPr>
        <w:t>照大类内各专业的培养方案修读数学类、大学计算机类课程；并且保持组内课程一致性。</w:t>
      </w:r>
    </w:p>
    <w:p w:rsidR="00561EF4" w:rsidRPr="0049037D" w:rsidRDefault="00561EF4" w:rsidP="00561EF4">
      <w:pPr>
        <w:pStyle w:val="110"/>
        <w:adjustRightInd w:val="0"/>
        <w:snapToGrid w:val="0"/>
        <w:spacing w:line="360" w:lineRule="auto"/>
        <w:ind w:firstLine="480"/>
        <w:rPr>
          <w:rFonts w:ascii="宋体" w:hAnsi="宋体"/>
          <w:sz w:val="24"/>
          <w:szCs w:val="24"/>
        </w:rPr>
      </w:pPr>
      <w:r w:rsidRPr="0049037D">
        <w:rPr>
          <w:rFonts w:ascii="宋体" w:hAnsi="宋体" w:hint="eastAsia"/>
          <w:sz w:val="24"/>
          <w:szCs w:val="24"/>
        </w:rPr>
        <w:t>4.</w:t>
      </w:r>
      <w:r>
        <w:rPr>
          <w:rFonts w:ascii="宋体" w:hAnsi="宋体" w:hint="eastAsia"/>
          <w:sz w:val="24"/>
          <w:szCs w:val="24"/>
        </w:rPr>
        <w:t>学生须在通识教育课程的“社会发展与公民责任”模块从“</w:t>
      </w:r>
      <w:r w:rsidRPr="0049037D">
        <w:rPr>
          <w:rFonts w:ascii="宋体" w:hAnsi="宋体" w:hint="eastAsia"/>
          <w:sz w:val="24"/>
          <w:szCs w:val="24"/>
        </w:rPr>
        <w:t>微观经济学原理</w:t>
      </w:r>
      <w:r>
        <w:rPr>
          <w:rFonts w:ascii="宋体" w:hAnsi="宋体" w:hint="eastAsia"/>
          <w:sz w:val="24"/>
          <w:szCs w:val="24"/>
        </w:rPr>
        <w:t>”</w:t>
      </w:r>
      <w:r w:rsidRPr="0049037D">
        <w:rPr>
          <w:rFonts w:ascii="宋体" w:hAnsi="宋体" w:hint="eastAsia"/>
          <w:sz w:val="24"/>
          <w:szCs w:val="24"/>
        </w:rPr>
        <w:t>、</w:t>
      </w:r>
      <w:r>
        <w:rPr>
          <w:rFonts w:ascii="宋体" w:hAnsi="宋体" w:hint="eastAsia"/>
          <w:sz w:val="24"/>
          <w:szCs w:val="24"/>
        </w:rPr>
        <w:t>“</w:t>
      </w:r>
      <w:r w:rsidRPr="009F212F">
        <w:rPr>
          <w:rFonts w:ascii="宋体" w:hAnsi="宋体" w:hint="eastAsia"/>
          <w:sz w:val="24"/>
          <w:szCs w:val="24"/>
        </w:rPr>
        <w:t>宪法学</w:t>
      </w:r>
      <w:r>
        <w:rPr>
          <w:rFonts w:ascii="宋体" w:hAnsi="宋体" w:hint="eastAsia"/>
          <w:sz w:val="24"/>
          <w:szCs w:val="24"/>
        </w:rPr>
        <w:t>”</w:t>
      </w:r>
      <w:r w:rsidRPr="0049037D">
        <w:rPr>
          <w:rFonts w:ascii="宋体" w:hAnsi="宋体" w:hint="eastAsia"/>
          <w:sz w:val="24"/>
          <w:szCs w:val="24"/>
        </w:rPr>
        <w:t>、</w:t>
      </w:r>
      <w:r>
        <w:rPr>
          <w:rFonts w:ascii="宋体" w:hAnsi="宋体" w:hint="eastAsia"/>
          <w:sz w:val="24"/>
          <w:szCs w:val="24"/>
        </w:rPr>
        <w:t>“</w:t>
      </w:r>
      <w:r w:rsidRPr="0049037D">
        <w:rPr>
          <w:rFonts w:ascii="宋体" w:hAnsi="宋体" w:hint="eastAsia"/>
          <w:sz w:val="24"/>
          <w:szCs w:val="24"/>
        </w:rPr>
        <w:t>社会学概论</w:t>
      </w:r>
      <w:r>
        <w:rPr>
          <w:rFonts w:ascii="宋体" w:hAnsi="宋体" w:hint="eastAsia"/>
          <w:sz w:val="24"/>
          <w:szCs w:val="24"/>
        </w:rPr>
        <w:t>”3门课程中选2门必修</w:t>
      </w:r>
      <w:r w:rsidRPr="0049037D">
        <w:rPr>
          <w:rFonts w:ascii="宋体" w:hAnsi="宋体" w:hint="eastAsia"/>
          <w:sz w:val="24"/>
          <w:szCs w:val="24"/>
        </w:rPr>
        <w:t>。</w:t>
      </w:r>
    </w:p>
    <w:p w:rsidR="00561EF4" w:rsidRPr="0049037D" w:rsidRDefault="00561EF4" w:rsidP="00561EF4">
      <w:pPr>
        <w:pStyle w:val="110"/>
        <w:adjustRightInd w:val="0"/>
        <w:snapToGrid w:val="0"/>
        <w:spacing w:line="360" w:lineRule="auto"/>
        <w:ind w:firstLine="480"/>
        <w:rPr>
          <w:rFonts w:ascii="宋体" w:hAnsi="宋体"/>
          <w:kern w:val="0"/>
          <w:sz w:val="24"/>
          <w:szCs w:val="24"/>
        </w:rPr>
      </w:pPr>
      <w:r w:rsidRPr="0049037D">
        <w:rPr>
          <w:rFonts w:ascii="宋体" w:hAnsi="宋体" w:hint="eastAsia"/>
          <w:sz w:val="24"/>
          <w:szCs w:val="24"/>
        </w:rPr>
        <w:t>5.</w:t>
      </w:r>
      <w:r>
        <w:rPr>
          <w:rFonts w:ascii="宋体" w:hAnsi="宋体" w:hint="eastAsia"/>
          <w:sz w:val="24"/>
          <w:szCs w:val="24"/>
        </w:rPr>
        <w:t>教学单位之间互认开设的同名课程,比如:“</w:t>
      </w:r>
      <w:r w:rsidRPr="0049037D">
        <w:rPr>
          <w:rFonts w:ascii="宋体" w:hAnsi="宋体" w:hint="eastAsia"/>
          <w:sz w:val="24"/>
          <w:szCs w:val="24"/>
        </w:rPr>
        <w:t>微观经济学原理</w:t>
      </w:r>
      <w:r>
        <w:rPr>
          <w:rFonts w:ascii="宋体" w:hAnsi="宋体" w:hint="eastAsia"/>
          <w:sz w:val="24"/>
          <w:szCs w:val="24"/>
        </w:rPr>
        <w:t>”</w:t>
      </w:r>
      <w:r w:rsidRPr="0049037D">
        <w:rPr>
          <w:rFonts w:ascii="宋体" w:hAnsi="宋体" w:hint="eastAsia"/>
          <w:sz w:val="24"/>
          <w:szCs w:val="24"/>
        </w:rPr>
        <w:t>、</w:t>
      </w:r>
      <w:r>
        <w:rPr>
          <w:rFonts w:ascii="宋体" w:hAnsi="宋体" w:hint="eastAsia"/>
          <w:sz w:val="24"/>
          <w:szCs w:val="24"/>
        </w:rPr>
        <w:t>“宏</w:t>
      </w:r>
      <w:r w:rsidRPr="0049037D">
        <w:rPr>
          <w:rFonts w:ascii="宋体" w:hAnsi="宋体" w:hint="eastAsia"/>
          <w:sz w:val="24"/>
          <w:szCs w:val="24"/>
        </w:rPr>
        <w:t>观经济学原理</w:t>
      </w:r>
      <w:r>
        <w:rPr>
          <w:rFonts w:ascii="宋体" w:hAnsi="宋体" w:hint="eastAsia"/>
          <w:sz w:val="24"/>
          <w:szCs w:val="24"/>
        </w:rPr>
        <w:t>”；教学单位之间互认开设的相近课程,比如: “</w:t>
      </w:r>
      <w:r w:rsidRPr="001B0446">
        <w:rPr>
          <w:rFonts w:ascii="宋体" w:hAnsi="宋体" w:hint="eastAsia"/>
          <w:sz w:val="24"/>
          <w:szCs w:val="24"/>
        </w:rPr>
        <w:t>管理学</w:t>
      </w:r>
      <w:r>
        <w:rPr>
          <w:rFonts w:ascii="宋体" w:hAnsi="宋体" w:hint="eastAsia"/>
          <w:sz w:val="24"/>
          <w:szCs w:val="24"/>
        </w:rPr>
        <w:t>”</w:t>
      </w:r>
      <w:r w:rsidRPr="001B0446">
        <w:rPr>
          <w:rFonts w:ascii="宋体" w:hAnsi="宋体" w:hint="eastAsia"/>
          <w:sz w:val="24"/>
          <w:szCs w:val="24"/>
        </w:rPr>
        <w:t>与</w:t>
      </w:r>
      <w:r>
        <w:rPr>
          <w:rFonts w:ascii="宋体" w:hAnsi="宋体" w:hint="eastAsia"/>
          <w:sz w:val="24"/>
          <w:szCs w:val="24"/>
        </w:rPr>
        <w:t>“</w:t>
      </w:r>
      <w:r w:rsidRPr="001B0446">
        <w:rPr>
          <w:rFonts w:ascii="宋体" w:hAnsi="宋体" w:hint="eastAsia"/>
          <w:sz w:val="24"/>
          <w:szCs w:val="24"/>
        </w:rPr>
        <w:t>管理学原理</w:t>
      </w:r>
      <w:r>
        <w:rPr>
          <w:rFonts w:ascii="宋体" w:hAnsi="宋体" w:hint="eastAsia"/>
          <w:sz w:val="24"/>
          <w:szCs w:val="24"/>
        </w:rPr>
        <w:t>”。</w:t>
      </w:r>
    </w:p>
    <w:p w:rsidR="00561EF4" w:rsidRDefault="00561EF4" w:rsidP="00561EF4">
      <w:pPr>
        <w:pStyle w:val="110"/>
        <w:adjustRightInd w:val="0"/>
        <w:snapToGrid w:val="0"/>
        <w:spacing w:line="360" w:lineRule="auto"/>
        <w:ind w:firstLine="480"/>
        <w:rPr>
          <w:rFonts w:ascii="宋体" w:hAnsi="宋体"/>
          <w:kern w:val="0"/>
          <w:sz w:val="24"/>
          <w:szCs w:val="24"/>
        </w:rPr>
      </w:pPr>
      <w:r>
        <w:rPr>
          <w:rFonts w:ascii="宋体" w:hAnsi="宋体" w:hint="eastAsia"/>
          <w:kern w:val="0"/>
          <w:sz w:val="24"/>
          <w:szCs w:val="24"/>
        </w:rPr>
        <w:t>6.建议学生参考各专业培养方案，结合专业分流志向，合理选择大类课程修读，避免因课业压力过大出现不及格等问题，影响专业分流和后续课程学习。社会科学大类实验班各专业修</w:t>
      </w:r>
      <w:r>
        <w:rPr>
          <w:rFonts w:ascii="宋体" w:hAnsi="宋体" w:hint="eastAsia"/>
          <w:kern w:val="0"/>
          <w:sz w:val="24"/>
          <w:szCs w:val="24"/>
        </w:rPr>
        <w:lastRenderedPageBreak/>
        <w:t>读建议如下表：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1208"/>
        <w:gridCol w:w="1208"/>
        <w:gridCol w:w="1212"/>
        <w:gridCol w:w="3558"/>
      </w:tblGrid>
      <w:tr w:rsidR="00561EF4" w:rsidRPr="00640016" w:rsidTr="004C3950">
        <w:trPr>
          <w:jc w:val="center"/>
        </w:trPr>
        <w:tc>
          <w:tcPr>
            <w:tcW w:w="1413" w:type="pct"/>
            <w:vAlign w:val="center"/>
          </w:tcPr>
          <w:p w:rsidR="00561EF4" w:rsidRPr="001F5180" w:rsidRDefault="00561EF4" w:rsidP="004C3950">
            <w:pPr>
              <w:pStyle w:val="110"/>
              <w:adjustRightInd w:val="0"/>
              <w:snapToGrid w:val="0"/>
              <w:spacing w:line="360" w:lineRule="auto"/>
              <w:ind w:firstLineChars="0" w:firstLine="0"/>
              <w:jc w:val="center"/>
              <w:rPr>
                <w:rFonts w:ascii="宋体" w:hAnsi="宋体"/>
                <w:b/>
                <w:kern w:val="0"/>
                <w:sz w:val="18"/>
                <w:szCs w:val="18"/>
              </w:rPr>
            </w:pPr>
            <w:r w:rsidRPr="001F5180">
              <w:rPr>
                <w:rFonts w:ascii="宋体" w:hAnsi="宋体" w:hint="eastAsia"/>
                <w:b/>
                <w:kern w:val="0"/>
                <w:sz w:val="18"/>
                <w:szCs w:val="18"/>
              </w:rPr>
              <w:t>专业</w:t>
            </w:r>
          </w:p>
        </w:tc>
        <w:tc>
          <w:tcPr>
            <w:tcW w:w="603" w:type="pct"/>
            <w:tcBorders>
              <w:top w:val="single" w:sz="4" w:space="0" w:color="auto"/>
              <w:left w:val="nil"/>
              <w:bottom w:val="single" w:sz="4" w:space="0" w:color="auto"/>
              <w:right w:val="single" w:sz="4" w:space="0" w:color="auto"/>
            </w:tcBorders>
            <w:shd w:val="clear" w:color="auto" w:fill="auto"/>
            <w:vAlign w:val="center"/>
          </w:tcPr>
          <w:p w:rsidR="00561EF4" w:rsidRPr="001F5180" w:rsidRDefault="00561EF4" w:rsidP="004C3950">
            <w:pPr>
              <w:widowControl/>
              <w:jc w:val="center"/>
              <w:rPr>
                <w:rFonts w:ascii="宋体" w:hAnsi="宋体"/>
                <w:b/>
                <w:color w:val="000000"/>
                <w:kern w:val="0"/>
                <w:sz w:val="18"/>
                <w:szCs w:val="18"/>
              </w:rPr>
            </w:pPr>
            <w:r w:rsidRPr="001F5180">
              <w:rPr>
                <w:rFonts w:ascii="宋体" w:hAnsi="宋体" w:hint="eastAsia"/>
                <w:b/>
                <w:color w:val="000000"/>
                <w:sz w:val="18"/>
                <w:szCs w:val="18"/>
              </w:rPr>
              <w:t>第一学期</w:t>
            </w:r>
            <w:r>
              <w:rPr>
                <w:rFonts w:ascii="宋体" w:hAnsi="宋体" w:hint="eastAsia"/>
                <w:b/>
                <w:color w:val="000000"/>
                <w:sz w:val="18"/>
                <w:szCs w:val="18"/>
              </w:rPr>
              <w:t>(学分上限)</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rsidR="00561EF4" w:rsidRPr="001F5180" w:rsidRDefault="00561EF4" w:rsidP="004C3950">
            <w:pPr>
              <w:jc w:val="center"/>
              <w:rPr>
                <w:rFonts w:ascii="宋体" w:hAnsi="宋体"/>
                <w:b/>
                <w:color w:val="000000"/>
                <w:sz w:val="18"/>
                <w:szCs w:val="18"/>
              </w:rPr>
            </w:pPr>
            <w:r w:rsidRPr="001F5180">
              <w:rPr>
                <w:rFonts w:ascii="宋体" w:hAnsi="宋体" w:hint="eastAsia"/>
                <w:b/>
                <w:color w:val="000000"/>
                <w:sz w:val="18"/>
                <w:szCs w:val="18"/>
              </w:rPr>
              <w:t>第二学期</w:t>
            </w:r>
            <w:r>
              <w:rPr>
                <w:rFonts w:ascii="宋体" w:hAnsi="宋体" w:hint="eastAsia"/>
                <w:b/>
                <w:color w:val="000000"/>
                <w:sz w:val="18"/>
                <w:szCs w:val="18"/>
              </w:rPr>
              <w:t>(学分上限)</w:t>
            </w:r>
          </w:p>
        </w:tc>
        <w:tc>
          <w:tcPr>
            <w:tcW w:w="605" w:type="pct"/>
            <w:tcBorders>
              <w:top w:val="single" w:sz="4" w:space="0" w:color="auto"/>
              <w:left w:val="single" w:sz="4" w:space="0" w:color="auto"/>
              <w:bottom w:val="single" w:sz="4" w:space="0" w:color="auto"/>
              <w:right w:val="single" w:sz="4" w:space="0" w:color="auto"/>
            </w:tcBorders>
            <w:shd w:val="clear" w:color="auto" w:fill="auto"/>
            <w:vAlign w:val="center"/>
          </w:tcPr>
          <w:p w:rsidR="00561EF4" w:rsidRPr="001F5180" w:rsidRDefault="00561EF4" w:rsidP="004C3950">
            <w:pPr>
              <w:jc w:val="center"/>
              <w:rPr>
                <w:rFonts w:ascii="宋体" w:hAnsi="宋体"/>
                <w:b/>
                <w:color w:val="000000"/>
                <w:sz w:val="18"/>
                <w:szCs w:val="18"/>
              </w:rPr>
            </w:pPr>
            <w:r>
              <w:rPr>
                <w:rFonts w:ascii="宋体" w:hAnsi="宋体" w:hint="eastAsia"/>
                <w:b/>
                <w:color w:val="000000"/>
                <w:sz w:val="18"/>
                <w:szCs w:val="18"/>
              </w:rPr>
              <w:t>一年级</w:t>
            </w:r>
            <w:r w:rsidRPr="001F5180">
              <w:rPr>
                <w:rFonts w:ascii="宋体" w:hAnsi="宋体" w:hint="eastAsia"/>
                <w:b/>
                <w:color w:val="000000"/>
                <w:sz w:val="18"/>
                <w:szCs w:val="18"/>
              </w:rPr>
              <w:t>总计</w:t>
            </w:r>
            <w:r>
              <w:rPr>
                <w:rFonts w:ascii="宋体" w:hAnsi="宋体" w:hint="eastAsia"/>
                <w:b/>
                <w:color w:val="000000"/>
                <w:sz w:val="18"/>
                <w:szCs w:val="18"/>
              </w:rPr>
              <w:t>(学分上限)</w:t>
            </w:r>
          </w:p>
        </w:tc>
        <w:tc>
          <w:tcPr>
            <w:tcW w:w="1776" w:type="pct"/>
            <w:tcBorders>
              <w:top w:val="single" w:sz="4" w:space="0" w:color="auto"/>
              <w:left w:val="single" w:sz="4" w:space="0" w:color="auto"/>
              <w:bottom w:val="single" w:sz="4" w:space="0" w:color="auto"/>
              <w:right w:val="single" w:sz="4" w:space="0" w:color="auto"/>
            </w:tcBorders>
          </w:tcPr>
          <w:p w:rsidR="00561EF4" w:rsidRPr="001F5180" w:rsidRDefault="00561EF4" w:rsidP="004C3950">
            <w:pPr>
              <w:jc w:val="center"/>
              <w:rPr>
                <w:rFonts w:ascii="宋体" w:hAnsi="宋体"/>
                <w:b/>
                <w:color w:val="000000"/>
                <w:sz w:val="18"/>
                <w:szCs w:val="18"/>
              </w:rPr>
            </w:pPr>
            <w:r w:rsidRPr="00A14016">
              <w:rPr>
                <w:rFonts w:ascii="宋体" w:hAnsi="宋体" w:hint="eastAsia"/>
                <w:b/>
                <w:color w:val="000000"/>
                <w:sz w:val="18"/>
                <w:szCs w:val="18"/>
              </w:rPr>
              <w:t>专业准入课程</w:t>
            </w:r>
          </w:p>
        </w:tc>
      </w:tr>
      <w:tr w:rsidR="00561EF4" w:rsidRPr="00640016" w:rsidTr="004C3950">
        <w:trPr>
          <w:jc w:val="center"/>
        </w:trPr>
        <w:tc>
          <w:tcPr>
            <w:tcW w:w="1413" w:type="pct"/>
            <w:vAlign w:val="center"/>
          </w:tcPr>
          <w:p w:rsidR="00561EF4" w:rsidRPr="000C3862" w:rsidRDefault="00561EF4" w:rsidP="004C3950">
            <w:pPr>
              <w:pStyle w:val="110"/>
              <w:adjustRightInd w:val="0"/>
              <w:snapToGrid w:val="0"/>
              <w:spacing w:line="360" w:lineRule="auto"/>
              <w:ind w:firstLineChars="0" w:firstLine="0"/>
              <w:jc w:val="center"/>
              <w:rPr>
                <w:rFonts w:ascii="宋体" w:hAnsi="宋体"/>
                <w:kern w:val="0"/>
                <w:sz w:val="18"/>
                <w:szCs w:val="18"/>
              </w:rPr>
            </w:pPr>
            <w:r w:rsidRPr="000C3862">
              <w:rPr>
                <w:rFonts w:ascii="宋体" w:hAnsi="宋体" w:hint="eastAsia"/>
                <w:kern w:val="0"/>
                <w:sz w:val="24"/>
                <w:szCs w:val="24"/>
              </w:rPr>
              <w:t>经济学</w:t>
            </w:r>
          </w:p>
        </w:tc>
        <w:tc>
          <w:tcPr>
            <w:tcW w:w="603" w:type="pct"/>
            <w:tcBorders>
              <w:top w:val="single" w:sz="4" w:space="0" w:color="auto"/>
              <w:left w:val="nil"/>
              <w:bottom w:val="single" w:sz="4" w:space="0" w:color="auto"/>
              <w:right w:val="single" w:sz="4" w:space="0" w:color="auto"/>
            </w:tcBorders>
            <w:shd w:val="clear" w:color="auto" w:fill="auto"/>
            <w:vAlign w:val="center"/>
          </w:tcPr>
          <w:p w:rsidR="00561EF4" w:rsidRPr="000C3862" w:rsidRDefault="00561EF4" w:rsidP="004C3950">
            <w:pPr>
              <w:jc w:val="center"/>
              <w:rPr>
                <w:rFonts w:ascii="宋体" w:hAnsi="宋体"/>
                <w:sz w:val="18"/>
                <w:szCs w:val="18"/>
              </w:rPr>
            </w:pPr>
            <w:r>
              <w:rPr>
                <w:rFonts w:ascii="宋体" w:hAnsi="宋体" w:hint="eastAsia"/>
                <w:sz w:val="18"/>
                <w:szCs w:val="18"/>
              </w:rPr>
              <w:t>24.5</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rsidR="00561EF4" w:rsidRPr="000C3862" w:rsidRDefault="00561EF4" w:rsidP="004C3950">
            <w:pPr>
              <w:jc w:val="center"/>
              <w:rPr>
                <w:rFonts w:ascii="宋体" w:hAnsi="宋体"/>
                <w:sz w:val="18"/>
                <w:szCs w:val="18"/>
              </w:rPr>
            </w:pPr>
            <w:r>
              <w:rPr>
                <w:rFonts w:ascii="宋体" w:hAnsi="宋体" w:hint="eastAsia"/>
                <w:sz w:val="18"/>
                <w:szCs w:val="18"/>
              </w:rPr>
              <w:t>27.5</w:t>
            </w:r>
          </w:p>
        </w:tc>
        <w:tc>
          <w:tcPr>
            <w:tcW w:w="605" w:type="pct"/>
            <w:tcBorders>
              <w:top w:val="single" w:sz="4" w:space="0" w:color="auto"/>
              <w:left w:val="single" w:sz="4" w:space="0" w:color="auto"/>
              <w:bottom w:val="single" w:sz="4" w:space="0" w:color="auto"/>
              <w:right w:val="single" w:sz="4" w:space="0" w:color="auto"/>
            </w:tcBorders>
            <w:shd w:val="clear" w:color="auto" w:fill="auto"/>
            <w:vAlign w:val="center"/>
          </w:tcPr>
          <w:p w:rsidR="00561EF4" w:rsidRPr="000C3862" w:rsidRDefault="00561EF4" w:rsidP="004C3950">
            <w:pPr>
              <w:jc w:val="center"/>
              <w:rPr>
                <w:rFonts w:ascii="宋体" w:hAnsi="宋体"/>
                <w:sz w:val="18"/>
                <w:szCs w:val="18"/>
              </w:rPr>
            </w:pPr>
            <w:r>
              <w:rPr>
                <w:rFonts w:ascii="宋体" w:hAnsi="宋体" w:hint="eastAsia"/>
                <w:sz w:val="18"/>
                <w:szCs w:val="18"/>
              </w:rPr>
              <w:t>52</w:t>
            </w:r>
          </w:p>
        </w:tc>
        <w:tc>
          <w:tcPr>
            <w:tcW w:w="1776" w:type="pct"/>
            <w:tcBorders>
              <w:top w:val="single" w:sz="4" w:space="0" w:color="auto"/>
              <w:left w:val="single" w:sz="4" w:space="0" w:color="auto"/>
              <w:bottom w:val="single" w:sz="4" w:space="0" w:color="auto"/>
              <w:right w:val="single" w:sz="4" w:space="0" w:color="auto"/>
            </w:tcBorders>
          </w:tcPr>
          <w:p w:rsidR="00561EF4" w:rsidRPr="00A14016" w:rsidRDefault="00561EF4" w:rsidP="004C3950">
            <w:pPr>
              <w:widowControl/>
              <w:snapToGrid w:val="0"/>
              <w:spacing w:line="300" w:lineRule="auto"/>
              <w:jc w:val="left"/>
              <w:rPr>
                <w:rFonts w:ascii="宋体" w:hAnsi="宋体"/>
                <w:sz w:val="18"/>
                <w:szCs w:val="18"/>
              </w:rPr>
            </w:pPr>
            <w:r w:rsidRPr="00A14016">
              <w:rPr>
                <w:rFonts w:ascii="宋体" w:hAnsi="宋体" w:cs="宋体" w:hint="eastAsia"/>
                <w:kern w:val="0"/>
                <w:sz w:val="18"/>
                <w:szCs w:val="18"/>
              </w:rPr>
              <w:t>微观经济学原理</w:t>
            </w:r>
            <w:r w:rsidRPr="00A14016">
              <w:rPr>
                <w:rFonts w:ascii="宋体" w:hAnsi="宋体" w:hint="eastAsia"/>
                <w:sz w:val="18"/>
                <w:szCs w:val="18"/>
              </w:rPr>
              <w:t>、宏观经济学原理</w:t>
            </w:r>
          </w:p>
        </w:tc>
      </w:tr>
      <w:tr w:rsidR="00561EF4" w:rsidRPr="00640016" w:rsidTr="004C3950">
        <w:trPr>
          <w:jc w:val="center"/>
        </w:trPr>
        <w:tc>
          <w:tcPr>
            <w:tcW w:w="1413" w:type="pct"/>
            <w:vAlign w:val="center"/>
          </w:tcPr>
          <w:p w:rsidR="00561EF4" w:rsidRPr="000C3862" w:rsidRDefault="00561EF4" w:rsidP="004C3950">
            <w:pPr>
              <w:pStyle w:val="110"/>
              <w:adjustRightInd w:val="0"/>
              <w:snapToGrid w:val="0"/>
              <w:spacing w:line="360" w:lineRule="auto"/>
              <w:ind w:firstLineChars="0" w:firstLine="0"/>
              <w:jc w:val="center"/>
              <w:rPr>
                <w:rFonts w:ascii="宋体" w:hAnsi="宋体"/>
                <w:kern w:val="0"/>
                <w:sz w:val="18"/>
                <w:szCs w:val="18"/>
              </w:rPr>
            </w:pPr>
            <w:r w:rsidRPr="000C3862">
              <w:rPr>
                <w:rFonts w:ascii="宋体" w:hAnsi="宋体" w:hint="eastAsia"/>
                <w:kern w:val="0"/>
                <w:sz w:val="24"/>
                <w:szCs w:val="24"/>
              </w:rPr>
              <w:t>金融学</w:t>
            </w:r>
          </w:p>
        </w:tc>
        <w:tc>
          <w:tcPr>
            <w:tcW w:w="603" w:type="pct"/>
            <w:tcBorders>
              <w:top w:val="single" w:sz="4" w:space="0" w:color="auto"/>
              <w:left w:val="nil"/>
              <w:bottom w:val="single" w:sz="4" w:space="0" w:color="auto"/>
              <w:right w:val="single" w:sz="4" w:space="0" w:color="auto"/>
            </w:tcBorders>
            <w:shd w:val="clear" w:color="auto" w:fill="auto"/>
            <w:vAlign w:val="center"/>
          </w:tcPr>
          <w:p w:rsidR="00561EF4" w:rsidRPr="000C3862" w:rsidRDefault="00561EF4" w:rsidP="004C3950">
            <w:pPr>
              <w:jc w:val="center"/>
              <w:rPr>
                <w:rFonts w:ascii="宋体" w:hAnsi="宋体"/>
                <w:sz w:val="18"/>
                <w:szCs w:val="18"/>
              </w:rPr>
            </w:pPr>
            <w:r>
              <w:rPr>
                <w:rFonts w:ascii="宋体" w:hAnsi="宋体" w:hint="eastAsia"/>
                <w:sz w:val="18"/>
                <w:szCs w:val="18"/>
              </w:rPr>
              <w:t>20.5</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rsidR="00561EF4" w:rsidRPr="000C3862" w:rsidRDefault="00561EF4" w:rsidP="004C3950">
            <w:pPr>
              <w:jc w:val="center"/>
              <w:rPr>
                <w:rFonts w:ascii="宋体" w:hAnsi="宋体"/>
                <w:sz w:val="18"/>
                <w:szCs w:val="18"/>
              </w:rPr>
            </w:pPr>
            <w:r w:rsidRPr="000C3862">
              <w:rPr>
                <w:rFonts w:ascii="宋体" w:hAnsi="宋体" w:hint="eastAsia"/>
                <w:sz w:val="18"/>
                <w:szCs w:val="18"/>
              </w:rPr>
              <w:t>2</w:t>
            </w:r>
            <w:r>
              <w:rPr>
                <w:rFonts w:ascii="宋体" w:hAnsi="宋体" w:hint="eastAsia"/>
                <w:sz w:val="18"/>
                <w:szCs w:val="18"/>
              </w:rPr>
              <w:t>3.5</w:t>
            </w:r>
          </w:p>
        </w:tc>
        <w:tc>
          <w:tcPr>
            <w:tcW w:w="605" w:type="pct"/>
            <w:tcBorders>
              <w:top w:val="single" w:sz="4" w:space="0" w:color="auto"/>
              <w:left w:val="single" w:sz="4" w:space="0" w:color="auto"/>
              <w:bottom w:val="single" w:sz="4" w:space="0" w:color="auto"/>
              <w:right w:val="single" w:sz="4" w:space="0" w:color="auto"/>
            </w:tcBorders>
            <w:shd w:val="clear" w:color="auto" w:fill="auto"/>
            <w:vAlign w:val="center"/>
          </w:tcPr>
          <w:p w:rsidR="00561EF4" w:rsidRPr="000C3862" w:rsidRDefault="00561EF4" w:rsidP="004C3950">
            <w:pPr>
              <w:jc w:val="center"/>
              <w:rPr>
                <w:rFonts w:ascii="宋体" w:hAnsi="宋体"/>
                <w:sz w:val="18"/>
                <w:szCs w:val="18"/>
              </w:rPr>
            </w:pPr>
            <w:r>
              <w:rPr>
                <w:rFonts w:ascii="宋体" w:hAnsi="宋体" w:hint="eastAsia"/>
                <w:sz w:val="18"/>
                <w:szCs w:val="18"/>
              </w:rPr>
              <w:t>44</w:t>
            </w:r>
          </w:p>
        </w:tc>
        <w:tc>
          <w:tcPr>
            <w:tcW w:w="1776" w:type="pct"/>
            <w:tcBorders>
              <w:top w:val="single" w:sz="4" w:space="0" w:color="auto"/>
              <w:left w:val="single" w:sz="4" w:space="0" w:color="auto"/>
              <w:bottom w:val="single" w:sz="4" w:space="0" w:color="auto"/>
              <w:right w:val="single" w:sz="4" w:space="0" w:color="auto"/>
            </w:tcBorders>
          </w:tcPr>
          <w:p w:rsidR="00561EF4" w:rsidRPr="00A14016" w:rsidRDefault="00561EF4" w:rsidP="004C3950">
            <w:pPr>
              <w:widowControl/>
              <w:snapToGrid w:val="0"/>
              <w:spacing w:line="300" w:lineRule="auto"/>
              <w:jc w:val="left"/>
              <w:rPr>
                <w:rFonts w:ascii="宋体" w:hAnsi="宋体"/>
                <w:sz w:val="18"/>
                <w:szCs w:val="18"/>
              </w:rPr>
            </w:pPr>
            <w:r w:rsidRPr="00A14016">
              <w:rPr>
                <w:rFonts w:ascii="宋体" w:hAnsi="宋体" w:cs="宋体" w:hint="eastAsia"/>
                <w:kern w:val="0"/>
                <w:sz w:val="18"/>
                <w:szCs w:val="18"/>
              </w:rPr>
              <w:t>微观经济学原理</w:t>
            </w:r>
            <w:r w:rsidRPr="00A14016">
              <w:rPr>
                <w:rFonts w:ascii="宋体" w:hAnsi="宋体" w:hint="eastAsia"/>
                <w:sz w:val="18"/>
                <w:szCs w:val="18"/>
              </w:rPr>
              <w:t>、宏观经济学原理</w:t>
            </w:r>
          </w:p>
        </w:tc>
      </w:tr>
      <w:tr w:rsidR="00561EF4" w:rsidRPr="00640016" w:rsidTr="004C3950">
        <w:trPr>
          <w:jc w:val="center"/>
        </w:trPr>
        <w:tc>
          <w:tcPr>
            <w:tcW w:w="1413" w:type="pct"/>
            <w:vAlign w:val="center"/>
          </w:tcPr>
          <w:p w:rsidR="00561EF4" w:rsidRPr="000C3862" w:rsidRDefault="00561EF4" w:rsidP="004C3950">
            <w:pPr>
              <w:pStyle w:val="110"/>
              <w:adjustRightInd w:val="0"/>
              <w:snapToGrid w:val="0"/>
              <w:spacing w:line="360" w:lineRule="auto"/>
              <w:ind w:firstLineChars="0" w:firstLine="0"/>
              <w:jc w:val="center"/>
              <w:rPr>
                <w:rFonts w:ascii="宋体" w:hAnsi="宋体"/>
                <w:kern w:val="0"/>
                <w:sz w:val="18"/>
                <w:szCs w:val="18"/>
              </w:rPr>
            </w:pPr>
            <w:r w:rsidRPr="000C3862">
              <w:rPr>
                <w:rFonts w:ascii="宋体" w:hAnsi="宋体" w:hint="eastAsia"/>
                <w:kern w:val="0"/>
                <w:sz w:val="24"/>
                <w:szCs w:val="24"/>
              </w:rPr>
              <w:t>会计学</w:t>
            </w:r>
          </w:p>
        </w:tc>
        <w:tc>
          <w:tcPr>
            <w:tcW w:w="603" w:type="pct"/>
            <w:tcBorders>
              <w:top w:val="single" w:sz="4" w:space="0" w:color="auto"/>
              <w:left w:val="nil"/>
              <w:bottom w:val="single" w:sz="4" w:space="0" w:color="auto"/>
              <w:right w:val="single" w:sz="4" w:space="0" w:color="auto"/>
            </w:tcBorders>
            <w:shd w:val="clear" w:color="auto" w:fill="auto"/>
            <w:vAlign w:val="center"/>
          </w:tcPr>
          <w:p w:rsidR="00561EF4" w:rsidRPr="000C3862" w:rsidRDefault="00561EF4" w:rsidP="004C3950">
            <w:pPr>
              <w:jc w:val="center"/>
              <w:rPr>
                <w:rFonts w:ascii="宋体" w:hAnsi="宋体"/>
                <w:sz w:val="18"/>
                <w:szCs w:val="18"/>
              </w:rPr>
            </w:pPr>
            <w:r>
              <w:rPr>
                <w:rFonts w:ascii="宋体" w:hAnsi="宋体" w:hint="eastAsia"/>
                <w:sz w:val="18"/>
                <w:szCs w:val="18"/>
              </w:rPr>
              <w:t>23.5</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rsidR="00561EF4" w:rsidRPr="000C3862" w:rsidRDefault="00561EF4" w:rsidP="004C3950">
            <w:pPr>
              <w:jc w:val="center"/>
              <w:rPr>
                <w:rFonts w:ascii="宋体" w:hAnsi="宋体"/>
                <w:sz w:val="18"/>
                <w:szCs w:val="18"/>
              </w:rPr>
            </w:pPr>
            <w:r w:rsidRPr="000C3862">
              <w:rPr>
                <w:rFonts w:ascii="宋体" w:hAnsi="宋体" w:hint="eastAsia"/>
                <w:sz w:val="18"/>
                <w:szCs w:val="18"/>
              </w:rPr>
              <w:t>2</w:t>
            </w:r>
            <w:r>
              <w:rPr>
                <w:rFonts w:ascii="宋体" w:hAnsi="宋体" w:hint="eastAsia"/>
                <w:sz w:val="18"/>
                <w:szCs w:val="18"/>
              </w:rPr>
              <w:t>6.5</w:t>
            </w:r>
          </w:p>
        </w:tc>
        <w:tc>
          <w:tcPr>
            <w:tcW w:w="605" w:type="pct"/>
            <w:tcBorders>
              <w:top w:val="single" w:sz="4" w:space="0" w:color="auto"/>
              <w:left w:val="single" w:sz="4" w:space="0" w:color="auto"/>
              <w:bottom w:val="single" w:sz="4" w:space="0" w:color="auto"/>
              <w:right w:val="single" w:sz="4" w:space="0" w:color="auto"/>
            </w:tcBorders>
            <w:shd w:val="clear" w:color="auto" w:fill="auto"/>
            <w:vAlign w:val="center"/>
          </w:tcPr>
          <w:p w:rsidR="00561EF4" w:rsidRPr="000C3862" w:rsidRDefault="00561EF4" w:rsidP="004C3950">
            <w:pPr>
              <w:jc w:val="center"/>
              <w:rPr>
                <w:rFonts w:ascii="宋体" w:hAnsi="宋体"/>
                <w:sz w:val="18"/>
                <w:szCs w:val="18"/>
              </w:rPr>
            </w:pPr>
            <w:r>
              <w:rPr>
                <w:rFonts w:ascii="宋体" w:hAnsi="宋体" w:hint="eastAsia"/>
                <w:sz w:val="18"/>
                <w:szCs w:val="18"/>
              </w:rPr>
              <w:t>50</w:t>
            </w:r>
          </w:p>
        </w:tc>
        <w:tc>
          <w:tcPr>
            <w:tcW w:w="1776" w:type="pct"/>
            <w:tcBorders>
              <w:top w:val="single" w:sz="4" w:space="0" w:color="auto"/>
              <w:left w:val="single" w:sz="4" w:space="0" w:color="auto"/>
              <w:bottom w:val="single" w:sz="4" w:space="0" w:color="auto"/>
              <w:right w:val="single" w:sz="4" w:space="0" w:color="auto"/>
            </w:tcBorders>
          </w:tcPr>
          <w:p w:rsidR="00561EF4" w:rsidRPr="00A14016" w:rsidRDefault="00561EF4" w:rsidP="004C3950">
            <w:pPr>
              <w:widowControl/>
              <w:snapToGrid w:val="0"/>
              <w:spacing w:line="300" w:lineRule="auto"/>
              <w:jc w:val="left"/>
              <w:rPr>
                <w:rFonts w:ascii="宋体" w:hAnsi="宋体"/>
                <w:sz w:val="18"/>
                <w:szCs w:val="18"/>
              </w:rPr>
            </w:pPr>
            <w:r w:rsidRPr="00A14016">
              <w:rPr>
                <w:rFonts w:ascii="宋体" w:hAnsi="宋体" w:cs="宋体" w:hint="eastAsia"/>
                <w:kern w:val="0"/>
                <w:sz w:val="18"/>
                <w:szCs w:val="18"/>
              </w:rPr>
              <w:t>微观经济学原理</w:t>
            </w:r>
            <w:r w:rsidRPr="00A14016">
              <w:rPr>
                <w:rFonts w:ascii="宋体" w:hAnsi="宋体" w:hint="eastAsia"/>
                <w:sz w:val="18"/>
                <w:szCs w:val="18"/>
              </w:rPr>
              <w:t>、宏观经济学原理、会计学、管理学</w:t>
            </w:r>
          </w:p>
        </w:tc>
      </w:tr>
      <w:tr w:rsidR="00561EF4" w:rsidRPr="00640016" w:rsidTr="004C3950">
        <w:trPr>
          <w:jc w:val="center"/>
        </w:trPr>
        <w:tc>
          <w:tcPr>
            <w:tcW w:w="1413" w:type="pct"/>
            <w:vAlign w:val="center"/>
          </w:tcPr>
          <w:p w:rsidR="00561EF4" w:rsidRPr="000C3862" w:rsidRDefault="00561EF4" w:rsidP="004C3950">
            <w:pPr>
              <w:pStyle w:val="110"/>
              <w:adjustRightInd w:val="0"/>
              <w:snapToGrid w:val="0"/>
              <w:spacing w:line="360" w:lineRule="auto"/>
              <w:ind w:firstLineChars="0" w:firstLine="0"/>
              <w:jc w:val="center"/>
              <w:rPr>
                <w:rFonts w:ascii="宋体" w:hAnsi="宋体"/>
                <w:kern w:val="0"/>
                <w:sz w:val="18"/>
                <w:szCs w:val="18"/>
              </w:rPr>
            </w:pPr>
            <w:r w:rsidRPr="000C3862">
              <w:rPr>
                <w:rFonts w:ascii="宋体" w:hAnsi="宋体" w:hint="eastAsia"/>
                <w:kern w:val="0"/>
                <w:sz w:val="24"/>
                <w:szCs w:val="24"/>
              </w:rPr>
              <w:t>工商管理</w:t>
            </w:r>
          </w:p>
        </w:tc>
        <w:tc>
          <w:tcPr>
            <w:tcW w:w="603" w:type="pct"/>
            <w:tcBorders>
              <w:top w:val="single" w:sz="4" w:space="0" w:color="auto"/>
              <w:left w:val="nil"/>
              <w:bottom w:val="single" w:sz="4" w:space="0" w:color="auto"/>
              <w:right w:val="single" w:sz="4" w:space="0" w:color="auto"/>
            </w:tcBorders>
            <w:shd w:val="clear" w:color="auto" w:fill="auto"/>
            <w:vAlign w:val="center"/>
          </w:tcPr>
          <w:p w:rsidR="00561EF4" w:rsidRPr="000C3862" w:rsidRDefault="00561EF4" w:rsidP="004C3950">
            <w:pPr>
              <w:jc w:val="center"/>
              <w:rPr>
                <w:rFonts w:ascii="宋体" w:hAnsi="宋体"/>
                <w:sz w:val="18"/>
                <w:szCs w:val="18"/>
              </w:rPr>
            </w:pPr>
            <w:r>
              <w:rPr>
                <w:rFonts w:ascii="宋体" w:hAnsi="宋体" w:hint="eastAsia"/>
                <w:sz w:val="18"/>
                <w:szCs w:val="18"/>
              </w:rPr>
              <w:t>23.5</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rsidR="00561EF4" w:rsidRPr="000C3862" w:rsidRDefault="00561EF4" w:rsidP="004C3950">
            <w:pPr>
              <w:jc w:val="center"/>
              <w:rPr>
                <w:rFonts w:ascii="宋体" w:hAnsi="宋体"/>
                <w:sz w:val="18"/>
                <w:szCs w:val="18"/>
              </w:rPr>
            </w:pPr>
            <w:r w:rsidRPr="000C3862">
              <w:rPr>
                <w:rFonts w:ascii="宋体" w:hAnsi="宋体" w:hint="eastAsia"/>
                <w:sz w:val="18"/>
                <w:szCs w:val="18"/>
              </w:rPr>
              <w:t>2</w:t>
            </w:r>
            <w:r>
              <w:rPr>
                <w:rFonts w:ascii="宋体" w:hAnsi="宋体" w:hint="eastAsia"/>
                <w:sz w:val="18"/>
                <w:szCs w:val="18"/>
              </w:rPr>
              <w:t>3.5</w:t>
            </w:r>
          </w:p>
        </w:tc>
        <w:tc>
          <w:tcPr>
            <w:tcW w:w="605" w:type="pct"/>
            <w:tcBorders>
              <w:top w:val="single" w:sz="4" w:space="0" w:color="auto"/>
              <w:left w:val="single" w:sz="4" w:space="0" w:color="auto"/>
              <w:bottom w:val="single" w:sz="4" w:space="0" w:color="auto"/>
              <w:right w:val="single" w:sz="4" w:space="0" w:color="auto"/>
            </w:tcBorders>
            <w:shd w:val="clear" w:color="auto" w:fill="auto"/>
            <w:vAlign w:val="center"/>
          </w:tcPr>
          <w:p w:rsidR="00561EF4" w:rsidRPr="000C3862" w:rsidRDefault="00561EF4" w:rsidP="004C3950">
            <w:pPr>
              <w:jc w:val="center"/>
              <w:rPr>
                <w:rFonts w:ascii="宋体" w:hAnsi="宋体"/>
                <w:sz w:val="18"/>
                <w:szCs w:val="18"/>
              </w:rPr>
            </w:pPr>
            <w:r w:rsidRPr="000C3862">
              <w:rPr>
                <w:rFonts w:ascii="宋体" w:hAnsi="宋体" w:hint="eastAsia"/>
                <w:sz w:val="18"/>
                <w:szCs w:val="18"/>
              </w:rPr>
              <w:t>4</w:t>
            </w:r>
            <w:r>
              <w:rPr>
                <w:rFonts w:ascii="宋体" w:hAnsi="宋体" w:hint="eastAsia"/>
                <w:sz w:val="18"/>
                <w:szCs w:val="18"/>
              </w:rPr>
              <w:t>7</w:t>
            </w:r>
          </w:p>
        </w:tc>
        <w:tc>
          <w:tcPr>
            <w:tcW w:w="1776" w:type="pct"/>
            <w:tcBorders>
              <w:top w:val="single" w:sz="4" w:space="0" w:color="auto"/>
              <w:left w:val="single" w:sz="4" w:space="0" w:color="auto"/>
              <w:bottom w:val="single" w:sz="4" w:space="0" w:color="auto"/>
              <w:right w:val="single" w:sz="4" w:space="0" w:color="auto"/>
            </w:tcBorders>
          </w:tcPr>
          <w:p w:rsidR="00561EF4" w:rsidRPr="00A14016" w:rsidRDefault="00561EF4" w:rsidP="004C3950">
            <w:pPr>
              <w:widowControl/>
              <w:snapToGrid w:val="0"/>
              <w:spacing w:line="300" w:lineRule="auto"/>
              <w:jc w:val="left"/>
              <w:rPr>
                <w:rFonts w:ascii="宋体" w:hAnsi="宋体"/>
                <w:sz w:val="18"/>
                <w:szCs w:val="18"/>
              </w:rPr>
            </w:pPr>
            <w:r w:rsidRPr="00A14016">
              <w:rPr>
                <w:rFonts w:ascii="宋体" w:hAnsi="宋体" w:cs="宋体" w:hint="eastAsia"/>
                <w:kern w:val="0"/>
                <w:sz w:val="18"/>
                <w:szCs w:val="18"/>
              </w:rPr>
              <w:t>微观经济学原理</w:t>
            </w:r>
            <w:r w:rsidRPr="00A14016">
              <w:rPr>
                <w:rFonts w:ascii="宋体" w:hAnsi="宋体" w:hint="eastAsia"/>
                <w:sz w:val="18"/>
                <w:szCs w:val="18"/>
              </w:rPr>
              <w:t>、宏观经济学原理、管理学</w:t>
            </w:r>
          </w:p>
        </w:tc>
      </w:tr>
      <w:tr w:rsidR="00561EF4" w:rsidRPr="00640016" w:rsidTr="004C3950">
        <w:trPr>
          <w:jc w:val="center"/>
        </w:trPr>
        <w:tc>
          <w:tcPr>
            <w:tcW w:w="1413" w:type="pct"/>
            <w:vAlign w:val="center"/>
          </w:tcPr>
          <w:p w:rsidR="00561EF4" w:rsidRPr="000C3862" w:rsidRDefault="00561EF4" w:rsidP="004C3950">
            <w:pPr>
              <w:pStyle w:val="110"/>
              <w:adjustRightInd w:val="0"/>
              <w:snapToGrid w:val="0"/>
              <w:spacing w:line="360" w:lineRule="auto"/>
              <w:ind w:firstLineChars="0" w:firstLine="0"/>
              <w:jc w:val="center"/>
              <w:rPr>
                <w:rFonts w:ascii="宋体" w:hAnsi="宋体"/>
                <w:kern w:val="0"/>
                <w:sz w:val="18"/>
                <w:szCs w:val="18"/>
              </w:rPr>
            </w:pPr>
            <w:r w:rsidRPr="000C3862">
              <w:rPr>
                <w:rFonts w:ascii="宋体" w:hAnsi="宋体" w:hint="eastAsia"/>
                <w:kern w:val="0"/>
                <w:sz w:val="24"/>
                <w:szCs w:val="24"/>
              </w:rPr>
              <w:t>法学</w:t>
            </w:r>
          </w:p>
        </w:tc>
        <w:tc>
          <w:tcPr>
            <w:tcW w:w="603" w:type="pct"/>
            <w:tcBorders>
              <w:top w:val="single" w:sz="4" w:space="0" w:color="auto"/>
              <w:left w:val="nil"/>
              <w:bottom w:val="single" w:sz="4" w:space="0" w:color="auto"/>
              <w:right w:val="single" w:sz="4" w:space="0" w:color="auto"/>
            </w:tcBorders>
            <w:shd w:val="clear" w:color="auto" w:fill="auto"/>
            <w:vAlign w:val="center"/>
          </w:tcPr>
          <w:p w:rsidR="00561EF4" w:rsidRPr="000C3862" w:rsidRDefault="00561EF4" w:rsidP="004C3950">
            <w:pPr>
              <w:jc w:val="center"/>
              <w:rPr>
                <w:rFonts w:ascii="宋体" w:hAnsi="宋体"/>
                <w:sz w:val="18"/>
                <w:szCs w:val="18"/>
              </w:rPr>
            </w:pPr>
            <w:r>
              <w:rPr>
                <w:rFonts w:ascii="宋体" w:hAnsi="宋体" w:hint="eastAsia"/>
                <w:sz w:val="18"/>
                <w:szCs w:val="18"/>
              </w:rPr>
              <w:t>23.5</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rsidR="00561EF4" w:rsidRPr="000C3862" w:rsidRDefault="00561EF4" w:rsidP="004C3950">
            <w:pPr>
              <w:jc w:val="center"/>
              <w:rPr>
                <w:rFonts w:ascii="宋体" w:hAnsi="宋体"/>
                <w:sz w:val="18"/>
                <w:szCs w:val="18"/>
              </w:rPr>
            </w:pPr>
            <w:r>
              <w:rPr>
                <w:rFonts w:ascii="宋体" w:hAnsi="宋体" w:hint="eastAsia"/>
                <w:sz w:val="18"/>
                <w:szCs w:val="18"/>
              </w:rPr>
              <w:t>15.5</w:t>
            </w:r>
          </w:p>
        </w:tc>
        <w:tc>
          <w:tcPr>
            <w:tcW w:w="605" w:type="pct"/>
            <w:tcBorders>
              <w:top w:val="single" w:sz="4" w:space="0" w:color="auto"/>
              <w:left w:val="single" w:sz="4" w:space="0" w:color="auto"/>
              <w:bottom w:val="single" w:sz="4" w:space="0" w:color="auto"/>
              <w:right w:val="single" w:sz="4" w:space="0" w:color="auto"/>
            </w:tcBorders>
            <w:shd w:val="clear" w:color="auto" w:fill="auto"/>
            <w:vAlign w:val="center"/>
          </w:tcPr>
          <w:p w:rsidR="00561EF4" w:rsidRPr="000C3862" w:rsidRDefault="00561EF4" w:rsidP="004C3950">
            <w:pPr>
              <w:jc w:val="center"/>
              <w:rPr>
                <w:rFonts w:ascii="宋体" w:hAnsi="宋体"/>
                <w:sz w:val="18"/>
                <w:szCs w:val="18"/>
              </w:rPr>
            </w:pPr>
            <w:r>
              <w:rPr>
                <w:rFonts w:ascii="宋体" w:hAnsi="宋体" w:hint="eastAsia"/>
                <w:sz w:val="18"/>
                <w:szCs w:val="18"/>
              </w:rPr>
              <w:t>39</w:t>
            </w:r>
          </w:p>
        </w:tc>
        <w:tc>
          <w:tcPr>
            <w:tcW w:w="1776" w:type="pct"/>
            <w:tcBorders>
              <w:top w:val="single" w:sz="4" w:space="0" w:color="auto"/>
              <w:left w:val="single" w:sz="4" w:space="0" w:color="auto"/>
              <w:bottom w:val="single" w:sz="4" w:space="0" w:color="auto"/>
              <w:right w:val="single" w:sz="4" w:space="0" w:color="auto"/>
            </w:tcBorders>
          </w:tcPr>
          <w:p w:rsidR="00561EF4" w:rsidRPr="000C3862" w:rsidRDefault="00561EF4" w:rsidP="004C3950">
            <w:pPr>
              <w:jc w:val="left"/>
              <w:rPr>
                <w:rFonts w:ascii="宋体" w:hAnsi="宋体"/>
                <w:sz w:val="18"/>
                <w:szCs w:val="18"/>
              </w:rPr>
            </w:pPr>
            <w:r>
              <w:rPr>
                <w:rFonts w:ascii="宋体" w:hAnsi="宋体" w:hint="eastAsia"/>
                <w:sz w:val="18"/>
                <w:szCs w:val="18"/>
              </w:rPr>
              <w:t>无</w:t>
            </w:r>
          </w:p>
        </w:tc>
      </w:tr>
      <w:tr w:rsidR="00561EF4" w:rsidRPr="00640016" w:rsidTr="004C3950">
        <w:trPr>
          <w:jc w:val="center"/>
        </w:trPr>
        <w:tc>
          <w:tcPr>
            <w:tcW w:w="1413" w:type="pct"/>
            <w:vAlign w:val="center"/>
          </w:tcPr>
          <w:p w:rsidR="00561EF4" w:rsidRPr="000C3862" w:rsidRDefault="00561EF4" w:rsidP="004C3950">
            <w:pPr>
              <w:pStyle w:val="110"/>
              <w:adjustRightInd w:val="0"/>
              <w:snapToGrid w:val="0"/>
              <w:spacing w:line="360" w:lineRule="auto"/>
              <w:ind w:firstLineChars="0" w:firstLine="0"/>
              <w:jc w:val="center"/>
              <w:rPr>
                <w:rFonts w:ascii="宋体" w:hAnsi="宋体"/>
                <w:kern w:val="0"/>
                <w:sz w:val="18"/>
                <w:szCs w:val="18"/>
              </w:rPr>
            </w:pPr>
            <w:r w:rsidRPr="000C3862">
              <w:rPr>
                <w:rFonts w:ascii="宋体" w:hAnsi="宋体" w:hint="eastAsia"/>
                <w:kern w:val="0"/>
                <w:sz w:val="24"/>
                <w:szCs w:val="24"/>
              </w:rPr>
              <w:t>社会学</w:t>
            </w:r>
          </w:p>
        </w:tc>
        <w:tc>
          <w:tcPr>
            <w:tcW w:w="603" w:type="pct"/>
            <w:tcBorders>
              <w:top w:val="single" w:sz="4" w:space="0" w:color="auto"/>
              <w:left w:val="nil"/>
              <w:bottom w:val="single" w:sz="4" w:space="0" w:color="auto"/>
              <w:right w:val="single" w:sz="4" w:space="0" w:color="auto"/>
            </w:tcBorders>
            <w:shd w:val="clear" w:color="auto" w:fill="auto"/>
            <w:vAlign w:val="center"/>
          </w:tcPr>
          <w:p w:rsidR="00561EF4" w:rsidRPr="000C3862" w:rsidRDefault="00561EF4" w:rsidP="004C3950">
            <w:pPr>
              <w:jc w:val="center"/>
              <w:rPr>
                <w:rFonts w:ascii="宋体" w:hAnsi="宋体"/>
                <w:sz w:val="18"/>
                <w:szCs w:val="18"/>
              </w:rPr>
            </w:pPr>
            <w:r>
              <w:rPr>
                <w:rFonts w:ascii="宋体" w:hAnsi="宋体" w:hint="eastAsia"/>
                <w:sz w:val="18"/>
                <w:szCs w:val="18"/>
              </w:rPr>
              <w:t>19.5</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rsidR="00561EF4" w:rsidRPr="000C3862" w:rsidRDefault="00561EF4" w:rsidP="004C3950">
            <w:pPr>
              <w:jc w:val="center"/>
              <w:rPr>
                <w:rFonts w:ascii="宋体" w:hAnsi="宋体"/>
                <w:sz w:val="18"/>
                <w:szCs w:val="18"/>
              </w:rPr>
            </w:pPr>
            <w:r w:rsidRPr="000C3862">
              <w:rPr>
                <w:rFonts w:ascii="宋体" w:hAnsi="宋体" w:hint="eastAsia"/>
                <w:sz w:val="18"/>
                <w:szCs w:val="18"/>
              </w:rPr>
              <w:t>2</w:t>
            </w:r>
            <w:r>
              <w:rPr>
                <w:rFonts w:ascii="宋体" w:hAnsi="宋体" w:hint="eastAsia"/>
                <w:sz w:val="18"/>
                <w:szCs w:val="18"/>
              </w:rPr>
              <w:t>1.5</w:t>
            </w:r>
          </w:p>
        </w:tc>
        <w:tc>
          <w:tcPr>
            <w:tcW w:w="605" w:type="pct"/>
            <w:tcBorders>
              <w:top w:val="single" w:sz="4" w:space="0" w:color="auto"/>
              <w:left w:val="single" w:sz="4" w:space="0" w:color="auto"/>
              <w:bottom w:val="single" w:sz="4" w:space="0" w:color="auto"/>
              <w:right w:val="single" w:sz="4" w:space="0" w:color="auto"/>
            </w:tcBorders>
            <w:shd w:val="clear" w:color="auto" w:fill="auto"/>
            <w:vAlign w:val="center"/>
          </w:tcPr>
          <w:p w:rsidR="00561EF4" w:rsidRPr="000C3862" w:rsidRDefault="00561EF4" w:rsidP="004C3950">
            <w:pPr>
              <w:jc w:val="center"/>
              <w:rPr>
                <w:rFonts w:ascii="宋体" w:hAnsi="宋体"/>
                <w:sz w:val="18"/>
                <w:szCs w:val="18"/>
              </w:rPr>
            </w:pPr>
            <w:r w:rsidRPr="000C3862">
              <w:rPr>
                <w:rFonts w:ascii="宋体" w:hAnsi="宋体" w:hint="eastAsia"/>
                <w:sz w:val="18"/>
                <w:szCs w:val="18"/>
              </w:rPr>
              <w:t>4</w:t>
            </w:r>
            <w:r>
              <w:rPr>
                <w:rFonts w:ascii="宋体" w:hAnsi="宋体" w:hint="eastAsia"/>
                <w:sz w:val="18"/>
                <w:szCs w:val="18"/>
              </w:rPr>
              <w:t>1</w:t>
            </w:r>
          </w:p>
        </w:tc>
        <w:tc>
          <w:tcPr>
            <w:tcW w:w="1776" w:type="pct"/>
            <w:tcBorders>
              <w:top w:val="single" w:sz="4" w:space="0" w:color="auto"/>
              <w:left w:val="single" w:sz="4" w:space="0" w:color="auto"/>
              <w:bottom w:val="single" w:sz="4" w:space="0" w:color="auto"/>
              <w:right w:val="single" w:sz="4" w:space="0" w:color="auto"/>
            </w:tcBorders>
          </w:tcPr>
          <w:p w:rsidR="00561EF4" w:rsidRPr="000C3862" w:rsidRDefault="00561EF4" w:rsidP="004C3950">
            <w:pPr>
              <w:jc w:val="left"/>
              <w:rPr>
                <w:rFonts w:ascii="宋体" w:hAnsi="宋体"/>
                <w:sz w:val="18"/>
                <w:szCs w:val="18"/>
              </w:rPr>
            </w:pPr>
            <w:r>
              <w:rPr>
                <w:rFonts w:ascii="宋体" w:hAnsi="宋体" w:hint="eastAsia"/>
                <w:sz w:val="18"/>
                <w:szCs w:val="18"/>
              </w:rPr>
              <w:t>社会学概论</w:t>
            </w:r>
          </w:p>
        </w:tc>
      </w:tr>
      <w:tr w:rsidR="00561EF4" w:rsidRPr="00640016" w:rsidTr="004C3950">
        <w:trPr>
          <w:jc w:val="center"/>
        </w:trPr>
        <w:tc>
          <w:tcPr>
            <w:tcW w:w="1413" w:type="pct"/>
            <w:vAlign w:val="center"/>
          </w:tcPr>
          <w:p w:rsidR="00561EF4" w:rsidRPr="000C3862" w:rsidRDefault="00561EF4" w:rsidP="004C3950">
            <w:pPr>
              <w:pStyle w:val="110"/>
              <w:adjustRightInd w:val="0"/>
              <w:snapToGrid w:val="0"/>
              <w:spacing w:line="360" w:lineRule="auto"/>
              <w:ind w:firstLineChars="0" w:firstLine="0"/>
              <w:jc w:val="center"/>
              <w:rPr>
                <w:rFonts w:ascii="宋体" w:hAnsi="宋体"/>
                <w:kern w:val="0"/>
                <w:sz w:val="18"/>
                <w:szCs w:val="18"/>
              </w:rPr>
            </w:pPr>
            <w:r w:rsidRPr="000C3862">
              <w:rPr>
                <w:rFonts w:ascii="宋体" w:hAnsi="宋体" w:hint="eastAsia"/>
                <w:kern w:val="0"/>
                <w:sz w:val="24"/>
                <w:szCs w:val="24"/>
              </w:rPr>
              <w:t>管理科学</w:t>
            </w:r>
          </w:p>
        </w:tc>
        <w:tc>
          <w:tcPr>
            <w:tcW w:w="603" w:type="pct"/>
            <w:tcBorders>
              <w:top w:val="single" w:sz="4" w:space="0" w:color="auto"/>
              <w:left w:val="nil"/>
              <w:bottom w:val="single" w:sz="4" w:space="0" w:color="auto"/>
              <w:right w:val="single" w:sz="4" w:space="0" w:color="auto"/>
            </w:tcBorders>
            <w:shd w:val="clear" w:color="auto" w:fill="auto"/>
            <w:vAlign w:val="center"/>
          </w:tcPr>
          <w:p w:rsidR="00561EF4" w:rsidRPr="000C3862" w:rsidRDefault="00561EF4" w:rsidP="004C3950">
            <w:pPr>
              <w:jc w:val="center"/>
              <w:rPr>
                <w:rFonts w:ascii="宋体" w:hAnsi="宋体"/>
                <w:sz w:val="18"/>
                <w:szCs w:val="18"/>
              </w:rPr>
            </w:pPr>
            <w:r w:rsidRPr="000C3862">
              <w:rPr>
                <w:rFonts w:ascii="宋体" w:hAnsi="宋体" w:hint="eastAsia"/>
                <w:sz w:val="18"/>
                <w:szCs w:val="18"/>
              </w:rPr>
              <w:t>2</w:t>
            </w:r>
            <w:r>
              <w:rPr>
                <w:rFonts w:ascii="宋体" w:hAnsi="宋体" w:hint="eastAsia"/>
                <w:sz w:val="18"/>
                <w:szCs w:val="18"/>
              </w:rPr>
              <w:t>9.5</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rsidR="00561EF4" w:rsidRPr="000C3862" w:rsidRDefault="00561EF4" w:rsidP="004C3950">
            <w:pPr>
              <w:jc w:val="center"/>
              <w:rPr>
                <w:rFonts w:ascii="宋体" w:hAnsi="宋体"/>
                <w:sz w:val="18"/>
                <w:szCs w:val="18"/>
              </w:rPr>
            </w:pPr>
            <w:r w:rsidRPr="000C3862">
              <w:rPr>
                <w:rFonts w:ascii="宋体" w:hAnsi="宋体" w:hint="eastAsia"/>
                <w:sz w:val="18"/>
                <w:szCs w:val="18"/>
              </w:rPr>
              <w:t>2</w:t>
            </w:r>
            <w:r>
              <w:rPr>
                <w:rFonts w:ascii="宋体" w:hAnsi="宋体" w:hint="eastAsia"/>
                <w:sz w:val="18"/>
                <w:szCs w:val="18"/>
              </w:rPr>
              <w:t>3.5</w:t>
            </w:r>
          </w:p>
        </w:tc>
        <w:tc>
          <w:tcPr>
            <w:tcW w:w="605" w:type="pct"/>
            <w:tcBorders>
              <w:top w:val="single" w:sz="4" w:space="0" w:color="auto"/>
              <w:left w:val="single" w:sz="4" w:space="0" w:color="auto"/>
              <w:bottom w:val="single" w:sz="4" w:space="0" w:color="auto"/>
              <w:right w:val="single" w:sz="4" w:space="0" w:color="auto"/>
            </w:tcBorders>
            <w:shd w:val="clear" w:color="auto" w:fill="auto"/>
            <w:vAlign w:val="center"/>
          </w:tcPr>
          <w:p w:rsidR="00561EF4" w:rsidRPr="000C3862" w:rsidRDefault="00561EF4" w:rsidP="004C3950">
            <w:pPr>
              <w:jc w:val="center"/>
              <w:rPr>
                <w:rFonts w:ascii="宋体" w:hAnsi="宋体"/>
                <w:sz w:val="18"/>
                <w:szCs w:val="18"/>
              </w:rPr>
            </w:pPr>
            <w:r w:rsidRPr="000C3862">
              <w:rPr>
                <w:rFonts w:ascii="宋体" w:hAnsi="宋体" w:hint="eastAsia"/>
                <w:sz w:val="18"/>
                <w:szCs w:val="18"/>
              </w:rPr>
              <w:t>5</w:t>
            </w:r>
            <w:r>
              <w:rPr>
                <w:rFonts w:ascii="宋体" w:hAnsi="宋体" w:hint="eastAsia"/>
                <w:sz w:val="18"/>
                <w:szCs w:val="18"/>
              </w:rPr>
              <w:t>3</w:t>
            </w:r>
          </w:p>
        </w:tc>
        <w:tc>
          <w:tcPr>
            <w:tcW w:w="1776" w:type="pct"/>
            <w:vMerge w:val="restart"/>
            <w:tcBorders>
              <w:top w:val="single" w:sz="4" w:space="0" w:color="auto"/>
              <w:left w:val="single" w:sz="4" w:space="0" w:color="auto"/>
              <w:right w:val="single" w:sz="4" w:space="0" w:color="auto"/>
            </w:tcBorders>
            <w:vAlign w:val="center"/>
          </w:tcPr>
          <w:p w:rsidR="00561EF4" w:rsidRDefault="00561EF4" w:rsidP="004C3950">
            <w:pPr>
              <w:jc w:val="left"/>
              <w:rPr>
                <w:rFonts w:ascii="宋体" w:hAnsi="宋体"/>
                <w:sz w:val="18"/>
                <w:szCs w:val="18"/>
              </w:rPr>
            </w:pPr>
            <w:r>
              <w:rPr>
                <w:rFonts w:ascii="宋体" w:hAnsi="宋体" w:hint="eastAsia"/>
                <w:sz w:val="18"/>
                <w:szCs w:val="18"/>
              </w:rPr>
              <w:t>无</w:t>
            </w:r>
          </w:p>
          <w:p w:rsidR="00561EF4" w:rsidRPr="000C3862" w:rsidRDefault="00561EF4" w:rsidP="004C3950">
            <w:pPr>
              <w:jc w:val="left"/>
              <w:rPr>
                <w:rFonts w:ascii="宋体" w:hAnsi="宋体"/>
                <w:sz w:val="18"/>
                <w:szCs w:val="18"/>
              </w:rPr>
            </w:pPr>
            <w:r>
              <w:rPr>
                <w:rFonts w:ascii="宋体" w:hAnsi="宋体" w:hint="eastAsia"/>
                <w:sz w:val="18"/>
                <w:szCs w:val="18"/>
              </w:rPr>
              <w:t>（建议修读政府管理学院开设的新生研讨课、社会发展与公民责任模块课程）</w:t>
            </w:r>
          </w:p>
        </w:tc>
      </w:tr>
      <w:tr w:rsidR="00561EF4" w:rsidRPr="00640016" w:rsidTr="004C3950">
        <w:trPr>
          <w:jc w:val="center"/>
        </w:trPr>
        <w:tc>
          <w:tcPr>
            <w:tcW w:w="1413" w:type="pct"/>
            <w:vAlign w:val="center"/>
          </w:tcPr>
          <w:p w:rsidR="00561EF4" w:rsidRPr="000C3862" w:rsidRDefault="00561EF4" w:rsidP="004C3950">
            <w:pPr>
              <w:pStyle w:val="110"/>
              <w:adjustRightInd w:val="0"/>
              <w:snapToGrid w:val="0"/>
              <w:spacing w:line="360" w:lineRule="auto"/>
              <w:ind w:firstLineChars="0" w:firstLine="0"/>
              <w:jc w:val="center"/>
              <w:rPr>
                <w:rFonts w:ascii="宋体" w:hAnsi="宋体"/>
                <w:kern w:val="0"/>
                <w:sz w:val="18"/>
                <w:szCs w:val="18"/>
              </w:rPr>
            </w:pPr>
            <w:r w:rsidRPr="000C3862">
              <w:rPr>
                <w:rFonts w:ascii="宋体" w:hAnsi="宋体" w:hint="eastAsia"/>
                <w:kern w:val="0"/>
                <w:sz w:val="24"/>
                <w:szCs w:val="24"/>
              </w:rPr>
              <w:t>信息管理与信息系统</w:t>
            </w:r>
          </w:p>
        </w:tc>
        <w:tc>
          <w:tcPr>
            <w:tcW w:w="603" w:type="pct"/>
            <w:tcBorders>
              <w:top w:val="single" w:sz="4" w:space="0" w:color="auto"/>
              <w:left w:val="nil"/>
              <w:bottom w:val="single" w:sz="4" w:space="0" w:color="auto"/>
              <w:right w:val="single" w:sz="4" w:space="0" w:color="auto"/>
            </w:tcBorders>
            <w:shd w:val="clear" w:color="auto" w:fill="auto"/>
            <w:vAlign w:val="center"/>
          </w:tcPr>
          <w:p w:rsidR="00561EF4" w:rsidRPr="000C3862" w:rsidRDefault="00561EF4" w:rsidP="004C3950">
            <w:pPr>
              <w:jc w:val="center"/>
              <w:rPr>
                <w:rFonts w:ascii="宋体" w:hAnsi="宋体"/>
                <w:sz w:val="18"/>
                <w:szCs w:val="18"/>
              </w:rPr>
            </w:pPr>
            <w:r w:rsidRPr="000C3862">
              <w:rPr>
                <w:rFonts w:ascii="宋体" w:hAnsi="宋体" w:hint="eastAsia"/>
                <w:sz w:val="18"/>
                <w:szCs w:val="18"/>
              </w:rPr>
              <w:t>2</w:t>
            </w:r>
            <w:r>
              <w:rPr>
                <w:rFonts w:ascii="宋体" w:hAnsi="宋体" w:hint="eastAsia"/>
                <w:sz w:val="18"/>
                <w:szCs w:val="18"/>
              </w:rPr>
              <w:t>9.5</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rsidR="00561EF4" w:rsidRPr="000C3862" w:rsidRDefault="00561EF4" w:rsidP="004C3950">
            <w:pPr>
              <w:jc w:val="center"/>
              <w:rPr>
                <w:rFonts w:ascii="宋体" w:hAnsi="宋体"/>
                <w:sz w:val="18"/>
                <w:szCs w:val="18"/>
              </w:rPr>
            </w:pPr>
            <w:r w:rsidRPr="000C3862">
              <w:rPr>
                <w:rFonts w:ascii="宋体" w:hAnsi="宋体" w:hint="eastAsia"/>
                <w:sz w:val="18"/>
                <w:szCs w:val="18"/>
              </w:rPr>
              <w:t>2</w:t>
            </w:r>
            <w:r>
              <w:rPr>
                <w:rFonts w:ascii="宋体" w:hAnsi="宋体" w:hint="eastAsia"/>
                <w:sz w:val="18"/>
                <w:szCs w:val="18"/>
              </w:rPr>
              <w:t>3.5</w:t>
            </w:r>
          </w:p>
        </w:tc>
        <w:tc>
          <w:tcPr>
            <w:tcW w:w="605" w:type="pct"/>
            <w:tcBorders>
              <w:top w:val="single" w:sz="4" w:space="0" w:color="auto"/>
              <w:left w:val="single" w:sz="4" w:space="0" w:color="auto"/>
              <w:bottom w:val="single" w:sz="4" w:space="0" w:color="auto"/>
              <w:right w:val="single" w:sz="4" w:space="0" w:color="auto"/>
            </w:tcBorders>
            <w:shd w:val="clear" w:color="auto" w:fill="auto"/>
            <w:vAlign w:val="center"/>
          </w:tcPr>
          <w:p w:rsidR="00561EF4" w:rsidRPr="000C3862" w:rsidRDefault="00561EF4" w:rsidP="004C3950">
            <w:pPr>
              <w:jc w:val="center"/>
              <w:rPr>
                <w:rFonts w:ascii="宋体" w:hAnsi="宋体"/>
                <w:sz w:val="18"/>
                <w:szCs w:val="18"/>
              </w:rPr>
            </w:pPr>
            <w:r w:rsidRPr="000C3862">
              <w:rPr>
                <w:rFonts w:ascii="宋体" w:hAnsi="宋体" w:hint="eastAsia"/>
                <w:sz w:val="18"/>
                <w:szCs w:val="18"/>
              </w:rPr>
              <w:t>5</w:t>
            </w:r>
            <w:r>
              <w:rPr>
                <w:rFonts w:ascii="宋体" w:hAnsi="宋体" w:hint="eastAsia"/>
                <w:sz w:val="18"/>
                <w:szCs w:val="18"/>
              </w:rPr>
              <w:t>3</w:t>
            </w:r>
          </w:p>
        </w:tc>
        <w:tc>
          <w:tcPr>
            <w:tcW w:w="1776" w:type="pct"/>
            <w:vMerge/>
            <w:tcBorders>
              <w:left w:val="single" w:sz="4" w:space="0" w:color="auto"/>
              <w:right w:val="single" w:sz="4" w:space="0" w:color="auto"/>
            </w:tcBorders>
            <w:vAlign w:val="center"/>
          </w:tcPr>
          <w:p w:rsidR="00561EF4" w:rsidRPr="000C3862" w:rsidRDefault="00561EF4" w:rsidP="004C3950">
            <w:pPr>
              <w:jc w:val="center"/>
              <w:rPr>
                <w:rFonts w:ascii="宋体" w:hAnsi="宋体"/>
                <w:sz w:val="18"/>
                <w:szCs w:val="18"/>
              </w:rPr>
            </w:pPr>
          </w:p>
        </w:tc>
      </w:tr>
      <w:tr w:rsidR="00561EF4" w:rsidRPr="00640016" w:rsidTr="004C3950">
        <w:trPr>
          <w:jc w:val="center"/>
        </w:trPr>
        <w:tc>
          <w:tcPr>
            <w:tcW w:w="1413" w:type="pct"/>
            <w:vAlign w:val="center"/>
          </w:tcPr>
          <w:p w:rsidR="00561EF4" w:rsidRPr="000C3862" w:rsidRDefault="00561EF4" w:rsidP="004C3950">
            <w:pPr>
              <w:pStyle w:val="110"/>
              <w:adjustRightInd w:val="0"/>
              <w:snapToGrid w:val="0"/>
              <w:spacing w:line="360" w:lineRule="auto"/>
              <w:ind w:firstLineChars="0" w:firstLine="0"/>
              <w:jc w:val="center"/>
              <w:rPr>
                <w:rFonts w:ascii="宋体" w:hAnsi="宋体"/>
                <w:kern w:val="0"/>
                <w:sz w:val="18"/>
                <w:szCs w:val="18"/>
              </w:rPr>
            </w:pPr>
            <w:r w:rsidRPr="000C3862">
              <w:rPr>
                <w:rFonts w:ascii="宋体" w:hAnsi="宋体" w:hint="eastAsia"/>
                <w:kern w:val="0"/>
                <w:sz w:val="24"/>
                <w:szCs w:val="24"/>
              </w:rPr>
              <w:t>人力资源管理</w:t>
            </w:r>
          </w:p>
        </w:tc>
        <w:tc>
          <w:tcPr>
            <w:tcW w:w="603" w:type="pct"/>
            <w:tcBorders>
              <w:top w:val="single" w:sz="4" w:space="0" w:color="auto"/>
              <w:left w:val="nil"/>
              <w:bottom w:val="single" w:sz="4" w:space="0" w:color="auto"/>
              <w:right w:val="single" w:sz="4" w:space="0" w:color="auto"/>
            </w:tcBorders>
            <w:shd w:val="clear" w:color="auto" w:fill="auto"/>
            <w:vAlign w:val="center"/>
          </w:tcPr>
          <w:p w:rsidR="00561EF4" w:rsidRPr="000C3862" w:rsidRDefault="00561EF4" w:rsidP="004C3950">
            <w:pPr>
              <w:jc w:val="center"/>
              <w:rPr>
                <w:rFonts w:ascii="宋体" w:hAnsi="宋体"/>
                <w:sz w:val="18"/>
                <w:szCs w:val="18"/>
              </w:rPr>
            </w:pPr>
            <w:r>
              <w:rPr>
                <w:rFonts w:ascii="宋体" w:hAnsi="宋体" w:hint="eastAsia"/>
                <w:sz w:val="18"/>
                <w:szCs w:val="18"/>
              </w:rPr>
              <w:t>23.5</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rsidR="00561EF4" w:rsidRPr="000C3862" w:rsidRDefault="00561EF4" w:rsidP="004C3950">
            <w:pPr>
              <w:jc w:val="center"/>
              <w:rPr>
                <w:rFonts w:ascii="宋体" w:hAnsi="宋体"/>
                <w:sz w:val="18"/>
                <w:szCs w:val="18"/>
              </w:rPr>
            </w:pPr>
            <w:r>
              <w:rPr>
                <w:rFonts w:ascii="宋体" w:hAnsi="宋体" w:hint="eastAsia"/>
                <w:sz w:val="18"/>
                <w:szCs w:val="18"/>
              </w:rPr>
              <w:t>19.5</w:t>
            </w:r>
          </w:p>
        </w:tc>
        <w:tc>
          <w:tcPr>
            <w:tcW w:w="605" w:type="pct"/>
            <w:tcBorders>
              <w:top w:val="single" w:sz="4" w:space="0" w:color="auto"/>
              <w:left w:val="single" w:sz="4" w:space="0" w:color="auto"/>
              <w:bottom w:val="single" w:sz="4" w:space="0" w:color="auto"/>
              <w:right w:val="single" w:sz="4" w:space="0" w:color="auto"/>
            </w:tcBorders>
            <w:shd w:val="clear" w:color="auto" w:fill="auto"/>
            <w:vAlign w:val="center"/>
          </w:tcPr>
          <w:p w:rsidR="00561EF4" w:rsidRPr="000C3862" w:rsidRDefault="00561EF4" w:rsidP="004C3950">
            <w:pPr>
              <w:jc w:val="center"/>
              <w:rPr>
                <w:rFonts w:ascii="宋体" w:hAnsi="宋体"/>
                <w:sz w:val="18"/>
                <w:szCs w:val="18"/>
              </w:rPr>
            </w:pPr>
            <w:r w:rsidRPr="000C3862">
              <w:rPr>
                <w:rFonts w:ascii="宋体" w:hAnsi="宋体" w:hint="eastAsia"/>
                <w:sz w:val="18"/>
                <w:szCs w:val="18"/>
              </w:rPr>
              <w:t>4</w:t>
            </w:r>
            <w:r>
              <w:rPr>
                <w:rFonts w:ascii="宋体" w:hAnsi="宋体" w:hint="eastAsia"/>
                <w:sz w:val="18"/>
                <w:szCs w:val="18"/>
              </w:rPr>
              <w:t>3</w:t>
            </w:r>
          </w:p>
        </w:tc>
        <w:tc>
          <w:tcPr>
            <w:tcW w:w="1776" w:type="pct"/>
            <w:vMerge/>
            <w:tcBorders>
              <w:left w:val="single" w:sz="4" w:space="0" w:color="auto"/>
              <w:right w:val="single" w:sz="4" w:space="0" w:color="auto"/>
            </w:tcBorders>
          </w:tcPr>
          <w:p w:rsidR="00561EF4" w:rsidRPr="000C3862" w:rsidRDefault="00561EF4" w:rsidP="004C3950">
            <w:pPr>
              <w:jc w:val="center"/>
              <w:rPr>
                <w:rFonts w:ascii="宋体" w:hAnsi="宋体"/>
                <w:sz w:val="18"/>
                <w:szCs w:val="18"/>
              </w:rPr>
            </w:pPr>
          </w:p>
        </w:tc>
      </w:tr>
      <w:tr w:rsidR="00561EF4" w:rsidRPr="00640016" w:rsidTr="004C3950">
        <w:trPr>
          <w:jc w:val="center"/>
        </w:trPr>
        <w:tc>
          <w:tcPr>
            <w:tcW w:w="1413" w:type="pct"/>
            <w:vAlign w:val="center"/>
          </w:tcPr>
          <w:p w:rsidR="00561EF4" w:rsidRPr="000C3862" w:rsidRDefault="00561EF4" w:rsidP="004C3950">
            <w:pPr>
              <w:pStyle w:val="110"/>
              <w:adjustRightInd w:val="0"/>
              <w:snapToGrid w:val="0"/>
              <w:spacing w:line="360" w:lineRule="auto"/>
              <w:ind w:firstLineChars="0" w:firstLine="0"/>
              <w:jc w:val="center"/>
              <w:rPr>
                <w:rFonts w:ascii="宋体" w:hAnsi="宋体"/>
                <w:kern w:val="0"/>
                <w:sz w:val="18"/>
                <w:szCs w:val="18"/>
              </w:rPr>
            </w:pPr>
            <w:r w:rsidRPr="000C3862">
              <w:rPr>
                <w:rFonts w:ascii="宋体" w:hAnsi="宋体" w:hint="eastAsia"/>
                <w:kern w:val="0"/>
                <w:sz w:val="24"/>
                <w:szCs w:val="24"/>
              </w:rPr>
              <w:t>公共事业管理</w:t>
            </w:r>
          </w:p>
        </w:tc>
        <w:tc>
          <w:tcPr>
            <w:tcW w:w="603" w:type="pct"/>
            <w:tcBorders>
              <w:top w:val="single" w:sz="4" w:space="0" w:color="auto"/>
              <w:left w:val="nil"/>
              <w:bottom w:val="single" w:sz="4" w:space="0" w:color="auto"/>
              <w:right w:val="single" w:sz="4" w:space="0" w:color="auto"/>
            </w:tcBorders>
            <w:shd w:val="clear" w:color="auto" w:fill="auto"/>
            <w:vAlign w:val="center"/>
          </w:tcPr>
          <w:p w:rsidR="00561EF4" w:rsidRPr="000C3862" w:rsidRDefault="00561EF4" w:rsidP="004C3950">
            <w:pPr>
              <w:jc w:val="center"/>
              <w:rPr>
                <w:rFonts w:ascii="宋体" w:hAnsi="宋体"/>
                <w:sz w:val="18"/>
                <w:szCs w:val="18"/>
              </w:rPr>
            </w:pPr>
            <w:r w:rsidRPr="000C3862">
              <w:rPr>
                <w:rFonts w:ascii="宋体" w:hAnsi="宋体" w:hint="eastAsia"/>
                <w:sz w:val="18"/>
                <w:szCs w:val="18"/>
              </w:rPr>
              <w:t>2</w:t>
            </w:r>
            <w:r>
              <w:rPr>
                <w:rFonts w:ascii="宋体" w:hAnsi="宋体" w:hint="eastAsia"/>
                <w:sz w:val="18"/>
                <w:szCs w:val="18"/>
              </w:rPr>
              <w:t>3.5</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rsidR="00561EF4" w:rsidRPr="000C3862" w:rsidRDefault="00561EF4" w:rsidP="004C3950">
            <w:pPr>
              <w:jc w:val="center"/>
              <w:rPr>
                <w:rFonts w:ascii="宋体" w:hAnsi="宋体"/>
                <w:sz w:val="18"/>
                <w:szCs w:val="18"/>
              </w:rPr>
            </w:pPr>
            <w:r>
              <w:rPr>
                <w:rFonts w:ascii="宋体" w:hAnsi="宋体" w:hint="eastAsia"/>
                <w:sz w:val="18"/>
                <w:szCs w:val="18"/>
              </w:rPr>
              <w:t>19.5</w:t>
            </w:r>
          </w:p>
        </w:tc>
        <w:tc>
          <w:tcPr>
            <w:tcW w:w="605" w:type="pct"/>
            <w:tcBorders>
              <w:top w:val="single" w:sz="4" w:space="0" w:color="auto"/>
              <w:left w:val="single" w:sz="4" w:space="0" w:color="auto"/>
              <w:bottom w:val="single" w:sz="4" w:space="0" w:color="auto"/>
              <w:right w:val="single" w:sz="4" w:space="0" w:color="auto"/>
            </w:tcBorders>
            <w:shd w:val="clear" w:color="auto" w:fill="auto"/>
            <w:vAlign w:val="center"/>
          </w:tcPr>
          <w:p w:rsidR="00561EF4" w:rsidRPr="000C3862" w:rsidRDefault="00561EF4" w:rsidP="004C3950">
            <w:pPr>
              <w:jc w:val="center"/>
              <w:rPr>
                <w:rFonts w:ascii="宋体" w:hAnsi="宋体"/>
                <w:sz w:val="18"/>
                <w:szCs w:val="18"/>
              </w:rPr>
            </w:pPr>
            <w:r w:rsidRPr="000C3862">
              <w:rPr>
                <w:rFonts w:ascii="宋体" w:hAnsi="宋体" w:hint="eastAsia"/>
                <w:sz w:val="18"/>
                <w:szCs w:val="18"/>
              </w:rPr>
              <w:t>4</w:t>
            </w:r>
            <w:r>
              <w:rPr>
                <w:rFonts w:ascii="宋体" w:hAnsi="宋体" w:hint="eastAsia"/>
                <w:sz w:val="18"/>
                <w:szCs w:val="18"/>
              </w:rPr>
              <w:t>3</w:t>
            </w:r>
          </w:p>
        </w:tc>
        <w:tc>
          <w:tcPr>
            <w:tcW w:w="1776" w:type="pct"/>
            <w:vMerge/>
            <w:tcBorders>
              <w:left w:val="single" w:sz="4" w:space="0" w:color="auto"/>
              <w:bottom w:val="single" w:sz="4" w:space="0" w:color="auto"/>
              <w:right w:val="single" w:sz="4" w:space="0" w:color="auto"/>
            </w:tcBorders>
          </w:tcPr>
          <w:p w:rsidR="00561EF4" w:rsidRPr="000C3862" w:rsidRDefault="00561EF4" w:rsidP="004C3950">
            <w:pPr>
              <w:jc w:val="center"/>
              <w:rPr>
                <w:rFonts w:ascii="宋体" w:hAnsi="宋体"/>
                <w:sz w:val="18"/>
                <w:szCs w:val="18"/>
              </w:rPr>
            </w:pPr>
          </w:p>
        </w:tc>
      </w:tr>
    </w:tbl>
    <w:p w:rsidR="00793A87" w:rsidRDefault="00561EF4" w:rsidP="00793A87">
      <w:pPr>
        <w:pStyle w:val="110"/>
        <w:adjustRightInd w:val="0"/>
        <w:snapToGrid w:val="0"/>
        <w:spacing w:line="360" w:lineRule="auto"/>
        <w:ind w:firstLine="422"/>
        <w:rPr>
          <w:rFonts w:ascii="宋体" w:hAnsi="宋体"/>
          <w:szCs w:val="24"/>
        </w:rPr>
      </w:pPr>
      <w:r w:rsidRPr="00640016">
        <w:rPr>
          <w:rFonts w:ascii="宋体" w:hAnsi="宋体" w:hint="eastAsia"/>
          <w:b/>
          <w:szCs w:val="24"/>
        </w:rPr>
        <w:t>说明：</w:t>
      </w:r>
      <w:r w:rsidRPr="00640016">
        <w:rPr>
          <w:rFonts w:ascii="宋体" w:hAnsi="宋体" w:hint="eastAsia"/>
          <w:szCs w:val="24"/>
        </w:rPr>
        <w:t>各学期学分测算，除必需课程外，其余按准入标准测</w:t>
      </w:r>
    </w:p>
    <w:p w:rsidR="00793A87" w:rsidRDefault="00793A87">
      <w:pPr>
        <w:widowControl/>
        <w:jc w:val="left"/>
        <w:rPr>
          <w:rFonts w:ascii="宋体" w:hAnsi="宋体"/>
        </w:rPr>
      </w:pPr>
      <w:r>
        <w:rPr>
          <w:rFonts w:ascii="宋体" w:hAnsi="宋体"/>
        </w:rPr>
        <w:br w:type="page"/>
      </w:r>
    </w:p>
    <w:p w:rsidR="00B870BD" w:rsidRPr="00C970BB" w:rsidRDefault="00B870BD" w:rsidP="00C970BB">
      <w:pPr>
        <w:pStyle w:val="1"/>
        <w:spacing w:line="340" w:lineRule="exact"/>
        <w:jc w:val="center"/>
        <w:rPr>
          <w:sz w:val="32"/>
          <w:szCs w:val="32"/>
        </w:rPr>
      </w:pPr>
      <w:bookmarkStart w:id="81" w:name="_Toc519859813"/>
      <w:r w:rsidRPr="00C970BB">
        <w:rPr>
          <w:rFonts w:hint="eastAsia"/>
          <w:sz w:val="32"/>
          <w:szCs w:val="32"/>
        </w:rPr>
        <w:lastRenderedPageBreak/>
        <w:t>经济管理类留学生培养方案</w:t>
      </w:r>
      <w:bookmarkEnd w:id="81"/>
    </w:p>
    <w:p w:rsidR="00B870BD" w:rsidRPr="00A67A05" w:rsidRDefault="00211B9E" w:rsidP="0024221A">
      <w:pPr>
        <w:snapToGrid w:val="0"/>
        <w:spacing w:line="400" w:lineRule="exact"/>
        <w:jc w:val="center"/>
        <w:rPr>
          <w:rFonts w:hAnsi="宋体"/>
          <w:sz w:val="32"/>
          <w:szCs w:val="32"/>
        </w:rPr>
      </w:pPr>
      <w:r>
        <w:rPr>
          <w:rFonts w:hAnsi="宋体" w:hint="eastAsia"/>
          <w:sz w:val="32"/>
          <w:szCs w:val="32"/>
        </w:rPr>
        <w:t>（</w:t>
      </w:r>
      <w:r w:rsidR="00B870BD" w:rsidRPr="00A67A05">
        <w:rPr>
          <w:rFonts w:hAnsi="宋体"/>
          <w:sz w:val="32"/>
          <w:szCs w:val="32"/>
        </w:rPr>
        <w:t>留学生</w:t>
      </w:r>
      <w:r w:rsidR="00B870BD" w:rsidRPr="00A67A05">
        <w:rPr>
          <w:rFonts w:hAnsi="宋体" w:hint="eastAsia"/>
          <w:sz w:val="32"/>
          <w:szCs w:val="32"/>
        </w:rPr>
        <w:t>适用）</w:t>
      </w:r>
    </w:p>
    <w:p w:rsidR="00B870BD" w:rsidRPr="00246AE4" w:rsidRDefault="00B870BD" w:rsidP="00B870BD">
      <w:pPr>
        <w:snapToGrid w:val="0"/>
        <w:jc w:val="center"/>
        <w:outlineLvl w:val="1"/>
        <w:rPr>
          <w:rFonts w:eastAsia="华文中宋"/>
          <w:kern w:val="0"/>
          <w:sz w:val="36"/>
        </w:rPr>
      </w:pPr>
      <w:bookmarkStart w:id="82" w:name="_Toc343849057"/>
      <w:bookmarkStart w:id="83" w:name="_Toc343849943"/>
      <w:bookmarkEnd w:id="10"/>
      <w:bookmarkEnd w:id="82"/>
      <w:bookmarkEnd w:id="83"/>
    </w:p>
    <w:p w:rsidR="00B870BD" w:rsidRPr="00246AE4" w:rsidRDefault="00B870BD" w:rsidP="00B870BD">
      <w:pPr>
        <w:snapToGrid w:val="0"/>
        <w:spacing w:line="360" w:lineRule="auto"/>
        <w:rPr>
          <w:rFonts w:eastAsia="黑体"/>
          <w:color w:val="000000"/>
          <w:kern w:val="0"/>
          <w:sz w:val="28"/>
        </w:rPr>
      </w:pPr>
      <w:r w:rsidRPr="00246AE4">
        <w:rPr>
          <w:rFonts w:eastAsia="黑体" w:hAnsi="黑体"/>
          <w:color w:val="000000"/>
          <w:kern w:val="0"/>
          <w:sz w:val="28"/>
        </w:rPr>
        <w:t>一、培养目标</w:t>
      </w:r>
    </w:p>
    <w:p w:rsidR="00B870BD" w:rsidRPr="00246AE4" w:rsidRDefault="00B870BD" w:rsidP="00B870BD">
      <w:pPr>
        <w:widowControl/>
        <w:snapToGrid w:val="0"/>
        <w:spacing w:line="360" w:lineRule="auto"/>
        <w:ind w:firstLineChars="200" w:firstLine="480"/>
        <w:rPr>
          <w:color w:val="000000"/>
          <w:sz w:val="24"/>
        </w:rPr>
      </w:pPr>
      <w:r w:rsidRPr="00246AE4">
        <w:rPr>
          <w:rFonts w:hAnsi="宋体"/>
          <w:color w:val="000000"/>
          <w:sz w:val="24"/>
        </w:rPr>
        <w:t>本专业致力于培养德才兼备的国际型、实践型、复合型高端精英人才。使学生具有较高的人文与科学素养，强烈的社会责任感，开阔的国际化视野，完善的国际经济与贸易知识体系，</w:t>
      </w:r>
      <w:r w:rsidRPr="00246AE4">
        <w:rPr>
          <w:kern w:val="0"/>
          <w:sz w:val="24"/>
        </w:rPr>
        <w:t>掌握宽厚的管理基础知识</w:t>
      </w:r>
      <w:r w:rsidRPr="00246AE4">
        <w:rPr>
          <w:rFonts w:hAnsi="宋体"/>
          <w:color w:val="000000"/>
          <w:sz w:val="24"/>
        </w:rPr>
        <w:t>，精通并熟练应用外语，并且具有很强的创新能力。毕业之后，使学生能在世界著名大型跨国公司、国际重要组织机构、涉外政府机关、国内外著名大学和研究机构等从事国际商务实践、政策研究和管理等工作。</w:t>
      </w:r>
    </w:p>
    <w:p w:rsidR="00B870BD" w:rsidRPr="00246AE4" w:rsidRDefault="00B870BD" w:rsidP="00B870BD">
      <w:pPr>
        <w:snapToGrid w:val="0"/>
        <w:spacing w:line="360" w:lineRule="auto"/>
        <w:rPr>
          <w:rFonts w:eastAsia="黑体"/>
          <w:color w:val="000000"/>
          <w:kern w:val="0"/>
          <w:sz w:val="28"/>
        </w:rPr>
      </w:pPr>
      <w:r w:rsidRPr="00246AE4">
        <w:rPr>
          <w:rFonts w:eastAsia="黑体" w:hAnsi="黑体"/>
          <w:color w:val="000000"/>
          <w:kern w:val="0"/>
          <w:sz w:val="28"/>
        </w:rPr>
        <w:t>二、培养要求</w:t>
      </w:r>
    </w:p>
    <w:p w:rsidR="00B870BD" w:rsidRPr="00246AE4" w:rsidRDefault="00B870BD" w:rsidP="00B870BD">
      <w:pPr>
        <w:snapToGrid w:val="0"/>
        <w:spacing w:line="360" w:lineRule="auto"/>
        <w:ind w:firstLineChars="200" w:firstLine="480"/>
        <w:rPr>
          <w:color w:val="000000"/>
          <w:sz w:val="24"/>
        </w:rPr>
      </w:pPr>
      <w:r w:rsidRPr="00246AE4">
        <w:rPr>
          <w:rFonts w:hAnsi="宋体"/>
          <w:color w:val="000000"/>
          <w:sz w:val="24"/>
        </w:rPr>
        <w:t>本专业学生通过系统学习经济学、管理学、国际贸易、国际金融等经济管理类课程，应获得以下几个方面的知识和能力：</w:t>
      </w:r>
    </w:p>
    <w:p w:rsidR="00B870BD" w:rsidRPr="00246AE4" w:rsidRDefault="00B870BD" w:rsidP="00B870BD">
      <w:pPr>
        <w:snapToGrid w:val="0"/>
        <w:spacing w:line="360" w:lineRule="auto"/>
        <w:ind w:firstLineChars="200" w:firstLine="480"/>
        <w:rPr>
          <w:color w:val="000000"/>
          <w:sz w:val="24"/>
        </w:rPr>
      </w:pPr>
      <w:r w:rsidRPr="00246AE4">
        <w:rPr>
          <w:color w:val="000000"/>
          <w:sz w:val="24"/>
        </w:rPr>
        <w:t xml:space="preserve">1. </w:t>
      </w:r>
      <w:r w:rsidRPr="00246AE4">
        <w:rPr>
          <w:rFonts w:hAnsi="宋体"/>
          <w:color w:val="000000"/>
          <w:sz w:val="24"/>
        </w:rPr>
        <w:t>掌握国际经济、国际企业管理、国际商法的理论和方法；</w:t>
      </w:r>
    </w:p>
    <w:p w:rsidR="00B870BD" w:rsidRPr="00246AE4" w:rsidRDefault="00B870BD" w:rsidP="00B870BD">
      <w:pPr>
        <w:snapToGrid w:val="0"/>
        <w:spacing w:line="360" w:lineRule="auto"/>
        <w:ind w:firstLineChars="200" w:firstLine="480"/>
        <w:rPr>
          <w:color w:val="000000"/>
          <w:sz w:val="24"/>
        </w:rPr>
      </w:pPr>
      <w:r w:rsidRPr="00246AE4">
        <w:rPr>
          <w:color w:val="000000"/>
          <w:sz w:val="24"/>
        </w:rPr>
        <w:t xml:space="preserve">2. </w:t>
      </w:r>
      <w:r w:rsidRPr="00246AE4">
        <w:rPr>
          <w:rFonts w:hAnsi="宋体"/>
          <w:color w:val="000000"/>
          <w:sz w:val="24"/>
        </w:rPr>
        <w:t>具备从事国际商务活动的基本知识和基本技能；</w:t>
      </w:r>
    </w:p>
    <w:p w:rsidR="00B870BD" w:rsidRPr="00246AE4" w:rsidRDefault="00B870BD" w:rsidP="00B870BD">
      <w:pPr>
        <w:snapToGrid w:val="0"/>
        <w:spacing w:line="360" w:lineRule="auto"/>
        <w:ind w:firstLineChars="200" w:firstLine="480"/>
        <w:rPr>
          <w:color w:val="000000"/>
          <w:sz w:val="24"/>
        </w:rPr>
      </w:pPr>
      <w:r w:rsidRPr="00246AE4">
        <w:rPr>
          <w:color w:val="000000"/>
          <w:sz w:val="24"/>
        </w:rPr>
        <w:t xml:space="preserve">3. </w:t>
      </w:r>
      <w:r w:rsidRPr="00246AE4">
        <w:rPr>
          <w:rFonts w:hAnsi="宋体"/>
          <w:color w:val="000000"/>
          <w:sz w:val="24"/>
        </w:rPr>
        <w:t>熟悉国际经济数据处理的工具和方法，有继续进行学术研究或从事涉外经济统计分析相关工作的潜力；</w:t>
      </w:r>
    </w:p>
    <w:p w:rsidR="00B870BD" w:rsidRPr="00246AE4" w:rsidRDefault="00B870BD" w:rsidP="00B870BD">
      <w:pPr>
        <w:snapToGrid w:val="0"/>
        <w:spacing w:line="360" w:lineRule="auto"/>
        <w:ind w:firstLineChars="200" w:firstLine="480"/>
        <w:rPr>
          <w:color w:val="000000"/>
          <w:sz w:val="24"/>
        </w:rPr>
      </w:pPr>
      <w:r w:rsidRPr="00246AE4">
        <w:rPr>
          <w:color w:val="000000"/>
          <w:sz w:val="24"/>
        </w:rPr>
        <w:t xml:space="preserve">4. </w:t>
      </w:r>
      <w:r w:rsidRPr="00246AE4">
        <w:rPr>
          <w:rFonts w:hAnsi="宋体"/>
          <w:color w:val="000000"/>
          <w:sz w:val="24"/>
        </w:rPr>
        <w:t>精通并熟练地运用外语进行商务活动，具有较强的跨文化交流能力；</w:t>
      </w:r>
    </w:p>
    <w:p w:rsidR="00B870BD" w:rsidRPr="00246AE4" w:rsidRDefault="00B870BD" w:rsidP="00B870BD">
      <w:pPr>
        <w:snapToGrid w:val="0"/>
        <w:spacing w:line="360" w:lineRule="auto"/>
        <w:ind w:firstLineChars="200" w:firstLine="480"/>
        <w:rPr>
          <w:color w:val="000000"/>
          <w:sz w:val="24"/>
        </w:rPr>
      </w:pPr>
      <w:r w:rsidRPr="00246AE4">
        <w:rPr>
          <w:color w:val="000000"/>
          <w:sz w:val="24"/>
        </w:rPr>
        <w:t xml:space="preserve">5. </w:t>
      </w:r>
      <w:r w:rsidRPr="00246AE4">
        <w:rPr>
          <w:rFonts w:hAnsi="宋体"/>
          <w:color w:val="000000"/>
          <w:sz w:val="24"/>
        </w:rPr>
        <w:t>具备较敏锐的观察能力、较好的文字及口头表达能力，以及具有较强的分析问题、解决问题的能力；</w:t>
      </w:r>
    </w:p>
    <w:p w:rsidR="00B870BD" w:rsidRPr="00246AE4" w:rsidRDefault="00B870BD" w:rsidP="00B870BD">
      <w:pPr>
        <w:snapToGrid w:val="0"/>
        <w:spacing w:line="360" w:lineRule="auto"/>
        <w:ind w:firstLineChars="200" w:firstLine="480"/>
        <w:rPr>
          <w:color w:val="000000"/>
          <w:sz w:val="24"/>
        </w:rPr>
      </w:pPr>
      <w:r w:rsidRPr="00246AE4">
        <w:rPr>
          <w:kern w:val="0"/>
          <w:sz w:val="24"/>
        </w:rPr>
        <w:t>6.</w:t>
      </w:r>
      <w:r w:rsidRPr="00246AE4">
        <w:rPr>
          <w:kern w:val="0"/>
          <w:sz w:val="24"/>
        </w:rPr>
        <w:t>具备发现问题、研究问题的思维和方法，能够将知识带到实践中，对已有的知识加以整合和发展，有良好的分析问题和解决问题的能力。</w:t>
      </w:r>
    </w:p>
    <w:p w:rsidR="00B870BD" w:rsidRPr="00246AE4" w:rsidRDefault="00B870BD" w:rsidP="00B870BD">
      <w:pPr>
        <w:snapToGrid w:val="0"/>
        <w:spacing w:line="360" w:lineRule="auto"/>
        <w:rPr>
          <w:rFonts w:eastAsia="黑体"/>
          <w:color w:val="000000"/>
          <w:kern w:val="0"/>
          <w:sz w:val="28"/>
        </w:rPr>
      </w:pPr>
      <w:r w:rsidRPr="00246AE4">
        <w:rPr>
          <w:rFonts w:eastAsia="黑体" w:hAnsi="黑体"/>
          <w:color w:val="000000"/>
          <w:kern w:val="0"/>
          <w:sz w:val="28"/>
        </w:rPr>
        <w:t>三、主干学科</w:t>
      </w:r>
    </w:p>
    <w:p w:rsidR="00B870BD" w:rsidRPr="00246AE4" w:rsidRDefault="00B870BD" w:rsidP="00B870BD">
      <w:pPr>
        <w:snapToGrid w:val="0"/>
        <w:spacing w:line="360" w:lineRule="auto"/>
        <w:ind w:firstLine="480"/>
        <w:rPr>
          <w:color w:val="000000"/>
          <w:sz w:val="24"/>
        </w:rPr>
      </w:pPr>
      <w:r w:rsidRPr="00246AE4">
        <w:rPr>
          <w:rFonts w:hAnsi="宋体"/>
          <w:color w:val="000000"/>
          <w:sz w:val="24"/>
        </w:rPr>
        <w:t>理论经济学、应用经济学、管理学</w:t>
      </w:r>
    </w:p>
    <w:p w:rsidR="00B870BD" w:rsidRPr="00246AE4" w:rsidRDefault="00B870BD" w:rsidP="00B870BD">
      <w:pPr>
        <w:snapToGrid w:val="0"/>
        <w:spacing w:line="360" w:lineRule="auto"/>
        <w:rPr>
          <w:rFonts w:eastAsia="黑体"/>
          <w:color w:val="000000"/>
          <w:kern w:val="0"/>
          <w:sz w:val="28"/>
        </w:rPr>
      </w:pPr>
      <w:r w:rsidRPr="00246AE4">
        <w:rPr>
          <w:rFonts w:eastAsia="黑体" w:hAnsi="黑体"/>
          <w:color w:val="000000"/>
          <w:kern w:val="0"/>
          <w:sz w:val="28"/>
        </w:rPr>
        <w:t>四、核心课程（共计</w:t>
      </w:r>
      <w:r w:rsidRPr="00246AE4">
        <w:rPr>
          <w:rFonts w:eastAsia="黑体"/>
          <w:color w:val="000000"/>
          <w:kern w:val="0"/>
          <w:sz w:val="28"/>
        </w:rPr>
        <w:t>10</w:t>
      </w:r>
      <w:r w:rsidRPr="00246AE4">
        <w:rPr>
          <w:rFonts w:eastAsia="黑体" w:hAnsi="黑体"/>
          <w:color w:val="000000"/>
          <w:kern w:val="0"/>
          <w:sz w:val="28"/>
        </w:rPr>
        <w:t>门）</w:t>
      </w:r>
    </w:p>
    <w:p w:rsidR="00B870BD" w:rsidRPr="00246AE4" w:rsidRDefault="00B870BD" w:rsidP="00B870BD">
      <w:pPr>
        <w:snapToGrid w:val="0"/>
        <w:spacing w:line="360" w:lineRule="auto"/>
        <w:ind w:firstLine="480"/>
        <w:rPr>
          <w:color w:val="000000"/>
          <w:sz w:val="24"/>
        </w:rPr>
      </w:pPr>
      <w:r w:rsidRPr="00246AE4">
        <w:rPr>
          <w:rFonts w:hAnsi="宋体"/>
          <w:color w:val="000000"/>
          <w:sz w:val="24"/>
        </w:rPr>
        <w:t>微观经济学原理、宏观经济学原理、中级微观经济学、中级宏观经济学、计量经济学、金融学、国际金融学、国际贸易学、统计学、会计学</w:t>
      </w:r>
    </w:p>
    <w:p w:rsidR="00B870BD" w:rsidRPr="00246AE4" w:rsidRDefault="00B870BD" w:rsidP="00B870BD">
      <w:pPr>
        <w:snapToGrid w:val="0"/>
        <w:spacing w:line="360" w:lineRule="auto"/>
        <w:rPr>
          <w:rFonts w:eastAsia="黑体"/>
          <w:color w:val="000000"/>
          <w:kern w:val="0"/>
          <w:sz w:val="28"/>
        </w:rPr>
      </w:pPr>
      <w:r w:rsidRPr="00246AE4">
        <w:rPr>
          <w:rFonts w:eastAsia="黑体" w:hAnsi="黑体"/>
          <w:color w:val="000000"/>
          <w:kern w:val="0"/>
          <w:sz w:val="28"/>
        </w:rPr>
        <w:t>五、主要实践性教学环节</w:t>
      </w:r>
    </w:p>
    <w:p w:rsidR="00B870BD" w:rsidRPr="00246AE4" w:rsidRDefault="00B870BD" w:rsidP="00B870BD">
      <w:pPr>
        <w:snapToGrid w:val="0"/>
        <w:spacing w:line="360" w:lineRule="auto"/>
        <w:ind w:firstLine="480"/>
        <w:rPr>
          <w:color w:val="000000"/>
          <w:sz w:val="24"/>
        </w:rPr>
      </w:pPr>
      <w:r w:rsidRPr="00246AE4">
        <w:rPr>
          <w:rFonts w:hAnsi="宋体"/>
          <w:color w:val="000000"/>
          <w:sz w:val="24"/>
        </w:rPr>
        <w:t>微观经济学原理、宏观经济学原理、中级微观经济学、中级宏观经济学、计量经济学、金</w:t>
      </w:r>
      <w:r w:rsidRPr="00246AE4">
        <w:rPr>
          <w:rFonts w:hAnsi="宋体"/>
          <w:color w:val="000000"/>
          <w:sz w:val="24"/>
        </w:rPr>
        <w:lastRenderedPageBreak/>
        <w:t>融学、国际金融学、国际贸易学、统计学、会计学</w:t>
      </w:r>
    </w:p>
    <w:p w:rsidR="00B870BD" w:rsidRPr="00246AE4" w:rsidRDefault="00B870BD" w:rsidP="00B870BD">
      <w:pPr>
        <w:snapToGrid w:val="0"/>
        <w:spacing w:line="360" w:lineRule="auto"/>
        <w:rPr>
          <w:rFonts w:eastAsia="黑体"/>
          <w:color w:val="000000"/>
          <w:kern w:val="0"/>
          <w:sz w:val="28"/>
        </w:rPr>
      </w:pPr>
      <w:r w:rsidRPr="00246AE4">
        <w:rPr>
          <w:rFonts w:eastAsia="黑体" w:hAnsi="黑体"/>
          <w:color w:val="000000"/>
          <w:kern w:val="0"/>
          <w:sz w:val="28"/>
        </w:rPr>
        <w:t>六、学制</w:t>
      </w:r>
    </w:p>
    <w:p w:rsidR="00B870BD" w:rsidRPr="00246AE4" w:rsidRDefault="00B870BD" w:rsidP="00B870BD">
      <w:pPr>
        <w:snapToGrid w:val="0"/>
        <w:spacing w:line="360" w:lineRule="auto"/>
        <w:ind w:firstLineChars="200" w:firstLine="480"/>
        <w:rPr>
          <w:kern w:val="0"/>
          <w:sz w:val="24"/>
        </w:rPr>
      </w:pPr>
      <w:r w:rsidRPr="00246AE4">
        <w:rPr>
          <w:kern w:val="0"/>
          <w:sz w:val="24"/>
        </w:rPr>
        <w:t>学制四年</w:t>
      </w:r>
    </w:p>
    <w:p w:rsidR="00B870BD" w:rsidRPr="00246AE4" w:rsidRDefault="00B870BD" w:rsidP="00B870BD">
      <w:pPr>
        <w:snapToGrid w:val="0"/>
        <w:spacing w:line="360" w:lineRule="auto"/>
        <w:rPr>
          <w:rFonts w:eastAsia="黑体"/>
          <w:color w:val="000000"/>
          <w:kern w:val="0"/>
          <w:sz w:val="28"/>
        </w:rPr>
      </w:pPr>
      <w:r w:rsidRPr="00246AE4">
        <w:rPr>
          <w:rFonts w:eastAsia="黑体" w:hAnsi="黑体"/>
          <w:color w:val="000000"/>
          <w:kern w:val="0"/>
          <w:sz w:val="28"/>
        </w:rPr>
        <w:t>七、授予学位及毕业总学分</w:t>
      </w:r>
    </w:p>
    <w:p w:rsidR="00B870BD" w:rsidRPr="00246AE4" w:rsidRDefault="00B870BD" w:rsidP="00B870BD">
      <w:pPr>
        <w:snapToGrid w:val="0"/>
        <w:spacing w:line="360" w:lineRule="auto"/>
        <w:ind w:firstLineChars="200" w:firstLine="480"/>
        <w:rPr>
          <w:kern w:val="0"/>
          <w:sz w:val="24"/>
        </w:rPr>
      </w:pPr>
      <w:r w:rsidRPr="00246AE4">
        <w:rPr>
          <w:kern w:val="0"/>
          <w:sz w:val="24"/>
        </w:rPr>
        <w:t>授予学位：经济学</w:t>
      </w:r>
      <w:r w:rsidR="005C0052">
        <w:rPr>
          <w:rFonts w:hint="eastAsia"/>
          <w:kern w:val="0"/>
          <w:sz w:val="24"/>
        </w:rPr>
        <w:t>、管理学</w:t>
      </w:r>
      <w:r w:rsidRPr="00246AE4">
        <w:rPr>
          <w:kern w:val="0"/>
          <w:sz w:val="24"/>
        </w:rPr>
        <w:t>学士学位。</w:t>
      </w:r>
    </w:p>
    <w:p w:rsidR="00B870BD" w:rsidRPr="00246AE4" w:rsidRDefault="00B870BD" w:rsidP="00B870BD">
      <w:pPr>
        <w:snapToGrid w:val="0"/>
        <w:spacing w:line="360" w:lineRule="auto"/>
        <w:ind w:firstLineChars="200" w:firstLine="480"/>
        <w:rPr>
          <w:kern w:val="0"/>
          <w:sz w:val="24"/>
        </w:rPr>
      </w:pPr>
      <w:r w:rsidRPr="00246AE4">
        <w:rPr>
          <w:kern w:val="0"/>
          <w:sz w:val="24"/>
        </w:rPr>
        <w:t>毕业总学分：</w:t>
      </w:r>
      <w:r w:rsidR="00FD09DB">
        <w:rPr>
          <w:kern w:val="0"/>
          <w:sz w:val="24"/>
        </w:rPr>
        <w:t>14</w:t>
      </w:r>
      <w:r w:rsidR="00FD09DB">
        <w:rPr>
          <w:rFonts w:hint="eastAsia"/>
          <w:kern w:val="0"/>
          <w:sz w:val="24"/>
        </w:rPr>
        <w:t>2</w:t>
      </w:r>
      <w:r w:rsidRPr="00246AE4">
        <w:rPr>
          <w:kern w:val="0"/>
          <w:sz w:val="24"/>
        </w:rPr>
        <w:t>。</w:t>
      </w:r>
    </w:p>
    <w:p w:rsidR="00B870BD" w:rsidRPr="00246AE4" w:rsidRDefault="00B870BD" w:rsidP="00B870BD">
      <w:pPr>
        <w:rPr>
          <w:rFonts w:eastAsia="黑体"/>
          <w:kern w:val="0"/>
          <w:sz w:val="15"/>
          <w:szCs w:val="15"/>
        </w:rPr>
      </w:pPr>
      <w:r w:rsidRPr="00246AE4">
        <w:rPr>
          <w:rFonts w:eastAsia="黑体" w:hAnsi="黑体"/>
          <w:kern w:val="0"/>
          <w:sz w:val="28"/>
        </w:rPr>
        <w:t>八、课程结构及学分要求</w:t>
      </w:r>
    </w:p>
    <w:tbl>
      <w:tblPr>
        <w:tblW w:w="9440" w:type="dxa"/>
        <w:jc w:val="center"/>
        <w:tblLayout w:type="fixed"/>
        <w:tblLook w:val="0000"/>
      </w:tblPr>
      <w:tblGrid>
        <w:gridCol w:w="1540"/>
        <w:gridCol w:w="2560"/>
        <w:gridCol w:w="2533"/>
        <w:gridCol w:w="2807"/>
      </w:tblGrid>
      <w:tr w:rsidR="00B870BD" w:rsidRPr="00246AE4" w:rsidTr="00AB38BD">
        <w:trPr>
          <w:trHeight w:val="435"/>
          <w:jc w:val="center"/>
        </w:trPr>
        <w:tc>
          <w:tcPr>
            <w:tcW w:w="1540" w:type="dxa"/>
            <w:tcBorders>
              <w:top w:val="single" w:sz="4" w:space="0" w:color="auto"/>
              <w:left w:val="single" w:sz="4" w:space="0" w:color="auto"/>
              <w:bottom w:val="single" w:sz="4" w:space="0" w:color="auto"/>
              <w:right w:val="single" w:sz="4" w:space="0" w:color="auto"/>
            </w:tcBorders>
            <w:vAlign w:val="center"/>
          </w:tcPr>
          <w:p w:rsidR="00B870BD" w:rsidRPr="00246AE4" w:rsidRDefault="00B870BD" w:rsidP="00AB38BD">
            <w:pPr>
              <w:widowControl/>
              <w:snapToGrid w:val="0"/>
              <w:jc w:val="left"/>
              <w:rPr>
                <w:kern w:val="0"/>
                <w:szCs w:val="21"/>
              </w:rPr>
            </w:pPr>
            <w:r w:rsidRPr="00246AE4">
              <w:rPr>
                <w:rFonts w:hAnsi="宋体"/>
                <w:kern w:val="0"/>
                <w:szCs w:val="21"/>
              </w:rPr>
              <w:t>课程类别</w:t>
            </w:r>
          </w:p>
        </w:tc>
        <w:tc>
          <w:tcPr>
            <w:tcW w:w="2560" w:type="dxa"/>
            <w:tcBorders>
              <w:top w:val="single" w:sz="4" w:space="0" w:color="auto"/>
              <w:left w:val="nil"/>
              <w:bottom w:val="single" w:sz="4" w:space="0" w:color="auto"/>
              <w:right w:val="single" w:sz="4" w:space="0" w:color="auto"/>
            </w:tcBorders>
            <w:vAlign w:val="center"/>
          </w:tcPr>
          <w:p w:rsidR="00B870BD" w:rsidRPr="00246AE4" w:rsidRDefault="00B870BD" w:rsidP="00AB38BD">
            <w:pPr>
              <w:widowControl/>
              <w:snapToGrid w:val="0"/>
              <w:jc w:val="center"/>
              <w:rPr>
                <w:kern w:val="0"/>
                <w:szCs w:val="21"/>
              </w:rPr>
            </w:pPr>
            <w:r w:rsidRPr="00246AE4">
              <w:rPr>
                <w:rFonts w:hAnsi="宋体"/>
                <w:kern w:val="0"/>
                <w:szCs w:val="21"/>
              </w:rPr>
              <w:t>课程模块</w:t>
            </w:r>
          </w:p>
        </w:tc>
        <w:tc>
          <w:tcPr>
            <w:tcW w:w="5340" w:type="dxa"/>
            <w:gridSpan w:val="2"/>
            <w:tcBorders>
              <w:top w:val="single" w:sz="4" w:space="0" w:color="auto"/>
              <w:left w:val="nil"/>
              <w:bottom w:val="single" w:sz="4" w:space="0" w:color="auto"/>
              <w:right w:val="single" w:sz="4" w:space="0" w:color="auto"/>
            </w:tcBorders>
            <w:vAlign w:val="center"/>
          </w:tcPr>
          <w:p w:rsidR="00B870BD" w:rsidRPr="00246AE4" w:rsidRDefault="00B870BD" w:rsidP="00AB38BD">
            <w:pPr>
              <w:widowControl/>
              <w:snapToGrid w:val="0"/>
              <w:jc w:val="center"/>
              <w:rPr>
                <w:kern w:val="0"/>
                <w:szCs w:val="21"/>
              </w:rPr>
            </w:pPr>
            <w:r w:rsidRPr="00246AE4">
              <w:rPr>
                <w:rFonts w:hAnsi="宋体"/>
                <w:kern w:val="0"/>
                <w:szCs w:val="21"/>
              </w:rPr>
              <w:t>要求及学分</w:t>
            </w:r>
          </w:p>
        </w:tc>
      </w:tr>
      <w:tr w:rsidR="00B870BD" w:rsidRPr="00246AE4" w:rsidTr="00AB38BD">
        <w:trPr>
          <w:trHeight w:val="330"/>
          <w:jc w:val="center"/>
        </w:trPr>
        <w:tc>
          <w:tcPr>
            <w:tcW w:w="1540" w:type="dxa"/>
            <w:vMerge w:val="restart"/>
            <w:tcBorders>
              <w:top w:val="nil"/>
              <w:left w:val="single" w:sz="4" w:space="0" w:color="auto"/>
              <w:bottom w:val="single" w:sz="4" w:space="0" w:color="auto"/>
              <w:right w:val="single" w:sz="4" w:space="0" w:color="auto"/>
            </w:tcBorders>
            <w:shd w:val="clear" w:color="auto" w:fill="auto"/>
            <w:vAlign w:val="center"/>
          </w:tcPr>
          <w:p w:rsidR="00B870BD" w:rsidRPr="00246AE4" w:rsidRDefault="00B870BD" w:rsidP="00AB38BD">
            <w:pPr>
              <w:widowControl/>
              <w:snapToGrid w:val="0"/>
              <w:jc w:val="center"/>
              <w:rPr>
                <w:kern w:val="0"/>
                <w:szCs w:val="21"/>
              </w:rPr>
            </w:pPr>
            <w:r w:rsidRPr="00246AE4">
              <w:rPr>
                <w:rFonts w:hAnsi="宋体"/>
                <w:kern w:val="0"/>
                <w:szCs w:val="21"/>
              </w:rPr>
              <w:t>通识教育课程</w:t>
            </w:r>
          </w:p>
        </w:tc>
        <w:tc>
          <w:tcPr>
            <w:tcW w:w="2560" w:type="dxa"/>
            <w:tcBorders>
              <w:top w:val="nil"/>
              <w:left w:val="nil"/>
              <w:bottom w:val="single" w:sz="4" w:space="0" w:color="auto"/>
              <w:right w:val="single" w:sz="4" w:space="0" w:color="auto"/>
            </w:tcBorders>
            <w:shd w:val="clear" w:color="FFFFFF" w:fill="FFFFFF"/>
            <w:vAlign w:val="center"/>
          </w:tcPr>
          <w:p w:rsidR="00B870BD" w:rsidRPr="00246AE4" w:rsidRDefault="00B870BD" w:rsidP="00AB38BD">
            <w:pPr>
              <w:widowControl/>
              <w:snapToGrid w:val="0"/>
              <w:jc w:val="center"/>
              <w:rPr>
                <w:kern w:val="0"/>
                <w:szCs w:val="21"/>
              </w:rPr>
            </w:pPr>
            <w:r w:rsidRPr="00246AE4">
              <w:rPr>
                <w:rFonts w:hAnsi="宋体"/>
                <w:kern w:val="0"/>
                <w:szCs w:val="21"/>
              </w:rPr>
              <w:t>家国情怀与价值理想</w:t>
            </w:r>
          </w:p>
        </w:tc>
        <w:tc>
          <w:tcPr>
            <w:tcW w:w="5340" w:type="dxa"/>
            <w:gridSpan w:val="2"/>
            <w:tcBorders>
              <w:top w:val="nil"/>
              <w:left w:val="nil"/>
              <w:bottom w:val="single" w:sz="4" w:space="0" w:color="auto"/>
              <w:right w:val="single" w:sz="4" w:space="0" w:color="auto"/>
            </w:tcBorders>
            <w:shd w:val="clear" w:color="FFFFFF" w:fill="FFFFFF"/>
            <w:vAlign w:val="center"/>
          </w:tcPr>
          <w:p w:rsidR="00B870BD" w:rsidRPr="00246AE4" w:rsidRDefault="00B870BD" w:rsidP="00AB38BD">
            <w:pPr>
              <w:widowControl/>
              <w:snapToGrid w:val="0"/>
              <w:jc w:val="left"/>
              <w:rPr>
                <w:kern w:val="0"/>
                <w:szCs w:val="21"/>
              </w:rPr>
            </w:pPr>
            <w:r w:rsidRPr="00246AE4">
              <w:rPr>
                <w:rFonts w:hAnsi="宋体"/>
                <w:b/>
                <w:kern w:val="0"/>
                <w:szCs w:val="21"/>
              </w:rPr>
              <w:t>必修</w:t>
            </w:r>
            <w:r w:rsidR="00FD09DB">
              <w:rPr>
                <w:rFonts w:hint="eastAsia"/>
                <w:b/>
                <w:kern w:val="0"/>
                <w:szCs w:val="21"/>
              </w:rPr>
              <w:t>1</w:t>
            </w:r>
            <w:r w:rsidRPr="00246AE4">
              <w:rPr>
                <w:rFonts w:hAnsi="宋体"/>
                <w:b/>
                <w:kern w:val="0"/>
                <w:szCs w:val="21"/>
              </w:rPr>
              <w:t>学分：</w:t>
            </w:r>
            <w:r w:rsidRPr="00246AE4">
              <w:rPr>
                <w:rFonts w:hAnsi="宋体"/>
                <w:kern w:val="0"/>
                <w:szCs w:val="21"/>
              </w:rPr>
              <w:t>体育</w:t>
            </w:r>
            <w:r w:rsidR="00FD09DB">
              <w:rPr>
                <w:rFonts w:hint="eastAsia"/>
                <w:kern w:val="0"/>
                <w:szCs w:val="21"/>
              </w:rPr>
              <w:t>1</w:t>
            </w:r>
            <w:r w:rsidRPr="00246AE4">
              <w:rPr>
                <w:rFonts w:hAnsi="宋体"/>
                <w:kern w:val="0"/>
                <w:szCs w:val="21"/>
              </w:rPr>
              <w:t>学分。</w:t>
            </w:r>
          </w:p>
        </w:tc>
      </w:tr>
      <w:tr w:rsidR="00B870BD" w:rsidRPr="00246AE4" w:rsidTr="00AB38BD">
        <w:trPr>
          <w:trHeight w:val="585"/>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B870BD" w:rsidRPr="00246AE4" w:rsidRDefault="00B870BD" w:rsidP="00AB38BD">
            <w:pPr>
              <w:widowControl/>
              <w:snapToGrid w:val="0"/>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B870BD" w:rsidRPr="00246AE4" w:rsidRDefault="00B870BD" w:rsidP="00AB38BD">
            <w:pPr>
              <w:widowControl/>
              <w:snapToGrid w:val="0"/>
              <w:jc w:val="center"/>
              <w:rPr>
                <w:kern w:val="0"/>
                <w:szCs w:val="21"/>
              </w:rPr>
            </w:pPr>
            <w:r w:rsidRPr="00246AE4">
              <w:rPr>
                <w:rFonts w:hAnsi="宋体"/>
                <w:kern w:val="0"/>
                <w:szCs w:val="21"/>
              </w:rPr>
              <w:t>国际视野与文明对话</w:t>
            </w:r>
          </w:p>
        </w:tc>
        <w:tc>
          <w:tcPr>
            <w:tcW w:w="5340" w:type="dxa"/>
            <w:gridSpan w:val="2"/>
            <w:tcBorders>
              <w:top w:val="nil"/>
              <w:left w:val="nil"/>
              <w:bottom w:val="single" w:sz="4" w:space="0" w:color="auto"/>
              <w:right w:val="single" w:sz="4" w:space="0" w:color="auto"/>
            </w:tcBorders>
            <w:shd w:val="clear" w:color="FFFFFF" w:fill="FFFFFF"/>
            <w:vAlign w:val="center"/>
          </w:tcPr>
          <w:p w:rsidR="00B870BD" w:rsidRPr="00246AE4" w:rsidRDefault="00B870BD" w:rsidP="00AB38BD">
            <w:pPr>
              <w:widowControl/>
              <w:snapToGrid w:val="0"/>
              <w:jc w:val="left"/>
              <w:rPr>
                <w:b/>
                <w:kern w:val="0"/>
                <w:szCs w:val="21"/>
              </w:rPr>
            </w:pPr>
            <w:r w:rsidRPr="00246AE4">
              <w:rPr>
                <w:b/>
                <w:kern w:val="0"/>
                <w:szCs w:val="21"/>
              </w:rPr>
              <w:t>必修</w:t>
            </w:r>
            <w:r w:rsidRPr="00246AE4">
              <w:rPr>
                <w:b/>
                <w:kern w:val="0"/>
                <w:szCs w:val="21"/>
              </w:rPr>
              <w:t>2</w:t>
            </w:r>
            <w:r w:rsidRPr="00246AE4">
              <w:rPr>
                <w:b/>
                <w:kern w:val="0"/>
                <w:szCs w:val="21"/>
              </w:rPr>
              <w:t>学分，选修</w:t>
            </w:r>
            <w:r w:rsidRPr="00246AE4">
              <w:rPr>
                <w:b/>
                <w:kern w:val="0"/>
                <w:szCs w:val="21"/>
              </w:rPr>
              <w:t>14</w:t>
            </w:r>
            <w:r w:rsidRPr="00246AE4">
              <w:rPr>
                <w:b/>
                <w:kern w:val="0"/>
                <w:szCs w:val="21"/>
              </w:rPr>
              <w:t>学分：</w:t>
            </w:r>
          </w:p>
          <w:p w:rsidR="00B870BD" w:rsidRPr="00246AE4" w:rsidRDefault="00B870BD" w:rsidP="00AB38BD">
            <w:pPr>
              <w:widowControl/>
              <w:snapToGrid w:val="0"/>
              <w:jc w:val="left"/>
              <w:rPr>
                <w:kern w:val="0"/>
                <w:szCs w:val="21"/>
              </w:rPr>
            </w:pPr>
            <w:r w:rsidRPr="00246AE4">
              <w:rPr>
                <w:b/>
                <w:kern w:val="0"/>
                <w:szCs w:val="21"/>
              </w:rPr>
              <w:t>中国概况</w:t>
            </w:r>
            <w:r w:rsidRPr="00246AE4">
              <w:rPr>
                <w:b/>
                <w:kern w:val="0"/>
                <w:szCs w:val="21"/>
              </w:rPr>
              <w:t>2</w:t>
            </w:r>
            <w:r w:rsidRPr="00246AE4">
              <w:rPr>
                <w:b/>
                <w:kern w:val="0"/>
                <w:szCs w:val="21"/>
              </w:rPr>
              <w:t>学分（必修）</w:t>
            </w:r>
            <w:r w:rsidRPr="00246AE4">
              <w:rPr>
                <w:kern w:val="0"/>
                <w:szCs w:val="21"/>
              </w:rPr>
              <w:t>、中级汉语读写（</w:t>
            </w:r>
            <w:r w:rsidRPr="00246AE4">
              <w:rPr>
                <w:kern w:val="0"/>
                <w:szCs w:val="21"/>
              </w:rPr>
              <w:t>6</w:t>
            </w:r>
            <w:r w:rsidRPr="00246AE4">
              <w:rPr>
                <w:kern w:val="0"/>
                <w:szCs w:val="21"/>
              </w:rPr>
              <w:t>学分）</w:t>
            </w:r>
            <w:r w:rsidRPr="00246AE4">
              <w:rPr>
                <w:kern w:val="0"/>
                <w:szCs w:val="21"/>
              </w:rPr>
              <w:t>/</w:t>
            </w:r>
            <w:r w:rsidRPr="00246AE4">
              <w:rPr>
                <w:kern w:val="0"/>
                <w:szCs w:val="21"/>
              </w:rPr>
              <w:t>中高级汉语读写（</w:t>
            </w:r>
            <w:r w:rsidRPr="00246AE4">
              <w:rPr>
                <w:kern w:val="0"/>
                <w:szCs w:val="21"/>
              </w:rPr>
              <w:t>6</w:t>
            </w:r>
            <w:r w:rsidRPr="00246AE4">
              <w:rPr>
                <w:kern w:val="0"/>
                <w:szCs w:val="21"/>
              </w:rPr>
              <w:t>学分）（选修）、中外文化比较</w:t>
            </w:r>
            <w:r w:rsidRPr="00246AE4">
              <w:rPr>
                <w:kern w:val="0"/>
                <w:szCs w:val="21"/>
              </w:rPr>
              <w:t>2</w:t>
            </w:r>
            <w:r w:rsidRPr="00246AE4">
              <w:rPr>
                <w:kern w:val="0"/>
                <w:szCs w:val="21"/>
              </w:rPr>
              <w:t>学分（选修）。</w:t>
            </w:r>
          </w:p>
        </w:tc>
      </w:tr>
      <w:tr w:rsidR="00B870BD" w:rsidRPr="00246AE4" w:rsidTr="00AB38BD">
        <w:trPr>
          <w:trHeight w:val="615"/>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B870BD" w:rsidRPr="00246AE4" w:rsidRDefault="00B870BD" w:rsidP="00AB38BD">
            <w:pPr>
              <w:widowControl/>
              <w:snapToGrid w:val="0"/>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B870BD" w:rsidRPr="00246AE4" w:rsidRDefault="00B870BD" w:rsidP="00AB38BD">
            <w:pPr>
              <w:widowControl/>
              <w:snapToGrid w:val="0"/>
              <w:jc w:val="center"/>
              <w:rPr>
                <w:kern w:val="0"/>
                <w:szCs w:val="21"/>
              </w:rPr>
            </w:pPr>
            <w:r w:rsidRPr="00246AE4">
              <w:rPr>
                <w:rFonts w:hAnsi="宋体"/>
                <w:kern w:val="0"/>
                <w:szCs w:val="21"/>
              </w:rPr>
              <w:t>经典研读与文化传承</w:t>
            </w:r>
          </w:p>
        </w:tc>
        <w:tc>
          <w:tcPr>
            <w:tcW w:w="5340" w:type="dxa"/>
            <w:gridSpan w:val="2"/>
            <w:tcBorders>
              <w:top w:val="nil"/>
              <w:left w:val="nil"/>
              <w:bottom w:val="single" w:sz="4" w:space="0" w:color="auto"/>
              <w:right w:val="single" w:sz="4" w:space="0" w:color="auto"/>
            </w:tcBorders>
            <w:shd w:val="clear" w:color="FFFFFF" w:fill="FFFFFF"/>
            <w:vAlign w:val="center"/>
          </w:tcPr>
          <w:p w:rsidR="00B870BD" w:rsidRPr="00246AE4" w:rsidRDefault="00B870BD" w:rsidP="00AB38BD">
            <w:pPr>
              <w:widowControl/>
              <w:snapToGrid w:val="0"/>
              <w:jc w:val="left"/>
              <w:rPr>
                <w:b/>
                <w:kern w:val="0"/>
                <w:szCs w:val="21"/>
              </w:rPr>
            </w:pPr>
            <w:r w:rsidRPr="00246AE4">
              <w:rPr>
                <w:b/>
                <w:kern w:val="0"/>
                <w:szCs w:val="21"/>
              </w:rPr>
              <w:t>必修</w:t>
            </w:r>
            <w:r w:rsidRPr="00246AE4">
              <w:rPr>
                <w:b/>
                <w:kern w:val="0"/>
                <w:szCs w:val="21"/>
              </w:rPr>
              <w:t>4</w:t>
            </w:r>
            <w:r w:rsidRPr="00246AE4">
              <w:rPr>
                <w:b/>
                <w:kern w:val="0"/>
                <w:szCs w:val="21"/>
              </w:rPr>
              <w:t>学分，选修</w:t>
            </w:r>
            <w:r w:rsidRPr="00246AE4">
              <w:rPr>
                <w:b/>
                <w:kern w:val="0"/>
                <w:szCs w:val="21"/>
              </w:rPr>
              <w:t>6</w:t>
            </w:r>
            <w:r w:rsidRPr="00246AE4">
              <w:rPr>
                <w:b/>
                <w:kern w:val="0"/>
                <w:szCs w:val="21"/>
              </w:rPr>
              <w:t>学分：</w:t>
            </w:r>
          </w:p>
          <w:p w:rsidR="00B870BD" w:rsidRPr="00246AE4" w:rsidRDefault="00B870BD" w:rsidP="00AB38BD">
            <w:pPr>
              <w:widowControl/>
              <w:snapToGrid w:val="0"/>
              <w:jc w:val="left"/>
              <w:rPr>
                <w:kern w:val="0"/>
                <w:szCs w:val="21"/>
              </w:rPr>
            </w:pPr>
            <w:r w:rsidRPr="00246AE4">
              <w:rPr>
                <w:b/>
                <w:kern w:val="0"/>
                <w:szCs w:val="21"/>
              </w:rPr>
              <w:t>中华文化要略</w:t>
            </w:r>
            <w:r w:rsidRPr="00246AE4">
              <w:rPr>
                <w:b/>
                <w:kern w:val="0"/>
                <w:szCs w:val="21"/>
              </w:rPr>
              <w:t>4</w:t>
            </w:r>
            <w:r w:rsidRPr="00246AE4">
              <w:rPr>
                <w:b/>
                <w:kern w:val="0"/>
                <w:szCs w:val="21"/>
              </w:rPr>
              <w:t>学分（必修）</w:t>
            </w:r>
            <w:r w:rsidRPr="00246AE4">
              <w:rPr>
                <w:kern w:val="0"/>
                <w:szCs w:val="21"/>
              </w:rPr>
              <w:t>、中级汉语写作</w:t>
            </w:r>
            <w:r w:rsidRPr="00246AE4">
              <w:rPr>
                <w:kern w:val="0"/>
                <w:szCs w:val="21"/>
              </w:rPr>
              <w:t>2</w:t>
            </w:r>
            <w:r w:rsidRPr="00246AE4">
              <w:rPr>
                <w:kern w:val="0"/>
                <w:szCs w:val="21"/>
              </w:rPr>
              <w:t>学分（选修）、中高级汉语写作</w:t>
            </w:r>
            <w:r w:rsidRPr="00246AE4">
              <w:rPr>
                <w:kern w:val="0"/>
                <w:szCs w:val="21"/>
              </w:rPr>
              <w:t>2</w:t>
            </w:r>
            <w:r w:rsidRPr="00246AE4">
              <w:rPr>
                <w:kern w:val="0"/>
                <w:szCs w:val="21"/>
              </w:rPr>
              <w:t>学分（选修）、中国现当代经典导读</w:t>
            </w:r>
            <w:r w:rsidRPr="00246AE4">
              <w:rPr>
                <w:kern w:val="0"/>
                <w:szCs w:val="21"/>
              </w:rPr>
              <w:t>2</w:t>
            </w:r>
            <w:r w:rsidRPr="00246AE4">
              <w:rPr>
                <w:kern w:val="0"/>
                <w:szCs w:val="21"/>
              </w:rPr>
              <w:t>学分（选修）。</w:t>
            </w:r>
          </w:p>
        </w:tc>
      </w:tr>
      <w:tr w:rsidR="00B870BD" w:rsidRPr="00246AE4" w:rsidTr="00AB38BD">
        <w:trPr>
          <w:trHeight w:val="405"/>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B870BD" w:rsidRPr="00246AE4" w:rsidRDefault="00B870BD" w:rsidP="00AB38BD">
            <w:pPr>
              <w:widowControl/>
              <w:snapToGrid w:val="0"/>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B870BD" w:rsidRPr="00246AE4" w:rsidRDefault="00B870BD" w:rsidP="00AB38BD">
            <w:pPr>
              <w:widowControl/>
              <w:snapToGrid w:val="0"/>
              <w:jc w:val="center"/>
              <w:rPr>
                <w:kern w:val="0"/>
                <w:szCs w:val="21"/>
              </w:rPr>
            </w:pPr>
            <w:r w:rsidRPr="00246AE4">
              <w:rPr>
                <w:rFonts w:hAnsi="宋体"/>
                <w:kern w:val="0"/>
                <w:szCs w:val="21"/>
              </w:rPr>
              <w:t>数理基础与科学素养</w:t>
            </w:r>
          </w:p>
        </w:tc>
        <w:tc>
          <w:tcPr>
            <w:tcW w:w="5340" w:type="dxa"/>
            <w:gridSpan w:val="2"/>
            <w:tcBorders>
              <w:top w:val="nil"/>
              <w:left w:val="nil"/>
              <w:bottom w:val="single" w:sz="4" w:space="0" w:color="auto"/>
              <w:right w:val="single" w:sz="4" w:space="0" w:color="auto"/>
            </w:tcBorders>
            <w:shd w:val="clear" w:color="FFFFFF" w:fill="FFFFFF"/>
            <w:vAlign w:val="center"/>
          </w:tcPr>
          <w:p w:rsidR="00B870BD" w:rsidRPr="00246AE4" w:rsidRDefault="00B870BD" w:rsidP="00AB38BD">
            <w:pPr>
              <w:widowControl/>
              <w:snapToGrid w:val="0"/>
              <w:jc w:val="left"/>
              <w:rPr>
                <w:kern w:val="0"/>
                <w:szCs w:val="21"/>
              </w:rPr>
            </w:pPr>
            <w:r w:rsidRPr="00246AE4">
              <w:rPr>
                <w:rFonts w:hAnsi="宋体"/>
                <w:b/>
                <w:kern w:val="0"/>
                <w:szCs w:val="21"/>
              </w:rPr>
              <w:t>必修</w:t>
            </w:r>
            <w:r w:rsidRPr="00246AE4">
              <w:rPr>
                <w:b/>
                <w:kern w:val="0"/>
                <w:szCs w:val="21"/>
              </w:rPr>
              <w:t>20</w:t>
            </w:r>
            <w:r w:rsidRPr="00246AE4">
              <w:rPr>
                <w:rFonts w:hAnsi="宋体"/>
                <w:b/>
                <w:kern w:val="0"/>
                <w:szCs w:val="21"/>
              </w:rPr>
              <w:t>学分</w:t>
            </w:r>
            <w:r w:rsidRPr="00246AE4">
              <w:rPr>
                <w:rFonts w:hAnsi="宋体"/>
                <w:kern w:val="0"/>
                <w:szCs w:val="21"/>
              </w:rPr>
              <w:t>：修读数学Ⅲ组</w:t>
            </w:r>
            <w:r w:rsidRPr="00246AE4">
              <w:rPr>
                <w:kern w:val="0"/>
                <w:szCs w:val="21"/>
              </w:rPr>
              <w:t>12</w:t>
            </w:r>
            <w:r w:rsidRPr="00246AE4">
              <w:rPr>
                <w:rFonts w:hAnsi="宋体"/>
                <w:kern w:val="0"/>
                <w:szCs w:val="21"/>
              </w:rPr>
              <w:t>学分</w:t>
            </w:r>
          </w:p>
          <w:p w:rsidR="00B870BD" w:rsidRPr="00246AE4" w:rsidRDefault="00B870BD" w:rsidP="00AB38BD">
            <w:pPr>
              <w:widowControl/>
              <w:snapToGrid w:val="0"/>
              <w:jc w:val="left"/>
              <w:rPr>
                <w:kern w:val="0"/>
                <w:szCs w:val="21"/>
              </w:rPr>
            </w:pPr>
            <w:r w:rsidRPr="00246AE4">
              <w:rPr>
                <w:rFonts w:hAnsi="宋体"/>
                <w:kern w:val="0"/>
                <w:szCs w:val="21"/>
              </w:rPr>
              <w:t>概率论与数理统计</w:t>
            </w:r>
            <w:r w:rsidRPr="00246AE4">
              <w:rPr>
                <w:kern w:val="0"/>
                <w:szCs w:val="21"/>
              </w:rPr>
              <w:t>3</w:t>
            </w:r>
            <w:r w:rsidRPr="00246AE4">
              <w:rPr>
                <w:rFonts w:hAnsi="宋体"/>
                <w:kern w:val="0"/>
                <w:szCs w:val="21"/>
              </w:rPr>
              <w:t>学分</w:t>
            </w:r>
          </w:p>
          <w:p w:rsidR="00B870BD" w:rsidRPr="00246AE4" w:rsidRDefault="00B870BD" w:rsidP="00AB38BD">
            <w:pPr>
              <w:widowControl/>
              <w:snapToGrid w:val="0"/>
              <w:ind w:left="1470" w:hangingChars="700" w:hanging="1470"/>
              <w:jc w:val="left"/>
              <w:rPr>
                <w:kern w:val="0"/>
                <w:szCs w:val="21"/>
              </w:rPr>
            </w:pPr>
            <w:r w:rsidRPr="00246AE4">
              <w:rPr>
                <w:rFonts w:hAnsi="宋体"/>
                <w:kern w:val="0"/>
                <w:szCs w:val="21"/>
              </w:rPr>
              <w:t>计算机</w:t>
            </w:r>
            <w:r w:rsidRPr="00246AE4">
              <w:rPr>
                <w:kern w:val="0"/>
                <w:szCs w:val="21"/>
              </w:rPr>
              <w:t>5</w:t>
            </w:r>
            <w:r w:rsidRPr="00246AE4">
              <w:rPr>
                <w:rFonts w:hAnsi="宋体"/>
                <w:kern w:val="0"/>
                <w:szCs w:val="21"/>
              </w:rPr>
              <w:t>学分：计算机应用基础</w:t>
            </w:r>
            <w:r w:rsidRPr="00246AE4">
              <w:rPr>
                <w:kern w:val="0"/>
                <w:szCs w:val="21"/>
              </w:rPr>
              <w:t>B 2</w:t>
            </w:r>
            <w:r w:rsidRPr="00246AE4">
              <w:rPr>
                <w:rFonts w:hAnsi="宋体"/>
                <w:kern w:val="0"/>
                <w:szCs w:val="21"/>
              </w:rPr>
              <w:t>学分、信息技术应用</w:t>
            </w:r>
            <w:r w:rsidRPr="00246AE4">
              <w:rPr>
                <w:kern w:val="0"/>
                <w:szCs w:val="21"/>
              </w:rPr>
              <w:t>B 3</w:t>
            </w:r>
            <w:r w:rsidRPr="00246AE4">
              <w:rPr>
                <w:rFonts w:hAnsi="宋体"/>
                <w:kern w:val="0"/>
                <w:szCs w:val="21"/>
              </w:rPr>
              <w:t>学分。</w:t>
            </w:r>
          </w:p>
        </w:tc>
      </w:tr>
      <w:tr w:rsidR="00B870BD" w:rsidRPr="00246AE4" w:rsidTr="00AB38BD">
        <w:trPr>
          <w:trHeight w:val="33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B870BD" w:rsidRPr="00246AE4" w:rsidRDefault="00B870BD" w:rsidP="00AB38BD">
            <w:pPr>
              <w:widowControl/>
              <w:snapToGrid w:val="0"/>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B870BD" w:rsidRPr="00246AE4" w:rsidRDefault="00B870BD" w:rsidP="00AB38BD">
            <w:pPr>
              <w:widowControl/>
              <w:snapToGrid w:val="0"/>
              <w:jc w:val="center"/>
              <w:rPr>
                <w:kern w:val="0"/>
                <w:szCs w:val="21"/>
              </w:rPr>
            </w:pPr>
            <w:r w:rsidRPr="00246AE4">
              <w:rPr>
                <w:rFonts w:hAnsi="宋体"/>
                <w:kern w:val="0"/>
                <w:szCs w:val="21"/>
              </w:rPr>
              <w:t>艺术创作与审美体验</w:t>
            </w:r>
          </w:p>
        </w:tc>
        <w:tc>
          <w:tcPr>
            <w:tcW w:w="5340" w:type="dxa"/>
            <w:gridSpan w:val="2"/>
            <w:tcBorders>
              <w:top w:val="nil"/>
              <w:left w:val="nil"/>
              <w:bottom w:val="single" w:sz="4" w:space="0" w:color="auto"/>
              <w:right w:val="single" w:sz="4" w:space="0" w:color="auto"/>
            </w:tcBorders>
            <w:shd w:val="clear" w:color="FFFFFF" w:fill="FFFFFF"/>
            <w:vAlign w:val="center"/>
          </w:tcPr>
          <w:p w:rsidR="00B870BD" w:rsidRPr="00246AE4" w:rsidRDefault="00B870BD" w:rsidP="00AB38BD">
            <w:pPr>
              <w:widowControl/>
              <w:snapToGrid w:val="0"/>
              <w:jc w:val="left"/>
              <w:rPr>
                <w:kern w:val="0"/>
                <w:szCs w:val="21"/>
              </w:rPr>
            </w:pPr>
            <w:r w:rsidRPr="00246AE4">
              <w:rPr>
                <w:rFonts w:hAnsi="宋体"/>
                <w:b/>
                <w:kern w:val="0"/>
                <w:szCs w:val="21"/>
              </w:rPr>
              <w:t>必修</w:t>
            </w:r>
            <w:r w:rsidRPr="00246AE4">
              <w:rPr>
                <w:b/>
                <w:kern w:val="0"/>
                <w:szCs w:val="21"/>
              </w:rPr>
              <w:t>2</w:t>
            </w:r>
            <w:r w:rsidRPr="00246AE4">
              <w:rPr>
                <w:rFonts w:hAnsi="宋体"/>
                <w:b/>
                <w:kern w:val="0"/>
                <w:szCs w:val="21"/>
              </w:rPr>
              <w:t>学分</w:t>
            </w:r>
            <w:r w:rsidRPr="00246AE4">
              <w:rPr>
                <w:rFonts w:hAnsi="宋体"/>
                <w:kern w:val="0"/>
                <w:szCs w:val="21"/>
              </w:rPr>
              <w:t>：从学校通识课该模块中自主选修。</w:t>
            </w:r>
          </w:p>
        </w:tc>
      </w:tr>
      <w:tr w:rsidR="00B870BD" w:rsidRPr="00246AE4" w:rsidTr="00AB38BD">
        <w:trPr>
          <w:trHeight w:val="675"/>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B870BD" w:rsidRPr="00246AE4" w:rsidRDefault="00B870BD" w:rsidP="00AB38BD">
            <w:pPr>
              <w:widowControl/>
              <w:snapToGrid w:val="0"/>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B870BD" w:rsidRPr="00246AE4" w:rsidRDefault="00B870BD" w:rsidP="00AB38BD">
            <w:pPr>
              <w:widowControl/>
              <w:snapToGrid w:val="0"/>
              <w:jc w:val="center"/>
              <w:rPr>
                <w:kern w:val="0"/>
                <w:szCs w:val="21"/>
              </w:rPr>
            </w:pPr>
            <w:r w:rsidRPr="00246AE4">
              <w:rPr>
                <w:rFonts w:hAnsi="宋体"/>
                <w:kern w:val="0"/>
                <w:szCs w:val="21"/>
              </w:rPr>
              <w:t>社会发展与公民责任</w:t>
            </w:r>
          </w:p>
        </w:tc>
        <w:tc>
          <w:tcPr>
            <w:tcW w:w="5340" w:type="dxa"/>
            <w:gridSpan w:val="2"/>
            <w:tcBorders>
              <w:top w:val="nil"/>
              <w:left w:val="nil"/>
              <w:bottom w:val="single" w:sz="4" w:space="0" w:color="auto"/>
              <w:right w:val="single" w:sz="4" w:space="0" w:color="auto"/>
            </w:tcBorders>
            <w:shd w:val="clear" w:color="FFFFFF" w:fill="FFFFFF"/>
            <w:vAlign w:val="center"/>
          </w:tcPr>
          <w:p w:rsidR="00B870BD" w:rsidRPr="00246AE4" w:rsidRDefault="00B870BD" w:rsidP="00AB38BD">
            <w:pPr>
              <w:widowControl/>
              <w:snapToGrid w:val="0"/>
              <w:ind w:left="1436" w:hangingChars="681" w:hanging="1436"/>
              <w:jc w:val="left"/>
              <w:rPr>
                <w:kern w:val="0"/>
                <w:szCs w:val="21"/>
              </w:rPr>
            </w:pPr>
            <w:r w:rsidRPr="00246AE4">
              <w:rPr>
                <w:rFonts w:hAnsi="宋体"/>
                <w:b/>
                <w:kern w:val="0"/>
                <w:szCs w:val="21"/>
              </w:rPr>
              <w:t>修读</w:t>
            </w:r>
            <w:r w:rsidRPr="00246AE4">
              <w:rPr>
                <w:b/>
                <w:kern w:val="0"/>
                <w:szCs w:val="21"/>
              </w:rPr>
              <w:t>13</w:t>
            </w:r>
            <w:r w:rsidRPr="00246AE4">
              <w:rPr>
                <w:rFonts w:hAnsi="宋体"/>
                <w:b/>
                <w:kern w:val="0"/>
                <w:szCs w:val="21"/>
              </w:rPr>
              <w:t>学分</w:t>
            </w:r>
            <w:r w:rsidRPr="00246AE4">
              <w:rPr>
                <w:rFonts w:hAnsi="宋体"/>
                <w:kern w:val="0"/>
                <w:szCs w:val="21"/>
              </w:rPr>
              <w:t>：微观经济学</w:t>
            </w:r>
            <w:r w:rsidRPr="00246AE4">
              <w:rPr>
                <w:kern w:val="0"/>
                <w:szCs w:val="21"/>
              </w:rPr>
              <w:t>3</w:t>
            </w:r>
            <w:r w:rsidRPr="00246AE4">
              <w:rPr>
                <w:rFonts w:hAnsi="宋体"/>
                <w:kern w:val="0"/>
                <w:szCs w:val="21"/>
              </w:rPr>
              <w:t>学分、宏观经济学</w:t>
            </w:r>
            <w:r w:rsidRPr="00246AE4">
              <w:rPr>
                <w:kern w:val="0"/>
                <w:szCs w:val="21"/>
              </w:rPr>
              <w:t>3</w:t>
            </w:r>
            <w:r w:rsidRPr="00246AE4">
              <w:rPr>
                <w:rFonts w:hAnsi="宋体"/>
                <w:kern w:val="0"/>
                <w:szCs w:val="21"/>
              </w:rPr>
              <w:t>学分、管理学</w:t>
            </w:r>
            <w:r w:rsidRPr="00246AE4">
              <w:rPr>
                <w:kern w:val="0"/>
                <w:szCs w:val="21"/>
              </w:rPr>
              <w:t>3</w:t>
            </w:r>
            <w:r w:rsidRPr="00246AE4">
              <w:rPr>
                <w:rFonts w:hAnsi="宋体"/>
                <w:kern w:val="0"/>
                <w:szCs w:val="21"/>
              </w:rPr>
              <w:t>学分</w:t>
            </w:r>
          </w:p>
          <w:p w:rsidR="00B870BD" w:rsidRPr="00246AE4" w:rsidRDefault="00B870BD" w:rsidP="00AB38BD">
            <w:pPr>
              <w:widowControl/>
              <w:snapToGrid w:val="0"/>
              <w:ind w:leftChars="559" w:left="1174"/>
              <w:jc w:val="left"/>
              <w:rPr>
                <w:kern w:val="0"/>
                <w:szCs w:val="21"/>
              </w:rPr>
            </w:pPr>
            <w:r w:rsidRPr="00246AE4">
              <w:rPr>
                <w:rFonts w:hAnsi="宋体"/>
                <w:kern w:val="0"/>
                <w:szCs w:val="21"/>
              </w:rPr>
              <w:t>选修</w:t>
            </w:r>
            <w:r w:rsidRPr="00246AE4">
              <w:rPr>
                <w:kern w:val="0"/>
                <w:szCs w:val="21"/>
              </w:rPr>
              <w:t>4</w:t>
            </w:r>
            <w:r w:rsidRPr="00246AE4">
              <w:rPr>
                <w:rFonts w:hAnsi="宋体"/>
                <w:kern w:val="0"/>
                <w:szCs w:val="21"/>
              </w:rPr>
              <w:t>学分：中国社会专题讨论</w:t>
            </w:r>
            <w:r w:rsidRPr="00246AE4">
              <w:rPr>
                <w:kern w:val="0"/>
                <w:szCs w:val="21"/>
              </w:rPr>
              <w:t>2</w:t>
            </w:r>
            <w:r w:rsidRPr="00246AE4">
              <w:rPr>
                <w:rFonts w:hAnsi="宋体"/>
                <w:kern w:val="0"/>
                <w:szCs w:val="21"/>
              </w:rPr>
              <w:t>学分、在该模块中任意选修</w:t>
            </w:r>
            <w:r w:rsidRPr="00246AE4">
              <w:rPr>
                <w:kern w:val="0"/>
                <w:szCs w:val="21"/>
              </w:rPr>
              <w:t>2</w:t>
            </w:r>
            <w:r w:rsidRPr="00246AE4">
              <w:rPr>
                <w:rFonts w:hAnsi="宋体"/>
                <w:kern w:val="0"/>
                <w:szCs w:val="21"/>
              </w:rPr>
              <w:t>学分</w:t>
            </w:r>
          </w:p>
        </w:tc>
      </w:tr>
      <w:tr w:rsidR="00B870BD" w:rsidRPr="00246AE4" w:rsidTr="00AB38BD">
        <w:trPr>
          <w:trHeight w:val="39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B870BD" w:rsidRPr="00246AE4" w:rsidRDefault="00B870BD" w:rsidP="00AB38BD">
            <w:pPr>
              <w:widowControl/>
              <w:snapToGrid w:val="0"/>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B870BD" w:rsidRPr="00246AE4" w:rsidRDefault="00B870BD" w:rsidP="00AB38BD">
            <w:pPr>
              <w:widowControl/>
              <w:snapToGrid w:val="0"/>
              <w:jc w:val="center"/>
              <w:rPr>
                <w:kern w:val="0"/>
                <w:szCs w:val="21"/>
              </w:rPr>
            </w:pPr>
            <w:r w:rsidRPr="00246AE4">
              <w:rPr>
                <w:rFonts w:hAnsi="宋体"/>
                <w:kern w:val="0"/>
                <w:szCs w:val="21"/>
              </w:rPr>
              <w:t>小计</w:t>
            </w:r>
          </w:p>
        </w:tc>
        <w:tc>
          <w:tcPr>
            <w:tcW w:w="5340" w:type="dxa"/>
            <w:gridSpan w:val="2"/>
            <w:tcBorders>
              <w:top w:val="nil"/>
              <w:left w:val="nil"/>
              <w:bottom w:val="single" w:sz="4" w:space="0" w:color="auto"/>
              <w:right w:val="single" w:sz="4" w:space="0" w:color="auto"/>
            </w:tcBorders>
            <w:shd w:val="clear" w:color="FFFFFF" w:fill="FFFFFF"/>
            <w:vAlign w:val="center"/>
          </w:tcPr>
          <w:p w:rsidR="00B870BD" w:rsidRPr="00246AE4" w:rsidRDefault="00B870BD" w:rsidP="00063498">
            <w:pPr>
              <w:widowControl/>
              <w:snapToGrid w:val="0"/>
              <w:jc w:val="center"/>
              <w:rPr>
                <w:kern w:val="0"/>
                <w:szCs w:val="21"/>
              </w:rPr>
            </w:pPr>
            <w:r w:rsidRPr="00246AE4">
              <w:rPr>
                <w:kern w:val="0"/>
                <w:szCs w:val="21"/>
              </w:rPr>
              <w:t>6</w:t>
            </w:r>
            <w:r w:rsidR="00063498">
              <w:rPr>
                <w:rFonts w:hint="eastAsia"/>
                <w:kern w:val="0"/>
                <w:szCs w:val="21"/>
              </w:rPr>
              <w:t>2</w:t>
            </w:r>
            <w:r w:rsidRPr="00246AE4">
              <w:rPr>
                <w:rFonts w:hAnsi="宋体"/>
                <w:kern w:val="0"/>
                <w:szCs w:val="21"/>
              </w:rPr>
              <w:t>学分</w:t>
            </w:r>
          </w:p>
        </w:tc>
      </w:tr>
      <w:tr w:rsidR="00B870BD" w:rsidRPr="00246AE4" w:rsidTr="00AB38BD">
        <w:trPr>
          <w:trHeight w:val="435"/>
          <w:jc w:val="center"/>
        </w:trPr>
        <w:tc>
          <w:tcPr>
            <w:tcW w:w="1540" w:type="dxa"/>
            <w:vMerge w:val="restart"/>
            <w:tcBorders>
              <w:top w:val="nil"/>
              <w:left w:val="single" w:sz="4" w:space="0" w:color="auto"/>
              <w:bottom w:val="single" w:sz="4" w:space="0" w:color="auto"/>
              <w:right w:val="single" w:sz="4" w:space="0" w:color="auto"/>
            </w:tcBorders>
            <w:shd w:val="clear" w:color="auto" w:fill="auto"/>
            <w:vAlign w:val="center"/>
          </w:tcPr>
          <w:p w:rsidR="00B870BD" w:rsidRPr="00246AE4" w:rsidRDefault="00B870BD" w:rsidP="00AB38BD">
            <w:pPr>
              <w:widowControl/>
              <w:snapToGrid w:val="0"/>
              <w:jc w:val="center"/>
              <w:rPr>
                <w:kern w:val="0"/>
                <w:szCs w:val="21"/>
              </w:rPr>
            </w:pPr>
            <w:r w:rsidRPr="00246AE4">
              <w:rPr>
                <w:rFonts w:hAnsi="宋体"/>
                <w:kern w:val="0"/>
                <w:szCs w:val="21"/>
              </w:rPr>
              <w:t>专业教育课程</w:t>
            </w:r>
          </w:p>
        </w:tc>
        <w:tc>
          <w:tcPr>
            <w:tcW w:w="2560" w:type="dxa"/>
            <w:tcBorders>
              <w:top w:val="nil"/>
              <w:left w:val="nil"/>
              <w:bottom w:val="single" w:sz="4" w:space="0" w:color="auto"/>
              <w:right w:val="single" w:sz="4" w:space="0" w:color="auto"/>
            </w:tcBorders>
            <w:shd w:val="clear" w:color="FFFFFF" w:fill="FFFFFF"/>
            <w:vAlign w:val="center"/>
          </w:tcPr>
          <w:p w:rsidR="00B870BD" w:rsidRPr="00246AE4" w:rsidRDefault="00B870BD" w:rsidP="00AB38BD">
            <w:pPr>
              <w:widowControl/>
              <w:snapToGrid w:val="0"/>
              <w:jc w:val="center"/>
              <w:rPr>
                <w:kern w:val="0"/>
                <w:szCs w:val="21"/>
              </w:rPr>
            </w:pPr>
            <w:r w:rsidRPr="00246AE4">
              <w:rPr>
                <w:rFonts w:hAnsi="宋体"/>
                <w:kern w:val="0"/>
                <w:szCs w:val="21"/>
              </w:rPr>
              <w:t>学科基础课程</w:t>
            </w:r>
          </w:p>
        </w:tc>
        <w:tc>
          <w:tcPr>
            <w:tcW w:w="5340" w:type="dxa"/>
            <w:gridSpan w:val="2"/>
            <w:tcBorders>
              <w:top w:val="nil"/>
              <w:left w:val="nil"/>
              <w:bottom w:val="single" w:sz="4" w:space="0" w:color="auto"/>
              <w:right w:val="single" w:sz="4" w:space="0" w:color="auto"/>
            </w:tcBorders>
            <w:vAlign w:val="center"/>
          </w:tcPr>
          <w:p w:rsidR="00B870BD" w:rsidRPr="00246AE4" w:rsidRDefault="00B870BD" w:rsidP="00AB38BD">
            <w:pPr>
              <w:widowControl/>
              <w:snapToGrid w:val="0"/>
              <w:jc w:val="center"/>
              <w:rPr>
                <w:color w:val="000000"/>
                <w:kern w:val="0"/>
                <w:szCs w:val="21"/>
              </w:rPr>
            </w:pPr>
            <w:r w:rsidRPr="00246AE4">
              <w:rPr>
                <w:color w:val="000000"/>
                <w:kern w:val="0"/>
                <w:szCs w:val="21"/>
              </w:rPr>
              <w:t>24</w:t>
            </w:r>
            <w:r w:rsidRPr="00246AE4">
              <w:rPr>
                <w:rFonts w:hAnsi="宋体"/>
                <w:color w:val="000000"/>
                <w:kern w:val="0"/>
                <w:szCs w:val="21"/>
              </w:rPr>
              <w:t>学分</w:t>
            </w:r>
          </w:p>
        </w:tc>
      </w:tr>
      <w:tr w:rsidR="00B870BD" w:rsidRPr="00246AE4" w:rsidTr="00AB38BD">
        <w:trPr>
          <w:trHeight w:val="465"/>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B870BD" w:rsidRPr="00246AE4" w:rsidRDefault="00B870BD" w:rsidP="00AB38BD">
            <w:pPr>
              <w:widowControl/>
              <w:snapToGrid w:val="0"/>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B870BD" w:rsidRPr="00246AE4" w:rsidRDefault="00B870BD" w:rsidP="00AB38BD">
            <w:pPr>
              <w:widowControl/>
              <w:snapToGrid w:val="0"/>
              <w:jc w:val="center"/>
              <w:rPr>
                <w:kern w:val="0"/>
                <w:szCs w:val="21"/>
              </w:rPr>
            </w:pPr>
            <w:r w:rsidRPr="00246AE4">
              <w:rPr>
                <w:rFonts w:hAnsi="宋体"/>
                <w:kern w:val="0"/>
                <w:szCs w:val="21"/>
              </w:rPr>
              <w:t>专业选修课程</w:t>
            </w:r>
          </w:p>
        </w:tc>
        <w:tc>
          <w:tcPr>
            <w:tcW w:w="5340" w:type="dxa"/>
            <w:gridSpan w:val="2"/>
            <w:tcBorders>
              <w:top w:val="nil"/>
              <w:left w:val="nil"/>
              <w:bottom w:val="single" w:sz="4" w:space="0" w:color="auto"/>
              <w:right w:val="single" w:sz="4" w:space="0" w:color="auto"/>
            </w:tcBorders>
            <w:vAlign w:val="center"/>
          </w:tcPr>
          <w:p w:rsidR="00B870BD" w:rsidRPr="00246AE4" w:rsidRDefault="00B870BD" w:rsidP="00AB38BD">
            <w:pPr>
              <w:widowControl/>
              <w:snapToGrid w:val="0"/>
              <w:jc w:val="center"/>
              <w:rPr>
                <w:color w:val="000000"/>
                <w:kern w:val="0"/>
                <w:szCs w:val="21"/>
              </w:rPr>
            </w:pPr>
            <w:r w:rsidRPr="00246AE4">
              <w:rPr>
                <w:color w:val="000000"/>
                <w:kern w:val="0"/>
                <w:szCs w:val="21"/>
              </w:rPr>
              <w:t>34</w:t>
            </w:r>
            <w:r w:rsidRPr="00246AE4">
              <w:rPr>
                <w:rFonts w:hAnsi="宋体"/>
                <w:color w:val="000000"/>
                <w:kern w:val="0"/>
                <w:szCs w:val="21"/>
              </w:rPr>
              <w:t>学分</w:t>
            </w:r>
          </w:p>
        </w:tc>
      </w:tr>
      <w:tr w:rsidR="00B870BD" w:rsidRPr="00246AE4" w:rsidTr="00AB38BD">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B870BD" w:rsidRPr="00246AE4" w:rsidRDefault="00B870BD" w:rsidP="00AB38BD">
            <w:pPr>
              <w:widowControl/>
              <w:snapToGrid w:val="0"/>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B870BD" w:rsidRPr="00246AE4" w:rsidRDefault="00B870BD" w:rsidP="00AB38BD">
            <w:pPr>
              <w:widowControl/>
              <w:snapToGrid w:val="0"/>
              <w:jc w:val="center"/>
              <w:rPr>
                <w:kern w:val="0"/>
                <w:szCs w:val="21"/>
              </w:rPr>
            </w:pPr>
            <w:r w:rsidRPr="00246AE4">
              <w:rPr>
                <w:rFonts w:hAnsi="宋体"/>
                <w:kern w:val="0"/>
                <w:szCs w:val="21"/>
              </w:rPr>
              <w:t>自由选修</w:t>
            </w:r>
          </w:p>
        </w:tc>
        <w:tc>
          <w:tcPr>
            <w:tcW w:w="5340" w:type="dxa"/>
            <w:gridSpan w:val="2"/>
            <w:tcBorders>
              <w:top w:val="nil"/>
              <w:left w:val="nil"/>
              <w:bottom w:val="single" w:sz="4" w:space="0" w:color="auto"/>
              <w:right w:val="single" w:sz="4" w:space="0" w:color="auto"/>
            </w:tcBorders>
            <w:vAlign w:val="center"/>
          </w:tcPr>
          <w:p w:rsidR="00B870BD" w:rsidRPr="00246AE4" w:rsidRDefault="00B870BD" w:rsidP="00AB38BD">
            <w:pPr>
              <w:widowControl/>
              <w:snapToGrid w:val="0"/>
              <w:jc w:val="center"/>
              <w:rPr>
                <w:kern w:val="0"/>
                <w:szCs w:val="21"/>
              </w:rPr>
            </w:pPr>
            <w:r w:rsidRPr="00246AE4">
              <w:rPr>
                <w:rFonts w:hAnsi="宋体"/>
                <w:kern w:val="0"/>
                <w:szCs w:val="21"/>
              </w:rPr>
              <w:t>选修</w:t>
            </w:r>
            <w:r w:rsidRPr="00246AE4">
              <w:rPr>
                <w:kern w:val="0"/>
                <w:szCs w:val="21"/>
              </w:rPr>
              <w:t>10</w:t>
            </w:r>
            <w:r w:rsidRPr="00246AE4">
              <w:rPr>
                <w:rFonts w:hAnsi="宋体"/>
                <w:kern w:val="0"/>
                <w:szCs w:val="21"/>
              </w:rPr>
              <w:t>学分：由学生根据个人发展需要，自主选修本专业或外专业的专业课、教师职业素养课程、研究生课程</w:t>
            </w:r>
          </w:p>
        </w:tc>
      </w:tr>
      <w:tr w:rsidR="00B870BD" w:rsidRPr="00246AE4" w:rsidTr="00AB38BD">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B870BD" w:rsidRPr="00246AE4" w:rsidRDefault="00B870BD" w:rsidP="00AB38BD">
            <w:pPr>
              <w:widowControl/>
              <w:snapToGrid w:val="0"/>
              <w:jc w:val="left"/>
              <w:rPr>
                <w:kern w:val="0"/>
                <w:szCs w:val="21"/>
              </w:rPr>
            </w:pPr>
          </w:p>
        </w:tc>
        <w:tc>
          <w:tcPr>
            <w:tcW w:w="2560" w:type="dxa"/>
            <w:vMerge w:val="restart"/>
            <w:tcBorders>
              <w:top w:val="nil"/>
              <w:left w:val="nil"/>
              <w:right w:val="single" w:sz="4" w:space="0" w:color="auto"/>
            </w:tcBorders>
            <w:shd w:val="clear" w:color="FFFFFF" w:fill="FFFFFF"/>
            <w:vAlign w:val="center"/>
          </w:tcPr>
          <w:p w:rsidR="00B870BD" w:rsidRPr="00246AE4" w:rsidRDefault="00B870BD" w:rsidP="00AB38BD">
            <w:pPr>
              <w:widowControl/>
              <w:snapToGrid w:val="0"/>
              <w:jc w:val="center"/>
              <w:rPr>
                <w:kern w:val="0"/>
                <w:szCs w:val="21"/>
              </w:rPr>
            </w:pPr>
            <w:r w:rsidRPr="00246AE4">
              <w:rPr>
                <w:rFonts w:hAnsi="宋体"/>
                <w:kern w:val="0"/>
                <w:szCs w:val="21"/>
              </w:rPr>
              <w:t>实践与创新</w:t>
            </w:r>
          </w:p>
        </w:tc>
        <w:tc>
          <w:tcPr>
            <w:tcW w:w="2533" w:type="dxa"/>
            <w:tcBorders>
              <w:top w:val="nil"/>
              <w:left w:val="nil"/>
              <w:bottom w:val="single" w:sz="4" w:space="0" w:color="auto"/>
              <w:right w:val="single" w:sz="4" w:space="0" w:color="auto"/>
            </w:tcBorders>
            <w:vAlign w:val="center"/>
          </w:tcPr>
          <w:p w:rsidR="00B870BD" w:rsidRPr="00246AE4" w:rsidRDefault="00B870BD" w:rsidP="00AB38BD">
            <w:pPr>
              <w:widowControl/>
              <w:snapToGrid w:val="0"/>
              <w:jc w:val="center"/>
              <w:rPr>
                <w:kern w:val="0"/>
                <w:szCs w:val="21"/>
              </w:rPr>
            </w:pPr>
            <w:r w:rsidRPr="00246AE4">
              <w:rPr>
                <w:rFonts w:hAnsi="宋体"/>
                <w:kern w:val="0"/>
                <w:szCs w:val="21"/>
              </w:rPr>
              <w:t>毕业论文与毕业设计</w:t>
            </w:r>
          </w:p>
        </w:tc>
        <w:tc>
          <w:tcPr>
            <w:tcW w:w="2807" w:type="dxa"/>
            <w:tcBorders>
              <w:top w:val="nil"/>
              <w:left w:val="single" w:sz="4" w:space="0" w:color="auto"/>
              <w:bottom w:val="single" w:sz="4" w:space="0" w:color="auto"/>
              <w:right w:val="single" w:sz="4" w:space="0" w:color="auto"/>
            </w:tcBorders>
            <w:vAlign w:val="center"/>
          </w:tcPr>
          <w:p w:rsidR="00B870BD" w:rsidRPr="00246AE4" w:rsidRDefault="00B870BD" w:rsidP="00AB38BD">
            <w:pPr>
              <w:widowControl/>
              <w:snapToGrid w:val="0"/>
              <w:jc w:val="center"/>
              <w:rPr>
                <w:kern w:val="0"/>
                <w:szCs w:val="21"/>
              </w:rPr>
            </w:pPr>
            <w:r w:rsidRPr="00246AE4">
              <w:rPr>
                <w:kern w:val="0"/>
                <w:szCs w:val="21"/>
              </w:rPr>
              <w:t>6</w:t>
            </w:r>
          </w:p>
        </w:tc>
      </w:tr>
      <w:tr w:rsidR="00B870BD" w:rsidRPr="00246AE4" w:rsidTr="00AB38BD">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B870BD" w:rsidRPr="00246AE4" w:rsidRDefault="00B870BD" w:rsidP="00AB38BD">
            <w:pPr>
              <w:widowControl/>
              <w:snapToGrid w:val="0"/>
              <w:jc w:val="left"/>
              <w:rPr>
                <w:kern w:val="0"/>
                <w:szCs w:val="21"/>
              </w:rPr>
            </w:pPr>
          </w:p>
        </w:tc>
        <w:tc>
          <w:tcPr>
            <w:tcW w:w="2560" w:type="dxa"/>
            <w:vMerge/>
            <w:tcBorders>
              <w:left w:val="nil"/>
              <w:right w:val="single" w:sz="4" w:space="0" w:color="auto"/>
            </w:tcBorders>
            <w:shd w:val="clear" w:color="FFFFFF" w:fill="FFFFFF"/>
            <w:vAlign w:val="center"/>
          </w:tcPr>
          <w:p w:rsidR="00B870BD" w:rsidRPr="00246AE4" w:rsidRDefault="00B870BD" w:rsidP="00AB38BD">
            <w:pPr>
              <w:widowControl/>
              <w:snapToGrid w:val="0"/>
              <w:jc w:val="center"/>
              <w:rPr>
                <w:kern w:val="0"/>
                <w:szCs w:val="21"/>
              </w:rPr>
            </w:pPr>
          </w:p>
        </w:tc>
        <w:tc>
          <w:tcPr>
            <w:tcW w:w="2533" w:type="dxa"/>
            <w:tcBorders>
              <w:top w:val="nil"/>
              <w:left w:val="nil"/>
              <w:bottom w:val="single" w:sz="4" w:space="0" w:color="auto"/>
              <w:right w:val="single" w:sz="4" w:space="0" w:color="auto"/>
            </w:tcBorders>
            <w:vAlign w:val="center"/>
          </w:tcPr>
          <w:p w:rsidR="00B870BD" w:rsidRPr="00246AE4" w:rsidRDefault="00B870BD" w:rsidP="00AB38BD">
            <w:pPr>
              <w:widowControl/>
              <w:snapToGrid w:val="0"/>
              <w:jc w:val="center"/>
              <w:rPr>
                <w:color w:val="000000"/>
                <w:kern w:val="0"/>
                <w:szCs w:val="21"/>
              </w:rPr>
            </w:pPr>
            <w:r w:rsidRPr="00246AE4">
              <w:rPr>
                <w:color w:val="000000"/>
                <w:kern w:val="0"/>
                <w:szCs w:val="21"/>
              </w:rPr>
              <w:t>专业实习与社会调查</w:t>
            </w:r>
          </w:p>
        </w:tc>
        <w:tc>
          <w:tcPr>
            <w:tcW w:w="2807" w:type="dxa"/>
            <w:tcBorders>
              <w:top w:val="nil"/>
              <w:left w:val="single" w:sz="4" w:space="0" w:color="auto"/>
              <w:bottom w:val="single" w:sz="4" w:space="0" w:color="auto"/>
              <w:right w:val="single" w:sz="4" w:space="0" w:color="auto"/>
            </w:tcBorders>
            <w:vAlign w:val="center"/>
          </w:tcPr>
          <w:p w:rsidR="00B870BD" w:rsidRPr="00246AE4" w:rsidRDefault="00B870BD" w:rsidP="00AB38BD">
            <w:pPr>
              <w:widowControl/>
              <w:snapToGrid w:val="0"/>
              <w:jc w:val="center"/>
              <w:rPr>
                <w:kern w:val="0"/>
                <w:szCs w:val="21"/>
              </w:rPr>
            </w:pPr>
            <w:r w:rsidRPr="00246AE4">
              <w:rPr>
                <w:kern w:val="0"/>
                <w:szCs w:val="21"/>
              </w:rPr>
              <w:t>4</w:t>
            </w:r>
          </w:p>
        </w:tc>
      </w:tr>
      <w:tr w:rsidR="00B870BD" w:rsidRPr="00246AE4" w:rsidTr="00AB38BD">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B870BD" w:rsidRPr="00246AE4" w:rsidRDefault="00B870BD" w:rsidP="00AB38BD">
            <w:pPr>
              <w:widowControl/>
              <w:snapToGrid w:val="0"/>
              <w:jc w:val="left"/>
              <w:rPr>
                <w:kern w:val="0"/>
                <w:szCs w:val="21"/>
              </w:rPr>
            </w:pPr>
          </w:p>
        </w:tc>
        <w:tc>
          <w:tcPr>
            <w:tcW w:w="2560" w:type="dxa"/>
            <w:vMerge/>
            <w:tcBorders>
              <w:left w:val="nil"/>
              <w:right w:val="single" w:sz="4" w:space="0" w:color="auto"/>
            </w:tcBorders>
            <w:shd w:val="clear" w:color="FFFFFF" w:fill="FFFFFF"/>
            <w:vAlign w:val="center"/>
          </w:tcPr>
          <w:p w:rsidR="00B870BD" w:rsidRPr="00246AE4" w:rsidRDefault="00B870BD" w:rsidP="00AB38BD">
            <w:pPr>
              <w:widowControl/>
              <w:snapToGrid w:val="0"/>
              <w:jc w:val="center"/>
              <w:rPr>
                <w:kern w:val="0"/>
                <w:szCs w:val="21"/>
              </w:rPr>
            </w:pPr>
          </w:p>
        </w:tc>
        <w:tc>
          <w:tcPr>
            <w:tcW w:w="2533" w:type="dxa"/>
            <w:tcBorders>
              <w:top w:val="nil"/>
              <w:left w:val="nil"/>
              <w:bottom w:val="single" w:sz="4" w:space="0" w:color="auto"/>
              <w:right w:val="single" w:sz="4" w:space="0" w:color="auto"/>
            </w:tcBorders>
            <w:vAlign w:val="center"/>
          </w:tcPr>
          <w:p w:rsidR="00B870BD" w:rsidRPr="00246AE4" w:rsidRDefault="00B870BD" w:rsidP="00AB38BD">
            <w:pPr>
              <w:widowControl/>
              <w:snapToGrid w:val="0"/>
              <w:ind w:firstLineChars="200" w:firstLine="420"/>
              <w:rPr>
                <w:color w:val="000000"/>
                <w:kern w:val="0"/>
                <w:szCs w:val="21"/>
              </w:rPr>
            </w:pPr>
            <w:r w:rsidRPr="00246AE4">
              <w:rPr>
                <w:color w:val="000000"/>
                <w:kern w:val="0"/>
                <w:szCs w:val="21"/>
              </w:rPr>
              <w:t>社会实践与志愿服务</w:t>
            </w:r>
          </w:p>
        </w:tc>
        <w:tc>
          <w:tcPr>
            <w:tcW w:w="2807" w:type="dxa"/>
            <w:vMerge w:val="restart"/>
            <w:tcBorders>
              <w:top w:val="nil"/>
              <w:left w:val="single" w:sz="4" w:space="0" w:color="auto"/>
              <w:right w:val="single" w:sz="4" w:space="0" w:color="auto"/>
            </w:tcBorders>
            <w:vAlign w:val="center"/>
          </w:tcPr>
          <w:p w:rsidR="00B870BD" w:rsidRPr="00246AE4" w:rsidRDefault="00B870BD" w:rsidP="00AB38BD">
            <w:pPr>
              <w:snapToGrid w:val="0"/>
              <w:jc w:val="center"/>
              <w:rPr>
                <w:kern w:val="0"/>
                <w:szCs w:val="21"/>
              </w:rPr>
            </w:pPr>
            <w:r w:rsidRPr="00246AE4">
              <w:rPr>
                <w:kern w:val="0"/>
                <w:szCs w:val="21"/>
              </w:rPr>
              <w:t>2</w:t>
            </w:r>
          </w:p>
        </w:tc>
      </w:tr>
      <w:tr w:rsidR="00B870BD" w:rsidRPr="00246AE4" w:rsidTr="00AB38BD">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B870BD" w:rsidRPr="00246AE4" w:rsidRDefault="00B870BD" w:rsidP="00AB38BD">
            <w:pPr>
              <w:widowControl/>
              <w:snapToGrid w:val="0"/>
              <w:jc w:val="left"/>
              <w:rPr>
                <w:kern w:val="0"/>
                <w:szCs w:val="21"/>
              </w:rPr>
            </w:pPr>
          </w:p>
        </w:tc>
        <w:tc>
          <w:tcPr>
            <w:tcW w:w="2560" w:type="dxa"/>
            <w:vMerge/>
            <w:tcBorders>
              <w:left w:val="nil"/>
              <w:bottom w:val="single" w:sz="4" w:space="0" w:color="auto"/>
              <w:right w:val="single" w:sz="4" w:space="0" w:color="auto"/>
            </w:tcBorders>
            <w:shd w:val="clear" w:color="FFFFFF" w:fill="FFFFFF"/>
            <w:vAlign w:val="center"/>
          </w:tcPr>
          <w:p w:rsidR="00B870BD" w:rsidRPr="00246AE4" w:rsidRDefault="00B870BD" w:rsidP="00AB38BD">
            <w:pPr>
              <w:widowControl/>
              <w:snapToGrid w:val="0"/>
              <w:jc w:val="center"/>
              <w:rPr>
                <w:kern w:val="0"/>
                <w:szCs w:val="21"/>
              </w:rPr>
            </w:pPr>
          </w:p>
        </w:tc>
        <w:tc>
          <w:tcPr>
            <w:tcW w:w="2533" w:type="dxa"/>
            <w:tcBorders>
              <w:top w:val="nil"/>
              <w:left w:val="nil"/>
              <w:bottom w:val="single" w:sz="4" w:space="0" w:color="auto"/>
              <w:right w:val="single" w:sz="4" w:space="0" w:color="auto"/>
            </w:tcBorders>
            <w:vAlign w:val="center"/>
          </w:tcPr>
          <w:p w:rsidR="00B870BD" w:rsidRPr="00246AE4" w:rsidRDefault="00B870BD" w:rsidP="00AB38BD">
            <w:pPr>
              <w:widowControl/>
              <w:snapToGrid w:val="0"/>
              <w:jc w:val="center"/>
              <w:rPr>
                <w:kern w:val="0"/>
                <w:szCs w:val="21"/>
              </w:rPr>
            </w:pPr>
            <w:r w:rsidRPr="00246AE4">
              <w:rPr>
                <w:rFonts w:hAnsi="宋体"/>
                <w:kern w:val="0"/>
                <w:szCs w:val="21"/>
              </w:rPr>
              <w:t>科研训练与创新创业</w:t>
            </w:r>
          </w:p>
        </w:tc>
        <w:tc>
          <w:tcPr>
            <w:tcW w:w="2807" w:type="dxa"/>
            <w:vMerge/>
            <w:tcBorders>
              <w:left w:val="single" w:sz="4" w:space="0" w:color="auto"/>
              <w:bottom w:val="single" w:sz="4" w:space="0" w:color="auto"/>
              <w:right w:val="single" w:sz="4" w:space="0" w:color="auto"/>
            </w:tcBorders>
            <w:vAlign w:val="center"/>
          </w:tcPr>
          <w:p w:rsidR="00B870BD" w:rsidRPr="00246AE4" w:rsidRDefault="00B870BD" w:rsidP="00AB38BD">
            <w:pPr>
              <w:widowControl/>
              <w:snapToGrid w:val="0"/>
              <w:jc w:val="center"/>
              <w:rPr>
                <w:kern w:val="0"/>
                <w:szCs w:val="21"/>
              </w:rPr>
            </w:pPr>
          </w:p>
        </w:tc>
      </w:tr>
      <w:tr w:rsidR="00B870BD" w:rsidRPr="00246AE4" w:rsidTr="00AB38BD">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B870BD" w:rsidRPr="00246AE4" w:rsidRDefault="00B870BD" w:rsidP="00AB38BD">
            <w:pPr>
              <w:widowControl/>
              <w:snapToGrid w:val="0"/>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B870BD" w:rsidRPr="00246AE4" w:rsidRDefault="00B870BD" w:rsidP="00AB38BD">
            <w:pPr>
              <w:widowControl/>
              <w:snapToGrid w:val="0"/>
              <w:jc w:val="center"/>
              <w:rPr>
                <w:kern w:val="0"/>
                <w:szCs w:val="21"/>
              </w:rPr>
            </w:pPr>
            <w:r w:rsidRPr="00246AE4">
              <w:rPr>
                <w:rFonts w:hAnsi="宋体"/>
                <w:kern w:val="0"/>
                <w:szCs w:val="21"/>
              </w:rPr>
              <w:t>小计</w:t>
            </w:r>
          </w:p>
        </w:tc>
        <w:tc>
          <w:tcPr>
            <w:tcW w:w="5340" w:type="dxa"/>
            <w:gridSpan w:val="2"/>
            <w:tcBorders>
              <w:top w:val="nil"/>
              <w:left w:val="nil"/>
              <w:bottom w:val="single" w:sz="4" w:space="0" w:color="auto"/>
              <w:right w:val="single" w:sz="4" w:space="0" w:color="auto"/>
            </w:tcBorders>
            <w:vAlign w:val="center"/>
          </w:tcPr>
          <w:p w:rsidR="00B870BD" w:rsidRPr="00246AE4" w:rsidRDefault="00B870BD" w:rsidP="00AB38BD">
            <w:pPr>
              <w:widowControl/>
              <w:snapToGrid w:val="0"/>
              <w:jc w:val="center"/>
              <w:rPr>
                <w:kern w:val="0"/>
                <w:szCs w:val="21"/>
              </w:rPr>
            </w:pPr>
            <w:r w:rsidRPr="00246AE4">
              <w:rPr>
                <w:kern w:val="0"/>
                <w:szCs w:val="21"/>
              </w:rPr>
              <w:t>80</w:t>
            </w:r>
            <w:r w:rsidRPr="00246AE4">
              <w:rPr>
                <w:rFonts w:hAnsi="宋体"/>
                <w:kern w:val="0"/>
                <w:szCs w:val="21"/>
              </w:rPr>
              <w:t>学分</w:t>
            </w:r>
          </w:p>
        </w:tc>
      </w:tr>
      <w:tr w:rsidR="00B870BD" w:rsidRPr="00246AE4" w:rsidTr="00AB38BD">
        <w:trPr>
          <w:trHeight w:val="420"/>
          <w:jc w:val="center"/>
        </w:trPr>
        <w:tc>
          <w:tcPr>
            <w:tcW w:w="4100" w:type="dxa"/>
            <w:gridSpan w:val="2"/>
            <w:tcBorders>
              <w:top w:val="single" w:sz="4" w:space="0" w:color="auto"/>
              <w:left w:val="single" w:sz="4" w:space="0" w:color="auto"/>
              <w:bottom w:val="single" w:sz="4" w:space="0" w:color="auto"/>
              <w:right w:val="single" w:sz="4" w:space="0" w:color="auto"/>
            </w:tcBorders>
            <w:vAlign w:val="center"/>
          </w:tcPr>
          <w:p w:rsidR="00B870BD" w:rsidRPr="00246AE4" w:rsidRDefault="00B870BD" w:rsidP="00AB38BD">
            <w:pPr>
              <w:widowControl/>
              <w:snapToGrid w:val="0"/>
              <w:jc w:val="center"/>
              <w:rPr>
                <w:kern w:val="0"/>
                <w:szCs w:val="21"/>
              </w:rPr>
            </w:pPr>
            <w:r w:rsidRPr="00246AE4">
              <w:rPr>
                <w:rFonts w:hAnsi="宋体"/>
                <w:kern w:val="0"/>
                <w:szCs w:val="21"/>
              </w:rPr>
              <w:t>总计</w:t>
            </w:r>
          </w:p>
        </w:tc>
        <w:tc>
          <w:tcPr>
            <w:tcW w:w="5340" w:type="dxa"/>
            <w:gridSpan w:val="2"/>
            <w:tcBorders>
              <w:top w:val="single" w:sz="4" w:space="0" w:color="auto"/>
              <w:left w:val="nil"/>
              <w:bottom w:val="single" w:sz="4" w:space="0" w:color="auto"/>
              <w:right w:val="single" w:sz="4" w:space="0" w:color="auto"/>
            </w:tcBorders>
            <w:vAlign w:val="center"/>
          </w:tcPr>
          <w:p w:rsidR="00B870BD" w:rsidRPr="00246AE4" w:rsidRDefault="00B870BD" w:rsidP="00AB38BD">
            <w:pPr>
              <w:widowControl/>
              <w:snapToGrid w:val="0"/>
              <w:jc w:val="center"/>
              <w:rPr>
                <w:kern w:val="0"/>
                <w:szCs w:val="21"/>
              </w:rPr>
            </w:pPr>
            <w:r w:rsidRPr="00246AE4">
              <w:rPr>
                <w:kern w:val="0"/>
                <w:szCs w:val="21"/>
              </w:rPr>
              <w:t>14</w:t>
            </w:r>
            <w:r w:rsidR="00FD09DB">
              <w:rPr>
                <w:rFonts w:hint="eastAsia"/>
                <w:kern w:val="0"/>
                <w:szCs w:val="21"/>
              </w:rPr>
              <w:t>2</w:t>
            </w:r>
          </w:p>
        </w:tc>
      </w:tr>
    </w:tbl>
    <w:p w:rsidR="00B870BD" w:rsidRPr="00246AE4" w:rsidRDefault="00B870BD" w:rsidP="00B870BD">
      <w:pPr>
        <w:ind w:left="420"/>
        <w:rPr>
          <w:rFonts w:eastAsia="黑体"/>
          <w:sz w:val="28"/>
        </w:rPr>
      </w:pPr>
      <w:r w:rsidRPr="00246AE4">
        <w:rPr>
          <w:rFonts w:eastAsia="黑体" w:hAnsi="黑体"/>
          <w:sz w:val="28"/>
        </w:rPr>
        <w:lastRenderedPageBreak/>
        <w:t>九、各学期指导性修读学分分布表</w:t>
      </w:r>
    </w:p>
    <w:tbl>
      <w:tblPr>
        <w:tblW w:w="9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99"/>
        <w:gridCol w:w="718"/>
        <w:gridCol w:w="861"/>
        <w:gridCol w:w="861"/>
        <w:gridCol w:w="861"/>
        <w:gridCol w:w="861"/>
        <w:gridCol w:w="861"/>
        <w:gridCol w:w="861"/>
        <w:gridCol w:w="861"/>
        <w:gridCol w:w="914"/>
      </w:tblGrid>
      <w:tr w:rsidR="00B870BD" w:rsidRPr="00246AE4" w:rsidTr="00AB38BD">
        <w:trPr>
          <w:jc w:val="center"/>
        </w:trPr>
        <w:tc>
          <w:tcPr>
            <w:tcW w:w="1699" w:type="dxa"/>
            <w:vMerge w:val="restart"/>
            <w:vAlign w:val="center"/>
          </w:tcPr>
          <w:p w:rsidR="00B870BD" w:rsidRPr="00246AE4" w:rsidRDefault="00B870BD" w:rsidP="00AB38BD">
            <w:pPr>
              <w:spacing w:line="360" w:lineRule="auto"/>
              <w:jc w:val="center"/>
              <w:rPr>
                <w:rFonts w:eastAsia="黑体"/>
                <w:sz w:val="22"/>
                <w:szCs w:val="21"/>
              </w:rPr>
            </w:pPr>
            <w:r w:rsidRPr="00246AE4">
              <w:rPr>
                <w:rFonts w:eastAsia="黑体" w:hAnsi="黑体"/>
                <w:sz w:val="22"/>
                <w:szCs w:val="21"/>
              </w:rPr>
              <w:t>课程</w:t>
            </w:r>
          </w:p>
          <w:p w:rsidR="00B870BD" w:rsidRPr="00246AE4" w:rsidRDefault="00B870BD" w:rsidP="00AB38BD">
            <w:pPr>
              <w:spacing w:line="360" w:lineRule="auto"/>
              <w:jc w:val="center"/>
              <w:rPr>
                <w:rFonts w:eastAsia="黑体"/>
                <w:sz w:val="22"/>
                <w:szCs w:val="21"/>
              </w:rPr>
            </w:pPr>
            <w:r w:rsidRPr="00246AE4">
              <w:rPr>
                <w:rFonts w:eastAsia="黑体" w:hAnsi="黑体"/>
                <w:sz w:val="22"/>
                <w:szCs w:val="21"/>
              </w:rPr>
              <w:t>类型</w:t>
            </w:r>
          </w:p>
        </w:tc>
        <w:tc>
          <w:tcPr>
            <w:tcW w:w="7659" w:type="dxa"/>
            <w:gridSpan w:val="9"/>
            <w:vAlign w:val="center"/>
          </w:tcPr>
          <w:p w:rsidR="00B870BD" w:rsidRPr="00246AE4" w:rsidRDefault="00B870BD" w:rsidP="00AB38BD">
            <w:pPr>
              <w:spacing w:line="360" w:lineRule="auto"/>
              <w:jc w:val="center"/>
              <w:rPr>
                <w:rFonts w:eastAsia="黑体"/>
                <w:sz w:val="22"/>
                <w:szCs w:val="21"/>
              </w:rPr>
            </w:pPr>
            <w:r w:rsidRPr="00246AE4">
              <w:rPr>
                <w:rFonts w:eastAsia="黑体" w:hAnsi="黑体"/>
                <w:sz w:val="22"/>
                <w:szCs w:val="21"/>
              </w:rPr>
              <w:t>各学期指导性修读学分数</w:t>
            </w:r>
          </w:p>
        </w:tc>
      </w:tr>
      <w:tr w:rsidR="00B870BD" w:rsidRPr="00246AE4" w:rsidTr="00AB38BD">
        <w:trPr>
          <w:jc w:val="center"/>
        </w:trPr>
        <w:tc>
          <w:tcPr>
            <w:tcW w:w="1699" w:type="dxa"/>
            <w:vMerge/>
            <w:vAlign w:val="center"/>
          </w:tcPr>
          <w:p w:rsidR="00B870BD" w:rsidRPr="00246AE4" w:rsidRDefault="00B870BD" w:rsidP="00AB38BD">
            <w:pPr>
              <w:spacing w:line="360" w:lineRule="auto"/>
              <w:jc w:val="center"/>
              <w:rPr>
                <w:rFonts w:eastAsia="黑体"/>
                <w:sz w:val="22"/>
                <w:szCs w:val="21"/>
              </w:rPr>
            </w:pPr>
          </w:p>
        </w:tc>
        <w:tc>
          <w:tcPr>
            <w:tcW w:w="718" w:type="dxa"/>
            <w:vAlign w:val="center"/>
          </w:tcPr>
          <w:p w:rsidR="00B870BD" w:rsidRPr="00246AE4" w:rsidRDefault="00B870BD" w:rsidP="00AB38BD">
            <w:pPr>
              <w:spacing w:line="360" w:lineRule="auto"/>
              <w:jc w:val="center"/>
              <w:rPr>
                <w:rFonts w:eastAsia="黑体"/>
                <w:sz w:val="22"/>
                <w:szCs w:val="21"/>
              </w:rPr>
            </w:pPr>
            <w:r w:rsidRPr="00246AE4">
              <w:rPr>
                <w:rFonts w:eastAsia="黑体"/>
                <w:sz w:val="22"/>
                <w:szCs w:val="21"/>
              </w:rPr>
              <w:t>1</w:t>
            </w:r>
          </w:p>
        </w:tc>
        <w:tc>
          <w:tcPr>
            <w:tcW w:w="861" w:type="dxa"/>
            <w:vAlign w:val="center"/>
          </w:tcPr>
          <w:p w:rsidR="00B870BD" w:rsidRPr="00246AE4" w:rsidRDefault="00B870BD" w:rsidP="00AB38BD">
            <w:pPr>
              <w:spacing w:line="360" w:lineRule="auto"/>
              <w:jc w:val="center"/>
              <w:rPr>
                <w:rFonts w:eastAsia="黑体"/>
                <w:sz w:val="22"/>
                <w:szCs w:val="21"/>
              </w:rPr>
            </w:pPr>
            <w:r w:rsidRPr="00246AE4">
              <w:rPr>
                <w:rFonts w:eastAsia="黑体"/>
                <w:sz w:val="22"/>
                <w:szCs w:val="21"/>
              </w:rPr>
              <w:t>2</w:t>
            </w:r>
          </w:p>
        </w:tc>
        <w:tc>
          <w:tcPr>
            <w:tcW w:w="861" w:type="dxa"/>
            <w:vAlign w:val="center"/>
          </w:tcPr>
          <w:p w:rsidR="00B870BD" w:rsidRPr="00246AE4" w:rsidRDefault="00B870BD" w:rsidP="00AB38BD">
            <w:pPr>
              <w:spacing w:line="360" w:lineRule="auto"/>
              <w:jc w:val="center"/>
              <w:rPr>
                <w:rFonts w:eastAsia="黑体"/>
                <w:sz w:val="22"/>
                <w:szCs w:val="21"/>
              </w:rPr>
            </w:pPr>
            <w:r w:rsidRPr="00246AE4">
              <w:rPr>
                <w:rFonts w:eastAsia="黑体"/>
                <w:sz w:val="22"/>
                <w:szCs w:val="21"/>
              </w:rPr>
              <w:t>3</w:t>
            </w:r>
          </w:p>
        </w:tc>
        <w:tc>
          <w:tcPr>
            <w:tcW w:w="861" w:type="dxa"/>
            <w:vAlign w:val="center"/>
          </w:tcPr>
          <w:p w:rsidR="00B870BD" w:rsidRPr="00246AE4" w:rsidRDefault="00B870BD" w:rsidP="00AB38BD">
            <w:pPr>
              <w:spacing w:line="360" w:lineRule="auto"/>
              <w:jc w:val="center"/>
              <w:rPr>
                <w:rFonts w:eastAsia="黑体"/>
                <w:sz w:val="22"/>
                <w:szCs w:val="21"/>
              </w:rPr>
            </w:pPr>
            <w:r w:rsidRPr="00246AE4">
              <w:rPr>
                <w:rFonts w:eastAsia="黑体"/>
                <w:sz w:val="22"/>
                <w:szCs w:val="21"/>
              </w:rPr>
              <w:t>4</w:t>
            </w:r>
          </w:p>
        </w:tc>
        <w:tc>
          <w:tcPr>
            <w:tcW w:w="861" w:type="dxa"/>
            <w:vAlign w:val="center"/>
          </w:tcPr>
          <w:p w:rsidR="00B870BD" w:rsidRPr="00246AE4" w:rsidRDefault="00B870BD" w:rsidP="00AB38BD">
            <w:pPr>
              <w:spacing w:line="360" w:lineRule="auto"/>
              <w:jc w:val="center"/>
              <w:rPr>
                <w:rFonts w:eastAsia="黑体"/>
                <w:sz w:val="22"/>
                <w:szCs w:val="21"/>
              </w:rPr>
            </w:pPr>
            <w:r w:rsidRPr="00246AE4">
              <w:rPr>
                <w:rFonts w:eastAsia="黑体"/>
                <w:sz w:val="22"/>
                <w:szCs w:val="21"/>
              </w:rPr>
              <w:t>5</w:t>
            </w:r>
          </w:p>
        </w:tc>
        <w:tc>
          <w:tcPr>
            <w:tcW w:w="861" w:type="dxa"/>
            <w:vAlign w:val="center"/>
          </w:tcPr>
          <w:p w:rsidR="00B870BD" w:rsidRPr="00246AE4" w:rsidRDefault="00B870BD" w:rsidP="00AB38BD">
            <w:pPr>
              <w:spacing w:line="360" w:lineRule="auto"/>
              <w:jc w:val="center"/>
              <w:rPr>
                <w:rFonts w:eastAsia="黑体"/>
                <w:sz w:val="22"/>
                <w:szCs w:val="21"/>
              </w:rPr>
            </w:pPr>
            <w:r w:rsidRPr="00246AE4">
              <w:rPr>
                <w:rFonts w:eastAsia="黑体"/>
                <w:sz w:val="22"/>
                <w:szCs w:val="21"/>
              </w:rPr>
              <w:t>6</w:t>
            </w:r>
          </w:p>
        </w:tc>
        <w:tc>
          <w:tcPr>
            <w:tcW w:w="861" w:type="dxa"/>
            <w:vAlign w:val="center"/>
          </w:tcPr>
          <w:p w:rsidR="00B870BD" w:rsidRPr="00246AE4" w:rsidRDefault="00B870BD" w:rsidP="00AB38BD">
            <w:pPr>
              <w:spacing w:line="360" w:lineRule="auto"/>
              <w:jc w:val="center"/>
              <w:rPr>
                <w:rFonts w:eastAsia="黑体"/>
                <w:sz w:val="22"/>
                <w:szCs w:val="21"/>
              </w:rPr>
            </w:pPr>
            <w:r w:rsidRPr="00246AE4">
              <w:rPr>
                <w:rFonts w:eastAsia="黑体"/>
                <w:sz w:val="22"/>
                <w:szCs w:val="21"/>
              </w:rPr>
              <w:t>7</w:t>
            </w:r>
          </w:p>
        </w:tc>
        <w:tc>
          <w:tcPr>
            <w:tcW w:w="861" w:type="dxa"/>
            <w:vAlign w:val="center"/>
          </w:tcPr>
          <w:p w:rsidR="00B870BD" w:rsidRPr="00246AE4" w:rsidRDefault="00B870BD" w:rsidP="00AB38BD">
            <w:pPr>
              <w:spacing w:line="360" w:lineRule="auto"/>
              <w:jc w:val="center"/>
              <w:rPr>
                <w:rFonts w:eastAsia="黑体"/>
                <w:sz w:val="22"/>
                <w:szCs w:val="21"/>
              </w:rPr>
            </w:pPr>
            <w:r w:rsidRPr="00246AE4">
              <w:rPr>
                <w:rFonts w:eastAsia="黑体"/>
                <w:sz w:val="22"/>
                <w:szCs w:val="21"/>
              </w:rPr>
              <w:t>8</w:t>
            </w:r>
          </w:p>
        </w:tc>
        <w:tc>
          <w:tcPr>
            <w:tcW w:w="914" w:type="dxa"/>
            <w:vAlign w:val="center"/>
          </w:tcPr>
          <w:p w:rsidR="00B870BD" w:rsidRPr="00246AE4" w:rsidRDefault="00B870BD" w:rsidP="00AB38BD">
            <w:pPr>
              <w:spacing w:line="360" w:lineRule="auto"/>
              <w:jc w:val="center"/>
              <w:rPr>
                <w:rFonts w:eastAsia="黑体"/>
                <w:sz w:val="22"/>
                <w:szCs w:val="21"/>
              </w:rPr>
            </w:pPr>
            <w:r w:rsidRPr="00246AE4">
              <w:rPr>
                <w:rFonts w:eastAsia="黑体" w:hAnsi="黑体"/>
                <w:sz w:val="22"/>
                <w:szCs w:val="21"/>
              </w:rPr>
              <w:t>小学期</w:t>
            </w:r>
          </w:p>
        </w:tc>
      </w:tr>
      <w:tr w:rsidR="00B870BD" w:rsidRPr="00246AE4" w:rsidTr="00AB38BD">
        <w:trPr>
          <w:trHeight w:val="413"/>
          <w:jc w:val="center"/>
        </w:trPr>
        <w:tc>
          <w:tcPr>
            <w:tcW w:w="1699" w:type="dxa"/>
            <w:vAlign w:val="center"/>
          </w:tcPr>
          <w:p w:rsidR="00B870BD" w:rsidRPr="00246AE4" w:rsidRDefault="00B870BD" w:rsidP="00AB38BD">
            <w:pPr>
              <w:spacing w:line="360" w:lineRule="auto"/>
              <w:jc w:val="center"/>
              <w:rPr>
                <w:szCs w:val="21"/>
              </w:rPr>
            </w:pPr>
            <w:r w:rsidRPr="00246AE4">
              <w:rPr>
                <w:rFonts w:hAnsi="宋体"/>
                <w:szCs w:val="21"/>
              </w:rPr>
              <w:t>通识教育课程</w:t>
            </w:r>
          </w:p>
        </w:tc>
        <w:tc>
          <w:tcPr>
            <w:tcW w:w="718" w:type="dxa"/>
            <w:vAlign w:val="center"/>
          </w:tcPr>
          <w:p w:rsidR="00B870BD" w:rsidRPr="00246AE4" w:rsidRDefault="00B870BD" w:rsidP="00AB38BD">
            <w:pPr>
              <w:spacing w:line="360" w:lineRule="auto"/>
              <w:jc w:val="center"/>
              <w:rPr>
                <w:szCs w:val="21"/>
              </w:rPr>
            </w:pPr>
            <w:r w:rsidRPr="00246AE4">
              <w:rPr>
                <w:szCs w:val="21"/>
              </w:rPr>
              <w:t>17</w:t>
            </w:r>
          </w:p>
        </w:tc>
        <w:tc>
          <w:tcPr>
            <w:tcW w:w="861" w:type="dxa"/>
            <w:vAlign w:val="center"/>
          </w:tcPr>
          <w:p w:rsidR="00B870BD" w:rsidRPr="00246AE4" w:rsidRDefault="00B870BD" w:rsidP="00AB38BD">
            <w:pPr>
              <w:spacing w:line="360" w:lineRule="auto"/>
              <w:jc w:val="center"/>
              <w:rPr>
                <w:szCs w:val="21"/>
              </w:rPr>
            </w:pPr>
            <w:r w:rsidRPr="00246AE4">
              <w:rPr>
                <w:szCs w:val="21"/>
              </w:rPr>
              <w:t>15</w:t>
            </w:r>
          </w:p>
        </w:tc>
        <w:tc>
          <w:tcPr>
            <w:tcW w:w="861" w:type="dxa"/>
            <w:vAlign w:val="center"/>
          </w:tcPr>
          <w:p w:rsidR="00B870BD" w:rsidRPr="00246AE4" w:rsidRDefault="00B870BD" w:rsidP="00AB38BD">
            <w:pPr>
              <w:spacing w:line="360" w:lineRule="auto"/>
              <w:jc w:val="center"/>
              <w:rPr>
                <w:szCs w:val="21"/>
              </w:rPr>
            </w:pPr>
            <w:r w:rsidRPr="00246AE4">
              <w:rPr>
                <w:szCs w:val="21"/>
              </w:rPr>
              <w:t>6</w:t>
            </w:r>
          </w:p>
        </w:tc>
        <w:tc>
          <w:tcPr>
            <w:tcW w:w="861" w:type="dxa"/>
            <w:vAlign w:val="center"/>
          </w:tcPr>
          <w:p w:rsidR="00B870BD" w:rsidRPr="00246AE4" w:rsidRDefault="00B870BD" w:rsidP="00AB38BD">
            <w:pPr>
              <w:spacing w:line="360" w:lineRule="auto"/>
              <w:jc w:val="center"/>
              <w:rPr>
                <w:szCs w:val="21"/>
              </w:rPr>
            </w:pPr>
            <w:r w:rsidRPr="00246AE4">
              <w:rPr>
                <w:szCs w:val="21"/>
              </w:rPr>
              <w:t>9</w:t>
            </w:r>
          </w:p>
        </w:tc>
        <w:tc>
          <w:tcPr>
            <w:tcW w:w="861" w:type="dxa"/>
            <w:vAlign w:val="center"/>
          </w:tcPr>
          <w:p w:rsidR="00B870BD" w:rsidRPr="00246AE4" w:rsidRDefault="00B870BD" w:rsidP="00AB38BD">
            <w:pPr>
              <w:spacing w:line="360" w:lineRule="auto"/>
              <w:jc w:val="center"/>
              <w:rPr>
                <w:szCs w:val="21"/>
              </w:rPr>
            </w:pPr>
            <w:r w:rsidRPr="00246AE4">
              <w:rPr>
                <w:szCs w:val="21"/>
              </w:rPr>
              <w:t>8</w:t>
            </w:r>
          </w:p>
        </w:tc>
        <w:tc>
          <w:tcPr>
            <w:tcW w:w="861" w:type="dxa"/>
            <w:vAlign w:val="center"/>
          </w:tcPr>
          <w:p w:rsidR="00B870BD" w:rsidRPr="00246AE4" w:rsidRDefault="00B870BD" w:rsidP="00AB38BD">
            <w:pPr>
              <w:spacing w:line="360" w:lineRule="auto"/>
              <w:jc w:val="center"/>
              <w:rPr>
                <w:szCs w:val="21"/>
              </w:rPr>
            </w:pPr>
            <w:r w:rsidRPr="00246AE4">
              <w:rPr>
                <w:szCs w:val="21"/>
              </w:rPr>
              <w:t>6</w:t>
            </w:r>
          </w:p>
        </w:tc>
        <w:tc>
          <w:tcPr>
            <w:tcW w:w="861" w:type="dxa"/>
            <w:vAlign w:val="center"/>
          </w:tcPr>
          <w:p w:rsidR="00B870BD" w:rsidRPr="00246AE4" w:rsidRDefault="00B870BD" w:rsidP="00AB38BD">
            <w:pPr>
              <w:spacing w:line="360" w:lineRule="auto"/>
              <w:jc w:val="center"/>
              <w:rPr>
                <w:szCs w:val="21"/>
              </w:rPr>
            </w:pPr>
            <w:r w:rsidRPr="00246AE4">
              <w:rPr>
                <w:szCs w:val="21"/>
              </w:rPr>
              <w:t>0</w:t>
            </w:r>
          </w:p>
        </w:tc>
        <w:tc>
          <w:tcPr>
            <w:tcW w:w="861" w:type="dxa"/>
            <w:vAlign w:val="center"/>
          </w:tcPr>
          <w:p w:rsidR="00B870BD" w:rsidRPr="00246AE4" w:rsidRDefault="00B870BD" w:rsidP="00AB38BD">
            <w:pPr>
              <w:spacing w:line="360" w:lineRule="auto"/>
              <w:jc w:val="center"/>
              <w:rPr>
                <w:szCs w:val="21"/>
              </w:rPr>
            </w:pPr>
            <w:r w:rsidRPr="00246AE4">
              <w:rPr>
                <w:szCs w:val="21"/>
              </w:rPr>
              <w:t>0</w:t>
            </w:r>
          </w:p>
        </w:tc>
        <w:tc>
          <w:tcPr>
            <w:tcW w:w="914" w:type="dxa"/>
            <w:vAlign w:val="center"/>
          </w:tcPr>
          <w:p w:rsidR="00B870BD" w:rsidRPr="00246AE4" w:rsidRDefault="00B870BD" w:rsidP="00AB38BD">
            <w:pPr>
              <w:spacing w:line="360" w:lineRule="auto"/>
              <w:jc w:val="center"/>
              <w:rPr>
                <w:szCs w:val="21"/>
              </w:rPr>
            </w:pPr>
            <w:r w:rsidRPr="00246AE4">
              <w:rPr>
                <w:szCs w:val="21"/>
              </w:rPr>
              <w:t>0</w:t>
            </w:r>
          </w:p>
        </w:tc>
      </w:tr>
      <w:tr w:rsidR="00B870BD" w:rsidRPr="00246AE4" w:rsidTr="00AB38BD">
        <w:trPr>
          <w:jc w:val="center"/>
        </w:trPr>
        <w:tc>
          <w:tcPr>
            <w:tcW w:w="1699" w:type="dxa"/>
            <w:vAlign w:val="center"/>
          </w:tcPr>
          <w:p w:rsidR="00B870BD" w:rsidRPr="00246AE4" w:rsidRDefault="00B870BD" w:rsidP="00AB38BD">
            <w:pPr>
              <w:spacing w:line="360" w:lineRule="auto"/>
              <w:jc w:val="center"/>
              <w:rPr>
                <w:szCs w:val="21"/>
              </w:rPr>
            </w:pPr>
            <w:r w:rsidRPr="00246AE4">
              <w:rPr>
                <w:rFonts w:hAnsi="宋体"/>
                <w:szCs w:val="21"/>
              </w:rPr>
              <w:t>专业教育课程</w:t>
            </w:r>
          </w:p>
        </w:tc>
        <w:tc>
          <w:tcPr>
            <w:tcW w:w="718" w:type="dxa"/>
            <w:vAlign w:val="center"/>
          </w:tcPr>
          <w:p w:rsidR="00B870BD" w:rsidRPr="00246AE4" w:rsidRDefault="00B870BD" w:rsidP="00AB38BD">
            <w:pPr>
              <w:spacing w:line="360" w:lineRule="auto"/>
              <w:jc w:val="center"/>
              <w:rPr>
                <w:szCs w:val="21"/>
              </w:rPr>
            </w:pPr>
            <w:r w:rsidRPr="00246AE4">
              <w:rPr>
                <w:szCs w:val="21"/>
              </w:rPr>
              <w:t>0</w:t>
            </w:r>
          </w:p>
        </w:tc>
        <w:tc>
          <w:tcPr>
            <w:tcW w:w="861" w:type="dxa"/>
            <w:vAlign w:val="center"/>
          </w:tcPr>
          <w:p w:rsidR="00B870BD" w:rsidRPr="00246AE4" w:rsidRDefault="00B870BD" w:rsidP="00AB38BD">
            <w:pPr>
              <w:spacing w:line="360" w:lineRule="auto"/>
              <w:jc w:val="center"/>
              <w:rPr>
                <w:szCs w:val="21"/>
              </w:rPr>
            </w:pPr>
            <w:r w:rsidRPr="00246AE4">
              <w:rPr>
                <w:szCs w:val="21"/>
              </w:rPr>
              <w:t>0</w:t>
            </w:r>
          </w:p>
        </w:tc>
        <w:tc>
          <w:tcPr>
            <w:tcW w:w="861" w:type="dxa"/>
            <w:vAlign w:val="center"/>
          </w:tcPr>
          <w:p w:rsidR="00B870BD" w:rsidRPr="00246AE4" w:rsidRDefault="00B870BD" w:rsidP="00AB38BD">
            <w:pPr>
              <w:spacing w:line="360" w:lineRule="auto"/>
              <w:jc w:val="center"/>
              <w:rPr>
                <w:szCs w:val="21"/>
              </w:rPr>
            </w:pPr>
            <w:r w:rsidRPr="00246AE4">
              <w:rPr>
                <w:szCs w:val="21"/>
              </w:rPr>
              <w:t>16</w:t>
            </w:r>
          </w:p>
        </w:tc>
        <w:tc>
          <w:tcPr>
            <w:tcW w:w="861" w:type="dxa"/>
            <w:vAlign w:val="center"/>
          </w:tcPr>
          <w:p w:rsidR="00B870BD" w:rsidRPr="00246AE4" w:rsidRDefault="00B870BD" w:rsidP="00AB38BD">
            <w:pPr>
              <w:spacing w:line="360" w:lineRule="auto"/>
              <w:jc w:val="center"/>
              <w:rPr>
                <w:szCs w:val="21"/>
              </w:rPr>
            </w:pPr>
            <w:r w:rsidRPr="00246AE4">
              <w:rPr>
                <w:szCs w:val="21"/>
              </w:rPr>
              <w:t>12</w:t>
            </w:r>
          </w:p>
        </w:tc>
        <w:tc>
          <w:tcPr>
            <w:tcW w:w="861" w:type="dxa"/>
            <w:vAlign w:val="center"/>
          </w:tcPr>
          <w:p w:rsidR="00B870BD" w:rsidRPr="00246AE4" w:rsidRDefault="00B870BD" w:rsidP="00AB38BD">
            <w:pPr>
              <w:spacing w:line="360" w:lineRule="auto"/>
              <w:jc w:val="center"/>
              <w:rPr>
                <w:szCs w:val="21"/>
              </w:rPr>
            </w:pPr>
            <w:r w:rsidRPr="00246AE4">
              <w:rPr>
                <w:szCs w:val="21"/>
              </w:rPr>
              <w:t>12</w:t>
            </w:r>
          </w:p>
        </w:tc>
        <w:tc>
          <w:tcPr>
            <w:tcW w:w="861" w:type="dxa"/>
            <w:vAlign w:val="center"/>
          </w:tcPr>
          <w:p w:rsidR="00B870BD" w:rsidRPr="00246AE4" w:rsidRDefault="00B870BD" w:rsidP="00AB38BD">
            <w:pPr>
              <w:spacing w:line="360" w:lineRule="auto"/>
              <w:jc w:val="center"/>
              <w:rPr>
                <w:szCs w:val="21"/>
              </w:rPr>
            </w:pPr>
            <w:r w:rsidRPr="00246AE4">
              <w:rPr>
                <w:szCs w:val="21"/>
              </w:rPr>
              <w:t>12</w:t>
            </w:r>
          </w:p>
        </w:tc>
        <w:tc>
          <w:tcPr>
            <w:tcW w:w="861" w:type="dxa"/>
            <w:vAlign w:val="center"/>
          </w:tcPr>
          <w:p w:rsidR="00B870BD" w:rsidRPr="00246AE4" w:rsidRDefault="00B870BD" w:rsidP="00AB38BD">
            <w:pPr>
              <w:spacing w:line="360" w:lineRule="auto"/>
              <w:jc w:val="center"/>
              <w:rPr>
                <w:szCs w:val="21"/>
              </w:rPr>
            </w:pPr>
            <w:r w:rsidRPr="00246AE4">
              <w:rPr>
                <w:szCs w:val="21"/>
              </w:rPr>
              <w:t>10</w:t>
            </w:r>
          </w:p>
        </w:tc>
        <w:tc>
          <w:tcPr>
            <w:tcW w:w="861" w:type="dxa"/>
            <w:vAlign w:val="center"/>
          </w:tcPr>
          <w:p w:rsidR="00B870BD" w:rsidRPr="00246AE4" w:rsidRDefault="00B870BD" w:rsidP="00AB38BD">
            <w:pPr>
              <w:spacing w:line="360" w:lineRule="auto"/>
              <w:jc w:val="center"/>
              <w:rPr>
                <w:szCs w:val="21"/>
              </w:rPr>
            </w:pPr>
            <w:r w:rsidRPr="00246AE4">
              <w:rPr>
                <w:szCs w:val="21"/>
              </w:rPr>
              <w:t>10</w:t>
            </w:r>
          </w:p>
        </w:tc>
        <w:tc>
          <w:tcPr>
            <w:tcW w:w="914" w:type="dxa"/>
            <w:vAlign w:val="center"/>
          </w:tcPr>
          <w:p w:rsidR="00B870BD" w:rsidRPr="00246AE4" w:rsidRDefault="00B870BD" w:rsidP="00AB38BD">
            <w:pPr>
              <w:spacing w:line="360" w:lineRule="auto"/>
              <w:jc w:val="center"/>
              <w:rPr>
                <w:szCs w:val="21"/>
              </w:rPr>
            </w:pPr>
            <w:r w:rsidRPr="00246AE4">
              <w:rPr>
                <w:szCs w:val="21"/>
              </w:rPr>
              <w:t>2</w:t>
            </w:r>
          </w:p>
        </w:tc>
      </w:tr>
      <w:tr w:rsidR="00B870BD" w:rsidRPr="00246AE4" w:rsidTr="00AB38BD">
        <w:trPr>
          <w:jc w:val="center"/>
        </w:trPr>
        <w:tc>
          <w:tcPr>
            <w:tcW w:w="1699" w:type="dxa"/>
            <w:vAlign w:val="center"/>
          </w:tcPr>
          <w:p w:rsidR="00B870BD" w:rsidRPr="00246AE4" w:rsidRDefault="00B870BD" w:rsidP="00AB38BD">
            <w:pPr>
              <w:spacing w:line="360" w:lineRule="auto"/>
              <w:jc w:val="center"/>
              <w:rPr>
                <w:szCs w:val="21"/>
              </w:rPr>
            </w:pPr>
            <w:r w:rsidRPr="00246AE4">
              <w:rPr>
                <w:rFonts w:hAnsi="宋体"/>
                <w:szCs w:val="21"/>
              </w:rPr>
              <w:t>小计</w:t>
            </w:r>
          </w:p>
        </w:tc>
        <w:tc>
          <w:tcPr>
            <w:tcW w:w="718" w:type="dxa"/>
            <w:vAlign w:val="center"/>
          </w:tcPr>
          <w:p w:rsidR="00B870BD" w:rsidRPr="00246AE4" w:rsidRDefault="00B870BD" w:rsidP="00AB38BD">
            <w:pPr>
              <w:spacing w:line="360" w:lineRule="auto"/>
              <w:jc w:val="center"/>
              <w:rPr>
                <w:szCs w:val="21"/>
              </w:rPr>
            </w:pPr>
            <w:r w:rsidRPr="00246AE4">
              <w:rPr>
                <w:szCs w:val="21"/>
              </w:rPr>
              <w:t>17</w:t>
            </w:r>
          </w:p>
        </w:tc>
        <w:tc>
          <w:tcPr>
            <w:tcW w:w="861" w:type="dxa"/>
            <w:vAlign w:val="center"/>
          </w:tcPr>
          <w:p w:rsidR="00B870BD" w:rsidRPr="00246AE4" w:rsidRDefault="00B870BD" w:rsidP="00AB38BD">
            <w:pPr>
              <w:spacing w:line="360" w:lineRule="auto"/>
              <w:jc w:val="center"/>
              <w:rPr>
                <w:szCs w:val="21"/>
              </w:rPr>
            </w:pPr>
            <w:r w:rsidRPr="00246AE4">
              <w:rPr>
                <w:szCs w:val="21"/>
              </w:rPr>
              <w:t>15</w:t>
            </w:r>
          </w:p>
        </w:tc>
        <w:tc>
          <w:tcPr>
            <w:tcW w:w="861" w:type="dxa"/>
            <w:vAlign w:val="center"/>
          </w:tcPr>
          <w:p w:rsidR="00B870BD" w:rsidRPr="00246AE4" w:rsidRDefault="00B870BD" w:rsidP="00AB38BD">
            <w:pPr>
              <w:spacing w:line="360" w:lineRule="auto"/>
              <w:jc w:val="center"/>
              <w:rPr>
                <w:szCs w:val="21"/>
              </w:rPr>
            </w:pPr>
            <w:r w:rsidRPr="00246AE4">
              <w:rPr>
                <w:szCs w:val="21"/>
              </w:rPr>
              <w:t>22</w:t>
            </w:r>
          </w:p>
        </w:tc>
        <w:tc>
          <w:tcPr>
            <w:tcW w:w="861" w:type="dxa"/>
            <w:vAlign w:val="center"/>
          </w:tcPr>
          <w:p w:rsidR="00B870BD" w:rsidRPr="00246AE4" w:rsidRDefault="00B870BD" w:rsidP="00AB38BD">
            <w:pPr>
              <w:spacing w:line="360" w:lineRule="auto"/>
              <w:jc w:val="center"/>
              <w:rPr>
                <w:szCs w:val="21"/>
              </w:rPr>
            </w:pPr>
            <w:r w:rsidRPr="00246AE4">
              <w:rPr>
                <w:szCs w:val="21"/>
              </w:rPr>
              <w:t>21</w:t>
            </w:r>
          </w:p>
        </w:tc>
        <w:tc>
          <w:tcPr>
            <w:tcW w:w="861" w:type="dxa"/>
            <w:vAlign w:val="center"/>
          </w:tcPr>
          <w:p w:rsidR="00B870BD" w:rsidRPr="00246AE4" w:rsidRDefault="00B870BD" w:rsidP="00AB38BD">
            <w:pPr>
              <w:spacing w:line="360" w:lineRule="auto"/>
              <w:jc w:val="center"/>
              <w:rPr>
                <w:szCs w:val="21"/>
              </w:rPr>
            </w:pPr>
            <w:r w:rsidRPr="00246AE4">
              <w:rPr>
                <w:szCs w:val="21"/>
              </w:rPr>
              <w:t>20</w:t>
            </w:r>
          </w:p>
        </w:tc>
        <w:tc>
          <w:tcPr>
            <w:tcW w:w="861" w:type="dxa"/>
            <w:vAlign w:val="center"/>
          </w:tcPr>
          <w:p w:rsidR="00B870BD" w:rsidRPr="00246AE4" w:rsidRDefault="00B870BD" w:rsidP="00AB38BD">
            <w:pPr>
              <w:spacing w:line="360" w:lineRule="auto"/>
              <w:jc w:val="center"/>
              <w:rPr>
                <w:szCs w:val="21"/>
              </w:rPr>
            </w:pPr>
            <w:r w:rsidRPr="00246AE4">
              <w:rPr>
                <w:szCs w:val="21"/>
              </w:rPr>
              <w:t>18</w:t>
            </w:r>
          </w:p>
        </w:tc>
        <w:tc>
          <w:tcPr>
            <w:tcW w:w="861" w:type="dxa"/>
            <w:vAlign w:val="center"/>
          </w:tcPr>
          <w:p w:rsidR="00B870BD" w:rsidRPr="00246AE4" w:rsidRDefault="00B870BD" w:rsidP="00AB38BD">
            <w:pPr>
              <w:spacing w:line="360" w:lineRule="auto"/>
              <w:jc w:val="center"/>
              <w:rPr>
                <w:szCs w:val="21"/>
              </w:rPr>
            </w:pPr>
            <w:r w:rsidRPr="00246AE4">
              <w:rPr>
                <w:szCs w:val="21"/>
              </w:rPr>
              <w:t>10</w:t>
            </w:r>
          </w:p>
        </w:tc>
        <w:tc>
          <w:tcPr>
            <w:tcW w:w="861" w:type="dxa"/>
            <w:vAlign w:val="center"/>
          </w:tcPr>
          <w:p w:rsidR="00B870BD" w:rsidRPr="00246AE4" w:rsidRDefault="00B870BD" w:rsidP="00AB38BD">
            <w:pPr>
              <w:spacing w:line="360" w:lineRule="auto"/>
              <w:jc w:val="center"/>
              <w:rPr>
                <w:szCs w:val="21"/>
              </w:rPr>
            </w:pPr>
            <w:r w:rsidRPr="00246AE4">
              <w:rPr>
                <w:szCs w:val="21"/>
              </w:rPr>
              <w:t>10</w:t>
            </w:r>
          </w:p>
        </w:tc>
        <w:tc>
          <w:tcPr>
            <w:tcW w:w="914" w:type="dxa"/>
            <w:vAlign w:val="center"/>
          </w:tcPr>
          <w:p w:rsidR="00B870BD" w:rsidRPr="00246AE4" w:rsidRDefault="00B870BD" w:rsidP="00AB38BD">
            <w:pPr>
              <w:spacing w:line="360" w:lineRule="auto"/>
              <w:jc w:val="center"/>
              <w:rPr>
                <w:szCs w:val="21"/>
              </w:rPr>
            </w:pPr>
            <w:r w:rsidRPr="00246AE4">
              <w:rPr>
                <w:szCs w:val="21"/>
              </w:rPr>
              <w:t>2</w:t>
            </w:r>
          </w:p>
        </w:tc>
      </w:tr>
    </w:tbl>
    <w:p w:rsidR="00B870BD" w:rsidRPr="00246AE4" w:rsidRDefault="00B870BD" w:rsidP="00B870BD">
      <w:pPr>
        <w:rPr>
          <w:rFonts w:eastAsia="黑体"/>
          <w:kern w:val="0"/>
          <w:sz w:val="28"/>
        </w:rPr>
      </w:pPr>
      <w:r w:rsidRPr="00246AE4">
        <w:rPr>
          <w:rFonts w:eastAsia="黑体" w:hAnsi="黑体"/>
          <w:kern w:val="0"/>
          <w:sz w:val="28"/>
        </w:rPr>
        <w:t>十、教学计划表</w:t>
      </w:r>
    </w:p>
    <w:tbl>
      <w:tblPr>
        <w:tblW w:w="94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5"/>
        <w:gridCol w:w="765"/>
        <w:gridCol w:w="1041"/>
        <w:gridCol w:w="1479"/>
        <w:gridCol w:w="506"/>
        <w:gridCol w:w="322"/>
        <w:gridCol w:w="414"/>
        <w:gridCol w:w="414"/>
        <w:gridCol w:w="414"/>
        <w:gridCol w:w="414"/>
        <w:gridCol w:w="414"/>
        <w:gridCol w:w="414"/>
        <w:gridCol w:w="414"/>
        <w:gridCol w:w="324"/>
        <w:gridCol w:w="504"/>
        <w:gridCol w:w="414"/>
        <w:gridCol w:w="414"/>
        <w:gridCol w:w="423"/>
      </w:tblGrid>
      <w:tr w:rsidR="00B870BD" w:rsidRPr="00246AE4" w:rsidTr="001A5480">
        <w:trPr>
          <w:trHeight w:val="20"/>
          <w:tblHeader/>
          <w:jc w:val="center"/>
        </w:trPr>
        <w:tc>
          <w:tcPr>
            <w:tcW w:w="1080" w:type="dxa"/>
            <w:gridSpan w:val="2"/>
            <w:vMerge w:val="restart"/>
            <w:vAlign w:val="center"/>
          </w:tcPr>
          <w:p w:rsidR="00B870BD" w:rsidRPr="00246AE4" w:rsidRDefault="00B870BD" w:rsidP="00AB38BD">
            <w:pPr>
              <w:snapToGrid w:val="0"/>
              <w:jc w:val="center"/>
              <w:rPr>
                <w:rFonts w:eastAsia="黑体"/>
                <w:b/>
                <w:kern w:val="0"/>
                <w:sz w:val="18"/>
                <w:szCs w:val="18"/>
              </w:rPr>
            </w:pPr>
            <w:r w:rsidRPr="00246AE4">
              <w:rPr>
                <w:rFonts w:eastAsia="黑体" w:hAnsi="黑体"/>
                <w:b/>
                <w:kern w:val="0"/>
                <w:sz w:val="18"/>
                <w:szCs w:val="18"/>
              </w:rPr>
              <w:t>课程类别</w:t>
            </w:r>
          </w:p>
        </w:tc>
        <w:tc>
          <w:tcPr>
            <w:tcW w:w="1041" w:type="dxa"/>
            <w:vMerge w:val="restart"/>
            <w:vAlign w:val="center"/>
          </w:tcPr>
          <w:p w:rsidR="00B870BD" w:rsidRPr="00246AE4" w:rsidRDefault="00B870BD" w:rsidP="00AB38BD">
            <w:pPr>
              <w:snapToGrid w:val="0"/>
              <w:jc w:val="left"/>
              <w:rPr>
                <w:rFonts w:eastAsia="黑体"/>
                <w:b/>
                <w:kern w:val="0"/>
                <w:sz w:val="18"/>
                <w:szCs w:val="18"/>
              </w:rPr>
            </w:pPr>
            <w:r w:rsidRPr="00246AE4">
              <w:rPr>
                <w:rFonts w:eastAsia="黑体" w:hAnsi="黑体"/>
                <w:b/>
                <w:kern w:val="0"/>
                <w:sz w:val="18"/>
                <w:szCs w:val="18"/>
              </w:rPr>
              <w:t>课程编号</w:t>
            </w:r>
          </w:p>
        </w:tc>
        <w:tc>
          <w:tcPr>
            <w:tcW w:w="1479" w:type="dxa"/>
            <w:vMerge w:val="restart"/>
            <w:vAlign w:val="center"/>
          </w:tcPr>
          <w:p w:rsidR="00B870BD" w:rsidRPr="00246AE4" w:rsidRDefault="00B870BD" w:rsidP="00AB38BD">
            <w:pPr>
              <w:snapToGrid w:val="0"/>
              <w:jc w:val="center"/>
              <w:rPr>
                <w:rFonts w:eastAsia="黑体"/>
                <w:b/>
                <w:kern w:val="0"/>
                <w:sz w:val="18"/>
                <w:szCs w:val="18"/>
              </w:rPr>
            </w:pPr>
            <w:r w:rsidRPr="00246AE4">
              <w:rPr>
                <w:rFonts w:eastAsia="黑体" w:hAnsi="黑体"/>
                <w:b/>
                <w:kern w:val="0"/>
                <w:sz w:val="18"/>
                <w:szCs w:val="18"/>
              </w:rPr>
              <w:t>课程名称</w:t>
            </w:r>
          </w:p>
        </w:tc>
        <w:tc>
          <w:tcPr>
            <w:tcW w:w="506" w:type="dxa"/>
            <w:vMerge w:val="restart"/>
            <w:vAlign w:val="center"/>
          </w:tcPr>
          <w:p w:rsidR="00B870BD" w:rsidRPr="00246AE4" w:rsidRDefault="00B870BD" w:rsidP="00AB38BD">
            <w:pPr>
              <w:snapToGrid w:val="0"/>
              <w:jc w:val="center"/>
              <w:rPr>
                <w:rFonts w:eastAsia="黑体"/>
                <w:b/>
                <w:kern w:val="0"/>
                <w:sz w:val="18"/>
                <w:szCs w:val="18"/>
              </w:rPr>
            </w:pPr>
            <w:r w:rsidRPr="00246AE4">
              <w:rPr>
                <w:rFonts w:eastAsia="黑体" w:hAnsi="黑体"/>
                <w:b/>
                <w:kern w:val="0"/>
                <w:sz w:val="18"/>
                <w:szCs w:val="18"/>
              </w:rPr>
              <w:t>学分</w:t>
            </w:r>
          </w:p>
        </w:tc>
        <w:tc>
          <w:tcPr>
            <w:tcW w:w="3544" w:type="dxa"/>
            <w:gridSpan w:val="9"/>
            <w:vAlign w:val="center"/>
          </w:tcPr>
          <w:p w:rsidR="00B870BD" w:rsidRPr="00246AE4" w:rsidRDefault="00B870BD" w:rsidP="00AB38BD">
            <w:pPr>
              <w:snapToGrid w:val="0"/>
              <w:jc w:val="center"/>
              <w:rPr>
                <w:rFonts w:eastAsia="黑体"/>
                <w:b/>
                <w:kern w:val="0"/>
                <w:sz w:val="18"/>
                <w:szCs w:val="18"/>
              </w:rPr>
            </w:pPr>
            <w:r w:rsidRPr="00246AE4">
              <w:rPr>
                <w:rFonts w:eastAsia="黑体" w:hAnsi="黑体"/>
                <w:b/>
                <w:kern w:val="0"/>
                <w:sz w:val="18"/>
                <w:szCs w:val="18"/>
              </w:rPr>
              <w:t>开课学期和周学时</w:t>
            </w:r>
          </w:p>
        </w:tc>
        <w:tc>
          <w:tcPr>
            <w:tcW w:w="918" w:type="dxa"/>
            <w:gridSpan w:val="2"/>
            <w:vAlign w:val="center"/>
          </w:tcPr>
          <w:p w:rsidR="00B870BD" w:rsidRPr="00246AE4" w:rsidRDefault="00B870BD" w:rsidP="00AB38BD">
            <w:pPr>
              <w:snapToGrid w:val="0"/>
              <w:jc w:val="center"/>
              <w:rPr>
                <w:rFonts w:eastAsia="黑体"/>
                <w:b/>
                <w:kern w:val="0"/>
                <w:sz w:val="18"/>
                <w:szCs w:val="18"/>
              </w:rPr>
            </w:pPr>
            <w:r w:rsidRPr="00246AE4">
              <w:rPr>
                <w:rFonts w:eastAsia="黑体" w:hAnsi="黑体"/>
                <w:b/>
                <w:kern w:val="0"/>
                <w:sz w:val="18"/>
                <w:szCs w:val="18"/>
              </w:rPr>
              <w:t>总学时</w:t>
            </w:r>
          </w:p>
        </w:tc>
        <w:tc>
          <w:tcPr>
            <w:tcW w:w="837" w:type="dxa"/>
            <w:gridSpan w:val="2"/>
            <w:vAlign w:val="center"/>
          </w:tcPr>
          <w:p w:rsidR="00B870BD" w:rsidRPr="00246AE4" w:rsidRDefault="00B870BD" w:rsidP="00AB38BD">
            <w:pPr>
              <w:snapToGrid w:val="0"/>
              <w:jc w:val="center"/>
              <w:rPr>
                <w:rFonts w:eastAsia="黑体"/>
                <w:b/>
                <w:kern w:val="0"/>
                <w:sz w:val="18"/>
                <w:szCs w:val="18"/>
              </w:rPr>
            </w:pPr>
            <w:r w:rsidRPr="00246AE4">
              <w:rPr>
                <w:rFonts w:eastAsia="黑体" w:hAnsi="黑体"/>
                <w:b/>
                <w:kern w:val="0"/>
                <w:sz w:val="18"/>
                <w:szCs w:val="18"/>
              </w:rPr>
              <w:t>成绩考核</w:t>
            </w:r>
          </w:p>
        </w:tc>
      </w:tr>
      <w:tr w:rsidR="00B870BD" w:rsidRPr="00246AE4" w:rsidTr="001A5480">
        <w:trPr>
          <w:trHeight w:val="20"/>
          <w:tblHeader/>
          <w:jc w:val="center"/>
        </w:trPr>
        <w:tc>
          <w:tcPr>
            <w:tcW w:w="1080" w:type="dxa"/>
            <w:gridSpan w:val="2"/>
            <w:vMerge/>
            <w:vAlign w:val="center"/>
          </w:tcPr>
          <w:p w:rsidR="00B870BD" w:rsidRPr="00246AE4" w:rsidRDefault="00B870BD" w:rsidP="00AB38BD">
            <w:pPr>
              <w:snapToGrid w:val="0"/>
              <w:jc w:val="center"/>
              <w:rPr>
                <w:rFonts w:eastAsia="黑体"/>
                <w:b/>
                <w:kern w:val="0"/>
                <w:sz w:val="18"/>
                <w:szCs w:val="18"/>
              </w:rPr>
            </w:pPr>
          </w:p>
        </w:tc>
        <w:tc>
          <w:tcPr>
            <w:tcW w:w="1041" w:type="dxa"/>
            <w:vMerge/>
            <w:vAlign w:val="center"/>
          </w:tcPr>
          <w:p w:rsidR="00B870BD" w:rsidRPr="00246AE4" w:rsidRDefault="00B870BD" w:rsidP="00AB38BD">
            <w:pPr>
              <w:snapToGrid w:val="0"/>
              <w:jc w:val="left"/>
              <w:rPr>
                <w:rFonts w:eastAsia="黑体"/>
                <w:b/>
                <w:kern w:val="0"/>
                <w:sz w:val="18"/>
                <w:szCs w:val="18"/>
              </w:rPr>
            </w:pPr>
          </w:p>
        </w:tc>
        <w:tc>
          <w:tcPr>
            <w:tcW w:w="1479" w:type="dxa"/>
            <w:vMerge/>
            <w:vAlign w:val="center"/>
          </w:tcPr>
          <w:p w:rsidR="00B870BD" w:rsidRPr="00246AE4" w:rsidRDefault="00B870BD" w:rsidP="00AB38BD">
            <w:pPr>
              <w:snapToGrid w:val="0"/>
              <w:jc w:val="left"/>
              <w:rPr>
                <w:rFonts w:eastAsia="黑体"/>
                <w:b/>
                <w:kern w:val="0"/>
                <w:sz w:val="18"/>
                <w:szCs w:val="18"/>
              </w:rPr>
            </w:pPr>
          </w:p>
        </w:tc>
        <w:tc>
          <w:tcPr>
            <w:tcW w:w="506" w:type="dxa"/>
            <w:vMerge/>
            <w:vAlign w:val="center"/>
          </w:tcPr>
          <w:p w:rsidR="00B870BD" w:rsidRPr="00246AE4" w:rsidRDefault="00B870BD" w:rsidP="00AB38BD">
            <w:pPr>
              <w:snapToGrid w:val="0"/>
              <w:jc w:val="center"/>
              <w:rPr>
                <w:rFonts w:eastAsia="黑体"/>
                <w:b/>
                <w:kern w:val="0"/>
                <w:sz w:val="18"/>
                <w:szCs w:val="18"/>
              </w:rPr>
            </w:pPr>
          </w:p>
        </w:tc>
        <w:tc>
          <w:tcPr>
            <w:tcW w:w="736" w:type="dxa"/>
            <w:gridSpan w:val="2"/>
            <w:vAlign w:val="center"/>
          </w:tcPr>
          <w:p w:rsidR="00B870BD" w:rsidRPr="009251E6" w:rsidRDefault="00B870BD" w:rsidP="00AB38BD">
            <w:pPr>
              <w:snapToGrid w:val="0"/>
              <w:jc w:val="center"/>
              <w:rPr>
                <w:rFonts w:eastAsia="黑体"/>
                <w:b/>
                <w:kern w:val="0"/>
                <w:sz w:val="18"/>
                <w:szCs w:val="18"/>
              </w:rPr>
            </w:pPr>
            <w:r w:rsidRPr="009251E6">
              <w:rPr>
                <w:rFonts w:eastAsia="黑体" w:hAnsi="黑体"/>
                <w:b/>
                <w:w w:val="87"/>
                <w:kern w:val="0"/>
                <w:sz w:val="18"/>
                <w:szCs w:val="18"/>
              </w:rPr>
              <w:t>第一学</w:t>
            </w:r>
            <w:r w:rsidRPr="009251E6">
              <w:rPr>
                <w:rFonts w:eastAsia="黑体" w:hAnsi="黑体"/>
                <w:b/>
                <w:spacing w:val="2"/>
                <w:w w:val="87"/>
                <w:kern w:val="0"/>
                <w:sz w:val="18"/>
                <w:szCs w:val="18"/>
              </w:rPr>
              <w:t>年</w:t>
            </w:r>
          </w:p>
        </w:tc>
        <w:tc>
          <w:tcPr>
            <w:tcW w:w="828" w:type="dxa"/>
            <w:gridSpan w:val="2"/>
            <w:vAlign w:val="center"/>
          </w:tcPr>
          <w:p w:rsidR="00B870BD" w:rsidRPr="009251E6" w:rsidRDefault="00B870BD" w:rsidP="00AB38BD">
            <w:pPr>
              <w:snapToGrid w:val="0"/>
              <w:jc w:val="center"/>
              <w:rPr>
                <w:rFonts w:eastAsia="黑体"/>
                <w:b/>
                <w:sz w:val="18"/>
                <w:szCs w:val="18"/>
              </w:rPr>
            </w:pPr>
            <w:r w:rsidRPr="009251E6">
              <w:rPr>
                <w:rFonts w:eastAsia="黑体" w:hAnsi="黑体"/>
                <w:b/>
                <w:w w:val="87"/>
                <w:kern w:val="0"/>
                <w:sz w:val="18"/>
                <w:szCs w:val="18"/>
              </w:rPr>
              <w:t>第二学</w:t>
            </w:r>
            <w:r w:rsidRPr="009251E6">
              <w:rPr>
                <w:rFonts w:eastAsia="黑体" w:hAnsi="黑体"/>
                <w:b/>
                <w:spacing w:val="2"/>
                <w:w w:val="87"/>
                <w:kern w:val="0"/>
                <w:sz w:val="18"/>
                <w:szCs w:val="18"/>
              </w:rPr>
              <w:t>年</w:t>
            </w:r>
          </w:p>
        </w:tc>
        <w:tc>
          <w:tcPr>
            <w:tcW w:w="828" w:type="dxa"/>
            <w:gridSpan w:val="2"/>
            <w:vAlign w:val="center"/>
          </w:tcPr>
          <w:p w:rsidR="00B870BD" w:rsidRPr="009251E6" w:rsidRDefault="00B870BD" w:rsidP="00AB38BD">
            <w:pPr>
              <w:snapToGrid w:val="0"/>
              <w:jc w:val="center"/>
              <w:rPr>
                <w:rFonts w:eastAsia="黑体"/>
                <w:b/>
                <w:sz w:val="18"/>
                <w:szCs w:val="18"/>
              </w:rPr>
            </w:pPr>
            <w:r w:rsidRPr="009251E6">
              <w:rPr>
                <w:rFonts w:eastAsia="黑体" w:hAnsi="黑体"/>
                <w:b/>
                <w:w w:val="87"/>
                <w:kern w:val="0"/>
                <w:sz w:val="18"/>
                <w:szCs w:val="18"/>
              </w:rPr>
              <w:t>第三学</w:t>
            </w:r>
            <w:r w:rsidRPr="009251E6">
              <w:rPr>
                <w:rFonts w:eastAsia="黑体" w:hAnsi="黑体"/>
                <w:b/>
                <w:spacing w:val="2"/>
                <w:w w:val="87"/>
                <w:kern w:val="0"/>
                <w:sz w:val="18"/>
                <w:szCs w:val="18"/>
              </w:rPr>
              <w:t>年</w:t>
            </w:r>
          </w:p>
        </w:tc>
        <w:tc>
          <w:tcPr>
            <w:tcW w:w="828" w:type="dxa"/>
            <w:gridSpan w:val="2"/>
            <w:vAlign w:val="center"/>
          </w:tcPr>
          <w:p w:rsidR="00B870BD" w:rsidRPr="009251E6" w:rsidRDefault="00B870BD" w:rsidP="00AB38BD">
            <w:pPr>
              <w:snapToGrid w:val="0"/>
              <w:jc w:val="center"/>
              <w:rPr>
                <w:rFonts w:eastAsia="黑体"/>
                <w:b/>
                <w:sz w:val="18"/>
                <w:szCs w:val="18"/>
              </w:rPr>
            </w:pPr>
            <w:r w:rsidRPr="009251E6">
              <w:rPr>
                <w:rFonts w:eastAsia="黑体" w:hAnsi="黑体"/>
                <w:b/>
                <w:w w:val="87"/>
                <w:kern w:val="0"/>
                <w:sz w:val="18"/>
                <w:szCs w:val="18"/>
              </w:rPr>
              <w:t>第四学</w:t>
            </w:r>
            <w:r w:rsidRPr="009251E6">
              <w:rPr>
                <w:rFonts w:eastAsia="黑体" w:hAnsi="黑体"/>
                <w:b/>
                <w:spacing w:val="2"/>
                <w:w w:val="87"/>
                <w:kern w:val="0"/>
                <w:sz w:val="18"/>
                <w:szCs w:val="18"/>
              </w:rPr>
              <w:t>年</w:t>
            </w:r>
          </w:p>
        </w:tc>
        <w:tc>
          <w:tcPr>
            <w:tcW w:w="324" w:type="dxa"/>
            <w:vMerge w:val="restart"/>
            <w:vAlign w:val="center"/>
          </w:tcPr>
          <w:p w:rsidR="00B870BD" w:rsidRPr="009251E6" w:rsidRDefault="00B870BD" w:rsidP="00AB38BD">
            <w:pPr>
              <w:snapToGrid w:val="0"/>
              <w:jc w:val="center"/>
              <w:rPr>
                <w:rFonts w:eastAsia="黑体"/>
                <w:b/>
                <w:w w:val="87"/>
                <w:kern w:val="0"/>
                <w:sz w:val="18"/>
                <w:szCs w:val="18"/>
              </w:rPr>
            </w:pPr>
            <w:r w:rsidRPr="009251E6">
              <w:rPr>
                <w:rFonts w:eastAsia="黑体" w:hAnsi="黑体"/>
                <w:b/>
                <w:w w:val="87"/>
                <w:kern w:val="0"/>
                <w:sz w:val="18"/>
                <w:szCs w:val="18"/>
              </w:rPr>
              <w:t>小学期</w:t>
            </w:r>
          </w:p>
        </w:tc>
        <w:tc>
          <w:tcPr>
            <w:tcW w:w="504" w:type="dxa"/>
            <w:vMerge w:val="restart"/>
            <w:vAlign w:val="center"/>
          </w:tcPr>
          <w:p w:rsidR="00B870BD" w:rsidRPr="00246AE4" w:rsidRDefault="00B870BD" w:rsidP="00AB38BD">
            <w:pPr>
              <w:snapToGrid w:val="0"/>
              <w:jc w:val="center"/>
              <w:rPr>
                <w:rFonts w:eastAsia="黑体"/>
                <w:b/>
                <w:sz w:val="18"/>
                <w:szCs w:val="18"/>
              </w:rPr>
            </w:pPr>
            <w:r w:rsidRPr="00246AE4">
              <w:rPr>
                <w:rFonts w:eastAsia="黑体" w:hAnsi="黑体"/>
                <w:b/>
                <w:sz w:val="18"/>
                <w:szCs w:val="18"/>
              </w:rPr>
              <w:t>讲课</w:t>
            </w:r>
          </w:p>
        </w:tc>
        <w:tc>
          <w:tcPr>
            <w:tcW w:w="414" w:type="dxa"/>
            <w:vMerge w:val="restart"/>
            <w:vAlign w:val="center"/>
          </w:tcPr>
          <w:p w:rsidR="00B870BD" w:rsidRPr="00246AE4" w:rsidRDefault="00B870BD" w:rsidP="00AB38BD">
            <w:pPr>
              <w:snapToGrid w:val="0"/>
              <w:jc w:val="center"/>
              <w:rPr>
                <w:rFonts w:eastAsia="黑体"/>
                <w:b/>
                <w:sz w:val="18"/>
                <w:szCs w:val="18"/>
              </w:rPr>
            </w:pPr>
            <w:r w:rsidRPr="00246AE4">
              <w:rPr>
                <w:rFonts w:eastAsia="黑体" w:hAnsi="黑体"/>
                <w:b/>
                <w:sz w:val="18"/>
                <w:szCs w:val="18"/>
              </w:rPr>
              <w:t>实践</w:t>
            </w:r>
          </w:p>
        </w:tc>
        <w:tc>
          <w:tcPr>
            <w:tcW w:w="414" w:type="dxa"/>
            <w:vMerge w:val="restart"/>
            <w:vAlign w:val="center"/>
          </w:tcPr>
          <w:p w:rsidR="00B870BD" w:rsidRPr="00246AE4" w:rsidRDefault="00B870BD" w:rsidP="00AB38BD">
            <w:pPr>
              <w:snapToGrid w:val="0"/>
              <w:jc w:val="center"/>
              <w:rPr>
                <w:rFonts w:eastAsia="黑体"/>
                <w:b/>
                <w:sz w:val="18"/>
                <w:szCs w:val="18"/>
              </w:rPr>
            </w:pPr>
            <w:r w:rsidRPr="00246AE4">
              <w:rPr>
                <w:rFonts w:eastAsia="黑体" w:hAnsi="黑体"/>
                <w:b/>
                <w:sz w:val="18"/>
                <w:szCs w:val="18"/>
              </w:rPr>
              <w:t>考查</w:t>
            </w:r>
          </w:p>
        </w:tc>
        <w:tc>
          <w:tcPr>
            <w:tcW w:w="423" w:type="dxa"/>
            <w:vMerge w:val="restart"/>
            <w:vAlign w:val="center"/>
          </w:tcPr>
          <w:p w:rsidR="00B870BD" w:rsidRPr="00246AE4" w:rsidRDefault="00B870BD" w:rsidP="00AB38BD">
            <w:pPr>
              <w:snapToGrid w:val="0"/>
              <w:jc w:val="center"/>
              <w:rPr>
                <w:rFonts w:eastAsia="黑体"/>
                <w:b/>
                <w:sz w:val="18"/>
                <w:szCs w:val="18"/>
              </w:rPr>
            </w:pPr>
            <w:r w:rsidRPr="00246AE4">
              <w:rPr>
                <w:rFonts w:eastAsia="黑体" w:hAnsi="黑体"/>
                <w:b/>
                <w:sz w:val="18"/>
                <w:szCs w:val="18"/>
              </w:rPr>
              <w:t>考试</w:t>
            </w:r>
          </w:p>
        </w:tc>
      </w:tr>
      <w:tr w:rsidR="00B870BD" w:rsidRPr="00246AE4" w:rsidTr="001A5480">
        <w:trPr>
          <w:trHeight w:val="20"/>
          <w:tblHeader/>
          <w:jc w:val="center"/>
        </w:trPr>
        <w:tc>
          <w:tcPr>
            <w:tcW w:w="1080" w:type="dxa"/>
            <w:gridSpan w:val="2"/>
            <w:vMerge/>
          </w:tcPr>
          <w:p w:rsidR="00B870BD" w:rsidRPr="00246AE4" w:rsidRDefault="00B870BD" w:rsidP="00AB38BD">
            <w:pPr>
              <w:rPr>
                <w:sz w:val="18"/>
                <w:szCs w:val="18"/>
              </w:rPr>
            </w:pPr>
          </w:p>
        </w:tc>
        <w:tc>
          <w:tcPr>
            <w:tcW w:w="1041" w:type="dxa"/>
            <w:vMerge/>
          </w:tcPr>
          <w:p w:rsidR="00B870BD" w:rsidRPr="00246AE4" w:rsidRDefault="00B870BD" w:rsidP="00AB38BD">
            <w:pPr>
              <w:jc w:val="left"/>
              <w:rPr>
                <w:sz w:val="18"/>
                <w:szCs w:val="18"/>
              </w:rPr>
            </w:pPr>
          </w:p>
        </w:tc>
        <w:tc>
          <w:tcPr>
            <w:tcW w:w="1479" w:type="dxa"/>
            <w:vMerge/>
          </w:tcPr>
          <w:p w:rsidR="00B870BD" w:rsidRPr="00246AE4" w:rsidRDefault="00B870BD" w:rsidP="00AB38BD">
            <w:pPr>
              <w:jc w:val="left"/>
              <w:rPr>
                <w:sz w:val="18"/>
                <w:szCs w:val="18"/>
              </w:rPr>
            </w:pPr>
          </w:p>
        </w:tc>
        <w:tc>
          <w:tcPr>
            <w:tcW w:w="506" w:type="dxa"/>
            <w:vMerge/>
          </w:tcPr>
          <w:p w:rsidR="00B870BD" w:rsidRPr="00246AE4" w:rsidRDefault="00B870BD" w:rsidP="00AB38BD">
            <w:pPr>
              <w:rPr>
                <w:sz w:val="18"/>
                <w:szCs w:val="18"/>
              </w:rPr>
            </w:pPr>
          </w:p>
        </w:tc>
        <w:tc>
          <w:tcPr>
            <w:tcW w:w="322" w:type="dxa"/>
          </w:tcPr>
          <w:p w:rsidR="00B870BD" w:rsidRPr="009251E6" w:rsidRDefault="00B870BD" w:rsidP="00AB38BD">
            <w:pPr>
              <w:rPr>
                <w:rFonts w:eastAsia="黑体"/>
                <w:b/>
                <w:sz w:val="18"/>
                <w:szCs w:val="18"/>
              </w:rPr>
            </w:pPr>
            <w:r w:rsidRPr="009251E6">
              <w:rPr>
                <w:rFonts w:eastAsia="黑体" w:hAnsi="黑体"/>
                <w:b/>
                <w:sz w:val="18"/>
                <w:szCs w:val="18"/>
              </w:rPr>
              <w:t>一</w:t>
            </w:r>
          </w:p>
        </w:tc>
        <w:tc>
          <w:tcPr>
            <w:tcW w:w="414" w:type="dxa"/>
          </w:tcPr>
          <w:p w:rsidR="00B870BD" w:rsidRPr="009251E6" w:rsidRDefault="00B870BD" w:rsidP="00AB38BD">
            <w:pPr>
              <w:rPr>
                <w:rFonts w:eastAsia="黑体"/>
                <w:b/>
                <w:sz w:val="18"/>
                <w:szCs w:val="18"/>
              </w:rPr>
            </w:pPr>
            <w:r w:rsidRPr="009251E6">
              <w:rPr>
                <w:rFonts w:eastAsia="黑体" w:hAnsi="黑体"/>
                <w:b/>
                <w:sz w:val="18"/>
                <w:szCs w:val="18"/>
              </w:rPr>
              <w:t>二</w:t>
            </w:r>
          </w:p>
        </w:tc>
        <w:tc>
          <w:tcPr>
            <w:tcW w:w="414" w:type="dxa"/>
          </w:tcPr>
          <w:p w:rsidR="00B870BD" w:rsidRPr="009251E6" w:rsidRDefault="00B870BD" w:rsidP="00AB38BD">
            <w:pPr>
              <w:rPr>
                <w:rFonts w:eastAsia="黑体"/>
                <w:b/>
                <w:sz w:val="18"/>
                <w:szCs w:val="18"/>
              </w:rPr>
            </w:pPr>
            <w:r w:rsidRPr="009251E6">
              <w:rPr>
                <w:rFonts w:eastAsia="黑体" w:hAnsi="黑体"/>
                <w:b/>
                <w:sz w:val="18"/>
                <w:szCs w:val="18"/>
              </w:rPr>
              <w:t>三</w:t>
            </w:r>
          </w:p>
        </w:tc>
        <w:tc>
          <w:tcPr>
            <w:tcW w:w="414" w:type="dxa"/>
          </w:tcPr>
          <w:p w:rsidR="00B870BD" w:rsidRPr="009251E6" w:rsidRDefault="00B870BD" w:rsidP="00AB38BD">
            <w:pPr>
              <w:rPr>
                <w:rFonts w:eastAsia="黑体"/>
                <w:b/>
                <w:sz w:val="18"/>
                <w:szCs w:val="18"/>
              </w:rPr>
            </w:pPr>
            <w:r w:rsidRPr="009251E6">
              <w:rPr>
                <w:rFonts w:eastAsia="黑体" w:hAnsi="黑体"/>
                <w:b/>
                <w:sz w:val="18"/>
                <w:szCs w:val="18"/>
              </w:rPr>
              <w:t>四</w:t>
            </w:r>
          </w:p>
        </w:tc>
        <w:tc>
          <w:tcPr>
            <w:tcW w:w="414" w:type="dxa"/>
          </w:tcPr>
          <w:p w:rsidR="00B870BD" w:rsidRPr="009251E6" w:rsidRDefault="00B870BD" w:rsidP="00AB38BD">
            <w:pPr>
              <w:rPr>
                <w:rFonts w:eastAsia="黑体"/>
                <w:b/>
                <w:sz w:val="18"/>
                <w:szCs w:val="18"/>
              </w:rPr>
            </w:pPr>
            <w:r w:rsidRPr="009251E6">
              <w:rPr>
                <w:rFonts w:eastAsia="黑体" w:hAnsi="黑体"/>
                <w:b/>
                <w:sz w:val="18"/>
                <w:szCs w:val="18"/>
              </w:rPr>
              <w:t>五</w:t>
            </w:r>
          </w:p>
        </w:tc>
        <w:tc>
          <w:tcPr>
            <w:tcW w:w="414" w:type="dxa"/>
          </w:tcPr>
          <w:p w:rsidR="00B870BD" w:rsidRPr="009251E6" w:rsidRDefault="00B870BD" w:rsidP="00AB38BD">
            <w:pPr>
              <w:rPr>
                <w:rFonts w:eastAsia="黑体"/>
                <w:b/>
                <w:sz w:val="18"/>
                <w:szCs w:val="18"/>
              </w:rPr>
            </w:pPr>
            <w:r w:rsidRPr="009251E6">
              <w:rPr>
                <w:rFonts w:eastAsia="黑体" w:hAnsi="黑体"/>
                <w:b/>
                <w:sz w:val="18"/>
                <w:szCs w:val="18"/>
              </w:rPr>
              <w:t>六</w:t>
            </w:r>
          </w:p>
        </w:tc>
        <w:tc>
          <w:tcPr>
            <w:tcW w:w="414" w:type="dxa"/>
          </w:tcPr>
          <w:p w:rsidR="00B870BD" w:rsidRPr="009251E6" w:rsidRDefault="00B870BD" w:rsidP="00AB38BD">
            <w:pPr>
              <w:rPr>
                <w:rFonts w:eastAsia="黑体"/>
                <w:b/>
                <w:sz w:val="18"/>
                <w:szCs w:val="18"/>
              </w:rPr>
            </w:pPr>
            <w:r w:rsidRPr="009251E6">
              <w:rPr>
                <w:rFonts w:eastAsia="黑体" w:hAnsi="黑体"/>
                <w:b/>
                <w:sz w:val="18"/>
                <w:szCs w:val="18"/>
              </w:rPr>
              <w:t>七</w:t>
            </w:r>
          </w:p>
        </w:tc>
        <w:tc>
          <w:tcPr>
            <w:tcW w:w="414" w:type="dxa"/>
          </w:tcPr>
          <w:p w:rsidR="00B870BD" w:rsidRPr="009251E6" w:rsidRDefault="00B870BD" w:rsidP="00AB38BD">
            <w:pPr>
              <w:rPr>
                <w:rFonts w:eastAsia="黑体"/>
                <w:b/>
                <w:sz w:val="18"/>
                <w:szCs w:val="18"/>
              </w:rPr>
            </w:pPr>
            <w:r w:rsidRPr="009251E6">
              <w:rPr>
                <w:rFonts w:eastAsia="黑体" w:hAnsi="黑体"/>
                <w:b/>
                <w:sz w:val="18"/>
                <w:szCs w:val="18"/>
              </w:rPr>
              <w:t>八</w:t>
            </w:r>
          </w:p>
        </w:tc>
        <w:tc>
          <w:tcPr>
            <w:tcW w:w="324" w:type="dxa"/>
            <w:vMerge/>
          </w:tcPr>
          <w:p w:rsidR="00B870BD" w:rsidRPr="00246AE4" w:rsidRDefault="00B870BD" w:rsidP="00AB38BD">
            <w:pPr>
              <w:rPr>
                <w:rFonts w:eastAsia="黑体"/>
                <w:sz w:val="18"/>
                <w:szCs w:val="18"/>
              </w:rPr>
            </w:pPr>
          </w:p>
        </w:tc>
        <w:tc>
          <w:tcPr>
            <w:tcW w:w="504" w:type="dxa"/>
            <w:vMerge/>
          </w:tcPr>
          <w:p w:rsidR="00B870BD" w:rsidRPr="00246AE4" w:rsidRDefault="00B870BD" w:rsidP="00AB38BD">
            <w:pPr>
              <w:rPr>
                <w:sz w:val="18"/>
                <w:szCs w:val="18"/>
              </w:rPr>
            </w:pPr>
          </w:p>
        </w:tc>
        <w:tc>
          <w:tcPr>
            <w:tcW w:w="414" w:type="dxa"/>
            <w:vMerge/>
          </w:tcPr>
          <w:p w:rsidR="00B870BD" w:rsidRPr="00246AE4" w:rsidRDefault="00B870BD" w:rsidP="00AB38BD">
            <w:pPr>
              <w:rPr>
                <w:sz w:val="18"/>
                <w:szCs w:val="18"/>
              </w:rPr>
            </w:pPr>
          </w:p>
        </w:tc>
        <w:tc>
          <w:tcPr>
            <w:tcW w:w="414" w:type="dxa"/>
            <w:vMerge/>
          </w:tcPr>
          <w:p w:rsidR="00B870BD" w:rsidRPr="00246AE4" w:rsidRDefault="00B870BD" w:rsidP="00AB38BD">
            <w:pPr>
              <w:rPr>
                <w:sz w:val="18"/>
                <w:szCs w:val="18"/>
              </w:rPr>
            </w:pPr>
          </w:p>
        </w:tc>
        <w:tc>
          <w:tcPr>
            <w:tcW w:w="423" w:type="dxa"/>
            <w:vMerge/>
          </w:tcPr>
          <w:p w:rsidR="00B870BD" w:rsidRPr="00246AE4" w:rsidRDefault="00B870BD" w:rsidP="00AB38BD">
            <w:pPr>
              <w:rPr>
                <w:sz w:val="18"/>
                <w:szCs w:val="18"/>
              </w:rPr>
            </w:pPr>
          </w:p>
        </w:tc>
      </w:tr>
      <w:tr w:rsidR="00FD09DB" w:rsidRPr="00246AE4" w:rsidTr="001A5480">
        <w:trPr>
          <w:trHeight w:val="700"/>
          <w:jc w:val="center"/>
        </w:trPr>
        <w:tc>
          <w:tcPr>
            <w:tcW w:w="315" w:type="dxa"/>
            <w:vMerge w:val="restart"/>
            <w:vAlign w:val="center"/>
          </w:tcPr>
          <w:p w:rsidR="00FD09DB" w:rsidRPr="00246AE4" w:rsidRDefault="00FD09DB" w:rsidP="00AB38BD">
            <w:pPr>
              <w:jc w:val="center"/>
              <w:rPr>
                <w:rFonts w:eastAsia="黑体"/>
                <w:sz w:val="18"/>
                <w:szCs w:val="18"/>
              </w:rPr>
            </w:pPr>
            <w:r w:rsidRPr="00246AE4">
              <w:rPr>
                <w:rFonts w:eastAsia="黑体" w:hAnsi="黑体"/>
                <w:sz w:val="18"/>
                <w:szCs w:val="18"/>
              </w:rPr>
              <w:t>通识教育课程</w:t>
            </w:r>
          </w:p>
          <w:p w:rsidR="00FD09DB" w:rsidRPr="00246AE4" w:rsidRDefault="00FD09DB" w:rsidP="00AB38BD">
            <w:pPr>
              <w:jc w:val="center"/>
              <w:rPr>
                <w:rFonts w:eastAsia="黑体"/>
                <w:sz w:val="18"/>
                <w:szCs w:val="18"/>
              </w:rPr>
            </w:pPr>
          </w:p>
          <w:p w:rsidR="00FD09DB" w:rsidRPr="00246AE4" w:rsidRDefault="00FD09DB" w:rsidP="00AB38BD">
            <w:pPr>
              <w:jc w:val="center"/>
              <w:rPr>
                <w:rFonts w:eastAsia="黑体"/>
                <w:sz w:val="18"/>
                <w:szCs w:val="18"/>
              </w:rPr>
            </w:pPr>
          </w:p>
        </w:tc>
        <w:tc>
          <w:tcPr>
            <w:tcW w:w="765" w:type="dxa"/>
            <w:vAlign w:val="center"/>
          </w:tcPr>
          <w:p w:rsidR="00FD09DB" w:rsidRPr="00246AE4" w:rsidRDefault="00FD09DB" w:rsidP="00AB38BD">
            <w:pPr>
              <w:jc w:val="center"/>
              <w:rPr>
                <w:rFonts w:eastAsia="黑体"/>
                <w:sz w:val="18"/>
                <w:szCs w:val="18"/>
              </w:rPr>
            </w:pPr>
            <w:r w:rsidRPr="00246AE4">
              <w:rPr>
                <w:rFonts w:eastAsia="黑体" w:hAnsi="黑体"/>
                <w:sz w:val="18"/>
                <w:szCs w:val="18"/>
              </w:rPr>
              <w:t>家国情怀与价值理想</w:t>
            </w:r>
          </w:p>
        </w:tc>
        <w:tc>
          <w:tcPr>
            <w:tcW w:w="1041" w:type="dxa"/>
          </w:tcPr>
          <w:p w:rsidR="00FD09DB" w:rsidRPr="0053459A" w:rsidRDefault="00FD09DB" w:rsidP="00AB38BD">
            <w:pPr>
              <w:jc w:val="left"/>
              <w:rPr>
                <w:sz w:val="18"/>
                <w:szCs w:val="18"/>
              </w:rPr>
            </w:pPr>
          </w:p>
        </w:tc>
        <w:tc>
          <w:tcPr>
            <w:tcW w:w="1479" w:type="dxa"/>
            <w:vAlign w:val="center"/>
          </w:tcPr>
          <w:p w:rsidR="00FD09DB" w:rsidRPr="00246AE4" w:rsidRDefault="00FD09DB" w:rsidP="00AB38BD">
            <w:pPr>
              <w:adjustRightInd w:val="0"/>
              <w:snapToGrid w:val="0"/>
              <w:spacing w:line="300" w:lineRule="auto"/>
              <w:jc w:val="left"/>
              <w:rPr>
                <w:sz w:val="18"/>
                <w:szCs w:val="18"/>
              </w:rPr>
            </w:pPr>
            <w:r w:rsidRPr="00246AE4">
              <w:rPr>
                <w:sz w:val="18"/>
                <w:szCs w:val="18"/>
              </w:rPr>
              <w:t>形体健美</w:t>
            </w:r>
          </w:p>
        </w:tc>
        <w:tc>
          <w:tcPr>
            <w:tcW w:w="506" w:type="dxa"/>
            <w:vAlign w:val="center"/>
          </w:tcPr>
          <w:p w:rsidR="00FD09DB" w:rsidRPr="00246AE4" w:rsidRDefault="00FD09DB" w:rsidP="00AB38BD">
            <w:pPr>
              <w:adjustRightInd w:val="0"/>
              <w:snapToGrid w:val="0"/>
              <w:spacing w:line="300" w:lineRule="auto"/>
              <w:jc w:val="center"/>
              <w:rPr>
                <w:sz w:val="18"/>
                <w:szCs w:val="18"/>
              </w:rPr>
            </w:pPr>
            <w:r w:rsidRPr="00246AE4">
              <w:rPr>
                <w:sz w:val="18"/>
                <w:szCs w:val="18"/>
              </w:rPr>
              <w:t>1</w:t>
            </w:r>
          </w:p>
        </w:tc>
        <w:tc>
          <w:tcPr>
            <w:tcW w:w="322" w:type="dxa"/>
            <w:vAlign w:val="center"/>
          </w:tcPr>
          <w:p w:rsidR="00FD09DB" w:rsidRPr="00246AE4" w:rsidRDefault="00FD09DB" w:rsidP="00AB38BD">
            <w:pPr>
              <w:adjustRightInd w:val="0"/>
              <w:snapToGrid w:val="0"/>
              <w:spacing w:line="300" w:lineRule="auto"/>
              <w:jc w:val="center"/>
              <w:rPr>
                <w:color w:val="000000"/>
                <w:sz w:val="18"/>
                <w:szCs w:val="18"/>
              </w:rPr>
            </w:pPr>
            <w:r w:rsidRPr="00246AE4">
              <w:rPr>
                <w:color w:val="000000"/>
                <w:sz w:val="18"/>
                <w:szCs w:val="18"/>
              </w:rPr>
              <w:t>√</w:t>
            </w:r>
          </w:p>
        </w:tc>
        <w:tc>
          <w:tcPr>
            <w:tcW w:w="414" w:type="dxa"/>
            <w:vAlign w:val="center"/>
          </w:tcPr>
          <w:p w:rsidR="00FD09DB" w:rsidRPr="00246AE4" w:rsidRDefault="00FD09DB" w:rsidP="00AB38BD">
            <w:pPr>
              <w:adjustRightInd w:val="0"/>
              <w:snapToGrid w:val="0"/>
              <w:spacing w:line="300" w:lineRule="auto"/>
              <w:jc w:val="center"/>
              <w:rPr>
                <w:color w:val="000000"/>
                <w:sz w:val="18"/>
                <w:szCs w:val="18"/>
              </w:rPr>
            </w:pPr>
            <w:r w:rsidRPr="00246AE4">
              <w:rPr>
                <w:color w:val="000000"/>
                <w:sz w:val="18"/>
                <w:szCs w:val="18"/>
              </w:rPr>
              <w:t>√</w:t>
            </w:r>
          </w:p>
        </w:tc>
        <w:tc>
          <w:tcPr>
            <w:tcW w:w="414" w:type="dxa"/>
            <w:vAlign w:val="center"/>
          </w:tcPr>
          <w:p w:rsidR="00FD09DB" w:rsidRPr="00246AE4" w:rsidRDefault="00FD09DB" w:rsidP="00AB38BD">
            <w:pPr>
              <w:adjustRightInd w:val="0"/>
              <w:snapToGrid w:val="0"/>
              <w:spacing w:line="300" w:lineRule="auto"/>
              <w:jc w:val="center"/>
              <w:rPr>
                <w:color w:val="000000"/>
                <w:sz w:val="18"/>
                <w:szCs w:val="18"/>
              </w:rPr>
            </w:pPr>
            <w:r w:rsidRPr="00246AE4">
              <w:rPr>
                <w:color w:val="000000"/>
                <w:sz w:val="18"/>
                <w:szCs w:val="18"/>
              </w:rPr>
              <w:t>√</w:t>
            </w:r>
          </w:p>
        </w:tc>
        <w:tc>
          <w:tcPr>
            <w:tcW w:w="414" w:type="dxa"/>
            <w:vAlign w:val="center"/>
          </w:tcPr>
          <w:p w:rsidR="00FD09DB" w:rsidRPr="00246AE4" w:rsidRDefault="00FD09DB" w:rsidP="00AB38BD">
            <w:pPr>
              <w:adjustRightInd w:val="0"/>
              <w:snapToGrid w:val="0"/>
              <w:spacing w:line="300" w:lineRule="auto"/>
              <w:jc w:val="center"/>
              <w:rPr>
                <w:color w:val="000000"/>
                <w:sz w:val="18"/>
                <w:szCs w:val="18"/>
              </w:rPr>
            </w:pPr>
            <w:r w:rsidRPr="00246AE4">
              <w:rPr>
                <w:color w:val="000000"/>
                <w:sz w:val="18"/>
                <w:szCs w:val="18"/>
              </w:rPr>
              <w:t>√</w:t>
            </w:r>
          </w:p>
        </w:tc>
        <w:tc>
          <w:tcPr>
            <w:tcW w:w="414" w:type="dxa"/>
            <w:vAlign w:val="center"/>
          </w:tcPr>
          <w:p w:rsidR="00FD09DB" w:rsidRPr="00246AE4" w:rsidRDefault="00FD09DB" w:rsidP="00AB38BD">
            <w:pPr>
              <w:adjustRightInd w:val="0"/>
              <w:snapToGrid w:val="0"/>
              <w:spacing w:line="300" w:lineRule="auto"/>
              <w:jc w:val="center"/>
              <w:rPr>
                <w:color w:val="000000"/>
                <w:sz w:val="18"/>
                <w:szCs w:val="18"/>
              </w:rPr>
            </w:pPr>
            <w:r w:rsidRPr="00246AE4">
              <w:rPr>
                <w:color w:val="000000"/>
                <w:sz w:val="18"/>
                <w:szCs w:val="18"/>
              </w:rPr>
              <w:t>√</w:t>
            </w:r>
          </w:p>
        </w:tc>
        <w:tc>
          <w:tcPr>
            <w:tcW w:w="414" w:type="dxa"/>
            <w:vAlign w:val="center"/>
          </w:tcPr>
          <w:p w:rsidR="00FD09DB" w:rsidRPr="00246AE4" w:rsidRDefault="00FD09DB" w:rsidP="00AB38BD">
            <w:pPr>
              <w:adjustRightInd w:val="0"/>
              <w:snapToGrid w:val="0"/>
              <w:spacing w:line="300" w:lineRule="auto"/>
              <w:jc w:val="center"/>
              <w:rPr>
                <w:color w:val="000000"/>
                <w:sz w:val="18"/>
                <w:szCs w:val="18"/>
              </w:rPr>
            </w:pPr>
            <w:r w:rsidRPr="00246AE4">
              <w:rPr>
                <w:color w:val="000000"/>
                <w:sz w:val="18"/>
                <w:szCs w:val="18"/>
              </w:rPr>
              <w:t>√</w:t>
            </w:r>
          </w:p>
        </w:tc>
        <w:tc>
          <w:tcPr>
            <w:tcW w:w="414" w:type="dxa"/>
            <w:vAlign w:val="center"/>
          </w:tcPr>
          <w:p w:rsidR="00FD09DB" w:rsidRPr="00246AE4" w:rsidRDefault="00FD09DB" w:rsidP="00AB38BD">
            <w:pPr>
              <w:adjustRightInd w:val="0"/>
              <w:snapToGrid w:val="0"/>
              <w:spacing w:line="300" w:lineRule="auto"/>
              <w:jc w:val="center"/>
              <w:rPr>
                <w:sz w:val="18"/>
                <w:szCs w:val="18"/>
              </w:rPr>
            </w:pPr>
          </w:p>
        </w:tc>
        <w:tc>
          <w:tcPr>
            <w:tcW w:w="414" w:type="dxa"/>
            <w:vAlign w:val="center"/>
          </w:tcPr>
          <w:p w:rsidR="00FD09DB" w:rsidRPr="00246AE4" w:rsidRDefault="00FD09DB" w:rsidP="00AB38BD">
            <w:pPr>
              <w:adjustRightInd w:val="0"/>
              <w:snapToGrid w:val="0"/>
              <w:spacing w:line="300" w:lineRule="auto"/>
              <w:jc w:val="center"/>
              <w:rPr>
                <w:sz w:val="18"/>
                <w:szCs w:val="18"/>
              </w:rPr>
            </w:pPr>
          </w:p>
        </w:tc>
        <w:tc>
          <w:tcPr>
            <w:tcW w:w="324" w:type="dxa"/>
            <w:vAlign w:val="center"/>
          </w:tcPr>
          <w:p w:rsidR="00FD09DB" w:rsidRPr="00246AE4" w:rsidRDefault="00FD09DB" w:rsidP="00AB38BD">
            <w:pPr>
              <w:adjustRightInd w:val="0"/>
              <w:snapToGrid w:val="0"/>
              <w:spacing w:line="300" w:lineRule="auto"/>
              <w:jc w:val="center"/>
              <w:rPr>
                <w:sz w:val="18"/>
                <w:szCs w:val="18"/>
              </w:rPr>
            </w:pPr>
          </w:p>
        </w:tc>
        <w:tc>
          <w:tcPr>
            <w:tcW w:w="504" w:type="dxa"/>
            <w:vAlign w:val="center"/>
          </w:tcPr>
          <w:p w:rsidR="00FD09DB" w:rsidRPr="00246AE4" w:rsidRDefault="00FD09DB" w:rsidP="00AB38BD">
            <w:pPr>
              <w:adjustRightInd w:val="0"/>
              <w:snapToGrid w:val="0"/>
              <w:spacing w:line="300" w:lineRule="auto"/>
              <w:jc w:val="center"/>
              <w:rPr>
                <w:sz w:val="18"/>
                <w:szCs w:val="18"/>
              </w:rPr>
            </w:pPr>
            <w:r>
              <w:rPr>
                <w:rFonts w:hint="eastAsia"/>
                <w:sz w:val="18"/>
                <w:szCs w:val="18"/>
              </w:rPr>
              <w:t>16</w:t>
            </w:r>
          </w:p>
        </w:tc>
        <w:tc>
          <w:tcPr>
            <w:tcW w:w="414" w:type="dxa"/>
            <w:vAlign w:val="center"/>
          </w:tcPr>
          <w:p w:rsidR="00FD09DB" w:rsidRPr="00246AE4" w:rsidRDefault="00FD09DB" w:rsidP="00AB38BD">
            <w:pPr>
              <w:adjustRightInd w:val="0"/>
              <w:snapToGrid w:val="0"/>
              <w:spacing w:line="300" w:lineRule="auto"/>
              <w:jc w:val="center"/>
              <w:rPr>
                <w:sz w:val="18"/>
                <w:szCs w:val="18"/>
              </w:rPr>
            </w:pPr>
            <w:r>
              <w:rPr>
                <w:rFonts w:hint="eastAsia"/>
                <w:sz w:val="18"/>
                <w:szCs w:val="18"/>
              </w:rPr>
              <w:t>16</w:t>
            </w:r>
          </w:p>
        </w:tc>
        <w:tc>
          <w:tcPr>
            <w:tcW w:w="414" w:type="dxa"/>
            <w:vAlign w:val="center"/>
          </w:tcPr>
          <w:p w:rsidR="00FD09DB" w:rsidRPr="00246AE4" w:rsidRDefault="00FD09DB" w:rsidP="00AB38BD">
            <w:pPr>
              <w:adjustRightInd w:val="0"/>
              <w:snapToGrid w:val="0"/>
              <w:spacing w:line="300" w:lineRule="auto"/>
              <w:jc w:val="center"/>
              <w:rPr>
                <w:sz w:val="18"/>
                <w:szCs w:val="18"/>
              </w:rPr>
            </w:pPr>
          </w:p>
        </w:tc>
        <w:tc>
          <w:tcPr>
            <w:tcW w:w="423" w:type="dxa"/>
            <w:vAlign w:val="center"/>
          </w:tcPr>
          <w:p w:rsidR="00FD09DB" w:rsidRPr="00246AE4" w:rsidRDefault="00FD09DB" w:rsidP="00AB38BD">
            <w:pPr>
              <w:adjustRightInd w:val="0"/>
              <w:snapToGrid w:val="0"/>
              <w:spacing w:line="300" w:lineRule="auto"/>
              <w:jc w:val="center"/>
              <w:rPr>
                <w:sz w:val="18"/>
                <w:szCs w:val="18"/>
              </w:rPr>
            </w:pPr>
          </w:p>
        </w:tc>
      </w:tr>
      <w:tr w:rsidR="00B870BD" w:rsidRPr="00246AE4" w:rsidTr="001A5480">
        <w:trPr>
          <w:trHeight w:val="20"/>
          <w:jc w:val="center"/>
        </w:trPr>
        <w:tc>
          <w:tcPr>
            <w:tcW w:w="315" w:type="dxa"/>
            <w:vMerge/>
            <w:vAlign w:val="center"/>
          </w:tcPr>
          <w:p w:rsidR="00B870BD" w:rsidRPr="00246AE4" w:rsidRDefault="00B870BD" w:rsidP="00AB38BD">
            <w:pPr>
              <w:jc w:val="center"/>
              <w:rPr>
                <w:rFonts w:eastAsia="黑体"/>
                <w:sz w:val="18"/>
                <w:szCs w:val="18"/>
              </w:rPr>
            </w:pPr>
          </w:p>
        </w:tc>
        <w:tc>
          <w:tcPr>
            <w:tcW w:w="765" w:type="dxa"/>
            <w:vMerge w:val="restart"/>
            <w:tcBorders>
              <w:top w:val="single" w:sz="4" w:space="0" w:color="auto"/>
            </w:tcBorders>
            <w:vAlign w:val="center"/>
          </w:tcPr>
          <w:p w:rsidR="00B870BD" w:rsidRPr="00246AE4" w:rsidRDefault="00B870BD" w:rsidP="00AB38BD">
            <w:pPr>
              <w:jc w:val="center"/>
              <w:rPr>
                <w:rFonts w:eastAsia="黑体"/>
                <w:sz w:val="18"/>
                <w:szCs w:val="18"/>
              </w:rPr>
            </w:pPr>
            <w:r w:rsidRPr="00246AE4">
              <w:rPr>
                <w:rFonts w:eastAsia="黑体" w:hAnsi="黑体"/>
                <w:sz w:val="18"/>
                <w:szCs w:val="18"/>
              </w:rPr>
              <w:t>国际视野与文明对话</w:t>
            </w:r>
          </w:p>
        </w:tc>
        <w:tc>
          <w:tcPr>
            <w:tcW w:w="1041" w:type="dxa"/>
            <w:tcBorders>
              <w:top w:val="single" w:sz="4" w:space="0" w:color="auto"/>
            </w:tcBorders>
          </w:tcPr>
          <w:p w:rsidR="00B870BD" w:rsidRPr="0053459A" w:rsidRDefault="00B870BD" w:rsidP="00AB38BD">
            <w:pPr>
              <w:jc w:val="left"/>
              <w:rPr>
                <w:sz w:val="18"/>
                <w:szCs w:val="18"/>
              </w:rPr>
            </w:pPr>
            <w:r w:rsidRPr="0053459A">
              <w:rPr>
                <w:sz w:val="18"/>
                <w:szCs w:val="18"/>
              </w:rPr>
              <w:t>GEN02901</w:t>
            </w:r>
          </w:p>
        </w:tc>
        <w:tc>
          <w:tcPr>
            <w:tcW w:w="1479" w:type="dxa"/>
            <w:vAlign w:val="center"/>
          </w:tcPr>
          <w:p w:rsidR="00B870BD" w:rsidRPr="00246AE4" w:rsidRDefault="00B870BD" w:rsidP="00AB38BD">
            <w:pPr>
              <w:snapToGrid w:val="0"/>
              <w:jc w:val="left"/>
              <w:rPr>
                <w:color w:val="000000"/>
                <w:sz w:val="18"/>
                <w:szCs w:val="18"/>
              </w:rPr>
            </w:pPr>
            <w:r w:rsidRPr="00246AE4">
              <w:rPr>
                <w:color w:val="000000"/>
                <w:sz w:val="18"/>
                <w:szCs w:val="18"/>
              </w:rPr>
              <w:t>中国概况</w:t>
            </w:r>
          </w:p>
        </w:tc>
        <w:tc>
          <w:tcPr>
            <w:tcW w:w="506" w:type="dxa"/>
            <w:vAlign w:val="center"/>
          </w:tcPr>
          <w:p w:rsidR="00B870BD" w:rsidRPr="00246AE4" w:rsidRDefault="00B870BD" w:rsidP="00AB38BD">
            <w:pPr>
              <w:snapToGrid w:val="0"/>
              <w:jc w:val="center"/>
              <w:rPr>
                <w:color w:val="000000"/>
                <w:sz w:val="18"/>
                <w:szCs w:val="18"/>
              </w:rPr>
            </w:pPr>
            <w:r w:rsidRPr="00246AE4">
              <w:rPr>
                <w:color w:val="000000"/>
                <w:sz w:val="18"/>
                <w:szCs w:val="18"/>
              </w:rPr>
              <w:t>2</w:t>
            </w:r>
          </w:p>
        </w:tc>
        <w:tc>
          <w:tcPr>
            <w:tcW w:w="322" w:type="dxa"/>
            <w:vAlign w:val="center"/>
          </w:tcPr>
          <w:p w:rsidR="00B870BD" w:rsidRPr="00246AE4" w:rsidRDefault="00B870BD" w:rsidP="00AB38BD">
            <w:pPr>
              <w:snapToGrid w:val="0"/>
              <w:jc w:val="center"/>
              <w:rPr>
                <w:color w:val="000000"/>
                <w:sz w:val="18"/>
                <w:szCs w:val="18"/>
              </w:rPr>
            </w:pPr>
          </w:p>
        </w:tc>
        <w:tc>
          <w:tcPr>
            <w:tcW w:w="414" w:type="dxa"/>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c>
          <w:tcPr>
            <w:tcW w:w="414" w:type="dxa"/>
            <w:vAlign w:val="center"/>
          </w:tcPr>
          <w:p w:rsidR="00B870BD" w:rsidRPr="00246AE4" w:rsidRDefault="00B870BD" w:rsidP="00AB38BD">
            <w:pPr>
              <w:snapToGrid w:val="0"/>
              <w:jc w:val="center"/>
              <w:rPr>
                <w:color w:val="000000"/>
                <w:sz w:val="18"/>
                <w:szCs w:val="18"/>
              </w:rPr>
            </w:pPr>
          </w:p>
        </w:tc>
        <w:tc>
          <w:tcPr>
            <w:tcW w:w="414" w:type="dxa"/>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c>
          <w:tcPr>
            <w:tcW w:w="414" w:type="dxa"/>
            <w:vAlign w:val="center"/>
          </w:tcPr>
          <w:p w:rsidR="00B870BD" w:rsidRPr="00246AE4" w:rsidRDefault="00B870BD" w:rsidP="00AB38BD">
            <w:pPr>
              <w:snapToGrid w:val="0"/>
              <w:jc w:val="center"/>
              <w:rPr>
                <w:color w:val="000000"/>
                <w:sz w:val="18"/>
                <w:szCs w:val="18"/>
              </w:rPr>
            </w:pPr>
          </w:p>
        </w:tc>
        <w:tc>
          <w:tcPr>
            <w:tcW w:w="414" w:type="dxa"/>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c>
          <w:tcPr>
            <w:tcW w:w="414" w:type="dxa"/>
            <w:vAlign w:val="center"/>
          </w:tcPr>
          <w:p w:rsidR="00B870BD" w:rsidRPr="00246AE4" w:rsidRDefault="00B870BD" w:rsidP="00AB38BD">
            <w:pPr>
              <w:snapToGrid w:val="0"/>
              <w:jc w:val="center"/>
              <w:rPr>
                <w:color w:val="000000"/>
                <w:sz w:val="18"/>
                <w:szCs w:val="18"/>
              </w:rPr>
            </w:pPr>
          </w:p>
        </w:tc>
        <w:tc>
          <w:tcPr>
            <w:tcW w:w="414" w:type="dxa"/>
            <w:vAlign w:val="center"/>
          </w:tcPr>
          <w:p w:rsidR="00B870BD" w:rsidRPr="00246AE4" w:rsidRDefault="00B870BD" w:rsidP="00AB38BD">
            <w:pPr>
              <w:snapToGrid w:val="0"/>
              <w:jc w:val="center"/>
              <w:rPr>
                <w:color w:val="000000"/>
                <w:sz w:val="18"/>
                <w:szCs w:val="18"/>
              </w:rPr>
            </w:pPr>
          </w:p>
        </w:tc>
        <w:tc>
          <w:tcPr>
            <w:tcW w:w="324" w:type="dxa"/>
            <w:vAlign w:val="center"/>
          </w:tcPr>
          <w:p w:rsidR="00B870BD" w:rsidRPr="00246AE4" w:rsidRDefault="00B870BD" w:rsidP="00AB38BD">
            <w:pPr>
              <w:snapToGrid w:val="0"/>
              <w:jc w:val="center"/>
              <w:rPr>
                <w:color w:val="000000"/>
                <w:sz w:val="18"/>
                <w:szCs w:val="18"/>
              </w:rPr>
            </w:pPr>
          </w:p>
        </w:tc>
        <w:tc>
          <w:tcPr>
            <w:tcW w:w="504" w:type="dxa"/>
            <w:vAlign w:val="center"/>
          </w:tcPr>
          <w:p w:rsidR="00B870BD" w:rsidRPr="00246AE4" w:rsidRDefault="00B870BD" w:rsidP="00AB38BD">
            <w:pPr>
              <w:snapToGrid w:val="0"/>
              <w:jc w:val="center"/>
              <w:rPr>
                <w:color w:val="000000"/>
                <w:sz w:val="18"/>
                <w:szCs w:val="18"/>
              </w:rPr>
            </w:pPr>
            <w:r w:rsidRPr="00246AE4">
              <w:rPr>
                <w:color w:val="000000"/>
                <w:sz w:val="18"/>
                <w:szCs w:val="18"/>
              </w:rPr>
              <w:t>32</w:t>
            </w:r>
          </w:p>
        </w:tc>
        <w:tc>
          <w:tcPr>
            <w:tcW w:w="414" w:type="dxa"/>
            <w:vAlign w:val="center"/>
          </w:tcPr>
          <w:p w:rsidR="00B870BD" w:rsidRPr="00246AE4" w:rsidRDefault="00B870BD" w:rsidP="00AB38BD">
            <w:pPr>
              <w:snapToGrid w:val="0"/>
              <w:jc w:val="center"/>
              <w:rPr>
                <w:color w:val="000000"/>
                <w:sz w:val="18"/>
                <w:szCs w:val="18"/>
              </w:rPr>
            </w:pPr>
          </w:p>
        </w:tc>
        <w:tc>
          <w:tcPr>
            <w:tcW w:w="414" w:type="dxa"/>
            <w:vAlign w:val="center"/>
          </w:tcPr>
          <w:p w:rsidR="00B870BD" w:rsidRPr="00246AE4" w:rsidRDefault="00B870BD" w:rsidP="00AB38BD">
            <w:pPr>
              <w:snapToGrid w:val="0"/>
              <w:jc w:val="center"/>
              <w:rPr>
                <w:color w:val="000000"/>
                <w:sz w:val="18"/>
                <w:szCs w:val="18"/>
              </w:rPr>
            </w:pPr>
          </w:p>
        </w:tc>
        <w:tc>
          <w:tcPr>
            <w:tcW w:w="423" w:type="dxa"/>
            <w:vAlign w:val="center"/>
          </w:tcPr>
          <w:p w:rsidR="00B870BD" w:rsidRPr="00246AE4" w:rsidRDefault="00B870BD" w:rsidP="00AB38BD">
            <w:pPr>
              <w:snapToGrid w:val="0"/>
              <w:jc w:val="center"/>
              <w:rPr>
                <w:color w:val="000000"/>
                <w:sz w:val="18"/>
                <w:szCs w:val="18"/>
              </w:rPr>
            </w:pPr>
            <w:r w:rsidRPr="00246AE4">
              <w:rPr>
                <w:bCs/>
                <w:color w:val="000000"/>
                <w:kern w:val="0"/>
                <w:sz w:val="18"/>
                <w:szCs w:val="18"/>
              </w:rPr>
              <w:t>√</w:t>
            </w:r>
          </w:p>
        </w:tc>
      </w:tr>
      <w:tr w:rsidR="00B870BD" w:rsidRPr="00246AE4" w:rsidTr="001A5480">
        <w:trPr>
          <w:trHeight w:val="20"/>
          <w:jc w:val="center"/>
        </w:trPr>
        <w:tc>
          <w:tcPr>
            <w:tcW w:w="315" w:type="dxa"/>
            <w:vMerge/>
            <w:vAlign w:val="center"/>
          </w:tcPr>
          <w:p w:rsidR="00B870BD" w:rsidRPr="00246AE4" w:rsidRDefault="00B870BD" w:rsidP="00AB38BD">
            <w:pPr>
              <w:jc w:val="center"/>
              <w:rPr>
                <w:rFonts w:eastAsia="黑体"/>
                <w:sz w:val="18"/>
                <w:szCs w:val="18"/>
              </w:rPr>
            </w:pPr>
          </w:p>
        </w:tc>
        <w:tc>
          <w:tcPr>
            <w:tcW w:w="765" w:type="dxa"/>
            <w:vMerge/>
            <w:vAlign w:val="center"/>
          </w:tcPr>
          <w:p w:rsidR="00B870BD" w:rsidRPr="00246AE4" w:rsidRDefault="00B870BD" w:rsidP="00AB38BD">
            <w:pPr>
              <w:jc w:val="center"/>
              <w:rPr>
                <w:rFonts w:eastAsia="黑体"/>
                <w:sz w:val="18"/>
                <w:szCs w:val="18"/>
              </w:rPr>
            </w:pPr>
          </w:p>
        </w:tc>
        <w:tc>
          <w:tcPr>
            <w:tcW w:w="1041" w:type="dxa"/>
            <w:tcBorders>
              <w:top w:val="single" w:sz="4" w:space="0" w:color="auto"/>
            </w:tcBorders>
            <w:vAlign w:val="center"/>
          </w:tcPr>
          <w:p w:rsidR="00B870BD" w:rsidRPr="0053459A" w:rsidRDefault="00B870BD" w:rsidP="00AB38BD">
            <w:pPr>
              <w:jc w:val="left"/>
              <w:rPr>
                <w:sz w:val="18"/>
                <w:szCs w:val="18"/>
              </w:rPr>
            </w:pPr>
            <w:r w:rsidRPr="0053459A">
              <w:rPr>
                <w:sz w:val="18"/>
                <w:szCs w:val="18"/>
              </w:rPr>
              <w:t>GEN02903</w:t>
            </w:r>
          </w:p>
        </w:tc>
        <w:tc>
          <w:tcPr>
            <w:tcW w:w="1479" w:type="dxa"/>
            <w:vAlign w:val="center"/>
          </w:tcPr>
          <w:p w:rsidR="00B870BD" w:rsidRPr="00246AE4" w:rsidRDefault="00B870BD" w:rsidP="00AB38BD">
            <w:pPr>
              <w:snapToGrid w:val="0"/>
              <w:jc w:val="left"/>
              <w:rPr>
                <w:color w:val="000000"/>
                <w:sz w:val="18"/>
                <w:szCs w:val="18"/>
              </w:rPr>
            </w:pPr>
            <w:r w:rsidRPr="00246AE4">
              <w:rPr>
                <w:color w:val="000000"/>
                <w:sz w:val="18"/>
                <w:szCs w:val="18"/>
              </w:rPr>
              <w:t>中级汉语读写</w:t>
            </w:r>
          </w:p>
        </w:tc>
        <w:tc>
          <w:tcPr>
            <w:tcW w:w="506" w:type="dxa"/>
            <w:vAlign w:val="center"/>
          </w:tcPr>
          <w:p w:rsidR="00B870BD" w:rsidRPr="00246AE4" w:rsidRDefault="00B870BD" w:rsidP="00AB38BD">
            <w:pPr>
              <w:snapToGrid w:val="0"/>
              <w:jc w:val="center"/>
              <w:rPr>
                <w:color w:val="000000"/>
                <w:sz w:val="18"/>
                <w:szCs w:val="18"/>
              </w:rPr>
            </w:pPr>
            <w:r w:rsidRPr="00246AE4">
              <w:rPr>
                <w:color w:val="000000"/>
                <w:sz w:val="18"/>
                <w:szCs w:val="18"/>
              </w:rPr>
              <w:t>6</w:t>
            </w:r>
          </w:p>
        </w:tc>
        <w:tc>
          <w:tcPr>
            <w:tcW w:w="322" w:type="dxa"/>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c>
          <w:tcPr>
            <w:tcW w:w="414" w:type="dxa"/>
            <w:vAlign w:val="center"/>
          </w:tcPr>
          <w:p w:rsidR="00B870BD" w:rsidRPr="00246AE4" w:rsidRDefault="00B870BD" w:rsidP="00AB38BD">
            <w:pPr>
              <w:snapToGrid w:val="0"/>
              <w:jc w:val="center"/>
              <w:rPr>
                <w:color w:val="000000"/>
                <w:sz w:val="18"/>
                <w:szCs w:val="18"/>
              </w:rPr>
            </w:pPr>
          </w:p>
        </w:tc>
        <w:tc>
          <w:tcPr>
            <w:tcW w:w="414" w:type="dxa"/>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c>
          <w:tcPr>
            <w:tcW w:w="414" w:type="dxa"/>
            <w:vAlign w:val="center"/>
          </w:tcPr>
          <w:p w:rsidR="00B870BD" w:rsidRPr="00246AE4" w:rsidRDefault="00B870BD" w:rsidP="00AB38BD">
            <w:pPr>
              <w:snapToGrid w:val="0"/>
              <w:jc w:val="center"/>
              <w:rPr>
                <w:color w:val="000000"/>
                <w:sz w:val="18"/>
                <w:szCs w:val="18"/>
              </w:rPr>
            </w:pPr>
          </w:p>
        </w:tc>
        <w:tc>
          <w:tcPr>
            <w:tcW w:w="414" w:type="dxa"/>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c>
          <w:tcPr>
            <w:tcW w:w="414" w:type="dxa"/>
            <w:vAlign w:val="center"/>
          </w:tcPr>
          <w:p w:rsidR="00B870BD" w:rsidRPr="00246AE4" w:rsidRDefault="00B870BD" w:rsidP="00AB38BD">
            <w:pPr>
              <w:snapToGrid w:val="0"/>
              <w:jc w:val="center"/>
              <w:rPr>
                <w:color w:val="000000"/>
                <w:sz w:val="18"/>
                <w:szCs w:val="18"/>
              </w:rPr>
            </w:pPr>
          </w:p>
        </w:tc>
        <w:tc>
          <w:tcPr>
            <w:tcW w:w="414" w:type="dxa"/>
            <w:vAlign w:val="center"/>
          </w:tcPr>
          <w:p w:rsidR="00B870BD" w:rsidRPr="00246AE4" w:rsidRDefault="00B870BD" w:rsidP="00AB38BD">
            <w:pPr>
              <w:snapToGrid w:val="0"/>
              <w:jc w:val="center"/>
              <w:rPr>
                <w:color w:val="000000"/>
                <w:sz w:val="18"/>
                <w:szCs w:val="18"/>
              </w:rPr>
            </w:pPr>
          </w:p>
        </w:tc>
        <w:tc>
          <w:tcPr>
            <w:tcW w:w="414" w:type="dxa"/>
            <w:vAlign w:val="center"/>
          </w:tcPr>
          <w:p w:rsidR="00B870BD" w:rsidRPr="00246AE4" w:rsidRDefault="00B870BD" w:rsidP="00AB38BD">
            <w:pPr>
              <w:snapToGrid w:val="0"/>
              <w:jc w:val="center"/>
              <w:rPr>
                <w:color w:val="000000"/>
                <w:sz w:val="18"/>
                <w:szCs w:val="18"/>
              </w:rPr>
            </w:pPr>
          </w:p>
        </w:tc>
        <w:tc>
          <w:tcPr>
            <w:tcW w:w="324" w:type="dxa"/>
            <w:vAlign w:val="center"/>
          </w:tcPr>
          <w:p w:rsidR="00B870BD" w:rsidRPr="00246AE4" w:rsidRDefault="00B870BD" w:rsidP="00AB38BD">
            <w:pPr>
              <w:snapToGrid w:val="0"/>
              <w:jc w:val="center"/>
              <w:rPr>
                <w:color w:val="000000"/>
                <w:sz w:val="18"/>
                <w:szCs w:val="18"/>
              </w:rPr>
            </w:pPr>
          </w:p>
        </w:tc>
        <w:tc>
          <w:tcPr>
            <w:tcW w:w="504" w:type="dxa"/>
            <w:vAlign w:val="center"/>
          </w:tcPr>
          <w:p w:rsidR="00B870BD" w:rsidRPr="00246AE4" w:rsidRDefault="00B870BD" w:rsidP="00AB38BD">
            <w:pPr>
              <w:snapToGrid w:val="0"/>
              <w:jc w:val="center"/>
              <w:rPr>
                <w:color w:val="000000"/>
                <w:sz w:val="18"/>
                <w:szCs w:val="18"/>
              </w:rPr>
            </w:pPr>
            <w:r w:rsidRPr="00246AE4">
              <w:rPr>
                <w:color w:val="000000"/>
                <w:sz w:val="18"/>
                <w:szCs w:val="18"/>
              </w:rPr>
              <w:t>96</w:t>
            </w:r>
          </w:p>
        </w:tc>
        <w:tc>
          <w:tcPr>
            <w:tcW w:w="414" w:type="dxa"/>
            <w:vAlign w:val="center"/>
          </w:tcPr>
          <w:p w:rsidR="00B870BD" w:rsidRPr="00246AE4" w:rsidRDefault="00B870BD" w:rsidP="00AB38BD">
            <w:pPr>
              <w:snapToGrid w:val="0"/>
              <w:jc w:val="center"/>
              <w:rPr>
                <w:color w:val="000000"/>
                <w:sz w:val="18"/>
                <w:szCs w:val="18"/>
              </w:rPr>
            </w:pPr>
          </w:p>
        </w:tc>
        <w:tc>
          <w:tcPr>
            <w:tcW w:w="414" w:type="dxa"/>
            <w:vAlign w:val="center"/>
          </w:tcPr>
          <w:p w:rsidR="00B870BD" w:rsidRPr="00246AE4" w:rsidRDefault="00B870BD" w:rsidP="00AB38BD">
            <w:pPr>
              <w:snapToGrid w:val="0"/>
              <w:jc w:val="center"/>
              <w:rPr>
                <w:color w:val="000000"/>
                <w:sz w:val="18"/>
                <w:szCs w:val="18"/>
              </w:rPr>
            </w:pPr>
          </w:p>
        </w:tc>
        <w:tc>
          <w:tcPr>
            <w:tcW w:w="423" w:type="dxa"/>
            <w:vAlign w:val="center"/>
          </w:tcPr>
          <w:p w:rsidR="00B870BD" w:rsidRPr="00246AE4" w:rsidRDefault="00B870BD" w:rsidP="00AB38BD">
            <w:pPr>
              <w:snapToGrid w:val="0"/>
              <w:jc w:val="center"/>
              <w:rPr>
                <w:color w:val="000000"/>
                <w:sz w:val="18"/>
                <w:szCs w:val="18"/>
              </w:rPr>
            </w:pPr>
            <w:r w:rsidRPr="00246AE4">
              <w:rPr>
                <w:bCs/>
                <w:color w:val="000000"/>
                <w:kern w:val="0"/>
                <w:sz w:val="18"/>
                <w:szCs w:val="18"/>
              </w:rPr>
              <w:t>√</w:t>
            </w:r>
          </w:p>
        </w:tc>
      </w:tr>
      <w:tr w:rsidR="00B870BD" w:rsidRPr="00246AE4" w:rsidTr="001A5480">
        <w:trPr>
          <w:trHeight w:val="20"/>
          <w:jc w:val="center"/>
        </w:trPr>
        <w:tc>
          <w:tcPr>
            <w:tcW w:w="315" w:type="dxa"/>
            <w:vMerge/>
            <w:vAlign w:val="center"/>
          </w:tcPr>
          <w:p w:rsidR="00B870BD" w:rsidRPr="00246AE4" w:rsidRDefault="00B870BD" w:rsidP="00AB38BD">
            <w:pPr>
              <w:jc w:val="center"/>
              <w:rPr>
                <w:rFonts w:eastAsia="黑体"/>
                <w:sz w:val="18"/>
                <w:szCs w:val="18"/>
              </w:rPr>
            </w:pPr>
          </w:p>
        </w:tc>
        <w:tc>
          <w:tcPr>
            <w:tcW w:w="765" w:type="dxa"/>
            <w:vMerge/>
            <w:vAlign w:val="center"/>
          </w:tcPr>
          <w:p w:rsidR="00B870BD" w:rsidRPr="00246AE4" w:rsidRDefault="00B870BD" w:rsidP="00AB38BD">
            <w:pPr>
              <w:jc w:val="center"/>
              <w:rPr>
                <w:rFonts w:eastAsia="黑体"/>
                <w:sz w:val="18"/>
                <w:szCs w:val="18"/>
              </w:rPr>
            </w:pPr>
          </w:p>
        </w:tc>
        <w:tc>
          <w:tcPr>
            <w:tcW w:w="1041" w:type="dxa"/>
            <w:tcBorders>
              <w:top w:val="single" w:sz="4" w:space="0" w:color="auto"/>
            </w:tcBorders>
            <w:vAlign w:val="center"/>
          </w:tcPr>
          <w:p w:rsidR="00B870BD" w:rsidRPr="0053459A" w:rsidRDefault="00B870BD" w:rsidP="00AB38BD">
            <w:pPr>
              <w:jc w:val="left"/>
              <w:rPr>
                <w:sz w:val="18"/>
                <w:szCs w:val="18"/>
              </w:rPr>
            </w:pPr>
            <w:r w:rsidRPr="0053459A">
              <w:rPr>
                <w:sz w:val="18"/>
                <w:szCs w:val="18"/>
              </w:rPr>
              <w:t>GEN02904</w:t>
            </w:r>
          </w:p>
        </w:tc>
        <w:tc>
          <w:tcPr>
            <w:tcW w:w="1479" w:type="dxa"/>
            <w:vAlign w:val="center"/>
          </w:tcPr>
          <w:p w:rsidR="00B870BD" w:rsidRPr="00246AE4" w:rsidRDefault="00B870BD" w:rsidP="00AB38BD">
            <w:pPr>
              <w:snapToGrid w:val="0"/>
              <w:jc w:val="left"/>
              <w:rPr>
                <w:color w:val="000000"/>
                <w:sz w:val="18"/>
                <w:szCs w:val="18"/>
              </w:rPr>
            </w:pPr>
            <w:r w:rsidRPr="00246AE4">
              <w:rPr>
                <w:color w:val="000000"/>
                <w:sz w:val="18"/>
                <w:szCs w:val="18"/>
              </w:rPr>
              <w:t>中高级汉语读写</w:t>
            </w:r>
          </w:p>
        </w:tc>
        <w:tc>
          <w:tcPr>
            <w:tcW w:w="506" w:type="dxa"/>
            <w:vAlign w:val="center"/>
          </w:tcPr>
          <w:p w:rsidR="00B870BD" w:rsidRPr="00246AE4" w:rsidRDefault="00B870BD" w:rsidP="00AB38BD">
            <w:pPr>
              <w:snapToGrid w:val="0"/>
              <w:jc w:val="center"/>
              <w:rPr>
                <w:color w:val="000000"/>
                <w:sz w:val="18"/>
                <w:szCs w:val="18"/>
              </w:rPr>
            </w:pPr>
            <w:r w:rsidRPr="00246AE4">
              <w:rPr>
                <w:color w:val="000000"/>
                <w:sz w:val="18"/>
                <w:szCs w:val="18"/>
              </w:rPr>
              <w:t>6</w:t>
            </w:r>
          </w:p>
        </w:tc>
        <w:tc>
          <w:tcPr>
            <w:tcW w:w="322" w:type="dxa"/>
            <w:vAlign w:val="center"/>
          </w:tcPr>
          <w:p w:rsidR="00B870BD" w:rsidRPr="00246AE4" w:rsidRDefault="00B870BD" w:rsidP="00AB38BD">
            <w:pPr>
              <w:snapToGrid w:val="0"/>
              <w:jc w:val="center"/>
              <w:rPr>
                <w:color w:val="000000"/>
                <w:sz w:val="18"/>
                <w:szCs w:val="18"/>
              </w:rPr>
            </w:pPr>
          </w:p>
        </w:tc>
        <w:tc>
          <w:tcPr>
            <w:tcW w:w="414" w:type="dxa"/>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c>
          <w:tcPr>
            <w:tcW w:w="414" w:type="dxa"/>
            <w:vAlign w:val="center"/>
          </w:tcPr>
          <w:p w:rsidR="00B870BD" w:rsidRPr="00246AE4" w:rsidRDefault="00B870BD" w:rsidP="00AB38BD">
            <w:pPr>
              <w:snapToGrid w:val="0"/>
              <w:jc w:val="center"/>
              <w:rPr>
                <w:color w:val="000000"/>
                <w:sz w:val="18"/>
                <w:szCs w:val="18"/>
              </w:rPr>
            </w:pPr>
          </w:p>
        </w:tc>
        <w:tc>
          <w:tcPr>
            <w:tcW w:w="414" w:type="dxa"/>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c>
          <w:tcPr>
            <w:tcW w:w="414" w:type="dxa"/>
            <w:vAlign w:val="center"/>
          </w:tcPr>
          <w:p w:rsidR="00B870BD" w:rsidRPr="00246AE4" w:rsidRDefault="00B870BD" w:rsidP="00AB38BD">
            <w:pPr>
              <w:snapToGrid w:val="0"/>
              <w:jc w:val="center"/>
              <w:rPr>
                <w:color w:val="000000"/>
                <w:sz w:val="18"/>
                <w:szCs w:val="18"/>
              </w:rPr>
            </w:pPr>
          </w:p>
        </w:tc>
        <w:tc>
          <w:tcPr>
            <w:tcW w:w="414" w:type="dxa"/>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c>
          <w:tcPr>
            <w:tcW w:w="414" w:type="dxa"/>
            <w:vAlign w:val="center"/>
          </w:tcPr>
          <w:p w:rsidR="00B870BD" w:rsidRPr="00246AE4" w:rsidRDefault="00B870BD" w:rsidP="00AB38BD">
            <w:pPr>
              <w:snapToGrid w:val="0"/>
              <w:jc w:val="center"/>
              <w:rPr>
                <w:color w:val="000000"/>
                <w:sz w:val="18"/>
                <w:szCs w:val="18"/>
              </w:rPr>
            </w:pPr>
          </w:p>
        </w:tc>
        <w:tc>
          <w:tcPr>
            <w:tcW w:w="414" w:type="dxa"/>
            <w:vAlign w:val="center"/>
          </w:tcPr>
          <w:p w:rsidR="00B870BD" w:rsidRPr="00246AE4" w:rsidRDefault="00B870BD" w:rsidP="00AB38BD">
            <w:pPr>
              <w:snapToGrid w:val="0"/>
              <w:jc w:val="center"/>
              <w:rPr>
                <w:color w:val="000000"/>
                <w:sz w:val="18"/>
                <w:szCs w:val="18"/>
              </w:rPr>
            </w:pPr>
          </w:p>
        </w:tc>
        <w:tc>
          <w:tcPr>
            <w:tcW w:w="324" w:type="dxa"/>
            <w:vAlign w:val="center"/>
          </w:tcPr>
          <w:p w:rsidR="00B870BD" w:rsidRPr="00246AE4" w:rsidRDefault="00B870BD" w:rsidP="00AB38BD">
            <w:pPr>
              <w:snapToGrid w:val="0"/>
              <w:jc w:val="center"/>
              <w:rPr>
                <w:color w:val="000000"/>
                <w:sz w:val="18"/>
                <w:szCs w:val="18"/>
              </w:rPr>
            </w:pPr>
          </w:p>
        </w:tc>
        <w:tc>
          <w:tcPr>
            <w:tcW w:w="504" w:type="dxa"/>
            <w:vAlign w:val="center"/>
          </w:tcPr>
          <w:p w:rsidR="00B870BD" w:rsidRPr="00246AE4" w:rsidRDefault="00B870BD" w:rsidP="00AB38BD">
            <w:pPr>
              <w:snapToGrid w:val="0"/>
              <w:jc w:val="center"/>
              <w:rPr>
                <w:color w:val="000000"/>
                <w:sz w:val="18"/>
                <w:szCs w:val="18"/>
              </w:rPr>
            </w:pPr>
            <w:r w:rsidRPr="00246AE4">
              <w:rPr>
                <w:color w:val="000000"/>
                <w:sz w:val="18"/>
                <w:szCs w:val="18"/>
              </w:rPr>
              <w:t>96</w:t>
            </w:r>
          </w:p>
        </w:tc>
        <w:tc>
          <w:tcPr>
            <w:tcW w:w="414" w:type="dxa"/>
            <w:vAlign w:val="center"/>
          </w:tcPr>
          <w:p w:rsidR="00B870BD" w:rsidRPr="00246AE4" w:rsidRDefault="00B870BD" w:rsidP="00AB38BD">
            <w:pPr>
              <w:snapToGrid w:val="0"/>
              <w:jc w:val="center"/>
              <w:rPr>
                <w:color w:val="000000"/>
                <w:sz w:val="18"/>
                <w:szCs w:val="18"/>
              </w:rPr>
            </w:pPr>
          </w:p>
        </w:tc>
        <w:tc>
          <w:tcPr>
            <w:tcW w:w="414" w:type="dxa"/>
            <w:vAlign w:val="center"/>
          </w:tcPr>
          <w:p w:rsidR="00B870BD" w:rsidRPr="00246AE4" w:rsidRDefault="00B870BD" w:rsidP="00AB38BD">
            <w:pPr>
              <w:snapToGrid w:val="0"/>
              <w:jc w:val="center"/>
              <w:rPr>
                <w:color w:val="000000"/>
                <w:sz w:val="18"/>
                <w:szCs w:val="18"/>
              </w:rPr>
            </w:pPr>
          </w:p>
        </w:tc>
        <w:tc>
          <w:tcPr>
            <w:tcW w:w="423" w:type="dxa"/>
            <w:vAlign w:val="center"/>
          </w:tcPr>
          <w:p w:rsidR="00B870BD" w:rsidRPr="00246AE4" w:rsidRDefault="00B870BD" w:rsidP="00AB38BD">
            <w:pPr>
              <w:snapToGrid w:val="0"/>
              <w:jc w:val="center"/>
              <w:rPr>
                <w:bCs/>
                <w:color w:val="000000"/>
                <w:kern w:val="0"/>
                <w:sz w:val="18"/>
                <w:szCs w:val="18"/>
              </w:rPr>
            </w:pPr>
            <w:r w:rsidRPr="00246AE4">
              <w:rPr>
                <w:bCs/>
                <w:color w:val="000000"/>
                <w:kern w:val="0"/>
                <w:sz w:val="18"/>
                <w:szCs w:val="18"/>
              </w:rPr>
              <w:t>√</w:t>
            </w:r>
          </w:p>
        </w:tc>
      </w:tr>
      <w:tr w:rsidR="00B870BD" w:rsidRPr="00246AE4" w:rsidTr="001A5480">
        <w:trPr>
          <w:trHeight w:val="20"/>
          <w:jc w:val="center"/>
        </w:trPr>
        <w:tc>
          <w:tcPr>
            <w:tcW w:w="315" w:type="dxa"/>
            <w:vMerge/>
            <w:vAlign w:val="center"/>
          </w:tcPr>
          <w:p w:rsidR="00B870BD" w:rsidRPr="00246AE4" w:rsidRDefault="00B870BD" w:rsidP="00AB38BD">
            <w:pPr>
              <w:jc w:val="center"/>
              <w:rPr>
                <w:rFonts w:eastAsia="黑体"/>
                <w:sz w:val="18"/>
                <w:szCs w:val="18"/>
              </w:rPr>
            </w:pPr>
          </w:p>
        </w:tc>
        <w:tc>
          <w:tcPr>
            <w:tcW w:w="765" w:type="dxa"/>
            <w:vMerge/>
            <w:vAlign w:val="center"/>
          </w:tcPr>
          <w:p w:rsidR="00B870BD" w:rsidRPr="00246AE4" w:rsidRDefault="00B870BD" w:rsidP="00AB38BD">
            <w:pPr>
              <w:jc w:val="center"/>
              <w:rPr>
                <w:rFonts w:eastAsia="黑体"/>
                <w:sz w:val="18"/>
                <w:szCs w:val="18"/>
              </w:rPr>
            </w:pPr>
          </w:p>
        </w:tc>
        <w:tc>
          <w:tcPr>
            <w:tcW w:w="1041" w:type="dxa"/>
            <w:tcBorders>
              <w:top w:val="single" w:sz="4" w:space="0" w:color="auto"/>
            </w:tcBorders>
            <w:vAlign w:val="center"/>
          </w:tcPr>
          <w:p w:rsidR="00B870BD" w:rsidRPr="0053459A" w:rsidRDefault="00B870BD" w:rsidP="00AB38BD">
            <w:pPr>
              <w:jc w:val="left"/>
              <w:rPr>
                <w:sz w:val="18"/>
                <w:szCs w:val="18"/>
              </w:rPr>
            </w:pPr>
            <w:r w:rsidRPr="0053459A">
              <w:rPr>
                <w:sz w:val="18"/>
                <w:szCs w:val="18"/>
              </w:rPr>
              <w:t>GEN02902</w:t>
            </w:r>
          </w:p>
        </w:tc>
        <w:tc>
          <w:tcPr>
            <w:tcW w:w="1479" w:type="dxa"/>
            <w:vAlign w:val="center"/>
          </w:tcPr>
          <w:p w:rsidR="00B870BD" w:rsidRPr="00246AE4" w:rsidRDefault="00B870BD" w:rsidP="00AB38BD">
            <w:pPr>
              <w:snapToGrid w:val="0"/>
              <w:jc w:val="left"/>
              <w:rPr>
                <w:color w:val="000000"/>
                <w:sz w:val="18"/>
                <w:szCs w:val="18"/>
              </w:rPr>
            </w:pPr>
            <w:r w:rsidRPr="00246AE4">
              <w:rPr>
                <w:color w:val="000000"/>
                <w:sz w:val="18"/>
                <w:szCs w:val="18"/>
              </w:rPr>
              <w:t>中外文化比较</w:t>
            </w:r>
          </w:p>
        </w:tc>
        <w:tc>
          <w:tcPr>
            <w:tcW w:w="506" w:type="dxa"/>
            <w:vAlign w:val="center"/>
          </w:tcPr>
          <w:p w:rsidR="00B870BD" w:rsidRPr="00246AE4" w:rsidRDefault="00B870BD" w:rsidP="00AB38BD">
            <w:pPr>
              <w:snapToGrid w:val="0"/>
              <w:jc w:val="center"/>
              <w:rPr>
                <w:color w:val="000000"/>
                <w:sz w:val="18"/>
                <w:szCs w:val="18"/>
              </w:rPr>
            </w:pPr>
            <w:r w:rsidRPr="00246AE4">
              <w:rPr>
                <w:color w:val="000000"/>
                <w:sz w:val="18"/>
                <w:szCs w:val="18"/>
              </w:rPr>
              <w:t>2</w:t>
            </w:r>
          </w:p>
        </w:tc>
        <w:tc>
          <w:tcPr>
            <w:tcW w:w="322" w:type="dxa"/>
            <w:vAlign w:val="center"/>
          </w:tcPr>
          <w:p w:rsidR="00B870BD" w:rsidRPr="00246AE4" w:rsidRDefault="00B870BD" w:rsidP="00AB38BD">
            <w:pPr>
              <w:snapToGrid w:val="0"/>
              <w:jc w:val="center"/>
              <w:rPr>
                <w:color w:val="000000"/>
                <w:sz w:val="18"/>
                <w:szCs w:val="18"/>
              </w:rPr>
            </w:pPr>
          </w:p>
        </w:tc>
        <w:tc>
          <w:tcPr>
            <w:tcW w:w="414" w:type="dxa"/>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c>
          <w:tcPr>
            <w:tcW w:w="414" w:type="dxa"/>
            <w:vAlign w:val="center"/>
          </w:tcPr>
          <w:p w:rsidR="00B870BD" w:rsidRPr="00246AE4" w:rsidRDefault="00B870BD" w:rsidP="00AB38BD">
            <w:pPr>
              <w:snapToGrid w:val="0"/>
              <w:jc w:val="center"/>
              <w:rPr>
                <w:color w:val="000000"/>
                <w:sz w:val="18"/>
                <w:szCs w:val="18"/>
              </w:rPr>
            </w:pPr>
          </w:p>
        </w:tc>
        <w:tc>
          <w:tcPr>
            <w:tcW w:w="414" w:type="dxa"/>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c>
          <w:tcPr>
            <w:tcW w:w="414" w:type="dxa"/>
            <w:vAlign w:val="center"/>
          </w:tcPr>
          <w:p w:rsidR="00B870BD" w:rsidRPr="00246AE4" w:rsidRDefault="00B870BD" w:rsidP="00AB38BD">
            <w:pPr>
              <w:snapToGrid w:val="0"/>
              <w:jc w:val="center"/>
              <w:rPr>
                <w:color w:val="000000"/>
                <w:sz w:val="18"/>
                <w:szCs w:val="18"/>
              </w:rPr>
            </w:pPr>
          </w:p>
        </w:tc>
        <w:tc>
          <w:tcPr>
            <w:tcW w:w="414" w:type="dxa"/>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c>
          <w:tcPr>
            <w:tcW w:w="414" w:type="dxa"/>
            <w:vAlign w:val="center"/>
          </w:tcPr>
          <w:p w:rsidR="00B870BD" w:rsidRPr="00246AE4" w:rsidRDefault="00B870BD" w:rsidP="00AB38BD">
            <w:pPr>
              <w:snapToGrid w:val="0"/>
              <w:jc w:val="center"/>
              <w:rPr>
                <w:color w:val="000000"/>
                <w:sz w:val="18"/>
                <w:szCs w:val="18"/>
              </w:rPr>
            </w:pPr>
          </w:p>
        </w:tc>
        <w:tc>
          <w:tcPr>
            <w:tcW w:w="414" w:type="dxa"/>
            <w:vAlign w:val="center"/>
          </w:tcPr>
          <w:p w:rsidR="00B870BD" w:rsidRPr="00246AE4" w:rsidRDefault="00B870BD" w:rsidP="00AB38BD">
            <w:pPr>
              <w:snapToGrid w:val="0"/>
              <w:jc w:val="center"/>
              <w:rPr>
                <w:color w:val="000000"/>
                <w:sz w:val="18"/>
                <w:szCs w:val="18"/>
              </w:rPr>
            </w:pPr>
          </w:p>
        </w:tc>
        <w:tc>
          <w:tcPr>
            <w:tcW w:w="324" w:type="dxa"/>
            <w:vAlign w:val="center"/>
          </w:tcPr>
          <w:p w:rsidR="00B870BD" w:rsidRPr="00246AE4" w:rsidRDefault="00B870BD" w:rsidP="00AB38BD">
            <w:pPr>
              <w:snapToGrid w:val="0"/>
              <w:jc w:val="center"/>
              <w:rPr>
                <w:color w:val="000000"/>
                <w:sz w:val="18"/>
                <w:szCs w:val="18"/>
              </w:rPr>
            </w:pPr>
          </w:p>
        </w:tc>
        <w:tc>
          <w:tcPr>
            <w:tcW w:w="504" w:type="dxa"/>
            <w:vAlign w:val="center"/>
          </w:tcPr>
          <w:p w:rsidR="00B870BD" w:rsidRPr="00246AE4" w:rsidRDefault="00B870BD" w:rsidP="00AB38BD">
            <w:pPr>
              <w:snapToGrid w:val="0"/>
              <w:jc w:val="center"/>
              <w:rPr>
                <w:color w:val="000000"/>
                <w:sz w:val="18"/>
                <w:szCs w:val="18"/>
              </w:rPr>
            </w:pPr>
            <w:r w:rsidRPr="00246AE4">
              <w:rPr>
                <w:color w:val="000000"/>
                <w:sz w:val="18"/>
                <w:szCs w:val="18"/>
              </w:rPr>
              <w:t>32</w:t>
            </w:r>
          </w:p>
        </w:tc>
        <w:tc>
          <w:tcPr>
            <w:tcW w:w="414" w:type="dxa"/>
            <w:vAlign w:val="center"/>
          </w:tcPr>
          <w:p w:rsidR="00B870BD" w:rsidRPr="00246AE4" w:rsidRDefault="00B870BD" w:rsidP="00AB38BD">
            <w:pPr>
              <w:snapToGrid w:val="0"/>
              <w:jc w:val="center"/>
              <w:rPr>
                <w:color w:val="000000"/>
                <w:sz w:val="18"/>
                <w:szCs w:val="18"/>
              </w:rPr>
            </w:pPr>
          </w:p>
        </w:tc>
        <w:tc>
          <w:tcPr>
            <w:tcW w:w="414" w:type="dxa"/>
            <w:vAlign w:val="center"/>
          </w:tcPr>
          <w:p w:rsidR="00B870BD" w:rsidRPr="00246AE4" w:rsidRDefault="00B870BD" w:rsidP="00AB38BD">
            <w:pPr>
              <w:snapToGrid w:val="0"/>
              <w:jc w:val="center"/>
              <w:rPr>
                <w:color w:val="000000"/>
                <w:sz w:val="18"/>
                <w:szCs w:val="18"/>
              </w:rPr>
            </w:pPr>
          </w:p>
        </w:tc>
        <w:tc>
          <w:tcPr>
            <w:tcW w:w="423" w:type="dxa"/>
            <w:vAlign w:val="center"/>
          </w:tcPr>
          <w:p w:rsidR="00B870BD" w:rsidRPr="00246AE4" w:rsidRDefault="00B870BD" w:rsidP="00AB38BD">
            <w:pPr>
              <w:snapToGrid w:val="0"/>
              <w:jc w:val="center"/>
              <w:rPr>
                <w:color w:val="000000"/>
                <w:sz w:val="18"/>
                <w:szCs w:val="18"/>
              </w:rPr>
            </w:pPr>
            <w:r w:rsidRPr="00246AE4">
              <w:rPr>
                <w:bCs/>
                <w:color w:val="000000"/>
                <w:kern w:val="0"/>
                <w:sz w:val="18"/>
                <w:szCs w:val="18"/>
              </w:rPr>
              <w:t>√</w:t>
            </w:r>
          </w:p>
        </w:tc>
      </w:tr>
      <w:tr w:rsidR="00B870BD" w:rsidRPr="00246AE4" w:rsidTr="001A5480">
        <w:trPr>
          <w:trHeight w:val="20"/>
          <w:jc w:val="center"/>
        </w:trPr>
        <w:tc>
          <w:tcPr>
            <w:tcW w:w="315" w:type="dxa"/>
            <w:vMerge/>
            <w:vAlign w:val="center"/>
          </w:tcPr>
          <w:p w:rsidR="00B870BD" w:rsidRPr="00246AE4" w:rsidRDefault="00B870BD" w:rsidP="00AB38BD">
            <w:pPr>
              <w:jc w:val="center"/>
              <w:rPr>
                <w:rFonts w:eastAsia="黑体"/>
                <w:sz w:val="18"/>
                <w:szCs w:val="18"/>
              </w:rPr>
            </w:pPr>
          </w:p>
        </w:tc>
        <w:tc>
          <w:tcPr>
            <w:tcW w:w="765" w:type="dxa"/>
            <w:vMerge w:val="restart"/>
            <w:tcBorders>
              <w:top w:val="single" w:sz="4" w:space="0" w:color="auto"/>
            </w:tcBorders>
            <w:vAlign w:val="center"/>
          </w:tcPr>
          <w:p w:rsidR="00B870BD" w:rsidRPr="00246AE4" w:rsidRDefault="00B870BD" w:rsidP="00AB38BD">
            <w:pPr>
              <w:jc w:val="center"/>
              <w:rPr>
                <w:rFonts w:eastAsia="黑体"/>
                <w:sz w:val="18"/>
                <w:szCs w:val="18"/>
              </w:rPr>
            </w:pPr>
            <w:r w:rsidRPr="00246AE4">
              <w:rPr>
                <w:rFonts w:eastAsia="黑体" w:hAnsi="黑体"/>
                <w:sz w:val="18"/>
                <w:szCs w:val="18"/>
              </w:rPr>
              <w:t>经典研读与文化传承</w:t>
            </w:r>
          </w:p>
        </w:tc>
        <w:tc>
          <w:tcPr>
            <w:tcW w:w="1041" w:type="dxa"/>
            <w:vAlign w:val="center"/>
          </w:tcPr>
          <w:p w:rsidR="00B870BD" w:rsidRPr="0053459A" w:rsidRDefault="00B870BD" w:rsidP="00AB38BD">
            <w:pPr>
              <w:jc w:val="left"/>
              <w:rPr>
                <w:sz w:val="18"/>
                <w:szCs w:val="18"/>
              </w:rPr>
            </w:pPr>
            <w:r w:rsidRPr="0053459A">
              <w:rPr>
                <w:sz w:val="18"/>
                <w:szCs w:val="18"/>
              </w:rPr>
              <w:t>GEN03901</w:t>
            </w:r>
          </w:p>
        </w:tc>
        <w:tc>
          <w:tcPr>
            <w:tcW w:w="1479" w:type="dxa"/>
            <w:tcBorders>
              <w:bottom w:val="single" w:sz="4" w:space="0" w:color="000000"/>
            </w:tcBorders>
            <w:vAlign w:val="center"/>
          </w:tcPr>
          <w:p w:rsidR="00B870BD" w:rsidRPr="00246AE4" w:rsidRDefault="00B870BD" w:rsidP="00AB38BD">
            <w:pPr>
              <w:snapToGrid w:val="0"/>
              <w:jc w:val="left"/>
              <w:rPr>
                <w:color w:val="000000"/>
                <w:sz w:val="18"/>
                <w:szCs w:val="18"/>
              </w:rPr>
            </w:pPr>
            <w:r w:rsidRPr="00246AE4">
              <w:rPr>
                <w:color w:val="000000"/>
                <w:sz w:val="18"/>
                <w:szCs w:val="18"/>
              </w:rPr>
              <w:t>中华文化要略</w:t>
            </w:r>
          </w:p>
        </w:tc>
        <w:tc>
          <w:tcPr>
            <w:tcW w:w="506" w:type="dxa"/>
            <w:tcBorders>
              <w:bottom w:val="single" w:sz="4" w:space="0" w:color="000000"/>
            </w:tcBorders>
            <w:vAlign w:val="center"/>
          </w:tcPr>
          <w:p w:rsidR="00B870BD" w:rsidRPr="00246AE4" w:rsidRDefault="00B870BD" w:rsidP="00AB38BD">
            <w:pPr>
              <w:snapToGrid w:val="0"/>
              <w:jc w:val="center"/>
              <w:rPr>
                <w:color w:val="000000"/>
                <w:sz w:val="18"/>
                <w:szCs w:val="18"/>
              </w:rPr>
            </w:pPr>
            <w:r w:rsidRPr="00246AE4">
              <w:rPr>
                <w:color w:val="000000"/>
                <w:sz w:val="18"/>
                <w:szCs w:val="18"/>
              </w:rPr>
              <w:t>4</w:t>
            </w:r>
          </w:p>
        </w:tc>
        <w:tc>
          <w:tcPr>
            <w:tcW w:w="322" w:type="dxa"/>
            <w:tcBorders>
              <w:bottom w:val="single" w:sz="4" w:space="0" w:color="000000"/>
            </w:tcBorders>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32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504" w:type="dxa"/>
            <w:tcBorders>
              <w:bottom w:val="single" w:sz="4" w:space="0" w:color="000000"/>
            </w:tcBorders>
            <w:vAlign w:val="center"/>
          </w:tcPr>
          <w:p w:rsidR="00B870BD" w:rsidRPr="00246AE4" w:rsidRDefault="00B870BD" w:rsidP="00AB38BD">
            <w:pPr>
              <w:snapToGrid w:val="0"/>
              <w:jc w:val="center"/>
              <w:rPr>
                <w:color w:val="000000"/>
                <w:sz w:val="18"/>
                <w:szCs w:val="18"/>
              </w:rPr>
            </w:pPr>
            <w:r w:rsidRPr="00246AE4">
              <w:rPr>
                <w:color w:val="000000"/>
                <w:sz w:val="18"/>
                <w:szCs w:val="18"/>
              </w:rPr>
              <w:t>64</w:t>
            </w: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423" w:type="dxa"/>
            <w:tcBorders>
              <w:bottom w:val="single" w:sz="4" w:space="0" w:color="000000"/>
            </w:tcBorders>
            <w:vAlign w:val="center"/>
          </w:tcPr>
          <w:p w:rsidR="00B870BD" w:rsidRPr="00246AE4" w:rsidRDefault="00B870BD" w:rsidP="00AB38BD">
            <w:pPr>
              <w:snapToGrid w:val="0"/>
              <w:jc w:val="center"/>
              <w:rPr>
                <w:color w:val="000000"/>
                <w:sz w:val="18"/>
                <w:szCs w:val="18"/>
              </w:rPr>
            </w:pPr>
            <w:r w:rsidRPr="00246AE4">
              <w:rPr>
                <w:bCs/>
                <w:color w:val="000000"/>
                <w:kern w:val="0"/>
                <w:sz w:val="18"/>
                <w:szCs w:val="18"/>
              </w:rPr>
              <w:t>√</w:t>
            </w:r>
          </w:p>
        </w:tc>
      </w:tr>
      <w:tr w:rsidR="00B870BD" w:rsidRPr="00246AE4" w:rsidTr="001A5480">
        <w:trPr>
          <w:trHeight w:val="20"/>
          <w:jc w:val="center"/>
        </w:trPr>
        <w:tc>
          <w:tcPr>
            <w:tcW w:w="315" w:type="dxa"/>
            <w:vMerge/>
            <w:vAlign w:val="center"/>
          </w:tcPr>
          <w:p w:rsidR="00B870BD" w:rsidRPr="00246AE4" w:rsidRDefault="00B870BD" w:rsidP="00AB38BD">
            <w:pPr>
              <w:jc w:val="center"/>
              <w:rPr>
                <w:rFonts w:eastAsia="黑体"/>
                <w:sz w:val="18"/>
                <w:szCs w:val="18"/>
              </w:rPr>
            </w:pPr>
          </w:p>
        </w:tc>
        <w:tc>
          <w:tcPr>
            <w:tcW w:w="765" w:type="dxa"/>
            <w:vMerge/>
            <w:vAlign w:val="center"/>
          </w:tcPr>
          <w:p w:rsidR="00B870BD" w:rsidRPr="00246AE4" w:rsidRDefault="00B870BD" w:rsidP="00AB38BD">
            <w:pPr>
              <w:jc w:val="center"/>
              <w:rPr>
                <w:rFonts w:eastAsia="黑体"/>
                <w:sz w:val="18"/>
                <w:szCs w:val="18"/>
              </w:rPr>
            </w:pPr>
          </w:p>
        </w:tc>
        <w:tc>
          <w:tcPr>
            <w:tcW w:w="1041" w:type="dxa"/>
            <w:vAlign w:val="center"/>
          </w:tcPr>
          <w:p w:rsidR="00B870BD" w:rsidRPr="0053459A" w:rsidRDefault="00B870BD" w:rsidP="00AB38BD">
            <w:pPr>
              <w:jc w:val="left"/>
              <w:rPr>
                <w:sz w:val="18"/>
                <w:szCs w:val="18"/>
              </w:rPr>
            </w:pPr>
            <w:r w:rsidRPr="0053459A">
              <w:rPr>
                <w:sz w:val="18"/>
                <w:szCs w:val="18"/>
              </w:rPr>
              <w:t>GEN03902</w:t>
            </w:r>
          </w:p>
        </w:tc>
        <w:tc>
          <w:tcPr>
            <w:tcW w:w="1479" w:type="dxa"/>
            <w:tcBorders>
              <w:bottom w:val="single" w:sz="4" w:space="0" w:color="000000"/>
            </w:tcBorders>
            <w:vAlign w:val="center"/>
          </w:tcPr>
          <w:p w:rsidR="00B870BD" w:rsidRPr="00D4215F" w:rsidRDefault="00B870BD" w:rsidP="00AB38BD">
            <w:pPr>
              <w:snapToGrid w:val="0"/>
              <w:jc w:val="left"/>
              <w:rPr>
                <w:color w:val="000000" w:themeColor="text1"/>
                <w:sz w:val="18"/>
                <w:szCs w:val="18"/>
              </w:rPr>
            </w:pPr>
            <w:r w:rsidRPr="00D4215F">
              <w:rPr>
                <w:color w:val="000000" w:themeColor="text1"/>
                <w:sz w:val="18"/>
                <w:szCs w:val="18"/>
              </w:rPr>
              <w:t>中国现当代经典导读</w:t>
            </w:r>
          </w:p>
        </w:tc>
        <w:tc>
          <w:tcPr>
            <w:tcW w:w="506" w:type="dxa"/>
            <w:tcBorders>
              <w:bottom w:val="single" w:sz="4" w:space="0" w:color="000000"/>
            </w:tcBorders>
            <w:vAlign w:val="center"/>
          </w:tcPr>
          <w:p w:rsidR="00B870BD" w:rsidRPr="00246AE4" w:rsidRDefault="00B870BD" w:rsidP="00AB38BD">
            <w:pPr>
              <w:snapToGrid w:val="0"/>
              <w:jc w:val="center"/>
              <w:rPr>
                <w:color w:val="000000"/>
                <w:sz w:val="18"/>
                <w:szCs w:val="18"/>
              </w:rPr>
            </w:pPr>
            <w:r w:rsidRPr="00246AE4">
              <w:rPr>
                <w:color w:val="000000"/>
                <w:sz w:val="18"/>
                <w:szCs w:val="18"/>
              </w:rPr>
              <w:t>2</w:t>
            </w:r>
          </w:p>
        </w:tc>
        <w:tc>
          <w:tcPr>
            <w:tcW w:w="322" w:type="dxa"/>
            <w:tcBorders>
              <w:bottom w:val="single" w:sz="4" w:space="0" w:color="000000"/>
            </w:tcBorders>
            <w:vAlign w:val="center"/>
          </w:tcPr>
          <w:p w:rsidR="00B870BD" w:rsidRPr="00F01E69" w:rsidRDefault="00B870BD" w:rsidP="00AB38BD">
            <w:pPr>
              <w:snapToGrid w:val="0"/>
              <w:jc w:val="center"/>
              <w:rPr>
                <w:color w:val="000000" w:themeColor="text1"/>
                <w:sz w:val="18"/>
                <w:szCs w:val="18"/>
              </w:rPr>
            </w:pPr>
            <w:r w:rsidRPr="00F01E69">
              <w:rPr>
                <w:color w:val="000000" w:themeColor="text1"/>
                <w:sz w:val="18"/>
                <w:szCs w:val="18"/>
              </w:rPr>
              <w:t>√</w:t>
            </w:r>
          </w:p>
        </w:tc>
        <w:tc>
          <w:tcPr>
            <w:tcW w:w="414" w:type="dxa"/>
            <w:tcBorders>
              <w:bottom w:val="single" w:sz="4" w:space="0" w:color="000000"/>
            </w:tcBorders>
            <w:vAlign w:val="center"/>
          </w:tcPr>
          <w:p w:rsidR="00B870BD" w:rsidRPr="00F01E69" w:rsidRDefault="00B870BD" w:rsidP="00AB38BD">
            <w:pPr>
              <w:snapToGrid w:val="0"/>
              <w:jc w:val="center"/>
              <w:rPr>
                <w:color w:val="000000" w:themeColor="text1"/>
                <w:sz w:val="18"/>
                <w:szCs w:val="18"/>
              </w:rPr>
            </w:pPr>
          </w:p>
        </w:tc>
        <w:tc>
          <w:tcPr>
            <w:tcW w:w="414" w:type="dxa"/>
            <w:tcBorders>
              <w:bottom w:val="single" w:sz="4" w:space="0" w:color="000000"/>
            </w:tcBorders>
            <w:vAlign w:val="center"/>
          </w:tcPr>
          <w:p w:rsidR="00B870BD" w:rsidRPr="00F01E69" w:rsidRDefault="00B870BD" w:rsidP="00AB38BD">
            <w:pPr>
              <w:snapToGrid w:val="0"/>
              <w:jc w:val="center"/>
              <w:rPr>
                <w:color w:val="000000" w:themeColor="text1"/>
                <w:sz w:val="18"/>
                <w:szCs w:val="18"/>
              </w:rPr>
            </w:pPr>
            <w:r w:rsidRPr="00F01E69">
              <w:rPr>
                <w:color w:val="000000" w:themeColor="text1"/>
                <w:sz w:val="18"/>
                <w:szCs w:val="18"/>
              </w:rPr>
              <w:t>√</w:t>
            </w:r>
          </w:p>
        </w:tc>
        <w:tc>
          <w:tcPr>
            <w:tcW w:w="414" w:type="dxa"/>
            <w:tcBorders>
              <w:bottom w:val="single" w:sz="4" w:space="0" w:color="000000"/>
            </w:tcBorders>
            <w:vAlign w:val="center"/>
          </w:tcPr>
          <w:p w:rsidR="00B870BD" w:rsidRPr="00F01E69" w:rsidRDefault="00B870BD" w:rsidP="00AB38BD">
            <w:pPr>
              <w:snapToGrid w:val="0"/>
              <w:jc w:val="center"/>
              <w:rPr>
                <w:color w:val="000000" w:themeColor="text1"/>
                <w:sz w:val="18"/>
                <w:szCs w:val="18"/>
              </w:rPr>
            </w:pPr>
          </w:p>
        </w:tc>
        <w:tc>
          <w:tcPr>
            <w:tcW w:w="414" w:type="dxa"/>
            <w:tcBorders>
              <w:bottom w:val="single" w:sz="4" w:space="0" w:color="000000"/>
            </w:tcBorders>
            <w:vAlign w:val="center"/>
          </w:tcPr>
          <w:p w:rsidR="00B870BD" w:rsidRPr="00F01E69" w:rsidRDefault="00B870BD" w:rsidP="00AB38BD">
            <w:pPr>
              <w:snapToGrid w:val="0"/>
              <w:jc w:val="center"/>
              <w:rPr>
                <w:color w:val="000000" w:themeColor="text1"/>
                <w:sz w:val="18"/>
                <w:szCs w:val="18"/>
              </w:rPr>
            </w:pPr>
            <w:r w:rsidRPr="00F01E69">
              <w:rPr>
                <w:color w:val="000000" w:themeColor="text1"/>
                <w:sz w:val="18"/>
                <w:szCs w:val="18"/>
              </w:rPr>
              <w:t>√</w:t>
            </w:r>
          </w:p>
        </w:tc>
        <w:tc>
          <w:tcPr>
            <w:tcW w:w="414" w:type="dxa"/>
            <w:tcBorders>
              <w:bottom w:val="single" w:sz="4" w:space="0" w:color="000000"/>
            </w:tcBorders>
            <w:vAlign w:val="center"/>
          </w:tcPr>
          <w:p w:rsidR="00B870BD" w:rsidRPr="00F01E69" w:rsidRDefault="00B870BD" w:rsidP="00AB38BD">
            <w:pPr>
              <w:snapToGrid w:val="0"/>
              <w:jc w:val="center"/>
              <w:rPr>
                <w:color w:val="000000" w:themeColor="text1"/>
                <w:sz w:val="18"/>
                <w:szCs w:val="18"/>
              </w:rPr>
            </w:pP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32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504" w:type="dxa"/>
            <w:tcBorders>
              <w:bottom w:val="single" w:sz="4" w:space="0" w:color="000000"/>
            </w:tcBorders>
            <w:vAlign w:val="center"/>
          </w:tcPr>
          <w:p w:rsidR="00B870BD" w:rsidRPr="00246AE4" w:rsidRDefault="00B870BD" w:rsidP="00AB38BD">
            <w:pPr>
              <w:snapToGrid w:val="0"/>
              <w:jc w:val="center"/>
              <w:rPr>
                <w:color w:val="000000"/>
                <w:sz w:val="18"/>
                <w:szCs w:val="18"/>
              </w:rPr>
            </w:pPr>
            <w:r w:rsidRPr="00246AE4">
              <w:rPr>
                <w:color w:val="000000"/>
                <w:sz w:val="18"/>
                <w:szCs w:val="18"/>
              </w:rPr>
              <w:t>32</w:t>
            </w: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423" w:type="dxa"/>
            <w:tcBorders>
              <w:bottom w:val="single" w:sz="4" w:space="0" w:color="000000"/>
            </w:tcBorders>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r>
      <w:tr w:rsidR="00B870BD" w:rsidRPr="00246AE4" w:rsidTr="001A5480">
        <w:trPr>
          <w:trHeight w:val="20"/>
          <w:jc w:val="center"/>
        </w:trPr>
        <w:tc>
          <w:tcPr>
            <w:tcW w:w="315" w:type="dxa"/>
            <w:vMerge/>
            <w:vAlign w:val="center"/>
          </w:tcPr>
          <w:p w:rsidR="00B870BD" w:rsidRPr="00246AE4" w:rsidRDefault="00B870BD" w:rsidP="00AB38BD">
            <w:pPr>
              <w:jc w:val="center"/>
              <w:rPr>
                <w:rFonts w:eastAsia="黑体"/>
                <w:sz w:val="18"/>
                <w:szCs w:val="18"/>
              </w:rPr>
            </w:pPr>
          </w:p>
        </w:tc>
        <w:tc>
          <w:tcPr>
            <w:tcW w:w="765" w:type="dxa"/>
            <w:vMerge/>
            <w:vAlign w:val="center"/>
          </w:tcPr>
          <w:p w:rsidR="00B870BD" w:rsidRPr="00246AE4" w:rsidRDefault="00B870BD" w:rsidP="00AB38BD">
            <w:pPr>
              <w:jc w:val="center"/>
              <w:rPr>
                <w:rFonts w:eastAsia="黑体"/>
                <w:sz w:val="18"/>
                <w:szCs w:val="18"/>
              </w:rPr>
            </w:pPr>
          </w:p>
        </w:tc>
        <w:tc>
          <w:tcPr>
            <w:tcW w:w="1041" w:type="dxa"/>
            <w:vAlign w:val="center"/>
          </w:tcPr>
          <w:p w:rsidR="00B870BD" w:rsidRPr="0053459A" w:rsidRDefault="00B870BD" w:rsidP="00AB38BD">
            <w:pPr>
              <w:jc w:val="left"/>
              <w:rPr>
                <w:sz w:val="18"/>
                <w:szCs w:val="18"/>
              </w:rPr>
            </w:pPr>
            <w:r w:rsidRPr="0053459A">
              <w:rPr>
                <w:sz w:val="18"/>
                <w:szCs w:val="18"/>
              </w:rPr>
              <w:t>GEN03903</w:t>
            </w:r>
          </w:p>
        </w:tc>
        <w:tc>
          <w:tcPr>
            <w:tcW w:w="1479" w:type="dxa"/>
            <w:tcBorders>
              <w:bottom w:val="single" w:sz="4" w:space="0" w:color="000000"/>
            </w:tcBorders>
            <w:vAlign w:val="center"/>
          </w:tcPr>
          <w:p w:rsidR="00B870BD" w:rsidRPr="00246AE4" w:rsidRDefault="00B870BD" w:rsidP="00AB38BD">
            <w:pPr>
              <w:snapToGrid w:val="0"/>
              <w:jc w:val="left"/>
              <w:rPr>
                <w:color w:val="000000"/>
                <w:sz w:val="18"/>
                <w:szCs w:val="18"/>
              </w:rPr>
            </w:pPr>
            <w:r w:rsidRPr="00246AE4">
              <w:rPr>
                <w:color w:val="000000"/>
                <w:sz w:val="18"/>
                <w:szCs w:val="18"/>
              </w:rPr>
              <w:t>中级汉语写作</w:t>
            </w:r>
          </w:p>
        </w:tc>
        <w:tc>
          <w:tcPr>
            <w:tcW w:w="506" w:type="dxa"/>
            <w:tcBorders>
              <w:bottom w:val="single" w:sz="4" w:space="0" w:color="000000"/>
            </w:tcBorders>
            <w:vAlign w:val="center"/>
          </w:tcPr>
          <w:p w:rsidR="00B870BD" w:rsidRPr="00246AE4" w:rsidRDefault="00B870BD" w:rsidP="00AB38BD">
            <w:pPr>
              <w:snapToGrid w:val="0"/>
              <w:jc w:val="center"/>
              <w:rPr>
                <w:color w:val="000000"/>
                <w:sz w:val="18"/>
                <w:szCs w:val="18"/>
              </w:rPr>
            </w:pPr>
            <w:r w:rsidRPr="00246AE4">
              <w:rPr>
                <w:color w:val="000000"/>
                <w:sz w:val="18"/>
                <w:szCs w:val="18"/>
              </w:rPr>
              <w:t>2</w:t>
            </w:r>
          </w:p>
        </w:tc>
        <w:tc>
          <w:tcPr>
            <w:tcW w:w="322"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r w:rsidRPr="00246AE4">
              <w:rPr>
                <w:color w:val="000000"/>
                <w:sz w:val="18"/>
                <w:szCs w:val="18"/>
              </w:rPr>
              <w:t>2</w:t>
            </w: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32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504" w:type="dxa"/>
            <w:tcBorders>
              <w:bottom w:val="single" w:sz="4" w:space="0" w:color="000000"/>
            </w:tcBorders>
            <w:vAlign w:val="center"/>
          </w:tcPr>
          <w:p w:rsidR="00B870BD" w:rsidRPr="00246AE4" w:rsidRDefault="00B870BD" w:rsidP="00AB38BD">
            <w:pPr>
              <w:snapToGrid w:val="0"/>
              <w:jc w:val="center"/>
              <w:rPr>
                <w:color w:val="000000"/>
                <w:sz w:val="18"/>
                <w:szCs w:val="18"/>
              </w:rPr>
            </w:pPr>
            <w:r w:rsidRPr="00246AE4">
              <w:rPr>
                <w:color w:val="000000"/>
                <w:sz w:val="18"/>
                <w:szCs w:val="18"/>
              </w:rPr>
              <w:t>32</w:t>
            </w: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423" w:type="dxa"/>
            <w:tcBorders>
              <w:bottom w:val="single" w:sz="4" w:space="0" w:color="000000"/>
            </w:tcBorders>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r>
      <w:tr w:rsidR="00B870BD" w:rsidRPr="00246AE4" w:rsidTr="001A5480">
        <w:trPr>
          <w:trHeight w:val="20"/>
          <w:jc w:val="center"/>
        </w:trPr>
        <w:tc>
          <w:tcPr>
            <w:tcW w:w="315" w:type="dxa"/>
            <w:vMerge/>
            <w:vAlign w:val="center"/>
          </w:tcPr>
          <w:p w:rsidR="00B870BD" w:rsidRPr="00246AE4" w:rsidRDefault="00B870BD" w:rsidP="00AB38BD">
            <w:pPr>
              <w:jc w:val="center"/>
              <w:rPr>
                <w:rFonts w:eastAsia="黑体"/>
                <w:sz w:val="18"/>
                <w:szCs w:val="18"/>
              </w:rPr>
            </w:pPr>
          </w:p>
        </w:tc>
        <w:tc>
          <w:tcPr>
            <w:tcW w:w="765" w:type="dxa"/>
            <w:vMerge/>
            <w:vAlign w:val="center"/>
          </w:tcPr>
          <w:p w:rsidR="00B870BD" w:rsidRPr="00246AE4" w:rsidRDefault="00B870BD" w:rsidP="00AB38BD">
            <w:pPr>
              <w:jc w:val="center"/>
              <w:rPr>
                <w:rFonts w:eastAsia="黑体"/>
                <w:sz w:val="18"/>
                <w:szCs w:val="18"/>
              </w:rPr>
            </w:pPr>
          </w:p>
        </w:tc>
        <w:tc>
          <w:tcPr>
            <w:tcW w:w="1041" w:type="dxa"/>
            <w:vAlign w:val="center"/>
          </w:tcPr>
          <w:p w:rsidR="00B870BD" w:rsidRPr="0053459A" w:rsidRDefault="00B870BD" w:rsidP="00AB38BD">
            <w:pPr>
              <w:jc w:val="left"/>
              <w:rPr>
                <w:sz w:val="18"/>
                <w:szCs w:val="18"/>
              </w:rPr>
            </w:pPr>
            <w:r w:rsidRPr="0053459A">
              <w:rPr>
                <w:sz w:val="18"/>
                <w:szCs w:val="18"/>
              </w:rPr>
              <w:t>GEN03904</w:t>
            </w:r>
          </w:p>
        </w:tc>
        <w:tc>
          <w:tcPr>
            <w:tcW w:w="1479" w:type="dxa"/>
            <w:tcBorders>
              <w:bottom w:val="single" w:sz="4" w:space="0" w:color="000000"/>
            </w:tcBorders>
            <w:vAlign w:val="center"/>
          </w:tcPr>
          <w:p w:rsidR="00B870BD" w:rsidRPr="00246AE4" w:rsidRDefault="00B870BD" w:rsidP="00AB38BD">
            <w:pPr>
              <w:snapToGrid w:val="0"/>
              <w:jc w:val="left"/>
              <w:rPr>
                <w:color w:val="000000"/>
                <w:sz w:val="18"/>
                <w:szCs w:val="18"/>
              </w:rPr>
            </w:pPr>
            <w:r w:rsidRPr="00246AE4">
              <w:rPr>
                <w:color w:val="000000"/>
                <w:sz w:val="18"/>
                <w:szCs w:val="18"/>
              </w:rPr>
              <w:t>中高级汉语写作</w:t>
            </w:r>
          </w:p>
        </w:tc>
        <w:tc>
          <w:tcPr>
            <w:tcW w:w="506" w:type="dxa"/>
            <w:tcBorders>
              <w:bottom w:val="single" w:sz="4" w:space="0" w:color="000000"/>
            </w:tcBorders>
            <w:vAlign w:val="center"/>
          </w:tcPr>
          <w:p w:rsidR="00B870BD" w:rsidRPr="00246AE4" w:rsidRDefault="00B870BD" w:rsidP="00AB38BD">
            <w:pPr>
              <w:snapToGrid w:val="0"/>
              <w:jc w:val="center"/>
              <w:rPr>
                <w:color w:val="000000"/>
                <w:sz w:val="18"/>
                <w:szCs w:val="18"/>
              </w:rPr>
            </w:pPr>
            <w:r w:rsidRPr="00246AE4">
              <w:rPr>
                <w:color w:val="000000"/>
                <w:sz w:val="18"/>
                <w:szCs w:val="18"/>
              </w:rPr>
              <w:t>2</w:t>
            </w:r>
          </w:p>
        </w:tc>
        <w:tc>
          <w:tcPr>
            <w:tcW w:w="322"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r w:rsidRPr="00246AE4">
              <w:rPr>
                <w:color w:val="000000"/>
                <w:sz w:val="18"/>
                <w:szCs w:val="18"/>
              </w:rPr>
              <w:t>2</w:t>
            </w: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32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504" w:type="dxa"/>
            <w:tcBorders>
              <w:bottom w:val="single" w:sz="4" w:space="0" w:color="000000"/>
            </w:tcBorders>
            <w:vAlign w:val="center"/>
          </w:tcPr>
          <w:p w:rsidR="00B870BD" w:rsidRPr="00246AE4" w:rsidRDefault="00B870BD" w:rsidP="00AB38BD">
            <w:pPr>
              <w:snapToGrid w:val="0"/>
              <w:jc w:val="center"/>
              <w:rPr>
                <w:color w:val="000000"/>
                <w:sz w:val="18"/>
                <w:szCs w:val="18"/>
              </w:rPr>
            </w:pPr>
            <w:r w:rsidRPr="00246AE4">
              <w:rPr>
                <w:color w:val="000000"/>
                <w:sz w:val="18"/>
                <w:szCs w:val="18"/>
              </w:rPr>
              <w:t>32</w:t>
            </w: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423" w:type="dxa"/>
            <w:tcBorders>
              <w:bottom w:val="single" w:sz="4" w:space="0" w:color="000000"/>
            </w:tcBorders>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r>
      <w:tr w:rsidR="00B870BD" w:rsidRPr="00246AE4" w:rsidTr="001A5480">
        <w:trPr>
          <w:trHeight w:val="20"/>
          <w:jc w:val="center"/>
        </w:trPr>
        <w:tc>
          <w:tcPr>
            <w:tcW w:w="315" w:type="dxa"/>
            <w:vMerge/>
            <w:vAlign w:val="center"/>
          </w:tcPr>
          <w:p w:rsidR="00B870BD" w:rsidRPr="00246AE4" w:rsidRDefault="00B870BD" w:rsidP="00AB38BD">
            <w:pPr>
              <w:jc w:val="center"/>
              <w:rPr>
                <w:rFonts w:eastAsia="黑体"/>
                <w:sz w:val="18"/>
                <w:szCs w:val="18"/>
              </w:rPr>
            </w:pPr>
          </w:p>
        </w:tc>
        <w:tc>
          <w:tcPr>
            <w:tcW w:w="765" w:type="dxa"/>
            <w:vMerge w:val="restart"/>
            <w:tcBorders>
              <w:top w:val="single" w:sz="4" w:space="0" w:color="auto"/>
              <w:bottom w:val="single" w:sz="4" w:space="0" w:color="auto"/>
            </w:tcBorders>
            <w:vAlign w:val="center"/>
          </w:tcPr>
          <w:p w:rsidR="00B870BD" w:rsidRPr="00246AE4" w:rsidRDefault="00B870BD" w:rsidP="00AB38BD">
            <w:pPr>
              <w:jc w:val="center"/>
              <w:rPr>
                <w:rFonts w:eastAsia="黑体"/>
                <w:sz w:val="18"/>
                <w:szCs w:val="18"/>
              </w:rPr>
            </w:pPr>
            <w:r w:rsidRPr="00246AE4">
              <w:rPr>
                <w:rFonts w:eastAsia="黑体" w:hAnsi="黑体"/>
                <w:sz w:val="18"/>
                <w:szCs w:val="18"/>
              </w:rPr>
              <w:t>数理基础与科学素养</w:t>
            </w:r>
          </w:p>
        </w:tc>
        <w:tc>
          <w:tcPr>
            <w:tcW w:w="1041" w:type="dxa"/>
            <w:vAlign w:val="center"/>
          </w:tcPr>
          <w:p w:rsidR="00B870BD" w:rsidRPr="0053459A" w:rsidRDefault="00B870BD" w:rsidP="00AB38BD">
            <w:pPr>
              <w:jc w:val="left"/>
              <w:rPr>
                <w:sz w:val="18"/>
                <w:szCs w:val="18"/>
              </w:rPr>
            </w:pPr>
            <w:r w:rsidRPr="0053459A">
              <w:rPr>
                <w:sz w:val="18"/>
                <w:szCs w:val="18"/>
              </w:rPr>
              <w:t>GEN04111</w:t>
            </w:r>
          </w:p>
        </w:tc>
        <w:tc>
          <w:tcPr>
            <w:tcW w:w="1479" w:type="dxa"/>
            <w:shd w:val="clear" w:color="auto" w:fill="auto"/>
            <w:vAlign w:val="center"/>
          </w:tcPr>
          <w:p w:rsidR="00B870BD" w:rsidRPr="009D5E1E" w:rsidRDefault="00B870BD" w:rsidP="00AB38BD">
            <w:pPr>
              <w:rPr>
                <w:color w:val="000000"/>
                <w:sz w:val="18"/>
                <w:szCs w:val="18"/>
              </w:rPr>
            </w:pPr>
            <w:r w:rsidRPr="009D5E1E">
              <w:rPr>
                <w:color w:val="000000"/>
                <w:sz w:val="18"/>
                <w:szCs w:val="18"/>
              </w:rPr>
              <w:t>一元微积分</w:t>
            </w:r>
          </w:p>
        </w:tc>
        <w:tc>
          <w:tcPr>
            <w:tcW w:w="506" w:type="dxa"/>
            <w:shd w:val="clear" w:color="auto" w:fill="auto"/>
            <w:vAlign w:val="center"/>
          </w:tcPr>
          <w:p w:rsidR="00B870BD" w:rsidRPr="009D5E1E" w:rsidRDefault="00B870BD" w:rsidP="00AB38BD">
            <w:pPr>
              <w:jc w:val="center"/>
              <w:rPr>
                <w:color w:val="000000"/>
                <w:sz w:val="18"/>
                <w:szCs w:val="18"/>
              </w:rPr>
            </w:pPr>
            <w:r w:rsidRPr="009D5E1E">
              <w:rPr>
                <w:color w:val="000000"/>
                <w:sz w:val="18"/>
                <w:szCs w:val="18"/>
              </w:rPr>
              <w:t>6</w:t>
            </w:r>
          </w:p>
        </w:tc>
        <w:tc>
          <w:tcPr>
            <w:tcW w:w="322" w:type="dxa"/>
            <w:shd w:val="clear" w:color="auto" w:fill="auto"/>
          </w:tcPr>
          <w:p w:rsidR="00B870BD" w:rsidRPr="009D5E1E" w:rsidRDefault="00B870BD" w:rsidP="00AB38BD">
            <w:pPr>
              <w:rPr>
                <w:sz w:val="18"/>
                <w:szCs w:val="18"/>
              </w:rPr>
            </w:pPr>
            <w:r w:rsidRPr="009D5E1E">
              <w:rPr>
                <w:sz w:val="18"/>
                <w:szCs w:val="18"/>
              </w:rPr>
              <w:t>6</w:t>
            </w:r>
          </w:p>
        </w:tc>
        <w:tc>
          <w:tcPr>
            <w:tcW w:w="414" w:type="dxa"/>
            <w:shd w:val="clear" w:color="auto" w:fill="auto"/>
          </w:tcPr>
          <w:p w:rsidR="00B870BD" w:rsidRPr="009D5E1E" w:rsidRDefault="00B870BD" w:rsidP="00AB38BD">
            <w:pPr>
              <w:rPr>
                <w:sz w:val="18"/>
                <w:szCs w:val="18"/>
              </w:rPr>
            </w:pPr>
          </w:p>
        </w:tc>
        <w:tc>
          <w:tcPr>
            <w:tcW w:w="414" w:type="dxa"/>
            <w:shd w:val="clear" w:color="auto" w:fill="auto"/>
          </w:tcPr>
          <w:p w:rsidR="00B870BD" w:rsidRPr="009D5E1E" w:rsidRDefault="00B870BD" w:rsidP="00AB38BD">
            <w:pPr>
              <w:rPr>
                <w:sz w:val="18"/>
                <w:szCs w:val="18"/>
              </w:rPr>
            </w:pPr>
          </w:p>
        </w:tc>
        <w:tc>
          <w:tcPr>
            <w:tcW w:w="414" w:type="dxa"/>
            <w:shd w:val="clear" w:color="auto" w:fill="auto"/>
          </w:tcPr>
          <w:p w:rsidR="00B870BD" w:rsidRPr="009D5E1E" w:rsidRDefault="00B870BD" w:rsidP="00AB38BD">
            <w:pPr>
              <w:rPr>
                <w:sz w:val="18"/>
                <w:szCs w:val="18"/>
              </w:rPr>
            </w:pPr>
          </w:p>
        </w:tc>
        <w:tc>
          <w:tcPr>
            <w:tcW w:w="414" w:type="dxa"/>
            <w:shd w:val="clear" w:color="auto" w:fill="auto"/>
          </w:tcPr>
          <w:p w:rsidR="00B870BD" w:rsidRPr="009D5E1E" w:rsidRDefault="00B870BD" w:rsidP="00AB38BD">
            <w:pPr>
              <w:rPr>
                <w:sz w:val="18"/>
                <w:szCs w:val="18"/>
              </w:rPr>
            </w:pPr>
          </w:p>
        </w:tc>
        <w:tc>
          <w:tcPr>
            <w:tcW w:w="414" w:type="dxa"/>
            <w:shd w:val="clear" w:color="auto" w:fill="auto"/>
          </w:tcPr>
          <w:p w:rsidR="00B870BD" w:rsidRPr="009D5E1E" w:rsidRDefault="00B870BD" w:rsidP="00AB38BD">
            <w:pPr>
              <w:rPr>
                <w:sz w:val="18"/>
                <w:szCs w:val="18"/>
              </w:rPr>
            </w:pPr>
          </w:p>
        </w:tc>
        <w:tc>
          <w:tcPr>
            <w:tcW w:w="414" w:type="dxa"/>
            <w:shd w:val="clear" w:color="auto" w:fill="auto"/>
          </w:tcPr>
          <w:p w:rsidR="00B870BD" w:rsidRPr="009D5E1E" w:rsidRDefault="00B870BD" w:rsidP="00AB38BD">
            <w:pPr>
              <w:rPr>
                <w:sz w:val="18"/>
                <w:szCs w:val="18"/>
              </w:rPr>
            </w:pPr>
          </w:p>
        </w:tc>
        <w:tc>
          <w:tcPr>
            <w:tcW w:w="414" w:type="dxa"/>
            <w:shd w:val="clear" w:color="auto" w:fill="auto"/>
          </w:tcPr>
          <w:p w:rsidR="00B870BD" w:rsidRPr="009D5E1E" w:rsidRDefault="00B870BD" w:rsidP="00AB38BD">
            <w:pPr>
              <w:rPr>
                <w:sz w:val="18"/>
                <w:szCs w:val="18"/>
              </w:rPr>
            </w:pPr>
          </w:p>
        </w:tc>
        <w:tc>
          <w:tcPr>
            <w:tcW w:w="324" w:type="dxa"/>
            <w:shd w:val="clear" w:color="auto" w:fill="auto"/>
          </w:tcPr>
          <w:p w:rsidR="00B870BD" w:rsidRPr="009D5E1E" w:rsidRDefault="00B870BD" w:rsidP="00AB38BD">
            <w:pPr>
              <w:rPr>
                <w:sz w:val="18"/>
                <w:szCs w:val="18"/>
              </w:rPr>
            </w:pPr>
          </w:p>
        </w:tc>
        <w:tc>
          <w:tcPr>
            <w:tcW w:w="504" w:type="dxa"/>
            <w:shd w:val="clear" w:color="auto" w:fill="auto"/>
          </w:tcPr>
          <w:p w:rsidR="00B870BD" w:rsidRPr="009D5E1E" w:rsidRDefault="00B870BD" w:rsidP="00AB38BD">
            <w:pPr>
              <w:rPr>
                <w:sz w:val="18"/>
                <w:szCs w:val="18"/>
              </w:rPr>
            </w:pPr>
            <w:r w:rsidRPr="009D5E1E">
              <w:rPr>
                <w:sz w:val="18"/>
                <w:szCs w:val="18"/>
              </w:rPr>
              <w:t>96</w:t>
            </w:r>
          </w:p>
        </w:tc>
        <w:tc>
          <w:tcPr>
            <w:tcW w:w="414" w:type="dxa"/>
            <w:shd w:val="clear" w:color="auto" w:fill="auto"/>
          </w:tcPr>
          <w:p w:rsidR="00B870BD" w:rsidRPr="009D5E1E" w:rsidRDefault="00B870BD" w:rsidP="00AB38BD">
            <w:pPr>
              <w:rPr>
                <w:sz w:val="18"/>
                <w:szCs w:val="18"/>
              </w:rPr>
            </w:pPr>
          </w:p>
        </w:tc>
        <w:tc>
          <w:tcPr>
            <w:tcW w:w="414" w:type="dxa"/>
            <w:shd w:val="clear" w:color="auto" w:fill="auto"/>
          </w:tcPr>
          <w:p w:rsidR="00B870BD" w:rsidRPr="009D5E1E" w:rsidRDefault="00B870BD" w:rsidP="00AB38BD">
            <w:pPr>
              <w:rPr>
                <w:sz w:val="18"/>
                <w:szCs w:val="18"/>
              </w:rPr>
            </w:pPr>
          </w:p>
        </w:tc>
        <w:tc>
          <w:tcPr>
            <w:tcW w:w="423" w:type="dxa"/>
            <w:shd w:val="clear" w:color="auto" w:fill="auto"/>
          </w:tcPr>
          <w:p w:rsidR="00B870BD" w:rsidRPr="009D5E1E" w:rsidRDefault="00B870BD" w:rsidP="00AB38BD">
            <w:pPr>
              <w:rPr>
                <w:sz w:val="18"/>
                <w:szCs w:val="18"/>
              </w:rPr>
            </w:pPr>
          </w:p>
        </w:tc>
      </w:tr>
      <w:tr w:rsidR="00B870BD" w:rsidRPr="00246AE4" w:rsidTr="001A5480">
        <w:trPr>
          <w:trHeight w:val="20"/>
          <w:jc w:val="center"/>
        </w:trPr>
        <w:tc>
          <w:tcPr>
            <w:tcW w:w="315" w:type="dxa"/>
            <w:vMerge/>
            <w:vAlign w:val="center"/>
          </w:tcPr>
          <w:p w:rsidR="00B870BD" w:rsidRPr="00246AE4" w:rsidRDefault="00B870BD" w:rsidP="00AB38BD">
            <w:pPr>
              <w:jc w:val="center"/>
              <w:rPr>
                <w:rFonts w:eastAsia="黑体"/>
                <w:sz w:val="18"/>
                <w:szCs w:val="18"/>
              </w:rPr>
            </w:pPr>
          </w:p>
        </w:tc>
        <w:tc>
          <w:tcPr>
            <w:tcW w:w="765" w:type="dxa"/>
            <w:vMerge/>
            <w:tcBorders>
              <w:top w:val="single" w:sz="4" w:space="0" w:color="auto"/>
              <w:bottom w:val="single" w:sz="4" w:space="0" w:color="auto"/>
            </w:tcBorders>
            <w:vAlign w:val="center"/>
          </w:tcPr>
          <w:p w:rsidR="00B870BD" w:rsidRPr="00246AE4" w:rsidRDefault="00B870BD" w:rsidP="00AB38BD">
            <w:pPr>
              <w:jc w:val="center"/>
              <w:rPr>
                <w:rFonts w:eastAsia="黑体"/>
                <w:sz w:val="18"/>
                <w:szCs w:val="18"/>
              </w:rPr>
            </w:pPr>
          </w:p>
        </w:tc>
        <w:tc>
          <w:tcPr>
            <w:tcW w:w="1041" w:type="dxa"/>
            <w:vAlign w:val="center"/>
          </w:tcPr>
          <w:p w:rsidR="00B870BD" w:rsidRPr="0053459A" w:rsidRDefault="00B870BD" w:rsidP="00AB38BD">
            <w:pPr>
              <w:jc w:val="left"/>
              <w:rPr>
                <w:sz w:val="18"/>
                <w:szCs w:val="18"/>
              </w:rPr>
            </w:pPr>
            <w:r w:rsidRPr="0053459A">
              <w:rPr>
                <w:sz w:val="18"/>
                <w:szCs w:val="18"/>
              </w:rPr>
              <w:t>GEN04112</w:t>
            </w:r>
          </w:p>
        </w:tc>
        <w:tc>
          <w:tcPr>
            <w:tcW w:w="1479" w:type="dxa"/>
            <w:shd w:val="clear" w:color="auto" w:fill="auto"/>
            <w:vAlign w:val="center"/>
          </w:tcPr>
          <w:p w:rsidR="00B870BD" w:rsidRPr="009D5E1E" w:rsidRDefault="00B870BD" w:rsidP="00AB38BD">
            <w:pPr>
              <w:rPr>
                <w:color w:val="000000"/>
                <w:sz w:val="18"/>
                <w:szCs w:val="18"/>
              </w:rPr>
            </w:pPr>
            <w:r w:rsidRPr="009D5E1E">
              <w:rPr>
                <w:color w:val="000000"/>
                <w:sz w:val="18"/>
                <w:szCs w:val="18"/>
              </w:rPr>
              <w:t>多元微积分和线性代数</w:t>
            </w:r>
          </w:p>
        </w:tc>
        <w:tc>
          <w:tcPr>
            <w:tcW w:w="506" w:type="dxa"/>
            <w:shd w:val="clear" w:color="auto" w:fill="auto"/>
            <w:vAlign w:val="center"/>
          </w:tcPr>
          <w:p w:rsidR="00B870BD" w:rsidRPr="009D5E1E" w:rsidRDefault="00B870BD" w:rsidP="00AB38BD">
            <w:pPr>
              <w:jc w:val="center"/>
              <w:rPr>
                <w:color w:val="000000"/>
                <w:sz w:val="18"/>
                <w:szCs w:val="18"/>
              </w:rPr>
            </w:pPr>
            <w:r w:rsidRPr="009D5E1E">
              <w:rPr>
                <w:color w:val="000000"/>
                <w:sz w:val="18"/>
                <w:szCs w:val="18"/>
              </w:rPr>
              <w:t>6</w:t>
            </w:r>
          </w:p>
        </w:tc>
        <w:tc>
          <w:tcPr>
            <w:tcW w:w="322" w:type="dxa"/>
            <w:shd w:val="clear" w:color="auto" w:fill="auto"/>
          </w:tcPr>
          <w:p w:rsidR="00B870BD" w:rsidRPr="009D5E1E" w:rsidRDefault="00B870BD" w:rsidP="00AB38BD">
            <w:pPr>
              <w:rPr>
                <w:sz w:val="18"/>
                <w:szCs w:val="18"/>
              </w:rPr>
            </w:pPr>
          </w:p>
        </w:tc>
        <w:tc>
          <w:tcPr>
            <w:tcW w:w="414" w:type="dxa"/>
            <w:shd w:val="clear" w:color="auto" w:fill="auto"/>
          </w:tcPr>
          <w:p w:rsidR="00B870BD" w:rsidRPr="009D5E1E" w:rsidRDefault="00B870BD" w:rsidP="00AB38BD">
            <w:pPr>
              <w:rPr>
                <w:sz w:val="18"/>
                <w:szCs w:val="18"/>
              </w:rPr>
            </w:pPr>
            <w:r w:rsidRPr="009D5E1E">
              <w:rPr>
                <w:sz w:val="18"/>
                <w:szCs w:val="18"/>
              </w:rPr>
              <w:t>6</w:t>
            </w:r>
          </w:p>
        </w:tc>
        <w:tc>
          <w:tcPr>
            <w:tcW w:w="414" w:type="dxa"/>
            <w:shd w:val="clear" w:color="auto" w:fill="auto"/>
          </w:tcPr>
          <w:p w:rsidR="00B870BD" w:rsidRPr="009D5E1E" w:rsidRDefault="00B870BD" w:rsidP="00AB38BD">
            <w:pPr>
              <w:rPr>
                <w:sz w:val="18"/>
                <w:szCs w:val="18"/>
              </w:rPr>
            </w:pPr>
          </w:p>
        </w:tc>
        <w:tc>
          <w:tcPr>
            <w:tcW w:w="414" w:type="dxa"/>
            <w:shd w:val="clear" w:color="auto" w:fill="auto"/>
          </w:tcPr>
          <w:p w:rsidR="00B870BD" w:rsidRPr="009D5E1E" w:rsidRDefault="00B870BD" w:rsidP="00AB38BD">
            <w:pPr>
              <w:rPr>
                <w:sz w:val="18"/>
                <w:szCs w:val="18"/>
              </w:rPr>
            </w:pPr>
          </w:p>
        </w:tc>
        <w:tc>
          <w:tcPr>
            <w:tcW w:w="414" w:type="dxa"/>
            <w:shd w:val="clear" w:color="auto" w:fill="auto"/>
          </w:tcPr>
          <w:p w:rsidR="00B870BD" w:rsidRPr="009D5E1E" w:rsidRDefault="00B870BD" w:rsidP="00AB38BD">
            <w:pPr>
              <w:rPr>
                <w:sz w:val="18"/>
                <w:szCs w:val="18"/>
              </w:rPr>
            </w:pPr>
          </w:p>
        </w:tc>
        <w:tc>
          <w:tcPr>
            <w:tcW w:w="414" w:type="dxa"/>
            <w:shd w:val="clear" w:color="auto" w:fill="auto"/>
          </w:tcPr>
          <w:p w:rsidR="00B870BD" w:rsidRPr="009D5E1E" w:rsidRDefault="00B870BD" w:rsidP="00AB38BD">
            <w:pPr>
              <w:rPr>
                <w:sz w:val="18"/>
                <w:szCs w:val="18"/>
              </w:rPr>
            </w:pPr>
          </w:p>
        </w:tc>
        <w:tc>
          <w:tcPr>
            <w:tcW w:w="414" w:type="dxa"/>
            <w:shd w:val="clear" w:color="auto" w:fill="auto"/>
          </w:tcPr>
          <w:p w:rsidR="00B870BD" w:rsidRPr="009D5E1E" w:rsidRDefault="00B870BD" w:rsidP="00AB38BD">
            <w:pPr>
              <w:rPr>
                <w:sz w:val="18"/>
                <w:szCs w:val="18"/>
              </w:rPr>
            </w:pPr>
          </w:p>
        </w:tc>
        <w:tc>
          <w:tcPr>
            <w:tcW w:w="414" w:type="dxa"/>
            <w:shd w:val="clear" w:color="auto" w:fill="auto"/>
          </w:tcPr>
          <w:p w:rsidR="00B870BD" w:rsidRPr="009D5E1E" w:rsidRDefault="00B870BD" w:rsidP="00AB38BD">
            <w:pPr>
              <w:rPr>
                <w:sz w:val="18"/>
                <w:szCs w:val="18"/>
              </w:rPr>
            </w:pPr>
          </w:p>
        </w:tc>
        <w:tc>
          <w:tcPr>
            <w:tcW w:w="324" w:type="dxa"/>
            <w:shd w:val="clear" w:color="auto" w:fill="auto"/>
          </w:tcPr>
          <w:p w:rsidR="00B870BD" w:rsidRPr="009D5E1E" w:rsidRDefault="00B870BD" w:rsidP="00AB38BD">
            <w:pPr>
              <w:rPr>
                <w:sz w:val="18"/>
                <w:szCs w:val="18"/>
              </w:rPr>
            </w:pPr>
          </w:p>
        </w:tc>
        <w:tc>
          <w:tcPr>
            <w:tcW w:w="504" w:type="dxa"/>
            <w:shd w:val="clear" w:color="auto" w:fill="auto"/>
          </w:tcPr>
          <w:p w:rsidR="00B870BD" w:rsidRPr="009D5E1E" w:rsidRDefault="00B870BD" w:rsidP="00AB38BD">
            <w:pPr>
              <w:rPr>
                <w:sz w:val="18"/>
                <w:szCs w:val="18"/>
              </w:rPr>
            </w:pPr>
            <w:r w:rsidRPr="009D5E1E">
              <w:rPr>
                <w:sz w:val="18"/>
                <w:szCs w:val="18"/>
              </w:rPr>
              <w:t>96</w:t>
            </w:r>
          </w:p>
        </w:tc>
        <w:tc>
          <w:tcPr>
            <w:tcW w:w="414" w:type="dxa"/>
            <w:shd w:val="clear" w:color="auto" w:fill="auto"/>
          </w:tcPr>
          <w:p w:rsidR="00B870BD" w:rsidRPr="009D5E1E" w:rsidRDefault="00B870BD" w:rsidP="00AB38BD">
            <w:pPr>
              <w:rPr>
                <w:sz w:val="18"/>
                <w:szCs w:val="18"/>
              </w:rPr>
            </w:pPr>
          </w:p>
        </w:tc>
        <w:tc>
          <w:tcPr>
            <w:tcW w:w="414" w:type="dxa"/>
            <w:shd w:val="clear" w:color="auto" w:fill="auto"/>
          </w:tcPr>
          <w:p w:rsidR="00B870BD" w:rsidRPr="009D5E1E" w:rsidRDefault="00B870BD" w:rsidP="00AB38BD">
            <w:pPr>
              <w:rPr>
                <w:sz w:val="18"/>
                <w:szCs w:val="18"/>
              </w:rPr>
            </w:pPr>
          </w:p>
        </w:tc>
        <w:tc>
          <w:tcPr>
            <w:tcW w:w="423" w:type="dxa"/>
            <w:shd w:val="clear" w:color="auto" w:fill="auto"/>
          </w:tcPr>
          <w:p w:rsidR="00B870BD" w:rsidRPr="009D5E1E" w:rsidRDefault="00B870BD" w:rsidP="00AB38BD">
            <w:pPr>
              <w:rPr>
                <w:sz w:val="18"/>
                <w:szCs w:val="18"/>
              </w:rPr>
            </w:pPr>
          </w:p>
        </w:tc>
      </w:tr>
      <w:tr w:rsidR="00B870BD" w:rsidRPr="00246AE4" w:rsidTr="001A5480">
        <w:trPr>
          <w:trHeight w:val="20"/>
          <w:jc w:val="center"/>
        </w:trPr>
        <w:tc>
          <w:tcPr>
            <w:tcW w:w="315" w:type="dxa"/>
            <w:vMerge/>
            <w:vAlign w:val="center"/>
          </w:tcPr>
          <w:p w:rsidR="00B870BD" w:rsidRPr="00246AE4" w:rsidRDefault="00B870BD" w:rsidP="00AB38BD">
            <w:pPr>
              <w:jc w:val="center"/>
              <w:rPr>
                <w:rFonts w:eastAsia="黑体"/>
                <w:sz w:val="18"/>
                <w:szCs w:val="18"/>
              </w:rPr>
            </w:pPr>
          </w:p>
        </w:tc>
        <w:tc>
          <w:tcPr>
            <w:tcW w:w="765" w:type="dxa"/>
            <w:vMerge/>
            <w:tcBorders>
              <w:top w:val="single" w:sz="4" w:space="0" w:color="auto"/>
              <w:bottom w:val="single" w:sz="4" w:space="0" w:color="auto"/>
            </w:tcBorders>
            <w:vAlign w:val="center"/>
          </w:tcPr>
          <w:p w:rsidR="00B870BD" w:rsidRPr="00246AE4" w:rsidRDefault="00B870BD" w:rsidP="00AB38BD">
            <w:pPr>
              <w:jc w:val="center"/>
              <w:rPr>
                <w:rFonts w:eastAsia="黑体"/>
                <w:sz w:val="18"/>
                <w:szCs w:val="18"/>
              </w:rPr>
            </w:pPr>
          </w:p>
        </w:tc>
        <w:tc>
          <w:tcPr>
            <w:tcW w:w="1041" w:type="dxa"/>
            <w:vAlign w:val="center"/>
          </w:tcPr>
          <w:p w:rsidR="00B870BD" w:rsidRPr="0053459A" w:rsidRDefault="00B870BD" w:rsidP="00AB38BD">
            <w:pPr>
              <w:jc w:val="left"/>
              <w:rPr>
                <w:sz w:val="18"/>
                <w:szCs w:val="18"/>
              </w:rPr>
            </w:pPr>
            <w:r w:rsidRPr="0053459A">
              <w:rPr>
                <w:sz w:val="18"/>
                <w:szCs w:val="18"/>
              </w:rPr>
              <w:t>GEN04115</w:t>
            </w:r>
          </w:p>
        </w:tc>
        <w:tc>
          <w:tcPr>
            <w:tcW w:w="1479" w:type="dxa"/>
            <w:shd w:val="clear" w:color="auto" w:fill="auto"/>
            <w:vAlign w:val="center"/>
          </w:tcPr>
          <w:p w:rsidR="00B870BD" w:rsidRPr="009D5E1E" w:rsidRDefault="00B870BD" w:rsidP="00AB38BD">
            <w:pPr>
              <w:spacing w:line="200" w:lineRule="exact"/>
              <w:rPr>
                <w:sz w:val="18"/>
                <w:szCs w:val="18"/>
              </w:rPr>
            </w:pPr>
            <w:r w:rsidRPr="009D5E1E">
              <w:rPr>
                <w:rFonts w:hAnsi="宋体"/>
                <w:sz w:val="18"/>
                <w:szCs w:val="18"/>
              </w:rPr>
              <w:t>概率论与数理统计</w:t>
            </w:r>
          </w:p>
        </w:tc>
        <w:tc>
          <w:tcPr>
            <w:tcW w:w="506" w:type="dxa"/>
            <w:shd w:val="clear" w:color="auto" w:fill="auto"/>
            <w:vAlign w:val="center"/>
          </w:tcPr>
          <w:p w:rsidR="00B870BD" w:rsidRPr="009D5E1E" w:rsidRDefault="00B870BD" w:rsidP="00AB38BD">
            <w:pPr>
              <w:spacing w:line="200" w:lineRule="exact"/>
              <w:jc w:val="center"/>
              <w:rPr>
                <w:sz w:val="18"/>
                <w:szCs w:val="18"/>
              </w:rPr>
            </w:pPr>
            <w:r w:rsidRPr="009D5E1E">
              <w:rPr>
                <w:sz w:val="18"/>
                <w:szCs w:val="18"/>
              </w:rPr>
              <w:t>3</w:t>
            </w:r>
          </w:p>
        </w:tc>
        <w:tc>
          <w:tcPr>
            <w:tcW w:w="322" w:type="dxa"/>
            <w:shd w:val="clear" w:color="auto" w:fill="auto"/>
            <w:vAlign w:val="center"/>
          </w:tcPr>
          <w:p w:rsidR="00B870BD" w:rsidRPr="009D5E1E" w:rsidRDefault="00B870BD" w:rsidP="00AB38BD">
            <w:pPr>
              <w:spacing w:line="200" w:lineRule="exact"/>
              <w:jc w:val="center"/>
              <w:rPr>
                <w:sz w:val="18"/>
                <w:szCs w:val="18"/>
              </w:rPr>
            </w:pPr>
          </w:p>
        </w:tc>
        <w:tc>
          <w:tcPr>
            <w:tcW w:w="414" w:type="dxa"/>
            <w:shd w:val="clear" w:color="auto" w:fill="auto"/>
            <w:vAlign w:val="center"/>
          </w:tcPr>
          <w:p w:rsidR="00B870BD" w:rsidRPr="009D5E1E" w:rsidRDefault="00B870BD" w:rsidP="00AB38BD">
            <w:pPr>
              <w:spacing w:line="200" w:lineRule="exact"/>
              <w:jc w:val="center"/>
              <w:rPr>
                <w:sz w:val="18"/>
                <w:szCs w:val="18"/>
              </w:rPr>
            </w:pPr>
          </w:p>
        </w:tc>
        <w:tc>
          <w:tcPr>
            <w:tcW w:w="414" w:type="dxa"/>
            <w:shd w:val="clear" w:color="auto" w:fill="auto"/>
            <w:vAlign w:val="center"/>
          </w:tcPr>
          <w:p w:rsidR="00B870BD" w:rsidRPr="009D5E1E" w:rsidRDefault="00B870BD" w:rsidP="00AB38BD">
            <w:pPr>
              <w:spacing w:line="200" w:lineRule="exact"/>
              <w:jc w:val="center"/>
              <w:rPr>
                <w:sz w:val="18"/>
                <w:szCs w:val="18"/>
              </w:rPr>
            </w:pPr>
            <w:r w:rsidRPr="009D5E1E">
              <w:rPr>
                <w:sz w:val="18"/>
                <w:szCs w:val="18"/>
              </w:rPr>
              <w:t>3</w:t>
            </w:r>
          </w:p>
        </w:tc>
        <w:tc>
          <w:tcPr>
            <w:tcW w:w="414" w:type="dxa"/>
            <w:shd w:val="clear" w:color="auto" w:fill="auto"/>
            <w:vAlign w:val="center"/>
          </w:tcPr>
          <w:p w:rsidR="00B870BD" w:rsidRPr="009D5E1E" w:rsidRDefault="00B870BD" w:rsidP="00AB38BD">
            <w:pPr>
              <w:spacing w:line="200" w:lineRule="exact"/>
              <w:jc w:val="center"/>
              <w:rPr>
                <w:sz w:val="18"/>
                <w:szCs w:val="18"/>
              </w:rPr>
            </w:pPr>
          </w:p>
        </w:tc>
        <w:tc>
          <w:tcPr>
            <w:tcW w:w="414" w:type="dxa"/>
            <w:shd w:val="clear" w:color="auto" w:fill="auto"/>
            <w:vAlign w:val="center"/>
          </w:tcPr>
          <w:p w:rsidR="00B870BD" w:rsidRPr="009D5E1E" w:rsidRDefault="00B870BD" w:rsidP="00AB38BD">
            <w:pPr>
              <w:spacing w:line="200" w:lineRule="exact"/>
              <w:jc w:val="center"/>
              <w:rPr>
                <w:sz w:val="18"/>
                <w:szCs w:val="18"/>
              </w:rPr>
            </w:pPr>
          </w:p>
        </w:tc>
        <w:tc>
          <w:tcPr>
            <w:tcW w:w="414" w:type="dxa"/>
            <w:shd w:val="clear" w:color="auto" w:fill="auto"/>
            <w:vAlign w:val="center"/>
          </w:tcPr>
          <w:p w:rsidR="00B870BD" w:rsidRPr="009D5E1E" w:rsidRDefault="00B870BD" w:rsidP="00AB38BD">
            <w:pPr>
              <w:spacing w:line="200" w:lineRule="exact"/>
              <w:jc w:val="center"/>
              <w:rPr>
                <w:sz w:val="18"/>
                <w:szCs w:val="18"/>
              </w:rPr>
            </w:pPr>
          </w:p>
        </w:tc>
        <w:tc>
          <w:tcPr>
            <w:tcW w:w="414" w:type="dxa"/>
            <w:shd w:val="clear" w:color="auto" w:fill="auto"/>
            <w:vAlign w:val="center"/>
          </w:tcPr>
          <w:p w:rsidR="00B870BD" w:rsidRPr="009D5E1E" w:rsidRDefault="00B870BD" w:rsidP="00AB38BD">
            <w:pPr>
              <w:spacing w:line="200" w:lineRule="exact"/>
              <w:jc w:val="center"/>
              <w:rPr>
                <w:sz w:val="18"/>
                <w:szCs w:val="18"/>
              </w:rPr>
            </w:pPr>
          </w:p>
        </w:tc>
        <w:tc>
          <w:tcPr>
            <w:tcW w:w="414" w:type="dxa"/>
            <w:shd w:val="clear" w:color="auto" w:fill="auto"/>
            <w:vAlign w:val="center"/>
          </w:tcPr>
          <w:p w:rsidR="00B870BD" w:rsidRPr="009D5E1E" w:rsidRDefault="00B870BD" w:rsidP="00AB38BD">
            <w:pPr>
              <w:spacing w:line="200" w:lineRule="exact"/>
              <w:jc w:val="center"/>
              <w:rPr>
                <w:sz w:val="18"/>
                <w:szCs w:val="18"/>
              </w:rPr>
            </w:pPr>
          </w:p>
        </w:tc>
        <w:tc>
          <w:tcPr>
            <w:tcW w:w="324" w:type="dxa"/>
            <w:shd w:val="clear" w:color="auto" w:fill="auto"/>
            <w:vAlign w:val="center"/>
          </w:tcPr>
          <w:p w:rsidR="00B870BD" w:rsidRPr="009D5E1E" w:rsidRDefault="00B870BD" w:rsidP="00AB38BD">
            <w:pPr>
              <w:spacing w:line="200" w:lineRule="exact"/>
              <w:jc w:val="center"/>
              <w:rPr>
                <w:sz w:val="18"/>
                <w:szCs w:val="18"/>
              </w:rPr>
            </w:pPr>
          </w:p>
        </w:tc>
        <w:tc>
          <w:tcPr>
            <w:tcW w:w="504" w:type="dxa"/>
            <w:shd w:val="clear" w:color="auto" w:fill="auto"/>
            <w:vAlign w:val="center"/>
          </w:tcPr>
          <w:p w:rsidR="00B870BD" w:rsidRPr="009D5E1E" w:rsidRDefault="00B870BD" w:rsidP="00AB38BD">
            <w:pPr>
              <w:spacing w:line="200" w:lineRule="exact"/>
              <w:jc w:val="center"/>
              <w:rPr>
                <w:sz w:val="18"/>
                <w:szCs w:val="18"/>
              </w:rPr>
            </w:pPr>
            <w:r w:rsidRPr="009D5E1E">
              <w:rPr>
                <w:sz w:val="18"/>
                <w:szCs w:val="18"/>
              </w:rPr>
              <w:t>48</w:t>
            </w:r>
          </w:p>
        </w:tc>
        <w:tc>
          <w:tcPr>
            <w:tcW w:w="414" w:type="dxa"/>
            <w:shd w:val="clear" w:color="auto" w:fill="auto"/>
            <w:vAlign w:val="center"/>
          </w:tcPr>
          <w:p w:rsidR="00B870BD" w:rsidRPr="009D5E1E" w:rsidRDefault="00B870BD" w:rsidP="00AB38BD">
            <w:pPr>
              <w:spacing w:line="200" w:lineRule="exact"/>
              <w:jc w:val="center"/>
              <w:rPr>
                <w:sz w:val="18"/>
                <w:szCs w:val="18"/>
              </w:rPr>
            </w:pPr>
          </w:p>
        </w:tc>
        <w:tc>
          <w:tcPr>
            <w:tcW w:w="414" w:type="dxa"/>
            <w:shd w:val="clear" w:color="auto" w:fill="auto"/>
          </w:tcPr>
          <w:p w:rsidR="00B870BD" w:rsidRPr="009D5E1E" w:rsidRDefault="00B870BD" w:rsidP="00AB38BD">
            <w:pPr>
              <w:rPr>
                <w:sz w:val="18"/>
                <w:szCs w:val="18"/>
              </w:rPr>
            </w:pPr>
          </w:p>
        </w:tc>
        <w:tc>
          <w:tcPr>
            <w:tcW w:w="423" w:type="dxa"/>
            <w:shd w:val="clear" w:color="auto" w:fill="auto"/>
          </w:tcPr>
          <w:p w:rsidR="00B870BD" w:rsidRPr="009D5E1E" w:rsidRDefault="00B870BD" w:rsidP="00AB38BD">
            <w:pPr>
              <w:rPr>
                <w:sz w:val="18"/>
                <w:szCs w:val="18"/>
              </w:rPr>
            </w:pPr>
            <w:r w:rsidRPr="009D5E1E">
              <w:rPr>
                <w:sz w:val="18"/>
                <w:szCs w:val="18"/>
              </w:rPr>
              <w:t>√</w:t>
            </w:r>
          </w:p>
        </w:tc>
      </w:tr>
      <w:tr w:rsidR="00B870BD" w:rsidRPr="00246AE4" w:rsidTr="001A5480">
        <w:trPr>
          <w:trHeight w:val="20"/>
          <w:jc w:val="center"/>
        </w:trPr>
        <w:tc>
          <w:tcPr>
            <w:tcW w:w="315" w:type="dxa"/>
            <w:vMerge/>
            <w:vAlign w:val="center"/>
          </w:tcPr>
          <w:p w:rsidR="00B870BD" w:rsidRPr="00246AE4" w:rsidRDefault="00B870BD" w:rsidP="00AB38BD">
            <w:pPr>
              <w:jc w:val="center"/>
              <w:rPr>
                <w:rFonts w:eastAsia="黑体"/>
                <w:sz w:val="18"/>
                <w:szCs w:val="18"/>
              </w:rPr>
            </w:pPr>
          </w:p>
        </w:tc>
        <w:tc>
          <w:tcPr>
            <w:tcW w:w="765" w:type="dxa"/>
            <w:vMerge/>
            <w:tcBorders>
              <w:top w:val="single" w:sz="4" w:space="0" w:color="auto"/>
              <w:bottom w:val="single" w:sz="4" w:space="0" w:color="auto"/>
            </w:tcBorders>
            <w:vAlign w:val="center"/>
          </w:tcPr>
          <w:p w:rsidR="00B870BD" w:rsidRPr="00246AE4" w:rsidRDefault="00B870BD" w:rsidP="00AB38BD">
            <w:pPr>
              <w:jc w:val="center"/>
              <w:rPr>
                <w:rFonts w:eastAsia="黑体"/>
                <w:sz w:val="18"/>
                <w:szCs w:val="18"/>
              </w:rPr>
            </w:pPr>
          </w:p>
        </w:tc>
        <w:tc>
          <w:tcPr>
            <w:tcW w:w="1041" w:type="dxa"/>
            <w:vAlign w:val="center"/>
          </w:tcPr>
          <w:p w:rsidR="00B870BD" w:rsidRPr="0053459A" w:rsidRDefault="00B870BD" w:rsidP="00AB38BD">
            <w:pPr>
              <w:jc w:val="left"/>
              <w:rPr>
                <w:sz w:val="18"/>
                <w:szCs w:val="18"/>
              </w:rPr>
            </w:pPr>
            <w:r w:rsidRPr="0053459A">
              <w:rPr>
                <w:sz w:val="18"/>
                <w:szCs w:val="18"/>
              </w:rPr>
              <w:t>GEN04199</w:t>
            </w:r>
          </w:p>
        </w:tc>
        <w:tc>
          <w:tcPr>
            <w:tcW w:w="1479" w:type="dxa"/>
            <w:vAlign w:val="center"/>
          </w:tcPr>
          <w:p w:rsidR="00B870BD" w:rsidRPr="00246AE4" w:rsidRDefault="00B870BD" w:rsidP="00AB38BD">
            <w:pPr>
              <w:spacing w:line="200" w:lineRule="exact"/>
              <w:rPr>
                <w:sz w:val="18"/>
                <w:szCs w:val="18"/>
              </w:rPr>
            </w:pPr>
            <w:r w:rsidRPr="00246AE4">
              <w:rPr>
                <w:sz w:val="18"/>
                <w:szCs w:val="18"/>
              </w:rPr>
              <w:t>计算机应用基础</w:t>
            </w:r>
            <w:r w:rsidRPr="00246AE4">
              <w:rPr>
                <w:sz w:val="18"/>
                <w:szCs w:val="18"/>
              </w:rPr>
              <w:t>B</w:t>
            </w:r>
          </w:p>
        </w:tc>
        <w:tc>
          <w:tcPr>
            <w:tcW w:w="506" w:type="dxa"/>
            <w:vAlign w:val="center"/>
          </w:tcPr>
          <w:p w:rsidR="00B870BD" w:rsidRPr="00246AE4" w:rsidRDefault="00B870BD" w:rsidP="00AB38BD">
            <w:pPr>
              <w:spacing w:line="200" w:lineRule="exact"/>
              <w:jc w:val="center"/>
              <w:rPr>
                <w:sz w:val="18"/>
                <w:szCs w:val="18"/>
              </w:rPr>
            </w:pPr>
            <w:r w:rsidRPr="00246AE4">
              <w:rPr>
                <w:sz w:val="18"/>
                <w:szCs w:val="18"/>
              </w:rPr>
              <w:t>2</w:t>
            </w:r>
          </w:p>
        </w:tc>
        <w:tc>
          <w:tcPr>
            <w:tcW w:w="322" w:type="dxa"/>
            <w:vAlign w:val="center"/>
          </w:tcPr>
          <w:p w:rsidR="00B870BD" w:rsidRPr="00246AE4" w:rsidRDefault="00B870BD" w:rsidP="00AB38BD">
            <w:pPr>
              <w:spacing w:line="200" w:lineRule="exact"/>
              <w:jc w:val="center"/>
              <w:rPr>
                <w:sz w:val="18"/>
                <w:szCs w:val="18"/>
              </w:rPr>
            </w:pPr>
            <w:r w:rsidRPr="00246AE4">
              <w:rPr>
                <w:sz w:val="18"/>
                <w:szCs w:val="18"/>
              </w:rPr>
              <w:t>2+2</w:t>
            </w:r>
          </w:p>
        </w:tc>
        <w:tc>
          <w:tcPr>
            <w:tcW w:w="414" w:type="dxa"/>
            <w:vAlign w:val="center"/>
          </w:tcPr>
          <w:p w:rsidR="00B870BD" w:rsidRPr="00246AE4" w:rsidRDefault="00B870BD" w:rsidP="00AB38BD">
            <w:pPr>
              <w:spacing w:line="200" w:lineRule="exact"/>
              <w:jc w:val="center"/>
              <w:rPr>
                <w:sz w:val="18"/>
                <w:szCs w:val="18"/>
              </w:rPr>
            </w:pPr>
          </w:p>
        </w:tc>
        <w:tc>
          <w:tcPr>
            <w:tcW w:w="414" w:type="dxa"/>
            <w:vAlign w:val="center"/>
          </w:tcPr>
          <w:p w:rsidR="00B870BD" w:rsidRPr="00246AE4" w:rsidRDefault="00B870BD" w:rsidP="00AB38BD">
            <w:pPr>
              <w:spacing w:line="200" w:lineRule="exact"/>
              <w:jc w:val="center"/>
              <w:rPr>
                <w:sz w:val="18"/>
                <w:szCs w:val="18"/>
              </w:rPr>
            </w:pPr>
          </w:p>
        </w:tc>
        <w:tc>
          <w:tcPr>
            <w:tcW w:w="414" w:type="dxa"/>
            <w:vAlign w:val="center"/>
          </w:tcPr>
          <w:p w:rsidR="00B870BD" w:rsidRPr="00246AE4" w:rsidRDefault="00B870BD" w:rsidP="00AB38BD">
            <w:pPr>
              <w:spacing w:line="200" w:lineRule="exact"/>
              <w:jc w:val="center"/>
              <w:rPr>
                <w:sz w:val="18"/>
                <w:szCs w:val="18"/>
              </w:rPr>
            </w:pPr>
          </w:p>
        </w:tc>
        <w:tc>
          <w:tcPr>
            <w:tcW w:w="414" w:type="dxa"/>
            <w:vAlign w:val="center"/>
          </w:tcPr>
          <w:p w:rsidR="00B870BD" w:rsidRPr="00246AE4" w:rsidRDefault="00B870BD" w:rsidP="00AB38BD">
            <w:pPr>
              <w:spacing w:line="200" w:lineRule="exact"/>
              <w:jc w:val="center"/>
              <w:rPr>
                <w:sz w:val="18"/>
                <w:szCs w:val="18"/>
              </w:rPr>
            </w:pPr>
          </w:p>
        </w:tc>
        <w:tc>
          <w:tcPr>
            <w:tcW w:w="414" w:type="dxa"/>
            <w:vAlign w:val="center"/>
          </w:tcPr>
          <w:p w:rsidR="00B870BD" w:rsidRPr="00246AE4" w:rsidRDefault="00B870BD" w:rsidP="00AB38BD">
            <w:pPr>
              <w:spacing w:line="200" w:lineRule="exact"/>
              <w:jc w:val="center"/>
              <w:rPr>
                <w:sz w:val="18"/>
                <w:szCs w:val="18"/>
              </w:rPr>
            </w:pPr>
          </w:p>
        </w:tc>
        <w:tc>
          <w:tcPr>
            <w:tcW w:w="414" w:type="dxa"/>
            <w:vAlign w:val="center"/>
          </w:tcPr>
          <w:p w:rsidR="00B870BD" w:rsidRPr="00246AE4" w:rsidRDefault="00B870BD" w:rsidP="00AB38BD">
            <w:pPr>
              <w:spacing w:line="200" w:lineRule="exact"/>
              <w:jc w:val="center"/>
              <w:rPr>
                <w:sz w:val="18"/>
                <w:szCs w:val="18"/>
              </w:rPr>
            </w:pPr>
          </w:p>
        </w:tc>
        <w:tc>
          <w:tcPr>
            <w:tcW w:w="414" w:type="dxa"/>
            <w:vAlign w:val="center"/>
          </w:tcPr>
          <w:p w:rsidR="00B870BD" w:rsidRPr="00246AE4" w:rsidRDefault="00B870BD" w:rsidP="00AB38BD">
            <w:pPr>
              <w:spacing w:line="200" w:lineRule="exact"/>
              <w:jc w:val="center"/>
              <w:rPr>
                <w:sz w:val="18"/>
                <w:szCs w:val="18"/>
              </w:rPr>
            </w:pPr>
          </w:p>
        </w:tc>
        <w:tc>
          <w:tcPr>
            <w:tcW w:w="324" w:type="dxa"/>
            <w:vAlign w:val="center"/>
          </w:tcPr>
          <w:p w:rsidR="00B870BD" w:rsidRPr="00246AE4" w:rsidRDefault="00B870BD" w:rsidP="00AB38BD">
            <w:pPr>
              <w:spacing w:line="200" w:lineRule="exact"/>
              <w:jc w:val="center"/>
              <w:rPr>
                <w:sz w:val="18"/>
                <w:szCs w:val="18"/>
              </w:rPr>
            </w:pPr>
          </w:p>
        </w:tc>
        <w:tc>
          <w:tcPr>
            <w:tcW w:w="504" w:type="dxa"/>
            <w:vAlign w:val="center"/>
          </w:tcPr>
          <w:p w:rsidR="00B870BD" w:rsidRPr="00246AE4" w:rsidRDefault="00B870BD" w:rsidP="00AB38BD">
            <w:pPr>
              <w:spacing w:line="200" w:lineRule="exact"/>
              <w:jc w:val="center"/>
              <w:rPr>
                <w:sz w:val="18"/>
                <w:szCs w:val="18"/>
              </w:rPr>
            </w:pPr>
            <w:r w:rsidRPr="00246AE4">
              <w:rPr>
                <w:sz w:val="18"/>
                <w:szCs w:val="18"/>
              </w:rPr>
              <w:t>32</w:t>
            </w:r>
          </w:p>
        </w:tc>
        <w:tc>
          <w:tcPr>
            <w:tcW w:w="414" w:type="dxa"/>
          </w:tcPr>
          <w:p w:rsidR="00B870BD" w:rsidRPr="00246AE4" w:rsidRDefault="00B870BD" w:rsidP="00AB38BD">
            <w:pPr>
              <w:rPr>
                <w:sz w:val="18"/>
                <w:szCs w:val="18"/>
              </w:rPr>
            </w:pPr>
            <w:r w:rsidRPr="00246AE4">
              <w:rPr>
                <w:sz w:val="18"/>
                <w:szCs w:val="18"/>
              </w:rPr>
              <w:t>32</w:t>
            </w:r>
          </w:p>
        </w:tc>
        <w:tc>
          <w:tcPr>
            <w:tcW w:w="414" w:type="dxa"/>
          </w:tcPr>
          <w:p w:rsidR="00B870BD" w:rsidRPr="00246AE4" w:rsidRDefault="00B870BD" w:rsidP="00AB38BD">
            <w:pPr>
              <w:rPr>
                <w:sz w:val="18"/>
                <w:szCs w:val="18"/>
              </w:rPr>
            </w:pPr>
            <w:r w:rsidRPr="00246AE4">
              <w:rPr>
                <w:sz w:val="18"/>
                <w:szCs w:val="18"/>
              </w:rPr>
              <w:t>√</w:t>
            </w:r>
          </w:p>
        </w:tc>
        <w:tc>
          <w:tcPr>
            <w:tcW w:w="423" w:type="dxa"/>
          </w:tcPr>
          <w:p w:rsidR="00B870BD" w:rsidRPr="00246AE4" w:rsidRDefault="00B870BD" w:rsidP="00AB38BD">
            <w:pPr>
              <w:rPr>
                <w:sz w:val="18"/>
                <w:szCs w:val="18"/>
              </w:rPr>
            </w:pPr>
          </w:p>
        </w:tc>
      </w:tr>
      <w:tr w:rsidR="00B870BD" w:rsidRPr="00246AE4" w:rsidTr="001A5480">
        <w:trPr>
          <w:trHeight w:val="20"/>
          <w:jc w:val="center"/>
        </w:trPr>
        <w:tc>
          <w:tcPr>
            <w:tcW w:w="315" w:type="dxa"/>
            <w:vMerge/>
            <w:vAlign w:val="center"/>
          </w:tcPr>
          <w:p w:rsidR="00B870BD" w:rsidRPr="00246AE4" w:rsidRDefault="00B870BD" w:rsidP="00AB38BD">
            <w:pPr>
              <w:jc w:val="center"/>
              <w:rPr>
                <w:rFonts w:eastAsia="黑体"/>
                <w:sz w:val="18"/>
                <w:szCs w:val="18"/>
              </w:rPr>
            </w:pPr>
          </w:p>
        </w:tc>
        <w:tc>
          <w:tcPr>
            <w:tcW w:w="765" w:type="dxa"/>
            <w:vMerge/>
            <w:tcBorders>
              <w:top w:val="single" w:sz="4" w:space="0" w:color="auto"/>
              <w:bottom w:val="single" w:sz="4" w:space="0" w:color="auto"/>
            </w:tcBorders>
            <w:vAlign w:val="center"/>
          </w:tcPr>
          <w:p w:rsidR="00B870BD" w:rsidRPr="00246AE4" w:rsidRDefault="00B870BD" w:rsidP="00AB38BD">
            <w:pPr>
              <w:jc w:val="center"/>
              <w:rPr>
                <w:rFonts w:eastAsia="黑体"/>
                <w:sz w:val="18"/>
                <w:szCs w:val="18"/>
              </w:rPr>
            </w:pPr>
          </w:p>
        </w:tc>
        <w:tc>
          <w:tcPr>
            <w:tcW w:w="1041" w:type="dxa"/>
            <w:vAlign w:val="center"/>
          </w:tcPr>
          <w:p w:rsidR="00B870BD" w:rsidRPr="0053459A" w:rsidRDefault="00B870BD" w:rsidP="00AB38BD">
            <w:pPr>
              <w:jc w:val="left"/>
              <w:rPr>
                <w:sz w:val="18"/>
                <w:szCs w:val="18"/>
              </w:rPr>
            </w:pPr>
            <w:r w:rsidRPr="0053459A">
              <w:rPr>
                <w:sz w:val="18"/>
                <w:szCs w:val="18"/>
              </w:rPr>
              <w:t>GEN04200</w:t>
            </w:r>
          </w:p>
        </w:tc>
        <w:tc>
          <w:tcPr>
            <w:tcW w:w="1479" w:type="dxa"/>
            <w:tcBorders>
              <w:bottom w:val="single" w:sz="4" w:space="0" w:color="000000"/>
            </w:tcBorders>
            <w:vAlign w:val="center"/>
          </w:tcPr>
          <w:p w:rsidR="00B870BD" w:rsidRPr="00246AE4" w:rsidRDefault="00B870BD" w:rsidP="00AB38BD">
            <w:pPr>
              <w:spacing w:line="200" w:lineRule="exact"/>
              <w:rPr>
                <w:sz w:val="18"/>
                <w:szCs w:val="18"/>
              </w:rPr>
            </w:pPr>
            <w:r w:rsidRPr="00246AE4">
              <w:rPr>
                <w:sz w:val="18"/>
                <w:szCs w:val="18"/>
              </w:rPr>
              <w:t>信息技术应用</w:t>
            </w:r>
            <w:r w:rsidRPr="00246AE4">
              <w:rPr>
                <w:sz w:val="18"/>
                <w:szCs w:val="18"/>
              </w:rPr>
              <w:t>B</w:t>
            </w:r>
          </w:p>
        </w:tc>
        <w:tc>
          <w:tcPr>
            <w:tcW w:w="506" w:type="dxa"/>
            <w:tcBorders>
              <w:bottom w:val="single" w:sz="4" w:space="0" w:color="000000"/>
            </w:tcBorders>
            <w:vAlign w:val="center"/>
          </w:tcPr>
          <w:p w:rsidR="00B870BD" w:rsidRPr="00246AE4" w:rsidRDefault="00B870BD" w:rsidP="00AB38BD">
            <w:pPr>
              <w:spacing w:line="200" w:lineRule="exact"/>
              <w:jc w:val="center"/>
              <w:rPr>
                <w:sz w:val="18"/>
                <w:szCs w:val="18"/>
              </w:rPr>
            </w:pPr>
            <w:r>
              <w:rPr>
                <w:rFonts w:hint="eastAsia"/>
                <w:sz w:val="18"/>
                <w:szCs w:val="18"/>
              </w:rPr>
              <w:t>3</w:t>
            </w:r>
          </w:p>
        </w:tc>
        <w:tc>
          <w:tcPr>
            <w:tcW w:w="322" w:type="dxa"/>
            <w:tcBorders>
              <w:bottom w:val="single" w:sz="4" w:space="0" w:color="000000"/>
            </w:tcBorders>
            <w:vAlign w:val="center"/>
          </w:tcPr>
          <w:p w:rsidR="00B870BD" w:rsidRPr="00246AE4" w:rsidRDefault="00B870BD" w:rsidP="00AB38BD">
            <w:pPr>
              <w:spacing w:line="200" w:lineRule="exact"/>
              <w:jc w:val="center"/>
              <w:rPr>
                <w:sz w:val="18"/>
                <w:szCs w:val="18"/>
              </w:rPr>
            </w:pPr>
          </w:p>
        </w:tc>
        <w:tc>
          <w:tcPr>
            <w:tcW w:w="414" w:type="dxa"/>
            <w:tcBorders>
              <w:bottom w:val="single" w:sz="4" w:space="0" w:color="000000"/>
            </w:tcBorders>
            <w:vAlign w:val="center"/>
          </w:tcPr>
          <w:p w:rsidR="00B870BD" w:rsidRPr="00246AE4" w:rsidRDefault="00B870BD" w:rsidP="00AB38BD">
            <w:pPr>
              <w:spacing w:line="200" w:lineRule="exact"/>
              <w:jc w:val="center"/>
              <w:rPr>
                <w:sz w:val="18"/>
                <w:szCs w:val="18"/>
              </w:rPr>
            </w:pPr>
            <w:r w:rsidRPr="00246AE4">
              <w:rPr>
                <w:sz w:val="18"/>
                <w:szCs w:val="18"/>
              </w:rPr>
              <w:t>2+2</w:t>
            </w:r>
          </w:p>
        </w:tc>
        <w:tc>
          <w:tcPr>
            <w:tcW w:w="414" w:type="dxa"/>
            <w:tcBorders>
              <w:bottom w:val="single" w:sz="4" w:space="0" w:color="000000"/>
            </w:tcBorders>
            <w:vAlign w:val="center"/>
          </w:tcPr>
          <w:p w:rsidR="00B870BD" w:rsidRPr="00246AE4" w:rsidRDefault="00B870BD" w:rsidP="00AB38BD">
            <w:pPr>
              <w:spacing w:line="200" w:lineRule="exact"/>
              <w:jc w:val="center"/>
              <w:rPr>
                <w:sz w:val="18"/>
                <w:szCs w:val="18"/>
              </w:rPr>
            </w:pPr>
          </w:p>
        </w:tc>
        <w:tc>
          <w:tcPr>
            <w:tcW w:w="414" w:type="dxa"/>
            <w:tcBorders>
              <w:bottom w:val="single" w:sz="4" w:space="0" w:color="000000"/>
            </w:tcBorders>
            <w:vAlign w:val="center"/>
          </w:tcPr>
          <w:p w:rsidR="00B870BD" w:rsidRPr="00246AE4" w:rsidRDefault="00B870BD" w:rsidP="00AB38BD">
            <w:pPr>
              <w:spacing w:line="200" w:lineRule="exact"/>
              <w:jc w:val="center"/>
              <w:rPr>
                <w:sz w:val="18"/>
                <w:szCs w:val="18"/>
              </w:rPr>
            </w:pPr>
          </w:p>
        </w:tc>
        <w:tc>
          <w:tcPr>
            <w:tcW w:w="414" w:type="dxa"/>
            <w:tcBorders>
              <w:bottom w:val="single" w:sz="4" w:space="0" w:color="000000"/>
            </w:tcBorders>
            <w:vAlign w:val="center"/>
          </w:tcPr>
          <w:p w:rsidR="00B870BD" w:rsidRPr="00246AE4" w:rsidRDefault="00B870BD" w:rsidP="00AB38BD">
            <w:pPr>
              <w:spacing w:line="200" w:lineRule="exact"/>
              <w:jc w:val="center"/>
              <w:rPr>
                <w:sz w:val="18"/>
                <w:szCs w:val="18"/>
              </w:rPr>
            </w:pPr>
          </w:p>
        </w:tc>
        <w:tc>
          <w:tcPr>
            <w:tcW w:w="414" w:type="dxa"/>
            <w:tcBorders>
              <w:bottom w:val="single" w:sz="4" w:space="0" w:color="000000"/>
            </w:tcBorders>
            <w:vAlign w:val="center"/>
          </w:tcPr>
          <w:p w:rsidR="00B870BD" w:rsidRPr="00246AE4" w:rsidRDefault="00B870BD" w:rsidP="00AB38BD">
            <w:pPr>
              <w:spacing w:line="200" w:lineRule="exact"/>
              <w:jc w:val="center"/>
              <w:rPr>
                <w:sz w:val="18"/>
                <w:szCs w:val="18"/>
              </w:rPr>
            </w:pPr>
          </w:p>
        </w:tc>
        <w:tc>
          <w:tcPr>
            <w:tcW w:w="414" w:type="dxa"/>
            <w:tcBorders>
              <w:bottom w:val="single" w:sz="4" w:space="0" w:color="000000"/>
            </w:tcBorders>
            <w:vAlign w:val="center"/>
          </w:tcPr>
          <w:p w:rsidR="00B870BD" w:rsidRPr="00246AE4" w:rsidRDefault="00B870BD" w:rsidP="00AB38BD">
            <w:pPr>
              <w:spacing w:line="200" w:lineRule="exact"/>
              <w:jc w:val="center"/>
              <w:rPr>
                <w:sz w:val="18"/>
                <w:szCs w:val="18"/>
              </w:rPr>
            </w:pPr>
          </w:p>
        </w:tc>
        <w:tc>
          <w:tcPr>
            <w:tcW w:w="414" w:type="dxa"/>
            <w:tcBorders>
              <w:bottom w:val="single" w:sz="4" w:space="0" w:color="000000"/>
            </w:tcBorders>
            <w:vAlign w:val="center"/>
          </w:tcPr>
          <w:p w:rsidR="00B870BD" w:rsidRPr="00246AE4" w:rsidRDefault="00B870BD" w:rsidP="00AB38BD">
            <w:pPr>
              <w:spacing w:line="200" w:lineRule="exact"/>
              <w:jc w:val="center"/>
              <w:rPr>
                <w:sz w:val="18"/>
                <w:szCs w:val="18"/>
              </w:rPr>
            </w:pPr>
          </w:p>
        </w:tc>
        <w:tc>
          <w:tcPr>
            <w:tcW w:w="324" w:type="dxa"/>
            <w:tcBorders>
              <w:bottom w:val="single" w:sz="4" w:space="0" w:color="000000"/>
            </w:tcBorders>
            <w:vAlign w:val="center"/>
          </w:tcPr>
          <w:p w:rsidR="00B870BD" w:rsidRPr="00246AE4" w:rsidRDefault="00B870BD" w:rsidP="00AB38BD">
            <w:pPr>
              <w:spacing w:line="200" w:lineRule="exact"/>
              <w:jc w:val="center"/>
              <w:rPr>
                <w:sz w:val="18"/>
                <w:szCs w:val="18"/>
              </w:rPr>
            </w:pPr>
          </w:p>
        </w:tc>
        <w:tc>
          <w:tcPr>
            <w:tcW w:w="504" w:type="dxa"/>
            <w:tcBorders>
              <w:bottom w:val="single" w:sz="4" w:space="0" w:color="000000"/>
            </w:tcBorders>
            <w:vAlign w:val="center"/>
          </w:tcPr>
          <w:p w:rsidR="00B870BD" w:rsidRPr="00246AE4" w:rsidRDefault="00B870BD" w:rsidP="00AB38BD">
            <w:pPr>
              <w:spacing w:line="200" w:lineRule="exact"/>
              <w:jc w:val="center"/>
              <w:rPr>
                <w:sz w:val="18"/>
                <w:szCs w:val="18"/>
              </w:rPr>
            </w:pPr>
            <w:r w:rsidRPr="00246AE4">
              <w:rPr>
                <w:sz w:val="18"/>
                <w:szCs w:val="18"/>
              </w:rPr>
              <w:t>32</w:t>
            </w:r>
          </w:p>
        </w:tc>
        <w:tc>
          <w:tcPr>
            <w:tcW w:w="414" w:type="dxa"/>
            <w:tcBorders>
              <w:bottom w:val="single" w:sz="4" w:space="0" w:color="000000"/>
            </w:tcBorders>
          </w:tcPr>
          <w:p w:rsidR="00B870BD" w:rsidRPr="00246AE4" w:rsidRDefault="00B870BD" w:rsidP="00AB38BD">
            <w:pPr>
              <w:rPr>
                <w:sz w:val="18"/>
                <w:szCs w:val="18"/>
              </w:rPr>
            </w:pPr>
            <w:r w:rsidRPr="00246AE4">
              <w:rPr>
                <w:sz w:val="18"/>
                <w:szCs w:val="18"/>
              </w:rPr>
              <w:t>32</w:t>
            </w:r>
          </w:p>
        </w:tc>
        <w:tc>
          <w:tcPr>
            <w:tcW w:w="414" w:type="dxa"/>
            <w:tcBorders>
              <w:bottom w:val="single" w:sz="4" w:space="0" w:color="000000"/>
            </w:tcBorders>
            <w:vAlign w:val="center"/>
          </w:tcPr>
          <w:p w:rsidR="00B870BD" w:rsidRPr="00246AE4" w:rsidRDefault="00B870BD" w:rsidP="00AB38BD">
            <w:pPr>
              <w:spacing w:line="200" w:lineRule="exact"/>
              <w:jc w:val="center"/>
              <w:rPr>
                <w:sz w:val="18"/>
                <w:szCs w:val="18"/>
              </w:rPr>
            </w:pPr>
          </w:p>
        </w:tc>
        <w:tc>
          <w:tcPr>
            <w:tcW w:w="423" w:type="dxa"/>
            <w:tcBorders>
              <w:bottom w:val="single" w:sz="4" w:space="0" w:color="000000"/>
            </w:tcBorders>
          </w:tcPr>
          <w:p w:rsidR="00B870BD" w:rsidRPr="00246AE4" w:rsidRDefault="00B870BD" w:rsidP="00AB38BD">
            <w:pPr>
              <w:rPr>
                <w:sz w:val="18"/>
                <w:szCs w:val="18"/>
              </w:rPr>
            </w:pPr>
            <w:r w:rsidRPr="00246AE4">
              <w:rPr>
                <w:sz w:val="18"/>
                <w:szCs w:val="18"/>
              </w:rPr>
              <w:t>√</w:t>
            </w:r>
          </w:p>
        </w:tc>
      </w:tr>
      <w:tr w:rsidR="00B870BD" w:rsidRPr="00246AE4" w:rsidTr="001A5480">
        <w:trPr>
          <w:trHeight w:val="20"/>
          <w:jc w:val="center"/>
        </w:trPr>
        <w:tc>
          <w:tcPr>
            <w:tcW w:w="315" w:type="dxa"/>
            <w:vMerge/>
            <w:vAlign w:val="center"/>
          </w:tcPr>
          <w:p w:rsidR="00B870BD" w:rsidRPr="00246AE4" w:rsidRDefault="00B870BD" w:rsidP="00AB38BD">
            <w:pPr>
              <w:jc w:val="center"/>
              <w:rPr>
                <w:rFonts w:eastAsia="黑体"/>
                <w:sz w:val="18"/>
                <w:szCs w:val="18"/>
              </w:rPr>
            </w:pPr>
          </w:p>
        </w:tc>
        <w:tc>
          <w:tcPr>
            <w:tcW w:w="765" w:type="dxa"/>
            <w:tcBorders>
              <w:top w:val="single" w:sz="4" w:space="0" w:color="auto"/>
            </w:tcBorders>
            <w:vAlign w:val="center"/>
          </w:tcPr>
          <w:p w:rsidR="00B870BD" w:rsidRPr="00246AE4" w:rsidRDefault="00B870BD" w:rsidP="00AB38BD">
            <w:pPr>
              <w:jc w:val="center"/>
              <w:rPr>
                <w:rFonts w:eastAsia="黑体"/>
                <w:sz w:val="18"/>
                <w:szCs w:val="18"/>
              </w:rPr>
            </w:pPr>
            <w:r w:rsidRPr="00246AE4">
              <w:rPr>
                <w:rFonts w:eastAsia="黑体" w:hAnsi="黑体"/>
                <w:sz w:val="18"/>
                <w:szCs w:val="18"/>
              </w:rPr>
              <w:t>艺术创作与审美体验</w:t>
            </w:r>
          </w:p>
        </w:tc>
        <w:tc>
          <w:tcPr>
            <w:tcW w:w="1041" w:type="dxa"/>
          </w:tcPr>
          <w:p w:rsidR="00B870BD" w:rsidRPr="00246AE4" w:rsidRDefault="00B870BD" w:rsidP="00AB38BD">
            <w:pPr>
              <w:jc w:val="left"/>
              <w:rPr>
                <w:sz w:val="18"/>
                <w:szCs w:val="18"/>
              </w:rPr>
            </w:pPr>
          </w:p>
        </w:tc>
        <w:tc>
          <w:tcPr>
            <w:tcW w:w="1479" w:type="dxa"/>
            <w:vAlign w:val="center"/>
          </w:tcPr>
          <w:p w:rsidR="00B870BD" w:rsidRPr="00246AE4" w:rsidRDefault="00B870BD" w:rsidP="00AB38BD">
            <w:pPr>
              <w:adjustRightInd w:val="0"/>
              <w:snapToGrid w:val="0"/>
              <w:spacing w:line="300" w:lineRule="auto"/>
              <w:jc w:val="left"/>
              <w:rPr>
                <w:sz w:val="18"/>
                <w:szCs w:val="18"/>
              </w:rPr>
            </w:pPr>
            <w:r w:rsidRPr="00246AE4">
              <w:rPr>
                <w:sz w:val="18"/>
                <w:szCs w:val="18"/>
              </w:rPr>
              <w:t>该模块任意课程（选修）</w:t>
            </w:r>
          </w:p>
        </w:tc>
        <w:tc>
          <w:tcPr>
            <w:tcW w:w="506" w:type="dxa"/>
            <w:vAlign w:val="center"/>
          </w:tcPr>
          <w:p w:rsidR="00B870BD" w:rsidRPr="00246AE4" w:rsidRDefault="00B870BD" w:rsidP="00AB38BD">
            <w:pPr>
              <w:adjustRightInd w:val="0"/>
              <w:snapToGrid w:val="0"/>
              <w:spacing w:line="300" w:lineRule="auto"/>
              <w:jc w:val="center"/>
              <w:rPr>
                <w:sz w:val="18"/>
                <w:szCs w:val="18"/>
              </w:rPr>
            </w:pPr>
            <w:r w:rsidRPr="00246AE4">
              <w:rPr>
                <w:sz w:val="18"/>
                <w:szCs w:val="18"/>
              </w:rPr>
              <w:t>2</w:t>
            </w:r>
          </w:p>
        </w:tc>
        <w:tc>
          <w:tcPr>
            <w:tcW w:w="322"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c>
          <w:tcPr>
            <w:tcW w:w="414" w:type="dxa"/>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c>
          <w:tcPr>
            <w:tcW w:w="414" w:type="dxa"/>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c>
          <w:tcPr>
            <w:tcW w:w="414" w:type="dxa"/>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324" w:type="dxa"/>
            <w:vAlign w:val="center"/>
          </w:tcPr>
          <w:p w:rsidR="00B870BD" w:rsidRPr="00246AE4" w:rsidRDefault="00B870BD" w:rsidP="00AB38BD">
            <w:pPr>
              <w:adjustRightInd w:val="0"/>
              <w:snapToGrid w:val="0"/>
              <w:spacing w:line="300" w:lineRule="auto"/>
              <w:jc w:val="center"/>
              <w:rPr>
                <w:sz w:val="18"/>
                <w:szCs w:val="18"/>
              </w:rPr>
            </w:pPr>
          </w:p>
        </w:tc>
        <w:tc>
          <w:tcPr>
            <w:tcW w:w="504" w:type="dxa"/>
            <w:vAlign w:val="center"/>
          </w:tcPr>
          <w:p w:rsidR="00B870BD" w:rsidRPr="00246AE4" w:rsidRDefault="00B870BD" w:rsidP="00AB38BD">
            <w:pPr>
              <w:adjustRightInd w:val="0"/>
              <w:snapToGrid w:val="0"/>
              <w:spacing w:line="300" w:lineRule="auto"/>
              <w:jc w:val="center"/>
              <w:rPr>
                <w:sz w:val="18"/>
                <w:szCs w:val="18"/>
              </w:rPr>
            </w:pPr>
            <w:r w:rsidRPr="00246AE4">
              <w:rPr>
                <w:sz w:val="18"/>
                <w:szCs w:val="18"/>
              </w:rPr>
              <w:t>32</w:t>
            </w: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23" w:type="dxa"/>
            <w:vAlign w:val="center"/>
          </w:tcPr>
          <w:p w:rsidR="00B870BD" w:rsidRPr="00246AE4" w:rsidRDefault="00B870BD" w:rsidP="00AB38BD">
            <w:pPr>
              <w:adjustRightInd w:val="0"/>
              <w:snapToGrid w:val="0"/>
              <w:spacing w:line="300" w:lineRule="auto"/>
              <w:jc w:val="center"/>
              <w:rPr>
                <w:sz w:val="18"/>
                <w:szCs w:val="18"/>
              </w:rPr>
            </w:pPr>
          </w:p>
        </w:tc>
      </w:tr>
      <w:tr w:rsidR="00B870BD" w:rsidRPr="00246AE4" w:rsidTr="001A5480">
        <w:trPr>
          <w:trHeight w:val="20"/>
          <w:jc w:val="center"/>
        </w:trPr>
        <w:tc>
          <w:tcPr>
            <w:tcW w:w="315" w:type="dxa"/>
            <w:vMerge/>
            <w:vAlign w:val="center"/>
          </w:tcPr>
          <w:p w:rsidR="00B870BD" w:rsidRPr="00246AE4" w:rsidRDefault="00B870BD" w:rsidP="00AB38BD">
            <w:pPr>
              <w:jc w:val="center"/>
              <w:rPr>
                <w:rFonts w:eastAsia="黑体"/>
                <w:sz w:val="18"/>
                <w:szCs w:val="18"/>
              </w:rPr>
            </w:pPr>
          </w:p>
        </w:tc>
        <w:tc>
          <w:tcPr>
            <w:tcW w:w="765" w:type="dxa"/>
            <w:vMerge w:val="restart"/>
            <w:tcBorders>
              <w:top w:val="single" w:sz="4" w:space="0" w:color="auto"/>
            </w:tcBorders>
            <w:vAlign w:val="center"/>
          </w:tcPr>
          <w:p w:rsidR="00B870BD" w:rsidRPr="00246AE4" w:rsidRDefault="00B870BD" w:rsidP="00AB38BD">
            <w:pPr>
              <w:jc w:val="center"/>
              <w:rPr>
                <w:rFonts w:eastAsia="黑体"/>
                <w:sz w:val="18"/>
                <w:szCs w:val="18"/>
              </w:rPr>
            </w:pPr>
            <w:r w:rsidRPr="00246AE4">
              <w:rPr>
                <w:rFonts w:eastAsia="黑体" w:hAnsi="黑体"/>
                <w:sz w:val="18"/>
                <w:szCs w:val="18"/>
              </w:rPr>
              <w:t>社会发展与公民责任</w:t>
            </w:r>
          </w:p>
        </w:tc>
        <w:tc>
          <w:tcPr>
            <w:tcW w:w="1041" w:type="dxa"/>
            <w:vAlign w:val="center"/>
          </w:tcPr>
          <w:p w:rsidR="00B870BD" w:rsidRPr="0053459A" w:rsidRDefault="00B870BD" w:rsidP="00AB38BD">
            <w:pPr>
              <w:jc w:val="left"/>
              <w:rPr>
                <w:sz w:val="18"/>
                <w:szCs w:val="18"/>
              </w:rPr>
            </w:pPr>
            <w:r w:rsidRPr="0053459A">
              <w:rPr>
                <w:sz w:val="18"/>
                <w:szCs w:val="18"/>
              </w:rPr>
              <w:t>GEN06108</w:t>
            </w:r>
          </w:p>
        </w:tc>
        <w:tc>
          <w:tcPr>
            <w:tcW w:w="1479" w:type="dxa"/>
            <w:vAlign w:val="center"/>
          </w:tcPr>
          <w:p w:rsidR="00B870BD" w:rsidRPr="00246AE4" w:rsidRDefault="00B870BD" w:rsidP="00AB38BD">
            <w:pPr>
              <w:rPr>
                <w:sz w:val="18"/>
                <w:szCs w:val="18"/>
              </w:rPr>
            </w:pPr>
            <w:r w:rsidRPr="00246AE4">
              <w:rPr>
                <w:sz w:val="18"/>
                <w:szCs w:val="18"/>
              </w:rPr>
              <w:t>微观经济学原理</w:t>
            </w:r>
          </w:p>
        </w:tc>
        <w:tc>
          <w:tcPr>
            <w:tcW w:w="506" w:type="dxa"/>
            <w:vAlign w:val="center"/>
          </w:tcPr>
          <w:p w:rsidR="00B870BD" w:rsidRPr="00246AE4" w:rsidRDefault="00B870BD" w:rsidP="00AB38BD">
            <w:pPr>
              <w:jc w:val="center"/>
              <w:rPr>
                <w:sz w:val="18"/>
                <w:szCs w:val="18"/>
              </w:rPr>
            </w:pPr>
            <w:r w:rsidRPr="00246AE4">
              <w:rPr>
                <w:sz w:val="18"/>
                <w:szCs w:val="18"/>
              </w:rPr>
              <w:t>3</w:t>
            </w:r>
          </w:p>
        </w:tc>
        <w:tc>
          <w:tcPr>
            <w:tcW w:w="322" w:type="dxa"/>
            <w:vAlign w:val="center"/>
          </w:tcPr>
          <w:p w:rsidR="00B870BD" w:rsidRPr="00246AE4" w:rsidRDefault="00B870BD" w:rsidP="00AB38BD">
            <w:pPr>
              <w:adjustRightInd w:val="0"/>
              <w:snapToGrid w:val="0"/>
              <w:spacing w:line="300" w:lineRule="auto"/>
              <w:jc w:val="center"/>
              <w:rPr>
                <w:sz w:val="18"/>
                <w:szCs w:val="18"/>
              </w:rPr>
            </w:pPr>
            <w:r w:rsidRPr="00246AE4">
              <w:rPr>
                <w:sz w:val="18"/>
                <w:szCs w:val="18"/>
              </w:rPr>
              <w:t>3</w:t>
            </w: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324" w:type="dxa"/>
            <w:vAlign w:val="center"/>
          </w:tcPr>
          <w:p w:rsidR="00B870BD" w:rsidRPr="00246AE4" w:rsidRDefault="00B870BD" w:rsidP="00AB38BD">
            <w:pPr>
              <w:adjustRightInd w:val="0"/>
              <w:snapToGrid w:val="0"/>
              <w:spacing w:line="300" w:lineRule="auto"/>
              <w:jc w:val="center"/>
              <w:rPr>
                <w:sz w:val="18"/>
                <w:szCs w:val="18"/>
              </w:rPr>
            </w:pPr>
          </w:p>
        </w:tc>
        <w:tc>
          <w:tcPr>
            <w:tcW w:w="504" w:type="dxa"/>
            <w:vAlign w:val="center"/>
          </w:tcPr>
          <w:p w:rsidR="00B870BD" w:rsidRPr="00246AE4" w:rsidRDefault="00B870BD" w:rsidP="00AB38BD">
            <w:pPr>
              <w:adjustRightInd w:val="0"/>
              <w:snapToGrid w:val="0"/>
              <w:spacing w:line="300" w:lineRule="auto"/>
              <w:jc w:val="center"/>
              <w:rPr>
                <w:sz w:val="18"/>
                <w:szCs w:val="18"/>
              </w:rPr>
            </w:pPr>
            <w:r w:rsidRPr="00246AE4">
              <w:rPr>
                <w:sz w:val="18"/>
                <w:szCs w:val="18"/>
              </w:rPr>
              <w:t>48</w:t>
            </w: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23" w:type="dxa"/>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r>
      <w:tr w:rsidR="00B870BD" w:rsidRPr="00246AE4" w:rsidTr="001A5480">
        <w:trPr>
          <w:trHeight w:val="20"/>
          <w:jc w:val="center"/>
        </w:trPr>
        <w:tc>
          <w:tcPr>
            <w:tcW w:w="315" w:type="dxa"/>
            <w:vMerge/>
            <w:vAlign w:val="center"/>
          </w:tcPr>
          <w:p w:rsidR="00B870BD" w:rsidRPr="00246AE4" w:rsidRDefault="00B870BD" w:rsidP="00AB38BD">
            <w:pPr>
              <w:jc w:val="center"/>
              <w:rPr>
                <w:rFonts w:eastAsia="黑体"/>
                <w:sz w:val="18"/>
                <w:szCs w:val="18"/>
              </w:rPr>
            </w:pPr>
          </w:p>
        </w:tc>
        <w:tc>
          <w:tcPr>
            <w:tcW w:w="765" w:type="dxa"/>
            <w:vMerge/>
            <w:vAlign w:val="center"/>
          </w:tcPr>
          <w:p w:rsidR="00B870BD" w:rsidRPr="00246AE4" w:rsidRDefault="00B870BD" w:rsidP="00AB38BD">
            <w:pPr>
              <w:jc w:val="center"/>
              <w:rPr>
                <w:rFonts w:eastAsia="黑体"/>
                <w:sz w:val="18"/>
                <w:szCs w:val="18"/>
              </w:rPr>
            </w:pPr>
          </w:p>
        </w:tc>
        <w:tc>
          <w:tcPr>
            <w:tcW w:w="1041" w:type="dxa"/>
            <w:vAlign w:val="center"/>
          </w:tcPr>
          <w:p w:rsidR="00B870BD" w:rsidRPr="0053459A" w:rsidRDefault="00B870BD" w:rsidP="00AB38BD">
            <w:pPr>
              <w:jc w:val="left"/>
              <w:rPr>
                <w:sz w:val="18"/>
                <w:szCs w:val="18"/>
              </w:rPr>
            </w:pPr>
            <w:r w:rsidRPr="0053459A">
              <w:rPr>
                <w:sz w:val="18"/>
                <w:szCs w:val="18"/>
              </w:rPr>
              <w:t>GEN06109</w:t>
            </w:r>
          </w:p>
        </w:tc>
        <w:tc>
          <w:tcPr>
            <w:tcW w:w="1479" w:type="dxa"/>
            <w:vAlign w:val="center"/>
          </w:tcPr>
          <w:p w:rsidR="00B870BD" w:rsidRPr="00246AE4" w:rsidRDefault="00B870BD" w:rsidP="00AB38BD">
            <w:pPr>
              <w:rPr>
                <w:sz w:val="18"/>
                <w:szCs w:val="18"/>
              </w:rPr>
            </w:pPr>
            <w:r w:rsidRPr="00246AE4">
              <w:rPr>
                <w:sz w:val="18"/>
                <w:szCs w:val="18"/>
              </w:rPr>
              <w:t>宏观经济学原理</w:t>
            </w:r>
          </w:p>
        </w:tc>
        <w:tc>
          <w:tcPr>
            <w:tcW w:w="506" w:type="dxa"/>
            <w:vAlign w:val="center"/>
          </w:tcPr>
          <w:p w:rsidR="00B870BD" w:rsidRPr="00246AE4" w:rsidRDefault="00B870BD" w:rsidP="00AB38BD">
            <w:pPr>
              <w:jc w:val="center"/>
              <w:rPr>
                <w:sz w:val="18"/>
                <w:szCs w:val="18"/>
              </w:rPr>
            </w:pPr>
            <w:r w:rsidRPr="00246AE4">
              <w:rPr>
                <w:sz w:val="18"/>
                <w:szCs w:val="18"/>
              </w:rPr>
              <w:t>3</w:t>
            </w:r>
          </w:p>
        </w:tc>
        <w:tc>
          <w:tcPr>
            <w:tcW w:w="322"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adjustRightInd w:val="0"/>
              <w:snapToGrid w:val="0"/>
              <w:spacing w:line="300" w:lineRule="auto"/>
              <w:jc w:val="center"/>
              <w:rPr>
                <w:sz w:val="18"/>
                <w:szCs w:val="18"/>
              </w:rPr>
            </w:pPr>
            <w:r w:rsidRPr="00246AE4">
              <w:rPr>
                <w:sz w:val="18"/>
                <w:szCs w:val="18"/>
              </w:rPr>
              <w:t>3</w:t>
            </w: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324" w:type="dxa"/>
            <w:vAlign w:val="center"/>
          </w:tcPr>
          <w:p w:rsidR="00B870BD" w:rsidRPr="00246AE4" w:rsidRDefault="00B870BD" w:rsidP="00AB38BD">
            <w:pPr>
              <w:adjustRightInd w:val="0"/>
              <w:snapToGrid w:val="0"/>
              <w:spacing w:line="300" w:lineRule="auto"/>
              <w:jc w:val="center"/>
              <w:rPr>
                <w:sz w:val="18"/>
                <w:szCs w:val="18"/>
              </w:rPr>
            </w:pPr>
          </w:p>
        </w:tc>
        <w:tc>
          <w:tcPr>
            <w:tcW w:w="504" w:type="dxa"/>
            <w:vAlign w:val="center"/>
          </w:tcPr>
          <w:p w:rsidR="00B870BD" w:rsidRPr="00246AE4" w:rsidRDefault="00B870BD" w:rsidP="00AB38BD">
            <w:pPr>
              <w:adjustRightInd w:val="0"/>
              <w:snapToGrid w:val="0"/>
              <w:spacing w:line="300" w:lineRule="auto"/>
              <w:jc w:val="center"/>
              <w:rPr>
                <w:sz w:val="18"/>
                <w:szCs w:val="18"/>
              </w:rPr>
            </w:pPr>
            <w:r w:rsidRPr="00246AE4">
              <w:rPr>
                <w:sz w:val="18"/>
                <w:szCs w:val="18"/>
              </w:rPr>
              <w:t>48</w:t>
            </w: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23" w:type="dxa"/>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r>
      <w:tr w:rsidR="00B870BD" w:rsidRPr="00246AE4" w:rsidTr="001A5480">
        <w:trPr>
          <w:trHeight w:val="20"/>
          <w:jc w:val="center"/>
        </w:trPr>
        <w:tc>
          <w:tcPr>
            <w:tcW w:w="315" w:type="dxa"/>
            <w:vMerge/>
            <w:vAlign w:val="center"/>
          </w:tcPr>
          <w:p w:rsidR="00B870BD" w:rsidRPr="00246AE4" w:rsidRDefault="00B870BD" w:rsidP="00AB38BD">
            <w:pPr>
              <w:jc w:val="center"/>
              <w:rPr>
                <w:rFonts w:eastAsia="黑体"/>
                <w:sz w:val="18"/>
                <w:szCs w:val="18"/>
              </w:rPr>
            </w:pPr>
          </w:p>
        </w:tc>
        <w:tc>
          <w:tcPr>
            <w:tcW w:w="765" w:type="dxa"/>
            <w:vMerge/>
            <w:vAlign w:val="center"/>
          </w:tcPr>
          <w:p w:rsidR="00B870BD" w:rsidRPr="00246AE4" w:rsidRDefault="00B870BD" w:rsidP="00AB38BD">
            <w:pPr>
              <w:jc w:val="center"/>
              <w:rPr>
                <w:rFonts w:eastAsia="黑体"/>
                <w:sz w:val="18"/>
                <w:szCs w:val="18"/>
              </w:rPr>
            </w:pPr>
          </w:p>
        </w:tc>
        <w:tc>
          <w:tcPr>
            <w:tcW w:w="1041" w:type="dxa"/>
            <w:vAlign w:val="center"/>
          </w:tcPr>
          <w:p w:rsidR="00B870BD" w:rsidRPr="0053459A" w:rsidRDefault="00B870BD" w:rsidP="00AB38BD">
            <w:pPr>
              <w:jc w:val="left"/>
              <w:rPr>
                <w:sz w:val="18"/>
                <w:szCs w:val="18"/>
              </w:rPr>
            </w:pPr>
            <w:r w:rsidRPr="0053459A">
              <w:rPr>
                <w:sz w:val="18"/>
                <w:szCs w:val="18"/>
              </w:rPr>
              <w:t>GEN06110</w:t>
            </w:r>
          </w:p>
        </w:tc>
        <w:tc>
          <w:tcPr>
            <w:tcW w:w="1479" w:type="dxa"/>
            <w:vAlign w:val="center"/>
          </w:tcPr>
          <w:p w:rsidR="00B870BD" w:rsidRPr="00246AE4" w:rsidRDefault="00B870BD" w:rsidP="00AB38BD">
            <w:pPr>
              <w:adjustRightInd w:val="0"/>
              <w:snapToGrid w:val="0"/>
              <w:spacing w:line="300" w:lineRule="auto"/>
              <w:jc w:val="left"/>
              <w:rPr>
                <w:sz w:val="18"/>
                <w:szCs w:val="18"/>
              </w:rPr>
            </w:pPr>
            <w:r w:rsidRPr="00246AE4">
              <w:rPr>
                <w:rFonts w:hAnsi="宋体"/>
                <w:kern w:val="0"/>
                <w:sz w:val="18"/>
                <w:szCs w:val="18"/>
              </w:rPr>
              <w:t>管理学</w:t>
            </w:r>
          </w:p>
        </w:tc>
        <w:tc>
          <w:tcPr>
            <w:tcW w:w="506" w:type="dxa"/>
            <w:vAlign w:val="center"/>
          </w:tcPr>
          <w:p w:rsidR="00B870BD" w:rsidRPr="00246AE4" w:rsidRDefault="00B870BD" w:rsidP="00AB38BD">
            <w:pPr>
              <w:adjustRightInd w:val="0"/>
              <w:snapToGrid w:val="0"/>
              <w:spacing w:line="300" w:lineRule="auto"/>
              <w:jc w:val="center"/>
              <w:rPr>
                <w:sz w:val="18"/>
                <w:szCs w:val="18"/>
              </w:rPr>
            </w:pPr>
            <w:r w:rsidRPr="00246AE4">
              <w:rPr>
                <w:sz w:val="18"/>
                <w:szCs w:val="18"/>
              </w:rPr>
              <w:t>3</w:t>
            </w:r>
          </w:p>
        </w:tc>
        <w:tc>
          <w:tcPr>
            <w:tcW w:w="322" w:type="dxa"/>
            <w:vAlign w:val="center"/>
          </w:tcPr>
          <w:p w:rsidR="00B870BD" w:rsidRPr="00246AE4" w:rsidRDefault="00B870BD" w:rsidP="00AB38BD">
            <w:pPr>
              <w:adjustRightInd w:val="0"/>
              <w:snapToGrid w:val="0"/>
              <w:spacing w:line="300" w:lineRule="auto"/>
              <w:jc w:val="center"/>
              <w:rPr>
                <w:sz w:val="18"/>
                <w:szCs w:val="18"/>
              </w:rPr>
            </w:pPr>
            <w:r w:rsidRPr="00246AE4">
              <w:rPr>
                <w:sz w:val="18"/>
                <w:szCs w:val="18"/>
              </w:rPr>
              <w:t>3</w:t>
            </w: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324" w:type="dxa"/>
            <w:vAlign w:val="center"/>
          </w:tcPr>
          <w:p w:rsidR="00B870BD" w:rsidRPr="00246AE4" w:rsidRDefault="00B870BD" w:rsidP="00AB38BD">
            <w:pPr>
              <w:adjustRightInd w:val="0"/>
              <w:snapToGrid w:val="0"/>
              <w:spacing w:line="300" w:lineRule="auto"/>
              <w:jc w:val="center"/>
              <w:rPr>
                <w:sz w:val="18"/>
                <w:szCs w:val="18"/>
              </w:rPr>
            </w:pPr>
          </w:p>
        </w:tc>
        <w:tc>
          <w:tcPr>
            <w:tcW w:w="504" w:type="dxa"/>
            <w:vAlign w:val="center"/>
          </w:tcPr>
          <w:p w:rsidR="00B870BD" w:rsidRPr="00246AE4" w:rsidRDefault="00B870BD" w:rsidP="00AB38BD">
            <w:pPr>
              <w:adjustRightInd w:val="0"/>
              <w:snapToGrid w:val="0"/>
              <w:spacing w:line="300" w:lineRule="auto"/>
              <w:jc w:val="center"/>
              <w:rPr>
                <w:sz w:val="18"/>
                <w:szCs w:val="18"/>
              </w:rPr>
            </w:pPr>
            <w:r w:rsidRPr="00246AE4">
              <w:rPr>
                <w:sz w:val="18"/>
                <w:szCs w:val="18"/>
              </w:rPr>
              <w:t>48</w:t>
            </w: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23" w:type="dxa"/>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r>
      <w:tr w:rsidR="00B870BD" w:rsidRPr="00246AE4" w:rsidTr="001A5480">
        <w:trPr>
          <w:trHeight w:val="20"/>
          <w:jc w:val="center"/>
        </w:trPr>
        <w:tc>
          <w:tcPr>
            <w:tcW w:w="315" w:type="dxa"/>
            <w:vMerge/>
            <w:vAlign w:val="center"/>
          </w:tcPr>
          <w:p w:rsidR="00B870BD" w:rsidRPr="00246AE4" w:rsidRDefault="00B870BD" w:rsidP="00AB38BD">
            <w:pPr>
              <w:jc w:val="center"/>
              <w:rPr>
                <w:rFonts w:eastAsia="黑体"/>
                <w:sz w:val="18"/>
                <w:szCs w:val="18"/>
              </w:rPr>
            </w:pPr>
          </w:p>
        </w:tc>
        <w:tc>
          <w:tcPr>
            <w:tcW w:w="765" w:type="dxa"/>
            <w:vMerge/>
            <w:vAlign w:val="center"/>
          </w:tcPr>
          <w:p w:rsidR="00B870BD" w:rsidRPr="00246AE4" w:rsidRDefault="00B870BD" w:rsidP="00AB38BD">
            <w:pPr>
              <w:jc w:val="center"/>
              <w:rPr>
                <w:rFonts w:eastAsia="黑体"/>
                <w:sz w:val="18"/>
                <w:szCs w:val="18"/>
              </w:rPr>
            </w:pPr>
          </w:p>
        </w:tc>
        <w:tc>
          <w:tcPr>
            <w:tcW w:w="1041" w:type="dxa"/>
          </w:tcPr>
          <w:p w:rsidR="00B870BD" w:rsidRPr="0044158D" w:rsidRDefault="00B870BD" w:rsidP="00AB38BD">
            <w:pPr>
              <w:jc w:val="left"/>
              <w:rPr>
                <w:sz w:val="18"/>
                <w:szCs w:val="18"/>
              </w:rPr>
            </w:pPr>
            <w:r w:rsidRPr="0044158D">
              <w:rPr>
                <w:sz w:val="18"/>
                <w:szCs w:val="18"/>
              </w:rPr>
              <w:t>GEN06901</w:t>
            </w:r>
          </w:p>
        </w:tc>
        <w:tc>
          <w:tcPr>
            <w:tcW w:w="1479" w:type="dxa"/>
            <w:vAlign w:val="center"/>
          </w:tcPr>
          <w:p w:rsidR="00B870BD" w:rsidRPr="00D4215F" w:rsidRDefault="00B870BD" w:rsidP="00AB38BD">
            <w:pPr>
              <w:adjustRightInd w:val="0"/>
              <w:snapToGrid w:val="0"/>
              <w:spacing w:line="300" w:lineRule="auto"/>
              <w:jc w:val="left"/>
              <w:rPr>
                <w:color w:val="000000" w:themeColor="text1"/>
                <w:kern w:val="0"/>
                <w:sz w:val="18"/>
                <w:szCs w:val="18"/>
              </w:rPr>
            </w:pPr>
            <w:r w:rsidRPr="00D4215F">
              <w:rPr>
                <w:rFonts w:hAnsi="宋体"/>
                <w:color w:val="000000" w:themeColor="text1"/>
                <w:kern w:val="0"/>
                <w:sz w:val="18"/>
                <w:szCs w:val="18"/>
              </w:rPr>
              <w:t>中国社会专题讨论</w:t>
            </w:r>
          </w:p>
        </w:tc>
        <w:tc>
          <w:tcPr>
            <w:tcW w:w="506" w:type="dxa"/>
            <w:vAlign w:val="center"/>
          </w:tcPr>
          <w:p w:rsidR="00B870BD" w:rsidRPr="00D4215F" w:rsidRDefault="00B870BD" w:rsidP="00AB38BD">
            <w:pPr>
              <w:adjustRightInd w:val="0"/>
              <w:snapToGrid w:val="0"/>
              <w:spacing w:line="300" w:lineRule="auto"/>
              <w:jc w:val="center"/>
              <w:rPr>
                <w:color w:val="000000" w:themeColor="text1"/>
                <w:sz w:val="18"/>
                <w:szCs w:val="18"/>
              </w:rPr>
            </w:pPr>
            <w:r w:rsidRPr="00D4215F">
              <w:rPr>
                <w:color w:val="000000" w:themeColor="text1"/>
                <w:sz w:val="18"/>
                <w:szCs w:val="18"/>
              </w:rPr>
              <w:t>2</w:t>
            </w:r>
          </w:p>
        </w:tc>
        <w:tc>
          <w:tcPr>
            <w:tcW w:w="322" w:type="dxa"/>
            <w:vAlign w:val="center"/>
          </w:tcPr>
          <w:p w:rsidR="00B870BD" w:rsidRPr="00D4215F" w:rsidRDefault="00B870BD" w:rsidP="00AB38BD">
            <w:pPr>
              <w:adjustRightInd w:val="0"/>
              <w:snapToGrid w:val="0"/>
              <w:spacing w:line="300" w:lineRule="auto"/>
              <w:jc w:val="center"/>
              <w:rPr>
                <w:color w:val="000000" w:themeColor="text1"/>
                <w:sz w:val="18"/>
                <w:szCs w:val="18"/>
              </w:rPr>
            </w:pPr>
          </w:p>
        </w:tc>
        <w:tc>
          <w:tcPr>
            <w:tcW w:w="414" w:type="dxa"/>
            <w:vAlign w:val="center"/>
          </w:tcPr>
          <w:p w:rsidR="00B870BD" w:rsidRPr="00D4215F" w:rsidRDefault="00B870BD" w:rsidP="00AB38BD">
            <w:pPr>
              <w:snapToGrid w:val="0"/>
              <w:jc w:val="center"/>
              <w:rPr>
                <w:color w:val="000000" w:themeColor="text1"/>
                <w:sz w:val="18"/>
                <w:szCs w:val="18"/>
              </w:rPr>
            </w:pPr>
            <w:r w:rsidRPr="00D4215F">
              <w:rPr>
                <w:color w:val="000000" w:themeColor="text1"/>
                <w:sz w:val="18"/>
                <w:szCs w:val="18"/>
              </w:rPr>
              <w:t>√</w:t>
            </w:r>
          </w:p>
        </w:tc>
        <w:tc>
          <w:tcPr>
            <w:tcW w:w="414" w:type="dxa"/>
            <w:vAlign w:val="center"/>
          </w:tcPr>
          <w:p w:rsidR="00B870BD" w:rsidRPr="00D4215F" w:rsidRDefault="00B870BD" w:rsidP="00AB38BD">
            <w:pPr>
              <w:adjustRightInd w:val="0"/>
              <w:snapToGrid w:val="0"/>
              <w:spacing w:line="300" w:lineRule="auto"/>
              <w:jc w:val="center"/>
              <w:rPr>
                <w:color w:val="000000" w:themeColor="text1"/>
                <w:sz w:val="18"/>
                <w:szCs w:val="18"/>
              </w:rPr>
            </w:pPr>
          </w:p>
        </w:tc>
        <w:tc>
          <w:tcPr>
            <w:tcW w:w="414" w:type="dxa"/>
            <w:vAlign w:val="center"/>
          </w:tcPr>
          <w:p w:rsidR="00B870BD" w:rsidRPr="00D4215F" w:rsidRDefault="00B870BD" w:rsidP="00AB38BD">
            <w:pPr>
              <w:snapToGrid w:val="0"/>
              <w:jc w:val="center"/>
              <w:rPr>
                <w:color w:val="000000" w:themeColor="text1"/>
                <w:sz w:val="18"/>
                <w:szCs w:val="18"/>
              </w:rPr>
            </w:pPr>
            <w:r w:rsidRPr="00D4215F">
              <w:rPr>
                <w:color w:val="000000" w:themeColor="text1"/>
                <w:sz w:val="18"/>
                <w:szCs w:val="18"/>
              </w:rPr>
              <w:t>√</w:t>
            </w:r>
          </w:p>
        </w:tc>
        <w:tc>
          <w:tcPr>
            <w:tcW w:w="414" w:type="dxa"/>
            <w:vAlign w:val="center"/>
          </w:tcPr>
          <w:p w:rsidR="00B870BD" w:rsidRPr="00D4215F" w:rsidRDefault="00B870BD" w:rsidP="00AB38BD">
            <w:pPr>
              <w:adjustRightInd w:val="0"/>
              <w:snapToGrid w:val="0"/>
              <w:spacing w:line="300" w:lineRule="auto"/>
              <w:jc w:val="center"/>
              <w:rPr>
                <w:color w:val="000000" w:themeColor="text1"/>
                <w:sz w:val="18"/>
                <w:szCs w:val="18"/>
              </w:rPr>
            </w:pPr>
          </w:p>
        </w:tc>
        <w:tc>
          <w:tcPr>
            <w:tcW w:w="414" w:type="dxa"/>
            <w:vAlign w:val="center"/>
          </w:tcPr>
          <w:p w:rsidR="00B870BD" w:rsidRPr="00D4215F" w:rsidRDefault="00B870BD" w:rsidP="00AB38BD">
            <w:pPr>
              <w:snapToGrid w:val="0"/>
              <w:jc w:val="center"/>
              <w:rPr>
                <w:color w:val="000000" w:themeColor="text1"/>
                <w:sz w:val="18"/>
                <w:szCs w:val="18"/>
              </w:rPr>
            </w:pPr>
            <w:r w:rsidRPr="00D4215F">
              <w:rPr>
                <w:color w:val="000000" w:themeColor="text1"/>
                <w:sz w:val="18"/>
                <w:szCs w:val="18"/>
              </w:rPr>
              <w:t>√</w:t>
            </w:r>
          </w:p>
        </w:tc>
        <w:tc>
          <w:tcPr>
            <w:tcW w:w="414" w:type="dxa"/>
            <w:vAlign w:val="center"/>
          </w:tcPr>
          <w:p w:rsidR="00B870BD" w:rsidRPr="00D4215F" w:rsidRDefault="00B870BD" w:rsidP="00AB38BD">
            <w:pPr>
              <w:snapToGrid w:val="0"/>
              <w:jc w:val="center"/>
              <w:rPr>
                <w:color w:val="000000" w:themeColor="text1"/>
                <w:sz w:val="18"/>
                <w:szCs w:val="18"/>
              </w:rPr>
            </w:pPr>
          </w:p>
        </w:tc>
        <w:tc>
          <w:tcPr>
            <w:tcW w:w="414" w:type="dxa"/>
            <w:vAlign w:val="center"/>
          </w:tcPr>
          <w:p w:rsidR="00B870BD" w:rsidRPr="00D4215F" w:rsidRDefault="00B870BD" w:rsidP="00AB38BD">
            <w:pPr>
              <w:adjustRightInd w:val="0"/>
              <w:snapToGrid w:val="0"/>
              <w:spacing w:line="300" w:lineRule="auto"/>
              <w:jc w:val="center"/>
              <w:rPr>
                <w:color w:val="000000" w:themeColor="text1"/>
                <w:sz w:val="18"/>
                <w:szCs w:val="18"/>
              </w:rPr>
            </w:pPr>
          </w:p>
        </w:tc>
        <w:tc>
          <w:tcPr>
            <w:tcW w:w="324" w:type="dxa"/>
            <w:vAlign w:val="center"/>
          </w:tcPr>
          <w:p w:rsidR="00B870BD" w:rsidRPr="00D4215F" w:rsidRDefault="00B870BD" w:rsidP="00AB38BD">
            <w:pPr>
              <w:adjustRightInd w:val="0"/>
              <w:snapToGrid w:val="0"/>
              <w:spacing w:line="300" w:lineRule="auto"/>
              <w:jc w:val="center"/>
              <w:rPr>
                <w:color w:val="000000" w:themeColor="text1"/>
                <w:sz w:val="18"/>
                <w:szCs w:val="18"/>
              </w:rPr>
            </w:pPr>
          </w:p>
        </w:tc>
        <w:tc>
          <w:tcPr>
            <w:tcW w:w="504" w:type="dxa"/>
            <w:vAlign w:val="center"/>
          </w:tcPr>
          <w:p w:rsidR="00B870BD" w:rsidRPr="00D4215F" w:rsidRDefault="00B870BD" w:rsidP="00AB38BD">
            <w:pPr>
              <w:adjustRightInd w:val="0"/>
              <w:snapToGrid w:val="0"/>
              <w:spacing w:line="300" w:lineRule="auto"/>
              <w:jc w:val="center"/>
              <w:rPr>
                <w:color w:val="000000" w:themeColor="text1"/>
                <w:sz w:val="18"/>
                <w:szCs w:val="18"/>
              </w:rPr>
            </w:pPr>
            <w:r w:rsidRPr="00D4215F">
              <w:rPr>
                <w:color w:val="000000" w:themeColor="text1"/>
                <w:sz w:val="18"/>
                <w:szCs w:val="18"/>
              </w:rPr>
              <w:t>32</w:t>
            </w:r>
          </w:p>
        </w:tc>
        <w:tc>
          <w:tcPr>
            <w:tcW w:w="414" w:type="dxa"/>
            <w:vAlign w:val="center"/>
          </w:tcPr>
          <w:p w:rsidR="00B870BD" w:rsidRPr="00D4215F" w:rsidRDefault="00B870BD" w:rsidP="00AB38BD">
            <w:pPr>
              <w:adjustRightInd w:val="0"/>
              <w:snapToGrid w:val="0"/>
              <w:spacing w:line="300" w:lineRule="auto"/>
              <w:jc w:val="center"/>
              <w:rPr>
                <w:color w:val="000000" w:themeColor="text1"/>
                <w:sz w:val="18"/>
                <w:szCs w:val="18"/>
              </w:rPr>
            </w:pPr>
          </w:p>
        </w:tc>
        <w:tc>
          <w:tcPr>
            <w:tcW w:w="414" w:type="dxa"/>
            <w:vAlign w:val="center"/>
          </w:tcPr>
          <w:p w:rsidR="00B870BD" w:rsidRPr="00D4215F" w:rsidRDefault="00B870BD" w:rsidP="00AB38BD">
            <w:pPr>
              <w:snapToGrid w:val="0"/>
              <w:jc w:val="center"/>
              <w:rPr>
                <w:color w:val="000000" w:themeColor="text1"/>
                <w:sz w:val="18"/>
                <w:szCs w:val="18"/>
              </w:rPr>
            </w:pPr>
            <w:r w:rsidRPr="00D4215F">
              <w:rPr>
                <w:color w:val="000000" w:themeColor="text1"/>
                <w:sz w:val="18"/>
                <w:szCs w:val="18"/>
              </w:rPr>
              <w:t>√</w:t>
            </w:r>
          </w:p>
        </w:tc>
        <w:tc>
          <w:tcPr>
            <w:tcW w:w="423" w:type="dxa"/>
            <w:vAlign w:val="center"/>
          </w:tcPr>
          <w:p w:rsidR="00B870BD" w:rsidRPr="00246AE4" w:rsidRDefault="00B870BD" w:rsidP="00AB38BD">
            <w:pPr>
              <w:adjustRightInd w:val="0"/>
              <w:snapToGrid w:val="0"/>
              <w:spacing w:line="300" w:lineRule="auto"/>
              <w:jc w:val="center"/>
              <w:rPr>
                <w:sz w:val="18"/>
                <w:szCs w:val="18"/>
              </w:rPr>
            </w:pPr>
          </w:p>
        </w:tc>
      </w:tr>
      <w:tr w:rsidR="00B870BD" w:rsidRPr="00246AE4" w:rsidTr="001A5480">
        <w:trPr>
          <w:trHeight w:val="20"/>
          <w:jc w:val="center"/>
        </w:trPr>
        <w:tc>
          <w:tcPr>
            <w:tcW w:w="315" w:type="dxa"/>
            <w:vMerge/>
            <w:vAlign w:val="center"/>
          </w:tcPr>
          <w:p w:rsidR="00B870BD" w:rsidRPr="00246AE4" w:rsidRDefault="00B870BD" w:rsidP="00AB38BD">
            <w:pPr>
              <w:jc w:val="center"/>
              <w:rPr>
                <w:rFonts w:eastAsia="黑体"/>
                <w:sz w:val="18"/>
                <w:szCs w:val="18"/>
              </w:rPr>
            </w:pPr>
          </w:p>
        </w:tc>
        <w:tc>
          <w:tcPr>
            <w:tcW w:w="765" w:type="dxa"/>
            <w:vMerge/>
            <w:tcBorders>
              <w:bottom w:val="single" w:sz="4" w:space="0" w:color="auto"/>
            </w:tcBorders>
            <w:vAlign w:val="center"/>
          </w:tcPr>
          <w:p w:rsidR="00B870BD" w:rsidRPr="00246AE4" w:rsidRDefault="00B870BD" w:rsidP="00AB38BD">
            <w:pPr>
              <w:jc w:val="center"/>
              <w:rPr>
                <w:rFonts w:eastAsia="黑体"/>
                <w:sz w:val="18"/>
                <w:szCs w:val="18"/>
              </w:rPr>
            </w:pPr>
          </w:p>
        </w:tc>
        <w:tc>
          <w:tcPr>
            <w:tcW w:w="1041" w:type="dxa"/>
          </w:tcPr>
          <w:p w:rsidR="00B870BD" w:rsidRPr="00246AE4" w:rsidRDefault="00B870BD" w:rsidP="00AB38BD">
            <w:pPr>
              <w:jc w:val="center"/>
              <w:rPr>
                <w:sz w:val="18"/>
                <w:szCs w:val="18"/>
              </w:rPr>
            </w:pPr>
          </w:p>
        </w:tc>
        <w:tc>
          <w:tcPr>
            <w:tcW w:w="1479" w:type="dxa"/>
            <w:vAlign w:val="center"/>
          </w:tcPr>
          <w:p w:rsidR="00B870BD" w:rsidRPr="00246AE4" w:rsidRDefault="00B870BD" w:rsidP="00AB38BD">
            <w:pPr>
              <w:spacing w:line="200" w:lineRule="exact"/>
              <w:rPr>
                <w:sz w:val="18"/>
                <w:szCs w:val="18"/>
              </w:rPr>
            </w:pPr>
            <w:r w:rsidRPr="00246AE4">
              <w:rPr>
                <w:rFonts w:hAnsi="宋体"/>
                <w:sz w:val="18"/>
                <w:szCs w:val="18"/>
              </w:rPr>
              <w:t>该模块任意课程</w:t>
            </w:r>
          </w:p>
        </w:tc>
        <w:tc>
          <w:tcPr>
            <w:tcW w:w="506" w:type="dxa"/>
            <w:vAlign w:val="center"/>
          </w:tcPr>
          <w:p w:rsidR="00B870BD" w:rsidRPr="00246AE4" w:rsidRDefault="00B870BD" w:rsidP="00AB38BD">
            <w:pPr>
              <w:spacing w:line="200" w:lineRule="exact"/>
              <w:jc w:val="center"/>
              <w:rPr>
                <w:sz w:val="18"/>
                <w:szCs w:val="18"/>
              </w:rPr>
            </w:pPr>
            <w:r w:rsidRPr="00246AE4">
              <w:rPr>
                <w:sz w:val="18"/>
                <w:szCs w:val="18"/>
              </w:rPr>
              <w:t>2</w:t>
            </w:r>
          </w:p>
        </w:tc>
        <w:tc>
          <w:tcPr>
            <w:tcW w:w="322"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c>
          <w:tcPr>
            <w:tcW w:w="414" w:type="dxa"/>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c>
          <w:tcPr>
            <w:tcW w:w="414" w:type="dxa"/>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c>
          <w:tcPr>
            <w:tcW w:w="414" w:type="dxa"/>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324" w:type="dxa"/>
            <w:vAlign w:val="center"/>
          </w:tcPr>
          <w:p w:rsidR="00B870BD" w:rsidRPr="00246AE4" w:rsidRDefault="00B870BD" w:rsidP="00AB38BD">
            <w:pPr>
              <w:adjustRightInd w:val="0"/>
              <w:snapToGrid w:val="0"/>
              <w:spacing w:line="300" w:lineRule="auto"/>
              <w:jc w:val="center"/>
              <w:rPr>
                <w:sz w:val="18"/>
                <w:szCs w:val="18"/>
              </w:rPr>
            </w:pPr>
          </w:p>
        </w:tc>
        <w:tc>
          <w:tcPr>
            <w:tcW w:w="504" w:type="dxa"/>
            <w:vAlign w:val="center"/>
          </w:tcPr>
          <w:p w:rsidR="00B870BD" w:rsidRPr="00246AE4" w:rsidRDefault="00B870BD" w:rsidP="00AB38BD">
            <w:pPr>
              <w:adjustRightInd w:val="0"/>
              <w:snapToGrid w:val="0"/>
              <w:spacing w:line="300" w:lineRule="auto"/>
              <w:jc w:val="center"/>
              <w:rPr>
                <w:sz w:val="18"/>
                <w:szCs w:val="18"/>
              </w:rPr>
            </w:pPr>
            <w:r w:rsidRPr="00246AE4">
              <w:rPr>
                <w:sz w:val="18"/>
                <w:szCs w:val="18"/>
              </w:rPr>
              <w:t>32</w:t>
            </w: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23" w:type="dxa"/>
            <w:vAlign w:val="center"/>
          </w:tcPr>
          <w:p w:rsidR="00B870BD" w:rsidRPr="00246AE4" w:rsidRDefault="00B870BD" w:rsidP="00AB38BD">
            <w:pPr>
              <w:adjustRightInd w:val="0"/>
              <w:snapToGrid w:val="0"/>
              <w:spacing w:line="300" w:lineRule="auto"/>
              <w:jc w:val="center"/>
              <w:rPr>
                <w:sz w:val="18"/>
                <w:szCs w:val="18"/>
              </w:rPr>
            </w:pPr>
          </w:p>
        </w:tc>
      </w:tr>
      <w:tr w:rsidR="00B870BD" w:rsidRPr="00246AE4" w:rsidTr="001A5480">
        <w:trPr>
          <w:trHeight w:val="20"/>
          <w:jc w:val="center"/>
        </w:trPr>
        <w:tc>
          <w:tcPr>
            <w:tcW w:w="315" w:type="dxa"/>
            <w:vMerge w:val="restart"/>
            <w:vAlign w:val="center"/>
          </w:tcPr>
          <w:p w:rsidR="00B870BD" w:rsidRPr="00246AE4" w:rsidRDefault="00B870BD" w:rsidP="00AB38BD">
            <w:pPr>
              <w:jc w:val="center"/>
              <w:rPr>
                <w:rFonts w:eastAsia="黑体"/>
                <w:sz w:val="18"/>
                <w:szCs w:val="18"/>
              </w:rPr>
            </w:pPr>
            <w:r w:rsidRPr="00246AE4">
              <w:rPr>
                <w:rFonts w:eastAsia="黑体" w:hAnsi="黑体"/>
                <w:sz w:val="18"/>
                <w:szCs w:val="18"/>
              </w:rPr>
              <w:t>业教育课程</w:t>
            </w:r>
          </w:p>
        </w:tc>
        <w:tc>
          <w:tcPr>
            <w:tcW w:w="765" w:type="dxa"/>
            <w:vMerge w:val="restart"/>
            <w:tcBorders>
              <w:top w:val="single" w:sz="4" w:space="0" w:color="auto"/>
              <w:bottom w:val="single" w:sz="4" w:space="0" w:color="auto"/>
            </w:tcBorders>
            <w:vAlign w:val="center"/>
          </w:tcPr>
          <w:p w:rsidR="00B870BD" w:rsidRPr="00246AE4" w:rsidRDefault="00B870BD" w:rsidP="00AB38BD">
            <w:pPr>
              <w:jc w:val="center"/>
              <w:rPr>
                <w:sz w:val="18"/>
                <w:szCs w:val="18"/>
              </w:rPr>
            </w:pPr>
            <w:r w:rsidRPr="00246AE4">
              <w:rPr>
                <w:rFonts w:eastAsia="黑体" w:hAnsi="黑体"/>
                <w:sz w:val="18"/>
                <w:szCs w:val="18"/>
              </w:rPr>
              <w:t>学科基础课</w:t>
            </w:r>
          </w:p>
        </w:tc>
        <w:tc>
          <w:tcPr>
            <w:tcW w:w="1041" w:type="dxa"/>
          </w:tcPr>
          <w:p w:rsidR="00B870BD" w:rsidRPr="00246AE4" w:rsidRDefault="00B870BD" w:rsidP="00AB38BD">
            <w:pPr>
              <w:rPr>
                <w:sz w:val="18"/>
                <w:szCs w:val="18"/>
              </w:rPr>
            </w:pPr>
            <w:r>
              <w:rPr>
                <w:rFonts w:hint="eastAsia"/>
                <w:sz w:val="18"/>
                <w:szCs w:val="18"/>
              </w:rPr>
              <w:t>ECO12003</w:t>
            </w:r>
          </w:p>
        </w:tc>
        <w:tc>
          <w:tcPr>
            <w:tcW w:w="1479" w:type="dxa"/>
            <w:vAlign w:val="center"/>
          </w:tcPr>
          <w:p w:rsidR="00B870BD" w:rsidRPr="00246AE4" w:rsidRDefault="00B870BD" w:rsidP="00AB38BD">
            <w:pPr>
              <w:widowControl/>
              <w:snapToGrid w:val="0"/>
              <w:rPr>
                <w:color w:val="000000"/>
                <w:kern w:val="0"/>
                <w:sz w:val="18"/>
                <w:szCs w:val="18"/>
              </w:rPr>
            </w:pPr>
            <w:r w:rsidRPr="00246AE4">
              <w:rPr>
                <w:color w:val="000000"/>
                <w:kern w:val="0"/>
                <w:sz w:val="18"/>
                <w:szCs w:val="18"/>
              </w:rPr>
              <w:t>政治经济学</w:t>
            </w:r>
          </w:p>
        </w:tc>
        <w:tc>
          <w:tcPr>
            <w:tcW w:w="506" w:type="dxa"/>
          </w:tcPr>
          <w:p w:rsidR="00B870BD" w:rsidRPr="00246AE4" w:rsidRDefault="00B870BD" w:rsidP="00AB38BD">
            <w:pPr>
              <w:rPr>
                <w:color w:val="000000"/>
                <w:sz w:val="18"/>
                <w:szCs w:val="18"/>
              </w:rPr>
            </w:pPr>
            <w:r w:rsidRPr="00246AE4">
              <w:rPr>
                <w:color w:val="000000"/>
                <w:sz w:val="18"/>
                <w:szCs w:val="18"/>
              </w:rPr>
              <w:t>3</w:t>
            </w:r>
          </w:p>
        </w:tc>
        <w:tc>
          <w:tcPr>
            <w:tcW w:w="322"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r w:rsidRPr="00246AE4">
              <w:rPr>
                <w:color w:val="000000"/>
                <w:sz w:val="18"/>
                <w:szCs w:val="18"/>
              </w:rPr>
              <w:t>3</w:t>
            </w: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324" w:type="dxa"/>
          </w:tcPr>
          <w:p w:rsidR="00B870BD" w:rsidRPr="00246AE4" w:rsidRDefault="00B870BD" w:rsidP="00AB38BD">
            <w:pPr>
              <w:rPr>
                <w:color w:val="000000"/>
                <w:sz w:val="18"/>
                <w:szCs w:val="18"/>
              </w:rPr>
            </w:pPr>
          </w:p>
        </w:tc>
        <w:tc>
          <w:tcPr>
            <w:tcW w:w="504" w:type="dxa"/>
          </w:tcPr>
          <w:p w:rsidR="00B870BD" w:rsidRPr="00246AE4" w:rsidRDefault="00B870BD" w:rsidP="00AB38BD">
            <w:pPr>
              <w:rPr>
                <w:color w:val="000000"/>
                <w:sz w:val="18"/>
                <w:szCs w:val="18"/>
              </w:rPr>
            </w:pPr>
            <w:r w:rsidRPr="00246AE4">
              <w:rPr>
                <w:color w:val="000000"/>
                <w:sz w:val="18"/>
                <w:szCs w:val="18"/>
              </w:rPr>
              <w:t>48</w:t>
            </w: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23" w:type="dxa"/>
            <w:vAlign w:val="center"/>
          </w:tcPr>
          <w:p w:rsidR="00B870BD" w:rsidRPr="00246AE4" w:rsidRDefault="00B870BD" w:rsidP="00AB38BD">
            <w:pPr>
              <w:widowControl/>
              <w:jc w:val="center"/>
              <w:rPr>
                <w:kern w:val="0"/>
                <w:sz w:val="18"/>
                <w:szCs w:val="18"/>
              </w:rPr>
            </w:pPr>
            <w:r w:rsidRPr="00246AE4">
              <w:rPr>
                <w:sz w:val="18"/>
                <w:szCs w:val="18"/>
              </w:rPr>
              <w:t>√</w:t>
            </w:r>
          </w:p>
        </w:tc>
      </w:tr>
      <w:tr w:rsidR="00B870BD" w:rsidRPr="00246AE4" w:rsidTr="001A5480">
        <w:trPr>
          <w:trHeight w:val="20"/>
          <w:jc w:val="center"/>
        </w:trPr>
        <w:tc>
          <w:tcPr>
            <w:tcW w:w="315" w:type="dxa"/>
            <w:vMerge/>
            <w:vAlign w:val="center"/>
          </w:tcPr>
          <w:p w:rsidR="00B870BD" w:rsidRPr="00246AE4" w:rsidRDefault="00B870BD" w:rsidP="00AB38BD">
            <w:pPr>
              <w:jc w:val="center"/>
              <w:rPr>
                <w:rFonts w:eastAsia="黑体"/>
                <w:sz w:val="18"/>
                <w:szCs w:val="18"/>
              </w:rPr>
            </w:pPr>
          </w:p>
        </w:tc>
        <w:tc>
          <w:tcPr>
            <w:tcW w:w="765" w:type="dxa"/>
            <w:vMerge/>
            <w:tcBorders>
              <w:top w:val="single" w:sz="4" w:space="0" w:color="auto"/>
              <w:bottom w:val="single" w:sz="4" w:space="0" w:color="auto"/>
            </w:tcBorders>
            <w:vAlign w:val="center"/>
          </w:tcPr>
          <w:p w:rsidR="00B870BD" w:rsidRPr="00246AE4" w:rsidRDefault="00B870BD" w:rsidP="00AB38BD">
            <w:pPr>
              <w:jc w:val="center"/>
              <w:rPr>
                <w:rFonts w:eastAsia="黑体"/>
                <w:sz w:val="18"/>
                <w:szCs w:val="18"/>
              </w:rPr>
            </w:pPr>
          </w:p>
        </w:tc>
        <w:tc>
          <w:tcPr>
            <w:tcW w:w="1041" w:type="dxa"/>
          </w:tcPr>
          <w:p w:rsidR="00B870BD" w:rsidRPr="00246AE4" w:rsidRDefault="00B870BD" w:rsidP="00AB38BD">
            <w:pPr>
              <w:rPr>
                <w:sz w:val="18"/>
                <w:szCs w:val="18"/>
              </w:rPr>
            </w:pPr>
            <w:r>
              <w:rPr>
                <w:rFonts w:hint="eastAsia"/>
                <w:sz w:val="18"/>
                <w:szCs w:val="18"/>
              </w:rPr>
              <w:t>ECO12006</w:t>
            </w:r>
          </w:p>
        </w:tc>
        <w:tc>
          <w:tcPr>
            <w:tcW w:w="1479" w:type="dxa"/>
            <w:vAlign w:val="center"/>
          </w:tcPr>
          <w:p w:rsidR="00B870BD" w:rsidRPr="00246AE4" w:rsidRDefault="00B870BD" w:rsidP="00AB38BD">
            <w:pPr>
              <w:widowControl/>
              <w:snapToGrid w:val="0"/>
              <w:rPr>
                <w:color w:val="000000"/>
                <w:kern w:val="0"/>
                <w:sz w:val="18"/>
                <w:szCs w:val="18"/>
              </w:rPr>
            </w:pPr>
            <w:r w:rsidRPr="00246AE4">
              <w:rPr>
                <w:rFonts w:hAnsi="宋体"/>
                <w:color w:val="000000"/>
                <w:kern w:val="0"/>
                <w:sz w:val="18"/>
                <w:szCs w:val="18"/>
              </w:rPr>
              <w:t>计量经济学</w:t>
            </w:r>
          </w:p>
        </w:tc>
        <w:tc>
          <w:tcPr>
            <w:tcW w:w="506" w:type="dxa"/>
          </w:tcPr>
          <w:p w:rsidR="00B870BD" w:rsidRPr="00246AE4" w:rsidRDefault="00B870BD" w:rsidP="00AB38BD">
            <w:pPr>
              <w:rPr>
                <w:color w:val="000000"/>
                <w:sz w:val="18"/>
                <w:szCs w:val="18"/>
              </w:rPr>
            </w:pPr>
            <w:r w:rsidRPr="00246AE4">
              <w:rPr>
                <w:color w:val="000000"/>
                <w:sz w:val="18"/>
                <w:szCs w:val="18"/>
              </w:rPr>
              <w:t>3</w:t>
            </w:r>
          </w:p>
        </w:tc>
        <w:tc>
          <w:tcPr>
            <w:tcW w:w="322"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r w:rsidRPr="00246AE4">
              <w:rPr>
                <w:color w:val="000000"/>
                <w:sz w:val="18"/>
                <w:szCs w:val="18"/>
              </w:rPr>
              <w:t>3</w:t>
            </w: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324" w:type="dxa"/>
          </w:tcPr>
          <w:p w:rsidR="00B870BD" w:rsidRPr="00246AE4" w:rsidRDefault="00B870BD" w:rsidP="00AB38BD">
            <w:pPr>
              <w:rPr>
                <w:color w:val="000000"/>
                <w:sz w:val="18"/>
                <w:szCs w:val="18"/>
              </w:rPr>
            </w:pPr>
          </w:p>
        </w:tc>
        <w:tc>
          <w:tcPr>
            <w:tcW w:w="504" w:type="dxa"/>
          </w:tcPr>
          <w:p w:rsidR="00B870BD" w:rsidRPr="00246AE4" w:rsidRDefault="00B870BD" w:rsidP="00AB38BD">
            <w:pPr>
              <w:rPr>
                <w:color w:val="000000"/>
                <w:sz w:val="18"/>
                <w:szCs w:val="18"/>
              </w:rPr>
            </w:pPr>
            <w:r w:rsidRPr="00246AE4">
              <w:rPr>
                <w:color w:val="000000"/>
                <w:sz w:val="18"/>
                <w:szCs w:val="18"/>
              </w:rPr>
              <w:t>48</w:t>
            </w: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23" w:type="dxa"/>
            <w:vAlign w:val="center"/>
          </w:tcPr>
          <w:p w:rsidR="00B870BD" w:rsidRPr="00246AE4" w:rsidRDefault="00B870BD" w:rsidP="00AB38BD">
            <w:pPr>
              <w:widowControl/>
              <w:jc w:val="center"/>
              <w:rPr>
                <w:kern w:val="0"/>
                <w:sz w:val="18"/>
                <w:szCs w:val="18"/>
              </w:rPr>
            </w:pPr>
            <w:r w:rsidRPr="00246AE4">
              <w:rPr>
                <w:sz w:val="18"/>
                <w:szCs w:val="18"/>
              </w:rPr>
              <w:t>√</w:t>
            </w:r>
          </w:p>
        </w:tc>
      </w:tr>
      <w:tr w:rsidR="00B870BD" w:rsidRPr="00246AE4" w:rsidTr="001A5480">
        <w:trPr>
          <w:trHeight w:val="20"/>
          <w:jc w:val="center"/>
        </w:trPr>
        <w:tc>
          <w:tcPr>
            <w:tcW w:w="315" w:type="dxa"/>
            <w:vMerge/>
          </w:tcPr>
          <w:p w:rsidR="00B870BD" w:rsidRPr="00246AE4" w:rsidRDefault="00B870BD" w:rsidP="00AB38BD">
            <w:pPr>
              <w:rPr>
                <w:sz w:val="18"/>
                <w:szCs w:val="18"/>
              </w:rPr>
            </w:pPr>
          </w:p>
        </w:tc>
        <w:tc>
          <w:tcPr>
            <w:tcW w:w="765" w:type="dxa"/>
            <w:vMerge/>
            <w:tcBorders>
              <w:top w:val="single" w:sz="4" w:space="0" w:color="auto"/>
              <w:bottom w:val="single" w:sz="4" w:space="0" w:color="auto"/>
            </w:tcBorders>
          </w:tcPr>
          <w:p w:rsidR="00B870BD" w:rsidRPr="00246AE4" w:rsidRDefault="00B870BD" w:rsidP="00AB38BD">
            <w:pPr>
              <w:rPr>
                <w:sz w:val="18"/>
                <w:szCs w:val="18"/>
              </w:rPr>
            </w:pPr>
          </w:p>
        </w:tc>
        <w:tc>
          <w:tcPr>
            <w:tcW w:w="1041" w:type="dxa"/>
          </w:tcPr>
          <w:p w:rsidR="00B870BD" w:rsidRPr="00246AE4" w:rsidRDefault="00B870BD" w:rsidP="00AB38BD">
            <w:pPr>
              <w:rPr>
                <w:sz w:val="18"/>
                <w:szCs w:val="18"/>
              </w:rPr>
            </w:pPr>
            <w:r>
              <w:rPr>
                <w:rFonts w:hint="eastAsia"/>
                <w:sz w:val="18"/>
                <w:szCs w:val="18"/>
              </w:rPr>
              <w:t>ECO12009</w:t>
            </w:r>
          </w:p>
        </w:tc>
        <w:tc>
          <w:tcPr>
            <w:tcW w:w="1479" w:type="dxa"/>
            <w:vAlign w:val="center"/>
          </w:tcPr>
          <w:p w:rsidR="00B870BD" w:rsidRPr="00246AE4" w:rsidRDefault="00B870BD" w:rsidP="00AB38BD">
            <w:pPr>
              <w:widowControl/>
              <w:snapToGrid w:val="0"/>
              <w:rPr>
                <w:color w:val="000000"/>
                <w:kern w:val="0"/>
                <w:sz w:val="18"/>
                <w:szCs w:val="18"/>
              </w:rPr>
            </w:pPr>
            <w:r w:rsidRPr="00246AE4">
              <w:rPr>
                <w:rFonts w:hAnsi="宋体"/>
                <w:color w:val="000000"/>
                <w:kern w:val="0"/>
                <w:sz w:val="18"/>
                <w:szCs w:val="18"/>
              </w:rPr>
              <w:t>金融学</w:t>
            </w:r>
          </w:p>
        </w:tc>
        <w:tc>
          <w:tcPr>
            <w:tcW w:w="506" w:type="dxa"/>
          </w:tcPr>
          <w:p w:rsidR="00B870BD" w:rsidRPr="00246AE4" w:rsidRDefault="00B870BD" w:rsidP="00AB38BD">
            <w:pPr>
              <w:rPr>
                <w:color w:val="000000"/>
                <w:sz w:val="18"/>
                <w:szCs w:val="18"/>
              </w:rPr>
            </w:pPr>
            <w:r w:rsidRPr="00246AE4">
              <w:rPr>
                <w:color w:val="000000"/>
                <w:sz w:val="18"/>
                <w:szCs w:val="18"/>
              </w:rPr>
              <w:t>2</w:t>
            </w:r>
          </w:p>
        </w:tc>
        <w:tc>
          <w:tcPr>
            <w:tcW w:w="322"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r w:rsidRPr="00246AE4">
              <w:rPr>
                <w:color w:val="000000"/>
                <w:sz w:val="18"/>
                <w:szCs w:val="18"/>
              </w:rPr>
              <w:t>2</w:t>
            </w: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324" w:type="dxa"/>
          </w:tcPr>
          <w:p w:rsidR="00B870BD" w:rsidRPr="00246AE4" w:rsidRDefault="00B870BD" w:rsidP="00AB38BD">
            <w:pPr>
              <w:rPr>
                <w:color w:val="000000"/>
                <w:sz w:val="18"/>
                <w:szCs w:val="18"/>
              </w:rPr>
            </w:pPr>
          </w:p>
        </w:tc>
        <w:tc>
          <w:tcPr>
            <w:tcW w:w="504" w:type="dxa"/>
          </w:tcPr>
          <w:p w:rsidR="00B870BD" w:rsidRPr="00246AE4" w:rsidRDefault="00B870BD" w:rsidP="00AB38BD">
            <w:pPr>
              <w:rPr>
                <w:color w:val="000000"/>
                <w:sz w:val="18"/>
                <w:szCs w:val="18"/>
              </w:rPr>
            </w:pPr>
            <w:r w:rsidRPr="00246AE4">
              <w:rPr>
                <w:color w:val="000000"/>
                <w:sz w:val="18"/>
                <w:szCs w:val="18"/>
              </w:rPr>
              <w:t>32</w:t>
            </w: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23" w:type="dxa"/>
            <w:vAlign w:val="center"/>
          </w:tcPr>
          <w:p w:rsidR="00B870BD" w:rsidRPr="00246AE4" w:rsidRDefault="00B870BD" w:rsidP="00AB38BD">
            <w:pPr>
              <w:widowControl/>
              <w:jc w:val="center"/>
              <w:rPr>
                <w:kern w:val="0"/>
                <w:sz w:val="18"/>
                <w:szCs w:val="18"/>
              </w:rPr>
            </w:pPr>
            <w:r w:rsidRPr="00246AE4">
              <w:rPr>
                <w:sz w:val="18"/>
                <w:szCs w:val="18"/>
              </w:rPr>
              <w:t>√</w:t>
            </w:r>
          </w:p>
        </w:tc>
      </w:tr>
      <w:tr w:rsidR="00B870BD" w:rsidRPr="00246AE4" w:rsidTr="001A5480">
        <w:trPr>
          <w:trHeight w:val="20"/>
          <w:jc w:val="center"/>
        </w:trPr>
        <w:tc>
          <w:tcPr>
            <w:tcW w:w="315" w:type="dxa"/>
            <w:vMerge/>
          </w:tcPr>
          <w:p w:rsidR="00B870BD" w:rsidRPr="00246AE4" w:rsidRDefault="00B870BD" w:rsidP="00AB38BD">
            <w:pPr>
              <w:rPr>
                <w:sz w:val="18"/>
                <w:szCs w:val="18"/>
              </w:rPr>
            </w:pPr>
          </w:p>
        </w:tc>
        <w:tc>
          <w:tcPr>
            <w:tcW w:w="765" w:type="dxa"/>
            <w:vMerge/>
            <w:tcBorders>
              <w:top w:val="single" w:sz="4" w:space="0" w:color="auto"/>
              <w:bottom w:val="single" w:sz="4" w:space="0" w:color="auto"/>
            </w:tcBorders>
          </w:tcPr>
          <w:p w:rsidR="00B870BD" w:rsidRPr="00246AE4" w:rsidRDefault="00B870BD" w:rsidP="00AB38BD">
            <w:pPr>
              <w:rPr>
                <w:sz w:val="18"/>
                <w:szCs w:val="18"/>
              </w:rPr>
            </w:pPr>
          </w:p>
        </w:tc>
        <w:tc>
          <w:tcPr>
            <w:tcW w:w="1041" w:type="dxa"/>
          </w:tcPr>
          <w:p w:rsidR="00B870BD" w:rsidRPr="00246AE4" w:rsidRDefault="00B870BD" w:rsidP="00AB38BD">
            <w:pPr>
              <w:rPr>
                <w:sz w:val="18"/>
                <w:szCs w:val="18"/>
              </w:rPr>
            </w:pPr>
            <w:r>
              <w:rPr>
                <w:rFonts w:hint="eastAsia"/>
                <w:sz w:val="18"/>
                <w:szCs w:val="18"/>
              </w:rPr>
              <w:t>ECO12011</w:t>
            </w:r>
          </w:p>
        </w:tc>
        <w:tc>
          <w:tcPr>
            <w:tcW w:w="1479" w:type="dxa"/>
            <w:vAlign w:val="center"/>
          </w:tcPr>
          <w:p w:rsidR="00B870BD" w:rsidRPr="00246AE4" w:rsidRDefault="00B870BD" w:rsidP="00AB38BD">
            <w:pPr>
              <w:widowControl/>
              <w:snapToGrid w:val="0"/>
              <w:rPr>
                <w:color w:val="000000"/>
                <w:kern w:val="0"/>
                <w:sz w:val="18"/>
                <w:szCs w:val="18"/>
              </w:rPr>
            </w:pPr>
            <w:r>
              <w:rPr>
                <w:rFonts w:hAnsi="宋体"/>
                <w:color w:val="000000"/>
                <w:kern w:val="0"/>
                <w:sz w:val="18"/>
                <w:szCs w:val="18"/>
              </w:rPr>
              <w:t>国际金融</w:t>
            </w:r>
          </w:p>
        </w:tc>
        <w:tc>
          <w:tcPr>
            <w:tcW w:w="506" w:type="dxa"/>
          </w:tcPr>
          <w:p w:rsidR="00B870BD" w:rsidRPr="00246AE4" w:rsidRDefault="00B870BD" w:rsidP="00AB38BD">
            <w:pPr>
              <w:rPr>
                <w:color w:val="000000"/>
                <w:sz w:val="18"/>
                <w:szCs w:val="18"/>
              </w:rPr>
            </w:pPr>
            <w:r w:rsidRPr="00246AE4">
              <w:rPr>
                <w:color w:val="000000"/>
                <w:sz w:val="18"/>
                <w:szCs w:val="18"/>
              </w:rPr>
              <w:t>2</w:t>
            </w:r>
          </w:p>
        </w:tc>
        <w:tc>
          <w:tcPr>
            <w:tcW w:w="322"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r w:rsidRPr="00246AE4">
              <w:rPr>
                <w:color w:val="000000"/>
                <w:sz w:val="18"/>
                <w:szCs w:val="18"/>
              </w:rPr>
              <w:t>2</w:t>
            </w: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324" w:type="dxa"/>
          </w:tcPr>
          <w:p w:rsidR="00B870BD" w:rsidRPr="00246AE4" w:rsidRDefault="00B870BD" w:rsidP="00AB38BD">
            <w:pPr>
              <w:rPr>
                <w:color w:val="000000"/>
                <w:sz w:val="18"/>
                <w:szCs w:val="18"/>
              </w:rPr>
            </w:pPr>
          </w:p>
        </w:tc>
        <w:tc>
          <w:tcPr>
            <w:tcW w:w="504" w:type="dxa"/>
          </w:tcPr>
          <w:p w:rsidR="00B870BD" w:rsidRPr="00246AE4" w:rsidRDefault="00B870BD" w:rsidP="00AB38BD">
            <w:pPr>
              <w:rPr>
                <w:color w:val="000000"/>
                <w:sz w:val="18"/>
                <w:szCs w:val="18"/>
              </w:rPr>
            </w:pPr>
            <w:r w:rsidRPr="00246AE4">
              <w:rPr>
                <w:color w:val="000000"/>
                <w:sz w:val="18"/>
                <w:szCs w:val="18"/>
              </w:rPr>
              <w:t>32</w:t>
            </w: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23" w:type="dxa"/>
            <w:vAlign w:val="center"/>
          </w:tcPr>
          <w:p w:rsidR="00B870BD" w:rsidRPr="00246AE4" w:rsidRDefault="00B870BD" w:rsidP="00AB38BD">
            <w:pPr>
              <w:widowControl/>
              <w:jc w:val="center"/>
              <w:rPr>
                <w:kern w:val="0"/>
                <w:sz w:val="18"/>
                <w:szCs w:val="18"/>
              </w:rPr>
            </w:pPr>
            <w:r w:rsidRPr="00246AE4">
              <w:rPr>
                <w:sz w:val="18"/>
                <w:szCs w:val="18"/>
              </w:rPr>
              <w:t>√</w:t>
            </w:r>
          </w:p>
        </w:tc>
      </w:tr>
      <w:tr w:rsidR="00B870BD" w:rsidRPr="00246AE4" w:rsidTr="001A5480">
        <w:trPr>
          <w:trHeight w:val="20"/>
          <w:jc w:val="center"/>
        </w:trPr>
        <w:tc>
          <w:tcPr>
            <w:tcW w:w="315" w:type="dxa"/>
            <w:vMerge/>
          </w:tcPr>
          <w:p w:rsidR="00B870BD" w:rsidRPr="00246AE4" w:rsidRDefault="00B870BD" w:rsidP="00AB38BD">
            <w:pPr>
              <w:rPr>
                <w:sz w:val="18"/>
                <w:szCs w:val="18"/>
              </w:rPr>
            </w:pPr>
          </w:p>
        </w:tc>
        <w:tc>
          <w:tcPr>
            <w:tcW w:w="765" w:type="dxa"/>
            <w:vMerge/>
            <w:tcBorders>
              <w:top w:val="single" w:sz="4" w:space="0" w:color="auto"/>
              <w:bottom w:val="single" w:sz="4" w:space="0" w:color="auto"/>
            </w:tcBorders>
          </w:tcPr>
          <w:p w:rsidR="00B870BD" w:rsidRPr="00246AE4" w:rsidRDefault="00B870BD" w:rsidP="00AB38BD">
            <w:pPr>
              <w:rPr>
                <w:sz w:val="18"/>
                <w:szCs w:val="18"/>
              </w:rPr>
            </w:pPr>
          </w:p>
        </w:tc>
        <w:tc>
          <w:tcPr>
            <w:tcW w:w="1041" w:type="dxa"/>
          </w:tcPr>
          <w:p w:rsidR="00B870BD" w:rsidRPr="00246AE4" w:rsidRDefault="00B870BD" w:rsidP="00AB38BD">
            <w:pPr>
              <w:rPr>
                <w:sz w:val="18"/>
                <w:szCs w:val="18"/>
              </w:rPr>
            </w:pPr>
            <w:r>
              <w:rPr>
                <w:rFonts w:hint="eastAsia"/>
                <w:sz w:val="18"/>
                <w:szCs w:val="18"/>
              </w:rPr>
              <w:t>ECO12008</w:t>
            </w:r>
          </w:p>
        </w:tc>
        <w:tc>
          <w:tcPr>
            <w:tcW w:w="1479" w:type="dxa"/>
            <w:vAlign w:val="center"/>
          </w:tcPr>
          <w:p w:rsidR="00B870BD" w:rsidRPr="00246AE4" w:rsidRDefault="00B870BD" w:rsidP="00AB38BD">
            <w:pPr>
              <w:widowControl/>
              <w:snapToGrid w:val="0"/>
              <w:rPr>
                <w:color w:val="000000"/>
                <w:kern w:val="0"/>
                <w:sz w:val="18"/>
                <w:szCs w:val="18"/>
              </w:rPr>
            </w:pPr>
            <w:r w:rsidRPr="00246AE4">
              <w:rPr>
                <w:rFonts w:hAnsi="宋体"/>
                <w:color w:val="000000"/>
                <w:kern w:val="0"/>
                <w:sz w:val="18"/>
                <w:szCs w:val="18"/>
              </w:rPr>
              <w:t>国际贸易学</w:t>
            </w:r>
          </w:p>
        </w:tc>
        <w:tc>
          <w:tcPr>
            <w:tcW w:w="506" w:type="dxa"/>
          </w:tcPr>
          <w:p w:rsidR="00B870BD" w:rsidRPr="00246AE4" w:rsidRDefault="00B870BD" w:rsidP="00AB38BD">
            <w:pPr>
              <w:rPr>
                <w:color w:val="000000"/>
                <w:sz w:val="18"/>
                <w:szCs w:val="18"/>
              </w:rPr>
            </w:pPr>
            <w:r w:rsidRPr="00246AE4">
              <w:rPr>
                <w:color w:val="000000"/>
                <w:sz w:val="18"/>
                <w:szCs w:val="18"/>
              </w:rPr>
              <w:t>3</w:t>
            </w:r>
          </w:p>
        </w:tc>
        <w:tc>
          <w:tcPr>
            <w:tcW w:w="322"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r w:rsidRPr="00246AE4">
              <w:rPr>
                <w:color w:val="000000"/>
                <w:sz w:val="18"/>
                <w:szCs w:val="18"/>
              </w:rPr>
              <w:t>3</w:t>
            </w: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324" w:type="dxa"/>
          </w:tcPr>
          <w:p w:rsidR="00B870BD" w:rsidRPr="00246AE4" w:rsidRDefault="00B870BD" w:rsidP="00AB38BD">
            <w:pPr>
              <w:rPr>
                <w:color w:val="000000"/>
                <w:sz w:val="18"/>
                <w:szCs w:val="18"/>
              </w:rPr>
            </w:pPr>
          </w:p>
        </w:tc>
        <w:tc>
          <w:tcPr>
            <w:tcW w:w="504" w:type="dxa"/>
          </w:tcPr>
          <w:p w:rsidR="00B870BD" w:rsidRPr="00246AE4" w:rsidRDefault="00B870BD" w:rsidP="00AB38BD">
            <w:pPr>
              <w:rPr>
                <w:color w:val="000000"/>
                <w:sz w:val="18"/>
                <w:szCs w:val="18"/>
              </w:rPr>
            </w:pPr>
            <w:r w:rsidRPr="00246AE4">
              <w:rPr>
                <w:color w:val="000000"/>
                <w:sz w:val="18"/>
                <w:szCs w:val="18"/>
              </w:rPr>
              <w:t>48</w:t>
            </w: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23" w:type="dxa"/>
            <w:vAlign w:val="center"/>
          </w:tcPr>
          <w:p w:rsidR="00B870BD" w:rsidRPr="00246AE4" w:rsidRDefault="00B870BD" w:rsidP="00AB38BD">
            <w:pPr>
              <w:widowControl/>
              <w:jc w:val="center"/>
              <w:rPr>
                <w:kern w:val="0"/>
                <w:sz w:val="18"/>
                <w:szCs w:val="18"/>
              </w:rPr>
            </w:pPr>
            <w:r w:rsidRPr="00246AE4">
              <w:rPr>
                <w:sz w:val="18"/>
                <w:szCs w:val="18"/>
              </w:rPr>
              <w:t>√</w:t>
            </w:r>
          </w:p>
        </w:tc>
      </w:tr>
      <w:tr w:rsidR="00B870BD" w:rsidRPr="00246AE4" w:rsidTr="001A5480">
        <w:trPr>
          <w:trHeight w:val="20"/>
          <w:jc w:val="center"/>
        </w:trPr>
        <w:tc>
          <w:tcPr>
            <w:tcW w:w="315" w:type="dxa"/>
            <w:vMerge/>
          </w:tcPr>
          <w:p w:rsidR="00B870BD" w:rsidRPr="00246AE4" w:rsidRDefault="00B870BD" w:rsidP="00AB38BD">
            <w:pPr>
              <w:rPr>
                <w:sz w:val="18"/>
                <w:szCs w:val="18"/>
              </w:rPr>
            </w:pPr>
          </w:p>
        </w:tc>
        <w:tc>
          <w:tcPr>
            <w:tcW w:w="765" w:type="dxa"/>
            <w:vMerge/>
            <w:tcBorders>
              <w:top w:val="single" w:sz="4" w:space="0" w:color="auto"/>
              <w:bottom w:val="single" w:sz="4" w:space="0" w:color="auto"/>
            </w:tcBorders>
          </w:tcPr>
          <w:p w:rsidR="00B870BD" w:rsidRPr="00246AE4" w:rsidRDefault="00B870BD" w:rsidP="00AB38BD">
            <w:pPr>
              <w:rPr>
                <w:sz w:val="18"/>
                <w:szCs w:val="18"/>
              </w:rPr>
            </w:pPr>
          </w:p>
        </w:tc>
        <w:tc>
          <w:tcPr>
            <w:tcW w:w="1041" w:type="dxa"/>
          </w:tcPr>
          <w:p w:rsidR="00B870BD" w:rsidRPr="00246AE4" w:rsidRDefault="00B870BD" w:rsidP="00AB38BD">
            <w:pPr>
              <w:rPr>
                <w:sz w:val="18"/>
                <w:szCs w:val="18"/>
              </w:rPr>
            </w:pPr>
            <w:r>
              <w:rPr>
                <w:rFonts w:hint="eastAsia"/>
                <w:sz w:val="18"/>
                <w:szCs w:val="18"/>
              </w:rPr>
              <w:t>ECO12007</w:t>
            </w:r>
          </w:p>
        </w:tc>
        <w:tc>
          <w:tcPr>
            <w:tcW w:w="1479" w:type="dxa"/>
            <w:vAlign w:val="center"/>
          </w:tcPr>
          <w:p w:rsidR="00B870BD" w:rsidRPr="00246AE4" w:rsidRDefault="00B870BD" w:rsidP="00AB38BD">
            <w:pPr>
              <w:widowControl/>
              <w:snapToGrid w:val="0"/>
              <w:rPr>
                <w:color w:val="000000"/>
                <w:kern w:val="0"/>
                <w:sz w:val="18"/>
                <w:szCs w:val="18"/>
              </w:rPr>
            </w:pPr>
            <w:r w:rsidRPr="00246AE4">
              <w:rPr>
                <w:rFonts w:hAnsi="宋体"/>
                <w:color w:val="000000"/>
                <w:kern w:val="0"/>
                <w:sz w:val="18"/>
                <w:szCs w:val="18"/>
              </w:rPr>
              <w:t>统计学</w:t>
            </w:r>
          </w:p>
        </w:tc>
        <w:tc>
          <w:tcPr>
            <w:tcW w:w="506" w:type="dxa"/>
          </w:tcPr>
          <w:p w:rsidR="00B870BD" w:rsidRPr="00246AE4" w:rsidRDefault="00B870BD" w:rsidP="00AB38BD">
            <w:pPr>
              <w:rPr>
                <w:color w:val="000000"/>
                <w:sz w:val="18"/>
                <w:szCs w:val="18"/>
              </w:rPr>
            </w:pPr>
            <w:r w:rsidRPr="00246AE4">
              <w:rPr>
                <w:color w:val="000000"/>
                <w:sz w:val="18"/>
                <w:szCs w:val="18"/>
              </w:rPr>
              <w:t>3</w:t>
            </w:r>
          </w:p>
        </w:tc>
        <w:tc>
          <w:tcPr>
            <w:tcW w:w="322"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r w:rsidRPr="00246AE4">
              <w:rPr>
                <w:color w:val="000000"/>
                <w:sz w:val="18"/>
                <w:szCs w:val="18"/>
              </w:rPr>
              <w:t>3</w:t>
            </w: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324" w:type="dxa"/>
          </w:tcPr>
          <w:p w:rsidR="00B870BD" w:rsidRPr="00246AE4" w:rsidRDefault="00B870BD" w:rsidP="00AB38BD">
            <w:pPr>
              <w:rPr>
                <w:color w:val="000000"/>
                <w:sz w:val="18"/>
                <w:szCs w:val="18"/>
              </w:rPr>
            </w:pPr>
          </w:p>
        </w:tc>
        <w:tc>
          <w:tcPr>
            <w:tcW w:w="504" w:type="dxa"/>
          </w:tcPr>
          <w:p w:rsidR="00B870BD" w:rsidRPr="00246AE4" w:rsidRDefault="00B870BD" w:rsidP="00AB38BD">
            <w:pPr>
              <w:rPr>
                <w:color w:val="000000"/>
                <w:sz w:val="18"/>
                <w:szCs w:val="18"/>
              </w:rPr>
            </w:pPr>
            <w:r w:rsidRPr="00246AE4">
              <w:rPr>
                <w:color w:val="000000"/>
                <w:sz w:val="18"/>
                <w:szCs w:val="18"/>
              </w:rPr>
              <w:t>48</w:t>
            </w: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23" w:type="dxa"/>
            <w:vAlign w:val="center"/>
          </w:tcPr>
          <w:p w:rsidR="00B870BD" w:rsidRPr="00246AE4" w:rsidRDefault="00B870BD" w:rsidP="00AB38BD">
            <w:pPr>
              <w:widowControl/>
              <w:jc w:val="center"/>
              <w:rPr>
                <w:kern w:val="0"/>
                <w:sz w:val="18"/>
                <w:szCs w:val="18"/>
              </w:rPr>
            </w:pPr>
            <w:r w:rsidRPr="00246AE4">
              <w:rPr>
                <w:sz w:val="18"/>
                <w:szCs w:val="18"/>
              </w:rPr>
              <w:t>√</w:t>
            </w:r>
          </w:p>
        </w:tc>
      </w:tr>
      <w:tr w:rsidR="00B870BD" w:rsidRPr="00246AE4" w:rsidTr="001A5480">
        <w:trPr>
          <w:trHeight w:val="20"/>
          <w:jc w:val="center"/>
        </w:trPr>
        <w:tc>
          <w:tcPr>
            <w:tcW w:w="315" w:type="dxa"/>
            <w:vMerge/>
          </w:tcPr>
          <w:p w:rsidR="00B870BD" w:rsidRPr="00246AE4" w:rsidRDefault="00B870BD" w:rsidP="00AB38BD">
            <w:pPr>
              <w:rPr>
                <w:sz w:val="18"/>
                <w:szCs w:val="18"/>
              </w:rPr>
            </w:pPr>
          </w:p>
        </w:tc>
        <w:tc>
          <w:tcPr>
            <w:tcW w:w="765" w:type="dxa"/>
            <w:vMerge/>
            <w:tcBorders>
              <w:top w:val="single" w:sz="4" w:space="0" w:color="auto"/>
              <w:bottom w:val="single" w:sz="4" w:space="0" w:color="auto"/>
            </w:tcBorders>
          </w:tcPr>
          <w:p w:rsidR="00B870BD" w:rsidRPr="00246AE4" w:rsidRDefault="00B870BD" w:rsidP="00AB38BD">
            <w:pPr>
              <w:rPr>
                <w:sz w:val="18"/>
                <w:szCs w:val="18"/>
              </w:rPr>
            </w:pPr>
          </w:p>
        </w:tc>
        <w:tc>
          <w:tcPr>
            <w:tcW w:w="1041" w:type="dxa"/>
          </w:tcPr>
          <w:p w:rsidR="00B870BD" w:rsidRPr="00246AE4" w:rsidRDefault="00B870BD" w:rsidP="00AB38BD">
            <w:pPr>
              <w:rPr>
                <w:sz w:val="18"/>
                <w:szCs w:val="18"/>
              </w:rPr>
            </w:pPr>
            <w:r>
              <w:rPr>
                <w:rFonts w:hint="eastAsia"/>
                <w:sz w:val="18"/>
                <w:szCs w:val="18"/>
              </w:rPr>
              <w:t>ECO12002</w:t>
            </w:r>
          </w:p>
        </w:tc>
        <w:tc>
          <w:tcPr>
            <w:tcW w:w="1479" w:type="dxa"/>
            <w:vAlign w:val="center"/>
          </w:tcPr>
          <w:p w:rsidR="00B870BD" w:rsidRPr="00246AE4" w:rsidRDefault="00B870BD" w:rsidP="00AB38BD">
            <w:pPr>
              <w:widowControl/>
              <w:snapToGrid w:val="0"/>
              <w:rPr>
                <w:color w:val="000000"/>
                <w:kern w:val="0"/>
                <w:sz w:val="18"/>
                <w:szCs w:val="18"/>
              </w:rPr>
            </w:pPr>
            <w:r w:rsidRPr="00246AE4">
              <w:rPr>
                <w:rFonts w:hAnsi="宋体"/>
                <w:color w:val="000000"/>
                <w:kern w:val="0"/>
                <w:sz w:val="18"/>
                <w:szCs w:val="18"/>
              </w:rPr>
              <w:t>会计学</w:t>
            </w:r>
          </w:p>
        </w:tc>
        <w:tc>
          <w:tcPr>
            <w:tcW w:w="506" w:type="dxa"/>
          </w:tcPr>
          <w:p w:rsidR="00B870BD" w:rsidRPr="00246AE4" w:rsidRDefault="00B870BD" w:rsidP="00AB38BD">
            <w:pPr>
              <w:rPr>
                <w:color w:val="000000"/>
                <w:sz w:val="18"/>
                <w:szCs w:val="18"/>
              </w:rPr>
            </w:pPr>
            <w:r w:rsidRPr="00246AE4">
              <w:rPr>
                <w:color w:val="000000"/>
                <w:sz w:val="18"/>
                <w:szCs w:val="18"/>
              </w:rPr>
              <w:t>3</w:t>
            </w:r>
          </w:p>
        </w:tc>
        <w:tc>
          <w:tcPr>
            <w:tcW w:w="322"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r w:rsidRPr="00246AE4">
              <w:rPr>
                <w:color w:val="000000"/>
                <w:sz w:val="18"/>
                <w:szCs w:val="18"/>
              </w:rPr>
              <w:t>3</w:t>
            </w: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324" w:type="dxa"/>
          </w:tcPr>
          <w:p w:rsidR="00B870BD" w:rsidRPr="00246AE4" w:rsidRDefault="00B870BD" w:rsidP="00AB38BD">
            <w:pPr>
              <w:rPr>
                <w:color w:val="000000"/>
                <w:sz w:val="18"/>
                <w:szCs w:val="18"/>
              </w:rPr>
            </w:pPr>
          </w:p>
        </w:tc>
        <w:tc>
          <w:tcPr>
            <w:tcW w:w="504" w:type="dxa"/>
          </w:tcPr>
          <w:p w:rsidR="00B870BD" w:rsidRPr="00246AE4" w:rsidRDefault="00B870BD" w:rsidP="00AB38BD">
            <w:pPr>
              <w:rPr>
                <w:color w:val="000000"/>
                <w:sz w:val="18"/>
                <w:szCs w:val="18"/>
              </w:rPr>
            </w:pPr>
            <w:r w:rsidRPr="00246AE4">
              <w:rPr>
                <w:color w:val="000000"/>
                <w:sz w:val="18"/>
                <w:szCs w:val="18"/>
              </w:rPr>
              <w:t>48</w:t>
            </w: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23" w:type="dxa"/>
            <w:vAlign w:val="center"/>
          </w:tcPr>
          <w:p w:rsidR="00B870BD" w:rsidRPr="00246AE4" w:rsidRDefault="00B870BD" w:rsidP="00AB38BD">
            <w:pPr>
              <w:widowControl/>
              <w:jc w:val="center"/>
              <w:rPr>
                <w:kern w:val="0"/>
                <w:sz w:val="18"/>
                <w:szCs w:val="18"/>
              </w:rPr>
            </w:pPr>
            <w:r w:rsidRPr="00246AE4">
              <w:rPr>
                <w:kern w:val="0"/>
                <w:sz w:val="18"/>
                <w:szCs w:val="18"/>
              </w:rPr>
              <w:t>√</w:t>
            </w:r>
          </w:p>
        </w:tc>
      </w:tr>
      <w:tr w:rsidR="00B870BD" w:rsidRPr="00246AE4" w:rsidTr="001A5480">
        <w:trPr>
          <w:trHeight w:val="20"/>
          <w:jc w:val="center"/>
        </w:trPr>
        <w:tc>
          <w:tcPr>
            <w:tcW w:w="315" w:type="dxa"/>
            <w:vMerge/>
          </w:tcPr>
          <w:p w:rsidR="00B870BD" w:rsidRPr="00246AE4" w:rsidRDefault="00B870BD" w:rsidP="00AB38BD">
            <w:pPr>
              <w:rPr>
                <w:sz w:val="18"/>
                <w:szCs w:val="18"/>
              </w:rPr>
            </w:pPr>
          </w:p>
        </w:tc>
        <w:tc>
          <w:tcPr>
            <w:tcW w:w="765" w:type="dxa"/>
            <w:vMerge/>
            <w:tcBorders>
              <w:top w:val="single" w:sz="4" w:space="0" w:color="auto"/>
              <w:bottom w:val="single" w:sz="4" w:space="0" w:color="auto"/>
            </w:tcBorders>
          </w:tcPr>
          <w:p w:rsidR="00B870BD" w:rsidRPr="00246AE4" w:rsidRDefault="00B870BD" w:rsidP="00AB38BD">
            <w:pPr>
              <w:rPr>
                <w:sz w:val="18"/>
                <w:szCs w:val="18"/>
              </w:rPr>
            </w:pPr>
          </w:p>
        </w:tc>
        <w:tc>
          <w:tcPr>
            <w:tcW w:w="1041" w:type="dxa"/>
          </w:tcPr>
          <w:p w:rsidR="00B870BD" w:rsidRPr="00246AE4" w:rsidRDefault="00B870BD" w:rsidP="00AB38BD">
            <w:pPr>
              <w:rPr>
                <w:sz w:val="18"/>
                <w:szCs w:val="18"/>
              </w:rPr>
            </w:pPr>
            <w:r>
              <w:rPr>
                <w:rFonts w:hint="eastAsia"/>
                <w:sz w:val="18"/>
                <w:szCs w:val="18"/>
              </w:rPr>
              <w:t>ECO22003</w:t>
            </w:r>
          </w:p>
        </w:tc>
        <w:tc>
          <w:tcPr>
            <w:tcW w:w="1479" w:type="dxa"/>
            <w:vAlign w:val="center"/>
          </w:tcPr>
          <w:p w:rsidR="00B870BD" w:rsidRPr="00246AE4" w:rsidRDefault="00B870BD" w:rsidP="00AB38BD">
            <w:pPr>
              <w:widowControl/>
              <w:snapToGrid w:val="0"/>
              <w:rPr>
                <w:kern w:val="0"/>
                <w:sz w:val="18"/>
                <w:szCs w:val="18"/>
              </w:rPr>
            </w:pPr>
            <w:r w:rsidRPr="00246AE4">
              <w:rPr>
                <w:rFonts w:hAnsi="宋体"/>
                <w:kern w:val="0"/>
                <w:sz w:val="18"/>
                <w:szCs w:val="18"/>
              </w:rPr>
              <w:t>中国对外贸易概</w:t>
            </w:r>
            <w:r w:rsidRPr="00246AE4">
              <w:rPr>
                <w:rFonts w:hAnsi="宋体"/>
                <w:kern w:val="0"/>
                <w:sz w:val="18"/>
                <w:szCs w:val="18"/>
              </w:rPr>
              <w:lastRenderedPageBreak/>
              <w:t>论</w:t>
            </w:r>
          </w:p>
        </w:tc>
        <w:tc>
          <w:tcPr>
            <w:tcW w:w="506" w:type="dxa"/>
          </w:tcPr>
          <w:p w:rsidR="00B870BD" w:rsidRPr="00246AE4" w:rsidRDefault="00B870BD" w:rsidP="00AB38BD">
            <w:pPr>
              <w:rPr>
                <w:color w:val="000000"/>
                <w:sz w:val="18"/>
                <w:szCs w:val="18"/>
              </w:rPr>
            </w:pPr>
            <w:r w:rsidRPr="00246AE4">
              <w:rPr>
                <w:color w:val="000000"/>
                <w:sz w:val="18"/>
                <w:szCs w:val="18"/>
              </w:rPr>
              <w:lastRenderedPageBreak/>
              <w:t>3</w:t>
            </w:r>
          </w:p>
        </w:tc>
        <w:tc>
          <w:tcPr>
            <w:tcW w:w="322"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r w:rsidRPr="00246AE4">
              <w:rPr>
                <w:color w:val="000000"/>
                <w:sz w:val="18"/>
                <w:szCs w:val="18"/>
              </w:rPr>
              <w:t>3</w:t>
            </w: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324" w:type="dxa"/>
          </w:tcPr>
          <w:p w:rsidR="00B870BD" w:rsidRPr="00246AE4" w:rsidRDefault="00B870BD" w:rsidP="00AB38BD">
            <w:pPr>
              <w:rPr>
                <w:color w:val="000000"/>
                <w:sz w:val="18"/>
                <w:szCs w:val="18"/>
              </w:rPr>
            </w:pPr>
          </w:p>
        </w:tc>
        <w:tc>
          <w:tcPr>
            <w:tcW w:w="504" w:type="dxa"/>
          </w:tcPr>
          <w:p w:rsidR="00B870BD" w:rsidRPr="00246AE4" w:rsidRDefault="00B870BD" w:rsidP="00AB38BD">
            <w:pPr>
              <w:rPr>
                <w:color w:val="000000"/>
                <w:sz w:val="18"/>
                <w:szCs w:val="18"/>
              </w:rPr>
            </w:pPr>
            <w:r w:rsidRPr="00246AE4">
              <w:rPr>
                <w:color w:val="000000"/>
                <w:sz w:val="18"/>
                <w:szCs w:val="18"/>
              </w:rPr>
              <w:t>48</w:t>
            </w: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23" w:type="dxa"/>
            <w:vAlign w:val="center"/>
          </w:tcPr>
          <w:p w:rsidR="00B870BD" w:rsidRPr="00246AE4" w:rsidRDefault="00B870BD" w:rsidP="00AB38BD">
            <w:pPr>
              <w:widowControl/>
              <w:jc w:val="center"/>
              <w:rPr>
                <w:kern w:val="0"/>
                <w:sz w:val="18"/>
                <w:szCs w:val="18"/>
              </w:rPr>
            </w:pPr>
            <w:r w:rsidRPr="00246AE4">
              <w:rPr>
                <w:kern w:val="0"/>
                <w:sz w:val="18"/>
                <w:szCs w:val="18"/>
              </w:rPr>
              <w:t>√</w:t>
            </w:r>
          </w:p>
        </w:tc>
      </w:tr>
      <w:tr w:rsidR="00B870BD" w:rsidRPr="00246AE4" w:rsidTr="001A5480">
        <w:trPr>
          <w:trHeight w:val="20"/>
          <w:jc w:val="center"/>
        </w:trPr>
        <w:tc>
          <w:tcPr>
            <w:tcW w:w="315" w:type="dxa"/>
            <w:vMerge/>
          </w:tcPr>
          <w:p w:rsidR="00B870BD" w:rsidRPr="00246AE4" w:rsidRDefault="00B870BD" w:rsidP="00AB38BD">
            <w:pPr>
              <w:rPr>
                <w:sz w:val="18"/>
                <w:szCs w:val="18"/>
              </w:rPr>
            </w:pPr>
          </w:p>
        </w:tc>
        <w:tc>
          <w:tcPr>
            <w:tcW w:w="765" w:type="dxa"/>
            <w:vMerge/>
            <w:tcBorders>
              <w:top w:val="single" w:sz="4" w:space="0" w:color="auto"/>
              <w:bottom w:val="single" w:sz="4" w:space="0" w:color="auto"/>
            </w:tcBorders>
          </w:tcPr>
          <w:p w:rsidR="00B870BD" w:rsidRPr="00246AE4" w:rsidRDefault="00B870BD" w:rsidP="00AB38BD">
            <w:pPr>
              <w:rPr>
                <w:sz w:val="18"/>
                <w:szCs w:val="18"/>
              </w:rPr>
            </w:pPr>
          </w:p>
        </w:tc>
        <w:tc>
          <w:tcPr>
            <w:tcW w:w="1041" w:type="dxa"/>
          </w:tcPr>
          <w:p w:rsidR="00B870BD" w:rsidRPr="00246AE4" w:rsidRDefault="00B870BD" w:rsidP="00AB38BD">
            <w:pPr>
              <w:rPr>
                <w:sz w:val="18"/>
                <w:szCs w:val="18"/>
              </w:rPr>
            </w:pPr>
            <w:r>
              <w:rPr>
                <w:rFonts w:hint="eastAsia"/>
                <w:sz w:val="18"/>
                <w:szCs w:val="18"/>
              </w:rPr>
              <w:t>ECO23026</w:t>
            </w:r>
          </w:p>
        </w:tc>
        <w:tc>
          <w:tcPr>
            <w:tcW w:w="1479" w:type="dxa"/>
          </w:tcPr>
          <w:p w:rsidR="00B870BD" w:rsidRPr="00246AE4" w:rsidRDefault="00B870BD" w:rsidP="00AB38BD">
            <w:pPr>
              <w:jc w:val="left"/>
              <w:rPr>
                <w:sz w:val="18"/>
                <w:szCs w:val="18"/>
              </w:rPr>
            </w:pPr>
            <w:r w:rsidRPr="00246AE4">
              <w:rPr>
                <w:rFonts w:hAnsi="宋体"/>
                <w:sz w:val="18"/>
                <w:szCs w:val="18"/>
              </w:rPr>
              <w:t>发展经济学</w:t>
            </w:r>
          </w:p>
        </w:tc>
        <w:tc>
          <w:tcPr>
            <w:tcW w:w="506" w:type="dxa"/>
          </w:tcPr>
          <w:p w:rsidR="00B870BD" w:rsidRPr="00246AE4" w:rsidRDefault="00B870BD" w:rsidP="00AB38BD">
            <w:pPr>
              <w:rPr>
                <w:sz w:val="18"/>
                <w:szCs w:val="18"/>
              </w:rPr>
            </w:pPr>
            <w:r w:rsidRPr="00246AE4">
              <w:rPr>
                <w:sz w:val="18"/>
                <w:szCs w:val="18"/>
              </w:rPr>
              <w:t>2</w:t>
            </w:r>
          </w:p>
        </w:tc>
        <w:tc>
          <w:tcPr>
            <w:tcW w:w="322" w:type="dxa"/>
          </w:tcPr>
          <w:p w:rsidR="00B870BD" w:rsidRPr="00246AE4" w:rsidRDefault="00B870BD" w:rsidP="00AB38BD">
            <w:pPr>
              <w:rPr>
                <w:sz w:val="18"/>
                <w:szCs w:val="18"/>
              </w:rPr>
            </w:pPr>
          </w:p>
        </w:tc>
        <w:tc>
          <w:tcPr>
            <w:tcW w:w="414" w:type="dxa"/>
          </w:tcPr>
          <w:p w:rsidR="00B870BD" w:rsidRPr="00246AE4" w:rsidRDefault="00B870BD" w:rsidP="00AB38BD">
            <w:pPr>
              <w:rPr>
                <w:sz w:val="18"/>
                <w:szCs w:val="18"/>
              </w:rPr>
            </w:pPr>
          </w:p>
        </w:tc>
        <w:tc>
          <w:tcPr>
            <w:tcW w:w="414" w:type="dxa"/>
          </w:tcPr>
          <w:p w:rsidR="00B870BD" w:rsidRPr="00246AE4" w:rsidRDefault="00B870BD" w:rsidP="00AB38BD">
            <w:pPr>
              <w:rPr>
                <w:sz w:val="18"/>
                <w:szCs w:val="18"/>
              </w:rPr>
            </w:pPr>
          </w:p>
        </w:tc>
        <w:tc>
          <w:tcPr>
            <w:tcW w:w="414" w:type="dxa"/>
          </w:tcPr>
          <w:p w:rsidR="00B870BD" w:rsidRPr="00246AE4" w:rsidRDefault="00B870BD" w:rsidP="00AB38BD">
            <w:pPr>
              <w:rPr>
                <w:sz w:val="18"/>
                <w:szCs w:val="18"/>
              </w:rPr>
            </w:pPr>
          </w:p>
        </w:tc>
        <w:tc>
          <w:tcPr>
            <w:tcW w:w="414" w:type="dxa"/>
          </w:tcPr>
          <w:p w:rsidR="00B870BD" w:rsidRPr="00246AE4" w:rsidRDefault="00B870BD" w:rsidP="00AB38BD">
            <w:pPr>
              <w:rPr>
                <w:sz w:val="18"/>
                <w:szCs w:val="18"/>
              </w:rPr>
            </w:pPr>
            <w:r w:rsidRPr="00246AE4">
              <w:rPr>
                <w:sz w:val="18"/>
                <w:szCs w:val="18"/>
              </w:rPr>
              <w:t>2</w:t>
            </w:r>
          </w:p>
        </w:tc>
        <w:tc>
          <w:tcPr>
            <w:tcW w:w="414" w:type="dxa"/>
          </w:tcPr>
          <w:p w:rsidR="00B870BD" w:rsidRPr="00246AE4" w:rsidRDefault="00B870BD" w:rsidP="00AB38BD">
            <w:pPr>
              <w:rPr>
                <w:sz w:val="18"/>
                <w:szCs w:val="18"/>
              </w:rPr>
            </w:pPr>
          </w:p>
        </w:tc>
        <w:tc>
          <w:tcPr>
            <w:tcW w:w="414" w:type="dxa"/>
          </w:tcPr>
          <w:p w:rsidR="00B870BD" w:rsidRPr="00246AE4" w:rsidRDefault="00B870BD" w:rsidP="00AB38BD">
            <w:pPr>
              <w:rPr>
                <w:sz w:val="18"/>
                <w:szCs w:val="18"/>
              </w:rPr>
            </w:pPr>
          </w:p>
        </w:tc>
        <w:tc>
          <w:tcPr>
            <w:tcW w:w="414" w:type="dxa"/>
          </w:tcPr>
          <w:p w:rsidR="00B870BD" w:rsidRPr="00246AE4" w:rsidRDefault="00B870BD" w:rsidP="00AB38BD">
            <w:pPr>
              <w:rPr>
                <w:sz w:val="18"/>
                <w:szCs w:val="18"/>
              </w:rPr>
            </w:pPr>
          </w:p>
        </w:tc>
        <w:tc>
          <w:tcPr>
            <w:tcW w:w="324" w:type="dxa"/>
          </w:tcPr>
          <w:p w:rsidR="00B870BD" w:rsidRPr="00246AE4" w:rsidRDefault="00B870BD" w:rsidP="00AB38BD">
            <w:pPr>
              <w:rPr>
                <w:sz w:val="18"/>
                <w:szCs w:val="18"/>
              </w:rPr>
            </w:pPr>
          </w:p>
        </w:tc>
        <w:tc>
          <w:tcPr>
            <w:tcW w:w="504" w:type="dxa"/>
          </w:tcPr>
          <w:p w:rsidR="00B870BD" w:rsidRPr="00246AE4" w:rsidRDefault="00B870BD" w:rsidP="00AB38BD">
            <w:pPr>
              <w:rPr>
                <w:sz w:val="18"/>
                <w:szCs w:val="18"/>
              </w:rPr>
            </w:pPr>
            <w:r w:rsidRPr="00246AE4">
              <w:rPr>
                <w:sz w:val="18"/>
                <w:szCs w:val="18"/>
              </w:rPr>
              <w:t>32</w:t>
            </w:r>
          </w:p>
        </w:tc>
        <w:tc>
          <w:tcPr>
            <w:tcW w:w="414" w:type="dxa"/>
          </w:tcPr>
          <w:p w:rsidR="00B870BD" w:rsidRPr="00246AE4" w:rsidRDefault="00B870BD" w:rsidP="00AB38BD">
            <w:pPr>
              <w:rPr>
                <w:sz w:val="18"/>
                <w:szCs w:val="18"/>
              </w:rPr>
            </w:pPr>
          </w:p>
        </w:tc>
        <w:tc>
          <w:tcPr>
            <w:tcW w:w="414" w:type="dxa"/>
          </w:tcPr>
          <w:p w:rsidR="00B870BD" w:rsidRPr="00246AE4" w:rsidRDefault="00B870BD" w:rsidP="00AB38BD">
            <w:pPr>
              <w:rPr>
                <w:sz w:val="18"/>
                <w:szCs w:val="18"/>
              </w:rPr>
            </w:pPr>
          </w:p>
        </w:tc>
        <w:tc>
          <w:tcPr>
            <w:tcW w:w="423" w:type="dxa"/>
          </w:tcPr>
          <w:p w:rsidR="00B870BD" w:rsidRPr="00246AE4" w:rsidRDefault="00B870BD" w:rsidP="00AB38BD">
            <w:pPr>
              <w:rPr>
                <w:sz w:val="18"/>
                <w:szCs w:val="18"/>
              </w:rPr>
            </w:pPr>
            <w:r w:rsidRPr="00246AE4">
              <w:rPr>
                <w:sz w:val="18"/>
                <w:szCs w:val="18"/>
              </w:rPr>
              <w:t>√</w:t>
            </w:r>
          </w:p>
        </w:tc>
      </w:tr>
      <w:tr w:rsidR="00B870BD" w:rsidRPr="00246AE4" w:rsidTr="001A5480">
        <w:trPr>
          <w:trHeight w:val="20"/>
          <w:jc w:val="center"/>
        </w:trPr>
        <w:tc>
          <w:tcPr>
            <w:tcW w:w="315" w:type="dxa"/>
            <w:vMerge/>
          </w:tcPr>
          <w:p w:rsidR="00B870BD" w:rsidRPr="00246AE4" w:rsidRDefault="00B870BD" w:rsidP="00AB38BD">
            <w:pPr>
              <w:rPr>
                <w:sz w:val="18"/>
                <w:szCs w:val="18"/>
              </w:rPr>
            </w:pPr>
          </w:p>
        </w:tc>
        <w:tc>
          <w:tcPr>
            <w:tcW w:w="765" w:type="dxa"/>
            <w:tcBorders>
              <w:right w:val="single" w:sz="4" w:space="0" w:color="auto"/>
            </w:tcBorders>
          </w:tcPr>
          <w:p w:rsidR="00B870BD" w:rsidRPr="00246AE4" w:rsidRDefault="00B870BD" w:rsidP="00AB38BD">
            <w:pPr>
              <w:snapToGrid w:val="0"/>
              <w:jc w:val="left"/>
              <w:rPr>
                <w:sz w:val="18"/>
                <w:szCs w:val="18"/>
              </w:rPr>
            </w:pPr>
            <w:r w:rsidRPr="00246AE4">
              <w:rPr>
                <w:rFonts w:eastAsia="黑体" w:hAnsi="黑体"/>
                <w:sz w:val="18"/>
                <w:szCs w:val="18"/>
              </w:rPr>
              <w:t>自由选修课程</w:t>
            </w:r>
          </w:p>
        </w:tc>
        <w:tc>
          <w:tcPr>
            <w:tcW w:w="1041" w:type="dxa"/>
            <w:tcBorders>
              <w:left w:val="single" w:sz="4" w:space="0" w:color="auto"/>
              <w:right w:val="single" w:sz="4" w:space="0" w:color="auto"/>
            </w:tcBorders>
          </w:tcPr>
          <w:p w:rsidR="00B870BD" w:rsidRPr="00246AE4" w:rsidRDefault="00B870BD" w:rsidP="00AB38BD">
            <w:pPr>
              <w:ind w:left="420"/>
              <w:rPr>
                <w:sz w:val="18"/>
                <w:szCs w:val="18"/>
              </w:rPr>
            </w:pPr>
          </w:p>
        </w:tc>
        <w:tc>
          <w:tcPr>
            <w:tcW w:w="1479" w:type="dxa"/>
            <w:tcBorders>
              <w:left w:val="single" w:sz="4" w:space="0" w:color="auto"/>
            </w:tcBorders>
            <w:vAlign w:val="center"/>
          </w:tcPr>
          <w:p w:rsidR="00B870BD" w:rsidRPr="00246AE4" w:rsidRDefault="00B870BD" w:rsidP="00AB38BD">
            <w:pPr>
              <w:widowControl/>
              <w:snapToGrid w:val="0"/>
              <w:rPr>
                <w:color w:val="000000"/>
                <w:kern w:val="0"/>
                <w:sz w:val="18"/>
                <w:szCs w:val="18"/>
              </w:rPr>
            </w:pPr>
          </w:p>
        </w:tc>
        <w:tc>
          <w:tcPr>
            <w:tcW w:w="506" w:type="dxa"/>
          </w:tcPr>
          <w:p w:rsidR="00B870BD" w:rsidRPr="00246AE4" w:rsidRDefault="00B870BD" w:rsidP="00AB38BD">
            <w:pPr>
              <w:rPr>
                <w:color w:val="000000"/>
                <w:sz w:val="18"/>
                <w:szCs w:val="18"/>
              </w:rPr>
            </w:pPr>
            <w:r w:rsidRPr="00246AE4">
              <w:rPr>
                <w:color w:val="000000"/>
                <w:sz w:val="18"/>
                <w:szCs w:val="18"/>
              </w:rPr>
              <w:t>10</w:t>
            </w:r>
          </w:p>
        </w:tc>
        <w:tc>
          <w:tcPr>
            <w:tcW w:w="322"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324" w:type="dxa"/>
          </w:tcPr>
          <w:p w:rsidR="00B870BD" w:rsidRPr="00246AE4" w:rsidRDefault="00B870BD" w:rsidP="00AB38BD">
            <w:pPr>
              <w:rPr>
                <w:color w:val="000000"/>
                <w:sz w:val="18"/>
                <w:szCs w:val="18"/>
              </w:rPr>
            </w:pPr>
          </w:p>
        </w:tc>
        <w:tc>
          <w:tcPr>
            <w:tcW w:w="504" w:type="dxa"/>
          </w:tcPr>
          <w:p w:rsidR="00B870BD" w:rsidRPr="00246AE4" w:rsidRDefault="00FD09DB" w:rsidP="00AB38BD">
            <w:pPr>
              <w:rPr>
                <w:color w:val="000000"/>
                <w:sz w:val="18"/>
                <w:szCs w:val="18"/>
              </w:rPr>
            </w:pPr>
            <w:r>
              <w:rPr>
                <w:rFonts w:hint="eastAsia"/>
                <w:color w:val="000000"/>
                <w:sz w:val="18"/>
                <w:szCs w:val="18"/>
              </w:rPr>
              <w:t>128</w:t>
            </w:r>
          </w:p>
        </w:tc>
        <w:tc>
          <w:tcPr>
            <w:tcW w:w="414" w:type="dxa"/>
          </w:tcPr>
          <w:p w:rsidR="00B870BD" w:rsidRPr="00246AE4" w:rsidRDefault="00FD09DB" w:rsidP="00AB38BD">
            <w:pPr>
              <w:rPr>
                <w:color w:val="000000"/>
                <w:sz w:val="18"/>
                <w:szCs w:val="18"/>
              </w:rPr>
            </w:pPr>
            <w:r>
              <w:rPr>
                <w:rFonts w:hint="eastAsia"/>
                <w:color w:val="000000"/>
                <w:sz w:val="18"/>
                <w:szCs w:val="18"/>
              </w:rPr>
              <w:t>64</w:t>
            </w:r>
          </w:p>
        </w:tc>
        <w:tc>
          <w:tcPr>
            <w:tcW w:w="414" w:type="dxa"/>
          </w:tcPr>
          <w:p w:rsidR="00B870BD" w:rsidRPr="00246AE4" w:rsidRDefault="00B870BD" w:rsidP="00AB38BD">
            <w:pPr>
              <w:rPr>
                <w:color w:val="000000"/>
                <w:sz w:val="18"/>
                <w:szCs w:val="18"/>
              </w:rPr>
            </w:pPr>
          </w:p>
        </w:tc>
        <w:tc>
          <w:tcPr>
            <w:tcW w:w="423" w:type="dxa"/>
            <w:vAlign w:val="center"/>
          </w:tcPr>
          <w:p w:rsidR="00B870BD" w:rsidRPr="00246AE4" w:rsidRDefault="00B870BD" w:rsidP="00AB38BD">
            <w:pPr>
              <w:jc w:val="center"/>
              <w:rPr>
                <w:sz w:val="18"/>
                <w:szCs w:val="18"/>
              </w:rPr>
            </w:pPr>
            <w:r w:rsidRPr="00246AE4">
              <w:rPr>
                <w:sz w:val="18"/>
                <w:szCs w:val="18"/>
              </w:rPr>
              <w:t>√</w:t>
            </w:r>
          </w:p>
        </w:tc>
      </w:tr>
      <w:tr w:rsidR="00FD09DB" w:rsidRPr="00246AE4" w:rsidTr="001A5480">
        <w:trPr>
          <w:trHeight w:val="20"/>
          <w:jc w:val="center"/>
        </w:trPr>
        <w:tc>
          <w:tcPr>
            <w:tcW w:w="315" w:type="dxa"/>
            <w:vMerge/>
            <w:vAlign w:val="center"/>
          </w:tcPr>
          <w:p w:rsidR="00FD09DB" w:rsidRPr="00246AE4" w:rsidRDefault="00FD09DB" w:rsidP="00AB38BD">
            <w:pPr>
              <w:snapToGrid w:val="0"/>
              <w:jc w:val="center"/>
              <w:rPr>
                <w:rFonts w:eastAsia="黑体"/>
                <w:sz w:val="18"/>
                <w:szCs w:val="18"/>
              </w:rPr>
            </w:pPr>
          </w:p>
        </w:tc>
        <w:tc>
          <w:tcPr>
            <w:tcW w:w="765" w:type="dxa"/>
            <w:vMerge w:val="restart"/>
            <w:tcBorders>
              <w:right w:val="single" w:sz="4" w:space="0" w:color="auto"/>
            </w:tcBorders>
            <w:vAlign w:val="center"/>
          </w:tcPr>
          <w:p w:rsidR="00FD09DB" w:rsidRPr="00246AE4" w:rsidRDefault="00FD09DB" w:rsidP="00AB38BD">
            <w:pPr>
              <w:snapToGrid w:val="0"/>
              <w:jc w:val="center"/>
              <w:rPr>
                <w:rFonts w:eastAsia="黑体"/>
                <w:sz w:val="18"/>
                <w:szCs w:val="18"/>
              </w:rPr>
            </w:pPr>
            <w:r w:rsidRPr="00246AE4">
              <w:rPr>
                <w:rFonts w:eastAsia="黑体" w:hAnsi="黑体"/>
                <w:sz w:val="18"/>
                <w:szCs w:val="18"/>
              </w:rPr>
              <w:t>实践与创新</w:t>
            </w:r>
          </w:p>
        </w:tc>
        <w:tc>
          <w:tcPr>
            <w:tcW w:w="1041" w:type="dxa"/>
            <w:tcBorders>
              <w:left w:val="single" w:sz="4" w:space="0" w:color="auto"/>
            </w:tcBorders>
          </w:tcPr>
          <w:p w:rsidR="00FD09DB" w:rsidRPr="00A00465" w:rsidRDefault="00FD09DB" w:rsidP="00AB38BD">
            <w:pPr>
              <w:jc w:val="left"/>
              <w:rPr>
                <w:sz w:val="18"/>
                <w:szCs w:val="18"/>
              </w:rPr>
            </w:pPr>
            <w:r>
              <w:rPr>
                <w:rFonts w:hint="eastAsia"/>
                <w:sz w:val="18"/>
                <w:szCs w:val="18"/>
              </w:rPr>
              <w:t>ECO31001</w:t>
            </w:r>
          </w:p>
        </w:tc>
        <w:tc>
          <w:tcPr>
            <w:tcW w:w="1479" w:type="dxa"/>
            <w:vAlign w:val="center"/>
          </w:tcPr>
          <w:p w:rsidR="00FD09DB" w:rsidRPr="00246AE4" w:rsidRDefault="00FD09DB" w:rsidP="00AB38BD">
            <w:pPr>
              <w:widowControl/>
              <w:jc w:val="left"/>
              <w:rPr>
                <w:sz w:val="18"/>
                <w:szCs w:val="18"/>
              </w:rPr>
            </w:pPr>
            <w:r w:rsidRPr="00246AE4">
              <w:rPr>
                <w:rFonts w:hAnsi="宋体"/>
                <w:kern w:val="0"/>
                <w:sz w:val="18"/>
                <w:szCs w:val="18"/>
              </w:rPr>
              <w:t>专业实习与社会调查</w:t>
            </w:r>
          </w:p>
        </w:tc>
        <w:tc>
          <w:tcPr>
            <w:tcW w:w="506" w:type="dxa"/>
            <w:vAlign w:val="center"/>
          </w:tcPr>
          <w:p w:rsidR="00FD09DB" w:rsidRPr="00246AE4" w:rsidRDefault="00FD09DB" w:rsidP="00AB38BD">
            <w:pPr>
              <w:jc w:val="left"/>
              <w:rPr>
                <w:sz w:val="18"/>
                <w:szCs w:val="18"/>
              </w:rPr>
            </w:pPr>
            <w:r w:rsidRPr="00246AE4">
              <w:rPr>
                <w:sz w:val="18"/>
                <w:szCs w:val="18"/>
              </w:rPr>
              <w:t>4</w:t>
            </w:r>
          </w:p>
        </w:tc>
        <w:tc>
          <w:tcPr>
            <w:tcW w:w="322" w:type="dxa"/>
          </w:tcPr>
          <w:p w:rsidR="00FD09DB" w:rsidRPr="00246AE4" w:rsidRDefault="00FD09DB" w:rsidP="00AB38BD">
            <w:pPr>
              <w:snapToGrid w:val="0"/>
              <w:rPr>
                <w:sz w:val="18"/>
                <w:szCs w:val="18"/>
              </w:rPr>
            </w:pPr>
          </w:p>
        </w:tc>
        <w:tc>
          <w:tcPr>
            <w:tcW w:w="414" w:type="dxa"/>
          </w:tcPr>
          <w:p w:rsidR="00FD09DB" w:rsidRPr="00246AE4" w:rsidRDefault="00FD09DB" w:rsidP="00AB38BD">
            <w:pPr>
              <w:snapToGrid w:val="0"/>
              <w:rPr>
                <w:sz w:val="18"/>
                <w:szCs w:val="18"/>
              </w:rPr>
            </w:pPr>
          </w:p>
        </w:tc>
        <w:tc>
          <w:tcPr>
            <w:tcW w:w="414" w:type="dxa"/>
          </w:tcPr>
          <w:p w:rsidR="00FD09DB" w:rsidRPr="00246AE4" w:rsidRDefault="00FD09DB" w:rsidP="00AB38BD">
            <w:pPr>
              <w:snapToGrid w:val="0"/>
              <w:rPr>
                <w:sz w:val="18"/>
                <w:szCs w:val="18"/>
              </w:rPr>
            </w:pPr>
          </w:p>
        </w:tc>
        <w:tc>
          <w:tcPr>
            <w:tcW w:w="414" w:type="dxa"/>
          </w:tcPr>
          <w:p w:rsidR="00FD09DB" w:rsidRPr="00246AE4" w:rsidRDefault="00FD09DB" w:rsidP="00AB38BD">
            <w:pPr>
              <w:snapToGrid w:val="0"/>
              <w:rPr>
                <w:sz w:val="18"/>
                <w:szCs w:val="18"/>
              </w:rPr>
            </w:pPr>
          </w:p>
        </w:tc>
        <w:tc>
          <w:tcPr>
            <w:tcW w:w="414" w:type="dxa"/>
          </w:tcPr>
          <w:p w:rsidR="00FD09DB" w:rsidRPr="00246AE4" w:rsidRDefault="00FD09DB" w:rsidP="00AB38BD">
            <w:pPr>
              <w:snapToGrid w:val="0"/>
              <w:rPr>
                <w:sz w:val="18"/>
                <w:szCs w:val="18"/>
              </w:rPr>
            </w:pPr>
          </w:p>
        </w:tc>
        <w:tc>
          <w:tcPr>
            <w:tcW w:w="414" w:type="dxa"/>
          </w:tcPr>
          <w:p w:rsidR="00FD09DB" w:rsidRPr="00246AE4" w:rsidRDefault="00FD09DB" w:rsidP="00AB38BD">
            <w:pPr>
              <w:snapToGrid w:val="0"/>
              <w:rPr>
                <w:sz w:val="18"/>
                <w:szCs w:val="18"/>
              </w:rPr>
            </w:pPr>
          </w:p>
        </w:tc>
        <w:tc>
          <w:tcPr>
            <w:tcW w:w="414" w:type="dxa"/>
          </w:tcPr>
          <w:p w:rsidR="00FD09DB" w:rsidRPr="00246AE4" w:rsidRDefault="00FD09DB" w:rsidP="00AB38BD">
            <w:pPr>
              <w:rPr>
                <w:sz w:val="18"/>
                <w:szCs w:val="18"/>
              </w:rPr>
            </w:pPr>
          </w:p>
        </w:tc>
        <w:tc>
          <w:tcPr>
            <w:tcW w:w="414" w:type="dxa"/>
          </w:tcPr>
          <w:p w:rsidR="00FD09DB" w:rsidRPr="00246AE4" w:rsidRDefault="00FD09DB" w:rsidP="00AB38BD">
            <w:pPr>
              <w:rPr>
                <w:sz w:val="18"/>
                <w:szCs w:val="18"/>
              </w:rPr>
            </w:pPr>
            <w:r w:rsidRPr="00246AE4">
              <w:rPr>
                <w:sz w:val="18"/>
                <w:szCs w:val="18"/>
              </w:rPr>
              <w:t>√</w:t>
            </w:r>
          </w:p>
        </w:tc>
        <w:tc>
          <w:tcPr>
            <w:tcW w:w="324" w:type="dxa"/>
          </w:tcPr>
          <w:p w:rsidR="00FD09DB" w:rsidRPr="00246AE4" w:rsidRDefault="00FD09DB" w:rsidP="00AB38BD">
            <w:pPr>
              <w:rPr>
                <w:sz w:val="18"/>
                <w:szCs w:val="18"/>
              </w:rPr>
            </w:pPr>
          </w:p>
        </w:tc>
        <w:tc>
          <w:tcPr>
            <w:tcW w:w="504" w:type="dxa"/>
          </w:tcPr>
          <w:p w:rsidR="00FD09DB" w:rsidRPr="00246AE4" w:rsidRDefault="00FD09DB" w:rsidP="00AB38BD">
            <w:pPr>
              <w:rPr>
                <w:sz w:val="18"/>
                <w:szCs w:val="18"/>
              </w:rPr>
            </w:pPr>
          </w:p>
        </w:tc>
        <w:tc>
          <w:tcPr>
            <w:tcW w:w="414" w:type="dxa"/>
          </w:tcPr>
          <w:p w:rsidR="00FD09DB" w:rsidRPr="00246AE4" w:rsidRDefault="00FD09DB" w:rsidP="00AB38BD">
            <w:pPr>
              <w:rPr>
                <w:sz w:val="18"/>
                <w:szCs w:val="18"/>
              </w:rPr>
            </w:pPr>
            <w:r>
              <w:rPr>
                <w:rFonts w:hint="eastAsia"/>
                <w:sz w:val="18"/>
                <w:szCs w:val="18"/>
              </w:rPr>
              <w:t>64</w:t>
            </w:r>
          </w:p>
        </w:tc>
        <w:tc>
          <w:tcPr>
            <w:tcW w:w="414" w:type="dxa"/>
          </w:tcPr>
          <w:p w:rsidR="00FD09DB" w:rsidRPr="00246AE4" w:rsidRDefault="00FD09DB" w:rsidP="004C3950">
            <w:pPr>
              <w:rPr>
                <w:sz w:val="18"/>
                <w:szCs w:val="18"/>
              </w:rPr>
            </w:pPr>
            <w:r w:rsidRPr="00246AE4">
              <w:rPr>
                <w:sz w:val="18"/>
                <w:szCs w:val="18"/>
              </w:rPr>
              <w:t>√</w:t>
            </w:r>
          </w:p>
        </w:tc>
        <w:tc>
          <w:tcPr>
            <w:tcW w:w="423" w:type="dxa"/>
          </w:tcPr>
          <w:p w:rsidR="00FD09DB" w:rsidRPr="00246AE4" w:rsidRDefault="00FD09DB" w:rsidP="00AB38BD">
            <w:pPr>
              <w:rPr>
                <w:sz w:val="18"/>
                <w:szCs w:val="18"/>
              </w:rPr>
            </w:pPr>
          </w:p>
        </w:tc>
      </w:tr>
      <w:tr w:rsidR="00FD09DB" w:rsidRPr="00246AE4" w:rsidTr="001A5480">
        <w:trPr>
          <w:trHeight w:val="896"/>
          <w:jc w:val="center"/>
        </w:trPr>
        <w:tc>
          <w:tcPr>
            <w:tcW w:w="315" w:type="dxa"/>
            <w:vMerge/>
          </w:tcPr>
          <w:p w:rsidR="00FD09DB" w:rsidRPr="00246AE4" w:rsidRDefault="00FD09DB" w:rsidP="00AB38BD">
            <w:pPr>
              <w:snapToGrid w:val="0"/>
              <w:rPr>
                <w:sz w:val="18"/>
                <w:szCs w:val="18"/>
              </w:rPr>
            </w:pPr>
          </w:p>
        </w:tc>
        <w:tc>
          <w:tcPr>
            <w:tcW w:w="765" w:type="dxa"/>
            <w:vMerge/>
            <w:tcBorders>
              <w:right w:val="single" w:sz="4" w:space="0" w:color="auto"/>
            </w:tcBorders>
          </w:tcPr>
          <w:p w:rsidR="00FD09DB" w:rsidRPr="00246AE4" w:rsidRDefault="00FD09DB" w:rsidP="00AB38BD">
            <w:pPr>
              <w:snapToGrid w:val="0"/>
              <w:rPr>
                <w:sz w:val="18"/>
                <w:szCs w:val="18"/>
              </w:rPr>
            </w:pPr>
          </w:p>
        </w:tc>
        <w:tc>
          <w:tcPr>
            <w:tcW w:w="1041" w:type="dxa"/>
          </w:tcPr>
          <w:p w:rsidR="00FD09DB" w:rsidRPr="00A00465" w:rsidRDefault="00FD09DB" w:rsidP="00AB38BD">
            <w:pPr>
              <w:jc w:val="left"/>
              <w:rPr>
                <w:sz w:val="18"/>
                <w:szCs w:val="18"/>
              </w:rPr>
            </w:pPr>
            <w:r>
              <w:rPr>
                <w:rFonts w:hint="eastAsia"/>
                <w:sz w:val="18"/>
                <w:szCs w:val="18"/>
              </w:rPr>
              <w:t>ECO32001</w:t>
            </w:r>
          </w:p>
        </w:tc>
        <w:tc>
          <w:tcPr>
            <w:tcW w:w="1479" w:type="dxa"/>
            <w:vAlign w:val="center"/>
          </w:tcPr>
          <w:p w:rsidR="00FD09DB" w:rsidRPr="00246AE4" w:rsidRDefault="00FD09DB" w:rsidP="00AB38BD">
            <w:pPr>
              <w:widowControl/>
              <w:jc w:val="left"/>
              <w:rPr>
                <w:sz w:val="18"/>
                <w:szCs w:val="18"/>
              </w:rPr>
            </w:pPr>
            <w:r w:rsidRPr="00246AE4">
              <w:rPr>
                <w:rFonts w:hAnsi="宋体"/>
                <w:kern w:val="0"/>
                <w:sz w:val="18"/>
                <w:szCs w:val="18"/>
              </w:rPr>
              <w:t>毕业论文与毕业设计</w:t>
            </w:r>
          </w:p>
        </w:tc>
        <w:tc>
          <w:tcPr>
            <w:tcW w:w="506" w:type="dxa"/>
            <w:vAlign w:val="center"/>
          </w:tcPr>
          <w:p w:rsidR="00FD09DB" w:rsidRPr="00246AE4" w:rsidRDefault="00FD09DB" w:rsidP="00AB38BD">
            <w:pPr>
              <w:jc w:val="left"/>
              <w:rPr>
                <w:sz w:val="18"/>
                <w:szCs w:val="18"/>
              </w:rPr>
            </w:pPr>
            <w:r w:rsidRPr="00246AE4">
              <w:rPr>
                <w:sz w:val="18"/>
                <w:szCs w:val="18"/>
              </w:rPr>
              <w:t>6</w:t>
            </w:r>
          </w:p>
        </w:tc>
        <w:tc>
          <w:tcPr>
            <w:tcW w:w="322" w:type="dxa"/>
          </w:tcPr>
          <w:p w:rsidR="00FD09DB" w:rsidRPr="00246AE4" w:rsidRDefault="00FD09DB" w:rsidP="00AB38BD">
            <w:pPr>
              <w:snapToGrid w:val="0"/>
              <w:rPr>
                <w:sz w:val="18"/>
                <w:szCs w:val="18"/>
              </w:rPr>
            </w:pPr>
          </w:p>
        </w:tc>
        <w:tc>
          <w:tcPr>
            <w:tcW w:w="414" w:type="dxa"/>
          </w:tcPr>
          <w:p w:rsidR="00FD09DB" w:rsidRPr="00246AE4" w:rsidRDefault="00FD09DB" w:rsidP="00AB38BD">
            <w:pPr>
              <w:snapToGrid w:val="0"/>
              <w:rPr>
                <w:sz w:val="18"/>
                <w:szCs w:val="18"/>
              </w:rPr>
            </w:pPr>
          </w:p>
        </w:tc>
        <w:tc>
          <w:tcPr>
            <w:tcW w:w="414" w:type="dxa"/>
          </w:tcPr>
          <w:p w:rsidR="00FD09DB" w:rsidRPr="00246AE4" w:rsidRDefault="00FD09DB" w:rsidP="00AB38BD">
            <w:pPr>
              <w:snapToGrid w:val="0"/>
              <w:rPr>
                <w:sz w:val="18"/>
                <w:szCs w:val="18"/>
              </w:rPr>
            </w:pPr>
          </w:p>
        </w:tc>
        <w:tc>
          <w:tcPr>
            <w:tcW w:w="414" w:type="dxa"/>
          </w:tcPr>
          <w:p w:rsidR="00FD09DB" w:rsidRPr="00246AE4" w:rsidRDefault="00FD09DB" w:rsidP="00AB38BD">
            <w:pPr>
              <w:snapToGrid w:val="0"/>
              <w:rPr>
                <w:sz w:val="18"/>
                <w:szCs w:val="18"/>
              </w:rPr>
            </w:pPr>
          </w:p>
        </w:tc>
        <w:tc>
          <w:tcPr>
            <w:tcW w:w="414" w:type="dxa"/>
          </w:tcPr>
          <w:p w:rsidR="00FD09DB" w:rsidRPr="00246AE4" w:rsidRDefault="00FD09DB" w:rsidP="00AB38BD">
            <w:pPr>
              <w:snapToGrid w:val="0"/>
              <w:rPr>
                <w:sz w:val="18"/>
                <w:szCs w:val="18"/>
              </w:rPr>
            </w:pPr>
          </w:p>
        </w:tc>
        <w:tc>
          <w:tcPr>
            <w:tcW w:w="414" w:type="dxa"/>
          </w:tcPr>
          <w:p w:rsidR="00FD09DB" w:rsidRPr="00246AE4" w:rsidRDefault="00FD09DB" w:rsidP="00AB38BD">
            <w:pPr>
              <w:snapToGrid w:val="0"/>
              <w:rPr>
                <w:sz w:val="18"/>
                <w:szCs w:val="18"/>
              </w:rPr>
            </w:pPr>
          </w:p>
        </w:tc>
        <w:tc>
          <w:tcPr>
            <w:tcW w:w="414" w:type="dxa"/>
          </w:tcPr>
          <w:p w:rsidR="00FD09DB" w:rsidRPr="00246AE4" w:rsidRDefault="00FD09DB" w:rsidP="00AB38BD">
            <w:pPr>
              <w:rPr>
                <w:sz w:val="18"/>
                <w:szCs w:val="18"/>
              </w:rPr>
            </w:pPr>
          </w:p>
        </w:tc>
        <w:tc>
          <w:tcPr>
            <w:tcW w:w="414" w:type="dxa"/>
          </w:tcPr>
          <w:p w:rsidR="00FD09DB" w:rsidRPr="00246AE4" w:rsidRDefault="00FD09DB" w:rsidP="00AB38BD">
            <w:pPr>
              <w:rPr>
                <w:sz w:val="18"/>
                <w:szCs w:val="18"/>
              </w:rPr>
            </w:pPr>
            <w:r w:rsidRPr="00246AE4">
              <w:rPr>
                <w:sz w:val="18"/>
                <w:szCs w:val="18"/>
              </w:rPr>
              <w:t>√</w:t>
            </w:r>
          </w:p>
        </w:tc>
        <w:tc>
          <w:tcPr>
            <w:tcW w:w="324" w:type="dxa"/>
          </w:tcPr>
          <w:p w:rsidR="00FD09DB" w:rsidRPr="00246AE4" w:rsidRDefault="00FD09DB" w:rsidP="00AB38BD">
            <w:pPr>
              <w:rPr>
                <w:sz w:val="18"/>
                <w:szCs w:val="18"/>
              </w:rPr>
            </w:pPr>
          </w:p>
        </w:tc>
        <w:tc>
          <w:tcPr>
            <w:tcW w:w="504" w:type="dxa"/>
          </w:tcPr>
          <w:p w:rsidR="00FD09DB" w:rsidRPr="00246AE4" w:rsidRDefault="00FD09DB" w:rsidP="00AB38BD">
            <w:pPr>
              <w:rPr>
                <w:sz w:val="18"/>
                <w:szCs w:val="18"/>
              </w:rPr>
            </w:pPr>
          </w:p>
        </w:tc>
        <w:tc>
          <w:tcPr>
            <w:tcW w:w="414" w:type="dxa"/>
          </w:tcPr>
          <w:p w:rsidR="00FD09DB" w:rsidRPr="00246AE4" w:rsidRDefault="00FD09DB" w:rsidP="00AB38BD">
            <w:pPr>
              <w:rPr>
                <w:sz w:val="18"/>
                <w:szCs w:val="18"/>
              </w:rPr>
            </w:pPr>
            <w:r>
              <w:rPr>
                <w:rFonts w:hint="eastAsia"/>
                <w:sz w:val="18"/>
                <w:szCs w:val="18"/>
              </w:rPr>
              <w:t>128</w:t>
            </w:r>
          </w:p>
        </w:tc>
        <w:tc>
          <w:tcPr>
            <w:tcW w:w="414" w:type="dxa"/>
          </w:tcPr>
          <w:p w:rsidR="00FD09DB" w:rsidRPr="00246AE4" w:rsidRDefault="00FD09DB" w:rsidP="004C3950">
            <w:pPr>
              <w:rPr>
                <w:sz w:val="18"/>
                <w:szCs w:val="18"/>
              </w:rPr>
            </w:pPr>
            <w:r w:rsidRPr="00246AE4">
              <w:rPr>
                <w:sz w:val="18"/>
                <w:szCs w:val="18"/>
              </w:rPr>
              <w:t>√</w:t>
            </w:r>
          </w:p>
        </w:tc>
        <w:tc>
          <w:tcPr>
            <w:tcW w:w="423" w:type="dxa"/>
          </w:tcPr>
          <w:p w:rsidR="00FD09DB" w:rsidRPr="00246AE4" w:rsidRDefault="00FD09DB" w:rsidP="00AB38BD">
            <w:pPr>
              <w:rPr>
                <w:sz w:val="18"/>
                <w:szCs w:val="18"/>
              </w:rPr>
            </w:pPr>
          </w:p>
        </w:tc>
      </w:tr>
      <w:tr w:rsidR="00FD09DB" w:rsidRPr="00246AE4" w:rsidTr="001A5480">
        <w:trPr>
          <w:trHeight w:val="263"/>
          <w:jc w:val="center"/>
        </w:trPr>
        <w:tc>
          <w:tcPr>
            <w:tcW w:w="315" w:type="dxa"/>
            <w:vMerge/>
          </w:tcPr>
          <w:p w:rsidR="00FD09DB" w:rsidRPr="00246AE4" w:rsidRDefault="00FD09DB" w:rsidP="00AB38BD">
            <w:pPr>
              <w:snapToGrid w:val="0"/>
              <w:rPr>
                <w:sz w:val="18"/>
                <w:szCs w:val="18"/>
              </w:rPr>
            </w:pPr>
          </w:p>
        </w:tc>
        <w:tc>
          <w:tcPr>
            <w:tcW w:w="765" w:type="dxa"/>
            <w:vMerge/>
            <w:tcBorders>
              <w:right w:val="single" w:sz="4" w:space="0" w:color="auto"/>
            </w:tcBorders>
          </w:tcPr>
          <w:p w:rsidR="00FD09DB" w:rsidRPr="00246AE4" w:rsidRDefault="00FD09DB" w:rsidP="00AB38BD">
            <w:pPr>
              <w:snapToGrid w:val="0"/>
              <w:rPr>
                <w:sz w:val="18"/>
                <w:szCs w:val="18"/>
              </w:rPr>
            </w:pPr>
          </w:p>
        </w:tc>
        <w:tc>
          <w:tcPr>
            <w:tcW w:w="1041" w:type="dxa"/>
          </w:tcPr>
          <w:p w:rsidR="00FD09DB" w:rsidRPr="00A00465" w:rsidRDefault="00FD09DB" w:rsidP="00AB38BD">
            <w:pPr>
              <w:jc w:val="left"/>
              <w:rPr>
                <w:sz w:val="18"/>
                <w:szCs w:val="18"/>
              </w:rPr>
            </w:pPr>
            <w:r>
              <w:rPr>
                <w:rFonts w:hint="eastAsia"/>
                <w:sz w:val="18"/>
                <w:szCs w:val="18"/>
              </w:rPr>
              <w:t>ECO33001</w:t>
            </w:r>
          </w:p>
        </w:tc>
        <w:tc>
          <w:tcPr>
            <w:tcW w:w="1479" w:type="dxa"/>
            <w:vMerge w:val="restart"/>
            <w:vAlign w:val="center"/>
          </w:tcPr>
          <w:p w:rsidR="00FD09DB" w:rsidRPr="00246AE4" w:rsidRDefault="00FD09DB" w:rsidP="00AB38BD">
            <w:pPr>
              <w:widowControl/>
              <w:jc w:val="left"/>
              <w:rPr>
                <w:kern w:val="0"/>
                <w:sz w:val="18"/>
                <w:szCs w:val="18"/>
              </w:rPr>
            </w:pPr>
            <w:r w:rsidRPr="00246AE4">
              <w:rPr>
                <w:rFonts w:hAnsi="宋体"/>
                <w:kern w:val="0"/>
                <w:sz w:val="18"/>
                <w:szCs w:val="18"/>
              </w:rPr>
              <w:t>社会实践与志愿服务</w:t>
            </w:r>
          </w:p>
        </w:tc>
        <w:tc>
          <w:tcPr>
            <w:tcW w:w="506" w:type="dxa"/>
            <w:vMerge w:val="restart"/>
            <w:vAlign w:val="center"/>
          </w:tcPr>
          <w:p w:rsidR="00FD09DB" w:rsidRPr="00246AE4" w:rsidRDefault="00FD09DB" w:rsidP="00AB38BD">
            <w:pPr>
              <w:jc w:val="left"/>
              <w:rPr>
                <w:color w:val="000000"/>
                <w:sz w:val="18"/>
                <w:szCs w:val="18"/>
              </w:rPr>
            </w:pPr>
            <w:r w:rsidRPr="00246AE4">
              <w:rPr>
                <w:color w:val="000000"/>
                <w:sz w:val="18"/>
                <w:szCs w:val="18"/>
              </w:rPr>
              <w:t>2</w:t>
            </w:r>
          </w:p>
        </w:tc>
        <w:tc>
          <w:tcPr>
            <w:tcW w:w="322" w:type="dxa"/>
            <w:vMerge w:val="restart"/>
            <w:vAlign w:val="center"/>
          </w:tcPr>
          <w:p w:rsidR="00FD09DB" w:rsidRPr="00246AE4" w:rsidRDefault="00FD09DB" w:rsidP="00AB38BD">
            <w:pPr>
              <w:snapToGrid w:val="0"/>
              <w:jc w:val="center"/>
              <w:rPr>
                <w:color w:val="000000"/>
                <w:sz w:val="18"/>
                <w:szCs w:val="18"/>
              </w:rPr>
            </w:pPr>
          </w:p>
        </w:tc>
        <w:tc>
          <w:tcPr>
            <w:tcW w:w="414" w:type="dxa"/>
            <w:vMerge w:val="restart"/>
            <w:vAlign w:val="center"/>
          </w:tcPr>
          <w:p w:rsidR="00FD09DB" w:rsidRPr="00246AE4" w:rsidRDefault="00FD09DB" w:rsidP="00AB38BD">
            <w:pPr>
              <w:snapToGrid w:val="0"/>
              <w:jc w:val="center"/>
              <w:rPr>
                <w:color w:val="000000"/>
                <w:sz w:val="18"/>
                <w:szCs w:val="18"/>
              </w:rPr>
            </w:pPr>
          </w:p>
        </w:tc>
        <w:tc>
          <w:tcPr>
            <w:tcW w:w="414" w:type="dxa"/>
            <w:vMerge w:val="restart"/>
            <w:vAlign w:val="center"/>
          </w:tcPr>
          <w:p w:rsidR="00FD09DB" w:rsidRPr="00246AE4" w:rsidRDefault="00FD09DB" w:rsidP="00AB38BD">
            <w:pPr>
              <w:snapToGrid w:val="0"/>
              <w:jc w:val="center"/>
              <w:rPr>
                <w:color w:val="000000"/>
                <w:sz w:val="18"/>
                <w:szCs w:val="18"/>
              </w:rPr>
            </w:pPr>
          </w:p>
        </w:tc>
        <w:tc>
          <w:tcPr>
            <w:tcW w:w="414" w:type="dxa"/>
            <w:vMerge w:val="restart"/>
            <w:vAlign w:val="center"/>
          </w:tcPr>
          <w:p w:rsidR="00FD09DB" w:rsidRPr="00246AE4" w:rsidRDefault="00FD09DB" w:rsidP="00AB38BD">
            <w:pPr>
              <w:snapToGrid w:val="0"/>
              <w:jc w:val="center"/>
              <w:rPr>
                <w:color w:val="000000"/>
                <w:sz w:val="18"/>
                <w:szCs w:val="18"/>
              </w:rPr>
            </w:pPr>
          </w:p>
        </w:tc>
        <w:tc>
          <w:tcPr>
            <w:tcW w:w="414" w:type="dxa"/>
            <w:vMerge w:val="restart"/>
            <w:vAlign w:val="center"/>
          </w:tcPr>
          <w:p w:rsidR="00FD09DB" w:rsidRPr="00246AE4" w:rsidRDefault="00FD09DB" w:rsidP="00AB38BD">
            <w:pPr>
              <w:snapToGrid w:val="0"/>
              <w:jc w:val="center"/>
              <w:rPr>
                <w:color w:val="000000"/>
                <w:sz w:val="18"/>
                <w:szCs w:val="18"/>
              </w:rPr>
            </w:pPr>
          </w:p>
        </w:tc>
        <w:tc>
          <w:tcPr>
            <w:tcW w:w="414" w:type="dxa"/>
            <w:vMerge w:val="restart"/>
            <w:vAlign w:val="center"/>
          </w:tcPr>
          <w:p w:rsidR="00FD09DB" w:rsidRPr="00246AE4" w:rsidRDefault="00FD09DB" w:rsidP="00AB38BD">
            <w:pPr>
              <w:snapToGrid w:val="0"/>
              <w:jc w:val="center"/>
              <w:rPr>
                <w:color w:val="000000"/>
                <w:sz w:val="18"/>
                <w:szCs w:val="18"/>
              </w:rPr>
            </w:pPr>
            <w:r w:rsidRPr="00246AE4">
              <w:rPr>
                <w:kern w:val="0"/>
                <w:sz w:val="18"/>
                <w:szCs w:val="18"/>
              </w:rPr>
              <w:t>√</w:t>
            </w:r>
          </w:p>
        </w:tc>
        <w:tc>
          <w:tcPr>
            <w:tcW w:w="414" w:type="dxa"/>
            <w:vMerge w:val="restart"/>
            <w:vAlign w:val="center"/>
          </w:tcPr>
          <w:p w:rsidR="00FD09DB" w:rsidRPr="00246AE4" w:rsidRDefault="00FD09DB" w:rsidP="00AB38BD">
            <w:pPr>
              <w:jc w:val="center"/>
              <w:rPr>
                <w:color w:val="000000"/>
                <w:sz w:val="18"/>
                <w:szCs w:val="18"/>
              </w:rPr>
            </w:pPr>
          </w:p>
        </w:tc>
        <w:tc>
          <w:tcPr>
            <w:tcW w:w="414" w:type="dxa"/>
            <w:vMerge w:val="restart"/>
            <w:vAlign w:val="center"/>
          </w:tcPr>
          <w:p w:rsidR="00FD09DB" w:rsidRPr="00246AE4" w:rsidRDefault="00FD09DB" w:rsidP="00AB38BD">
            <w:pPr>
              <w:jc w:val="center"/>
              <w:rPr>
                <w:color w:val="000000"/>
                <w:sz w:val="18"/>
                <w:szCs w:val="18"/>
              </w:rPr>
            </w:pPr>
            <w:r w:rsidRPr="00246AE4">
              <w:rPr>
                <w:kern w:val="0"/>
                <w:sz w:val="18"/>
                <w:szCs w:val="18"/>
              </w:rPr>
              <w:t>√</w:t>
            </w:r>
          </w:p>
        </w:tc>
        <w:tc>
          <w:tcPr>
            <w:tcW w:w="324" w:type="dxa"/>
            <w:vMerge w:val="restart"/>
            <w:vAlign w:val="center"/>
          </w:tcPr>
          <w:p w:rsidR="00FD09DB" w:rsidRPr="00246AE4" w:rsidRDefault="00FD09DB" w:rsidP="00AB38BD">
            <w:pPr>
              <w:jc w:val="center"/>
              <w:rPr>
                <w:color w:val="000000"/>
                <w:sz w:val="18"/>
                <w:szCs w:val="18"/>
              </w:rPr>
            </w:pPr>
          </w:p>
        </w:tc>
        <w:tc>
          <w:tcPr>
            <w:tcW w:w="504" w:type="dxa"/>
            <w:vMerge w:val="restart"/>
            <w:vAlign w:val="center"/>
          </w:tcPr>
          <w:p w:rsidR="00FD09DB" w:rsidRPr="00246AE4" w:rsidRDefault="00FD09DB" w:rsidP="00AB38BD">
            <w:pPr>
              <w:jc w:val="center"/>
              <w:rPr>
                <w:color w:val="000000"/>
                <w:sz w:val="18"/>
                <w:szCs w:val="18"/>
              </w:rPr>
            </w:pPr>
          </w:p>
        </w:tc>
        <w:tc>
          <w:tcPr>
            <w:tcW w:w="414" w:type="dxa"/>
            <w:vMerge w:val="restart"/>
            <w:vAlign w:val="center"/>
          </w:tcPr>
          <w:p w:rsidR="00FD09DB" w:rsidRPr="00246AE4" w:rsidRDefault="00FD09DB" w:rsidP="00AB38BD">
            <w:pPr>
              <w:jc w:val="center"/>
              <w:rPr>
                <w:color w:val="000000"/>
                <w:sz w:val="18"/>
                <w:szCs w:val="18"/>
              </w:rPr>
            </w:pPr>
            <w:r>
              <w:rPr>
                <w:rFonts w:hint="eastAsia"/>
                <w:color w:val="000000"/>
                <w:sz w:val="18"/>
                <w:szCs w:val="18"/>
              </w:rPr>
              <w:t>64</w:t>
            </w:r>
          </w:p>
        </w:tc>
        <w:tc>
          <w:tcPr>
            <w:tcW w:w="414" w:type="dxa"/>
            <w:vMerge w:val="restart"/>
            <w:vAlign w:val="center"/>
          </w:tcPr>
          <w:p w:rsidR="00FD09DB" w:rsidRPr="00246AE4" w:rsidRDefault="00FD09DB" w:rsidP="004C3950">
            <w:pPr>
              <w:jc w:val="center"/>
              <w:rPr>
                <w:color w:val="000000"/>
                <w:sz w:val="18"/>
                <w:szCs w:val="18"/>
              </w:rPr>
            </w:pPr>
            <w:r w:rsidRPr="00246AE4">
              <w:rPr>
                <w:kern w:val="0"/>
                <w:sz w:val="18"/>
                <w:szCs w:val="18"/>
              </w:rPr>
              <w:t>√</w:t>
            </w:r>
          </w:p>
        </w:tc>
        <w:tc>
          <w:tcPr>
            <w:tcW w:w="423" w:type="dxa"/>
            <w:vMerge w:val="restart"/>
          </w:tcPr>
          <w:p w:rsidR="00FD09DB" w:rsidRPr="00246AE4" w:rsidRDefault="00FD09DB" w:rsidP="00AB38BD">
            <w:pPr>
              <w:rPr>
                <w:color w:val="000000"/>
                <w:sz w:val="18"/>
                <w:szCs w:val="18"/>
              </w:rPr>
            </w:pPr>
          </w:p>
        </w:tc>
      </w:tr>
      <w:tr w:rsidR="00FD09DB" w:rsidRPr="00246AE4" w:rsidTr="001A5480">
        <w:trPr>
          <w:trHeight w:val="263"/>
          <w:jc w:val="center"/>
        </w:trPr>
        <w:tc>
          <w:tcPr>
            <w:tcW w:w="315" w:type="dxa"/>
            <w:vMerge/>
          </w:tcPr>
          <w:p w:rsidR="00FD09DB" w:rsidRPr="00246AE4" w:rsidRDefault="00FD09DB" w:rsidP="00AB38BD">
            <w:pPr>
              <w:snapToGrid w:val="0"/>
              <w:rPr>
                <w:sz w:val="18"/>
                <w:szCs w:val="18"/>
              </w:rPr>
            </w:pPr>
          </w:p>
        </w:tc>
        <w:tc>
          <w:tcPr>
            <w:tcW w:w="765" w:type="dxa"/>
            <w:vMerge/>
            <w:tcBorders>
              <w:right w:val="single" w:sz="4" w:space="0" w:color="auto"/>
            </w:tcBorders>
          </w:tcPr>
          <w:p w:rsidR="00FD09DB" w:rsidRPr="00246AE4" w:rsidRDefault="00FD09DB" w:rsidP="00AB38BD">
            <w:pPr>
              <w:snapToGrid w:val="0"/>
              <w:rPr>
                <w:sz w:val="18"/>
                <w:szCs w:val="18"/>
              </w:rPr>
            </w:pPr>
          </w:p>
        </w:tc>
        <w:tc>
          <w:tcPr>
            <w:tcW w:w="1041" w:type="dxa"/>
          </w:tcPr>
          <w:p w:rsidR="00FD09DB" w:rsidRPr="00A00465" w:rsidRDefault="00FD09DB" w:rsidP="00AB38BD">
            <w:pPr>
              <w:jc w:val="left"/>
              <w:rPr>
                <w:sz w:val="18"/>
                <w:szCs w:val="18"/>
              </w:rPr>
            </w:pPr>
            <w:r>
              <w:rPr>
                <w:rFonts w:hint="eastAsia"/>
                <w:sz w:val="18"/>
                <w:szCs w:val="18"/>
              </w:rPr>
              <w:t>ECO33002</w:t>
            </w:r>
          </w:p>
        </w:tc>
        <w:tc>
          <w:tcPr>
            <w:tcW w:w="1479" w:type="dxa"/>
            <w:vMerge/>
            <w:vAlign w:val="center"/>
          </w:tcPr>
          <w:p w:rsidR="00FD09DB" w:rsidRPr="00246AE4" w:rsidRDefault="00FD09DB" w:rsidP="00AB38BD">
            <w:pPr>
              <w:widowControl/>
              <w:jc w:val="left"/>
              <w:rPr>
                <w:rFonts w:hAnsi="宋体"/>
                <w:kern w:val="0"/>
                <w:sz w:val="18"/>
                <w:szCs w:val="18"/>
              </w:rPr>
            </w:pPr>
          </w:p>
        </w:tc>
        <w:tc>
          <w:tcPr>
            <w:tcW w:w="506" w:type="dxa"/>
            <w:vMerge/>
            <w:vAlign w:val="center"/>
          </w:tcPr>
          <w:p w:rsidR="00FD09DB" w:rsidRPr="00246AE4" w:rsidRDefault="00FD09DB" w:rsidP="00AB38BD">
            <w:pPr>
              <w:jc w:val="left"/>
              <w:rPr>
                <w:color w:val="000000"/>
                <w:sz w:val="18"/>
                <w:szCs w:val="18"/>
              </w:rPr>
            </w:pPr>
          </w:p>
        </w:tc>
        <w:tc>
          <w:tcPr>
            <w:tcW w:w="322" w:type="dxa"/>
            <w:vMerge/>
            <w:vAlign w:val="center"/>
          </w:tcPr>
          <w:p w:rsidR="00FD09DB" w:rsidRPr="00246AE4" w:rsidRDefault="00FD09DB" w:rsidP="00AB38BD">
            <w:pPr>
              <w:snapToGrid w:val="0"/>
              <w:jc w:val="center"/>
              <w:rPr>
                <w:color w:val="000000"/>
                <w:sz w:val="18"/>
                <w:szCs w:val="18"/>
              </w:rPr>
            </w:pPr>
          </w:p>
        </w:tc>
        <w:tc>
          <w:tcPr>
            <w:tcW w:w="414" w:type="dxa"/>
            <w:vMerge/>
            <w:vAlign w:val="center"/>
          </w:tcPr>
          <w:p w:rsidR="00FD09DB" w:rsidRPr="00246AE4" w:rsidRDefault="00FD09DB" w:rsidP="00AB38BD">
            <w:pPr>
              <w:snapToGrid w:val="0"/>
              <w:jc w:val="center"/>
              <w:rPr>
                <w:color w:val="000000"/>
                <w:sz w:val="18"/>
                <w:szCs w:val="18"/>
              </w:rPr>
            </w:pPr>
          </w:p>
        </w:tc>
        <w:tc>
          <w:tcPr>
            <w:tcW w:w="414" w:type="dxa"/>
            <w:vMerge/>
            <w:vAlign w:val="center"/>
          </w:tcPr>
          <w:p w:rsidR="00FD09DB" w:rsidRPr="00246AE4" w:rsidRDefault="00FD09DB" w:rsidP="00AB38BD">
            <w:pPr>
              <w:snapToGrid w:val="0"/>
              <w:jc w:val="center"/>
              <w:rPr>
                <w:color w:val="000000"/>
                <w:sz w:val="18"/>
                <w:szCs w:val="18"/>
              </w:rPr>
            </w:pPr>
          </w:p>
        </w:tc>
        <w:tc>
          <w:tcPr>
            <w:tcW w:w="414" w:type="dxa"/>
            <w:vMerge/>
            <w:vAlign w:val="center"/>
          </w:tcPr>
          <w:p w:rsidR="00FD09DB" w:rsidRPr="00246AE4" w:rsidRDefault="00FD09DB" w:rsidP="00AB38BD">
            <w:pPr>
              <w:snapToGrid w:val="0"/>
              <w:jc w:val="center"/>
              <w:rPr>
                <w:color w:val="000000"/>
                <w:sz w:val="18"/>
                <w:szCs w:val="18"/>
              </w:rPr>
            </w:pPr>
          </w:p>
        </w:tc>
        <w:tc>
          <w:tcPr>
            <w:tcW w:w="414" w:type="dxa"/>
            <w:vMerge/>
            <w:vAlign w:val="center"/>
          </w:tcPr>
          <w:p w:rsidR="00FD09DB" w:rsidRPr="00246AE4" w:rsidRDefault="00FD09DB" w:rsidP="00AB38BD">
            <w:pPr>
              <w:snapToGrid w:val="0"/>
              <w:jc w:val="center"/>
              <w:rPr>
                <w:color w:val="000000"/>
                <w:sz w:val="18"/>
                <w:szCs w:val="18"/>
              </w:rPr>
            </w:pPr>
          </w:p>
        </w:tc>
        <w:tc>
          <w:tcPr>
            <w:tcW w:w="414" w:type="dxa"/>
            <w:vMerge/>
            <w:vAlign w:val="center"/>
          </w:tcPr>
          <w:p w:rsidR="00FD09DB" w:rsidRPr="00246AE4" w:rsidRDefault="00FD09DB" w:rsidP="00AB38BD">
            <w:pPr>
              <w:snapToGrid w:val="0"/>
              <w:jc w:val="center"/>
              <w:rPr>
                <w:kern w:val="0"/>
                <w:sz w:val="18"/>
                <w:szCs w:val="18"/>
              </w:rPr>
            </w:pPr>
          </w:p>
        </w:tc>
        <w:tc>
          <w:tcPr>
            <w:tcW w:w="414" w:type="dxa"/>
            <w:vMerge/>
            <w:vAlign w:val="center"/>
          </w:tcPr>
          <w:p w:rsidR="00FD09DB" w:rsidRPr="00246AE4" w:rsidRDefault="00FD09DB" w:rsidP="00AB38BD">
            <w:pPr>
              <w:jc w:val="center"/>
              <w:rPr>
                <w:color w:val="000000"/>
                <w:sz w:val="18"/>
                <w:szCs w:val="18"/>
              </w:rPr>
            </w:pPr>
          </w:p>
        </w:tc>
        <w:tc>
          <w:tcPr>
            <w:tcW w:w="414" w:type="dxa"/>
            <w:vMerge/>
            <w:vAlign w:val="center"/>
          </w:tcPr>
          <w:p w:rsidR="00FD09DB" w:rsidRPr="00246AE4" w:rsidRDefault="00FD09DB" w:rsidP="00AB38BD">
            <w:pPr>
              <w:jc w:val="center"/>
              <w:rPr>
                <w:kern w:val="0"/>
                <w:sz w:val="18"/>
                <w:szCs w:val="18"/>
              </w:rPr>
            </w:pPr>
          </w:p>
        </w:tc>
        <w:tc>
          <w:tcPr>
            <w:tcW w:w="324" w:type="dxa"/>
            <w:vMerge/>
            <w:vAlign w:val="center"/>
          </w:tcPr>
          <w:p w:rsidR="00FD09DB" w:rsidRPr="00246AE4" w:rsidRDefault="00FD09DB" w:rsidP="00AB38BD">
            <w:pPr>
              <w:jc w:val="center"/>
              <w:rPr>
                <w:color w:val="000000"/>
                <w:sz w:val="18"/>
                <w:szCs w:val="18"/>
              </w:rPr>
            </w:pPr>
          </w:p>
        </w:tc>
        <w:tc>
          <w:tcPr>
            <w:tcW w:w="504" w:type="dxa"/>
            <w:vMerge/>
            <w:vAlign w:val="center"/>
          </w:tcPr>
          <w:p w:rsidR="00FD09DB" w:rsidRPr="00246AE4" w:rsidRDefault="00FD09DB" w:rsidP="00AB38BD">
            <w:pPr>
              <w:jc w:val="center"/>
              <w:rPr>
                <w:color w:val="000000"/>
                <w:sz w:val="18"/>
                <w:szCs w:val="18"/>
              </w:rPr>
            </w:pPr>
          </w:p>
        </w:tc>
        <w:tc>
          <w:tcPr>
            <w:tcW w:w="414" w:type="dxa"/>
            <w:vMerge/>
            <w:vAlign w:val="center"/>
          </w:tcPr>
          <w:p w:rsidR="00FD09DB" w:rsidRPr="00246AE4" w:rsidRDefault="00FD09DB" w:rsidP="00AB38BD">
            <w:pPr>
              <w:jc w:val="center"/>
              <w:rPr>
                <w:color w:val="000000"/>
                <w:sz w:val="18"/>
                <w:szCs w:val="18"/>
              </w:rPr>
            </w:pPr>
          </w:p>
        </w:tc>
        <w:tc>
          <w:tcPr>
            <w:tcW w:w="414" w:type="dxa"/>
            <w:vMerge/>
            <w:vAlign w:val="center"/>
          </w:tcPr>
          <w:p w:rsidR="00FD09DB" w:rsidRPr="00246AE4" w:rsidRDefault="00FD09DB" w:rsidP="00AB38BD">
            <w:pPr>
              <w:jc w:val="center"/>
              <w:rPr>
                <w:kern w:val="0"/>
                <w:sz w:val="18"/>
                <w:szCs w:val="18"/>
              </w:rPr>
            </w:pPr>
          </w:p>
        </w:tc>
        <w:tc>
          <w:tcPr>
            <w:tcW w:w="423" w:type="dxa"/>
            <w:vMerge/>
          </w:tcPr>
          <w:p w:rsidR="00FD09DB" w:rsidRPr="00246AE4" w:rsidRDefault="00FD09DB" w:rsidP="00AB38BD">
            <w:pPr>
              <w:rPr>
                <w:color w:val="000000"/>
                <w:sz w:val="18"/>
                <w:szCs w:val="18"/>
              </w:rPr>
            </w:pPr>
          </w:p>
        </w:tc>
      </w:tr>
      <w:tr w:rsidR="00FD09DB" w:rsidRPr="00246AE4" w:rsidTr="001A5480">
        <w:trPr>
          <w:trHeight w:val="263"/>
          <w:jc w:val="center"/>
        </w:trPr>
        <w:tc>
          <w:tcPr>
            <w:tcW w:w="315" w:type="dxa"/>
            <w:vMerge/>
          </w:tcPr>
          <w:p w:rsidR="00FD09DB" w:rsidRPr="00246AE4" w:rsidRDefault="00FD09DB" w:rsidP="00AB38BD">
            <w:pPr>
              <w:snapToGrid w:val="0"/>
              <w:rPr>
                <w:rFonts w:eastAsia="黑体"/>
                <w:sz w:val="18"/>
                <w:szCs w:val="18"/>
              </w:rPr>
            </w:pPr>
          </w:p>
        </w:tc>
        <w:tc>
          <w:tcPr>
            <w:tcW w:w="765" w:type="dxa"/>
            <w:vMerge/>
            <w:tcBorders>
              <w:right w:val="single" w:sz="4" w:space="0" w:color="auto"/>
            </w:tcBorders>
          </w:tcPr>
          <w:p w:rsidR="00FD09DB" w:rsidRPr="00246AE4" w:rsidRDefault="00FD09DB" w:rsidP="00AB38BD">
            <w:pPr>
              <w:snapToGrid w:val="0"/>
              <w:rPr>
                <w:rFonts w:eastAsia="黑体"/>
                <w:sz w:val="18"/>
                <w:szCs w:val="18"/>
              </w:rPr>
            </w:pPr>
          </w:p>
        </w:tc>
        <w:tc>
          <w:tcPr>
            <w:tcW w:w="1041" w:type="dxa"/>
          </w:tcPr>
          <w:p w:rsidR="00FD09DB" w:rsidRPr="00A00465" w:rsidRDefault="00FD09DB" w:rsidP="00AB38BD">
            <w:pPr>
              <w:jc w:val="left"/>
              <w:rPr>
                <w:sz w:val="18"/>
                <w:szCs w:val="18"/>
              </w:rPr>
            </w:pPr>
            <w:r>
              <w:rPr>
                <w:rFonts w:hint="eastAsia"/>
                <w:sz w:val="18"/>
                <w:szCs w:val="18"/>
              </w:rPr>
              <w:t>ECO34001</w:t>
            </w:r>
          </w:p>
        </w:tc>
        <w:tc>
          <w:tcPr>
            <w:tcW w:w="1479" w:type="dxa"/>
            <w:vMerge w:val="restart"/>
            <w:vAlign w:val="center"/>
          </w:tcPr>
          <w:p w:rsidR="00FD09DB" w:rsidRPr="00246AE4" w:rsidRDefault="00FD09DB" w:rsidP="00AB38BD">
            <w:pPr>
              <w:widowControl/>
              <w:jc w:val="left"/>
              <w:rPr>
                <w:sz w:val="18"/>
                <w:szCs w:val="18"/>
              </w:rPr>
            </w:pPr>
            <w:r w:rsidRPr="00246AE4">
              <w:rPr>
                <w:rFonts w:hAnsi="宋体"/>
                <w:kern w:val="0"/>
                <w:sz w:val="18"/>
                <w:szCs w:val="18"/>
              </w:rPr>
              <w:t>科研训练与创新创业</w:t>
            </w:r>
          </w:p>
        </w:tc>
        <w:tc>
          <w:tcPr>
            <w:tcW w:w="506" w:type="dxa"/>
            <w:vMerge/>
            <w:vAlign w:val="center"/>
          </w:tcPr>
          <w:p w:rsidR="00FD09DB" w:rsidRPr="00246AE4" w:rsidRDefault="00FD09DB" w:rsidP="00AB38BD">
            <w:pPr>
              <w:jc w:val="left"/>
              <w:rPr>
                <w:sz w:val="18"/>
                <w:szCs w:val="18"/>
              </w:rPr>
            </w:pPr>
          </w:p>
        </w:tc>
        <w:tc>
          <w:tcPr>
            <w:tcW w:w="322" w:type="dxa"/>
            <w:vMerge/>
          </w:tcPr>
          <w:p w:rsidR="00FD09DB" w:rsidRPr="00246AE4" w:rsidRDefault="00FD09DB" w:rsidP="00AB38BD">
            <w:pPr>
              <w:snapToGrid w:val="0"/>
              <w:rPr>
                <w:color w:val="000000"/>
                <w:sz w:val="18"/>
                <w:szCs w:val="18"/>
              </w:rPr>
            </w:pPr>
          </w:p>
        </w:tc>
        <w:tc>
          <w:tcPr>
            <w:tcW w:w="414" w:type="dxa"/>
            <w:vMerge/>
          </w:tcPr>
          <w:p w:rsidR="00FD09DB" w:rsidRPr="00246AE4" w:rsidRDefault="00FD09DB" w:rsidP="00AB38BD">
            <w:pPr>
              <w:snapToGrid w:val="0"/>
              <w:rPr>
                <w:sz w:val="18"/>
                <w:szCs w:val="18"/>
              </w:rPr>
            </w:pPr>
          </w:p>
        </w:tc>
        <w:tc>
          <w:tcPr>
            <w:tcW w:w="414" w:type="dxa"/>
            <w:vMerge/>
          </w:tcPr>
          <w:p w:rsidR="00FD09DB" w:rsidRPr="00246AE4" w:rsidRDefault="00FD09DB" w:rsidP="00AB38BD">
            <w:pPr>
              <w:snapToGrid w:val="0"/>
              <w:rPr>
                <w:sz w:val="18"/>
                <w:szCs w:val="18"/>
              </w:rPr>
            </w:pPr>
          </w:p>
        </w:tc>
        <w:tc>
          <w:tcPr>
            <w:tcW w:w="414" w:type="dxa"/>
            <w:vMerge/>
          </w:tcPr>
          <w:p w:rsidR="00FD09DB" w:rsidRPr="00246AE4" w:rsidRDefault="00FD09DB" w:rsidP="00AB38BD">
            <w:pPr>
              <w:snapToGrid w:val="0"/>
              <w:rPr>
                <w:sz w:val="18"/>
                <w:szCs w:val="18"/>
              </w:rPr>
            </w:pPr>
          </w:p>
        </w:tc>
        <w:tc>
          <w:tcPr>
            <w:tcW w:w="414" w:type="dxa"/>
            <w:vMerge/>
          </w:tcPr>
          <w:p w:rsidR="00FD09DB" w:rsidRPr="00246AE4" w:rsidRDefault="00FD09DB" w:rsidP="00AB38BD">
            <w:pPr>
              <w:snapToGrid w:val="0"/>
              <w:rPr>
                <w:sz w:val="18"/>
                <w:szCs w:val="18"/>
              </w:rPr>
            </w:pPr>
          </w:p>
        </w:tc>
        <w:tc>
          <w:tcPr>
            <w:tcW w:w="414" w:type="dxa"/>
            <w:vMerge/>
          </w:tcPr>
          <w:p w:rsidR="00FD09DB" w:rsidRPr="00246AE4" w:rsidRDefault="00FD09DB" w:rsidP="00AB38BD">
            <w:pPr>
              <w:snapToGrid w:val="0"/>
              <w:rPr>
                <w:sz w:val="18"/>
                <w:szCs w:val="18"/>
              </w:rPr>
            </w:pPr>
          </w:p>
        </w:tc>
        <w:tc>
          <w:tcPr>
            <w:tcW w:w="414" w:type="dxa"/>
            <w:vMerge/>
          </w:tcPr>
          <w:p w:rsidR="00FD09DB" w:rsidRPr="00246AE4" w:rsidRDefault="00FD09DB" w:rsidP="00AB38BD">
            <w:pPr>
              <w:rPr>
                <w:sz w:val="18"/>
                <w:szCs w:val="18"/>
              </w:rPr>
            </w:pPr>
          </w:p>
        </w:tc>
        <w:tc>
          <w:tcPr>
            <w:tcW w:w="414" w:type="dxa"/>
            <w:vMerge/>
          </w:tcPr>
          <w:p w:rsidR="00FD09DB" w:rsidRPr="00246AE4" w:rsidRDefault="00FD09DB" w:rsidP="00AB38BD">
            <w:pPr>
              <w:rPr>
                <w:sz w:val="18"/>
                <w:szCs w:val="18"/>
              </w:rPr>
            </w:pPr>
          </w:p>
        </w:tc>
        <w:tc>
          <w:tcPr>
            <w:tcW w:w="324" w:type="dxa"/>
            <w:vMerge/>
          </w:tcPr>
          <w:p w:rsidR="00FD09DB" w:rsidRPr="00246AE4" w:rsidRDefault="00FD09DB" w:rsidP="00AB38BD">
            <w:pPr>
              <w:rPr>
                <w:sz w:val="18"/>
                <w:szCs w:val="18"/>
              </w:rPr>
            </w:pPr>
          </w:p>
        </w:tc>
        <w:tc>
          <w:tcPr>
            <w:tcW w:w="504" w:type="dxa"/>
            <w:vMerge/>
          </w:tcPr>
          <w:p w:rsidR="00FD09DB" w:rsidRPr="00246AE4" w:rsidRDefault="00FD09DB" w:rsidP="00AB38BD">
            <w:pPr>
              <w:rPr>
                <w:sz w:val="18"/>
                <w:szCs w:val="18"/>
              </w:rPr>
            </w:pPr>
          </w:p>
        </w:tc>
        <w:tc>
          <w:tcPr>
            <w:tcW w:w="414" w:type="dxa"/>
            <w:vMerge/>
          </w:tcPr>
          <w:p w:rsidR="00FD09DB" w:rsidRPr="00246AE4" w:rsidRDefault="00FD09DB" w:rsidP="00AB38BD">
            <w:pPr>
              <w:rPr>
                <w:sz w:val="18"/>
                <w:szCs w:val="18"/>
              </w:rPr>
            </w:pPr>
          </w:p>
        </w:tc>
        <w:tc>
          <w:tcPr>
            <w:tcW w:w="414" w:type="dxa"/>
            <w:vMerge/>
          </w:tcPr>
          <w:p w:rsidR="00FD09DB" w:rsidRPr="00246AE4" w:rsidRDefault="00FD09DB" w:rsidP="00AB38BD">
            <w:pPr>
              <w:rPr>
                <w:sz w:val="18"/>
                <w:szCs w:val="18"/>
              </w:rPr>
            </w:pPr>
          </w:p>
        </w:tc>
        <w:tc>
          <w:tcPr>
            <w:tcW w:w="423" w:type="dxa"/>
            <w:vMerge/>
          </w:tcPr>
          <w:p w:rsidR="00FD09DB" w:rsidRPr="00246AE4" w:rsidRDefault="00FD09DB" w:rsidP="00AB38BD">
            <w:pPr>
              <w:rPr>
                <w:sz w:val="18"/>
                <w:szCs w:val="18"/>
              </w:rPr>
            </w:pPr>
          </w:p>
        </w:tc>
      </w:tr>
      <w:tr w:rsidR="00FD09DB" w:rsidRPr="00246AE4" w:rsidTr="001A5480">
        <w:trPr>
          <w:trHeight w:val="263"/>
          <w:jc w:val="center"/>
        </w:trPr>
        <w:tc>
          <w:tcPr>
            <w:tcW w:w="315" w:type="dxa"/>
            <w:vMerge/>
          </w:tcPr>
          <w:p w:rsidR="00FD09DB" w:rsidRPr="00246AE4" w:rsidRDefault="00FD09DB" w:rsidP="00AB38BD">
            <w:pPr>
              <w:snapToGrid w:val="0"/>
              <w:rPr>
                <w:rFonts w:eastAsia="黑体"/>
                <w:sz w:val="18"/>
                <w:szCs w:val="18"/>
              </w:rPr>
            </w:pPr>
          </w:p>
        </w:tc>
        <w:tc>
          <w:tcPr>
            <w:tcW w:w="765" w:type="dxa"/>
            <w:vMerge/>
            <w:tcBorders>
              <w:right w:val="single" w:sz="4" w:space="0" w:color="auto"/>
            </w:tcBorders>
          </w:tcPr>
          <w:p w:rsidR="00FD09DB" w:rsidRPr="00246AE4" w:rsidRDefault="00FD09DB" w:rsidP="00AB38BD">
            <w:pPr>
              <w:snapToGrid w:val="0"/>
              <w:rPr>
                <w:rFonts w:eastAsia="黑体"/>
                <w:sz w:val="18"/>
                <w:szCs w:val="18"/>
              </w:rPr>
            </w:pPr>
          </w:p>
        </w:tc>
        <w:tc>
          <w:tcPr>
            <w:tcW w:w="1041" w:type="dxa"/>
          </w:tcPr>
          <w:p w:rsidR="00FD09DB" w:rsidRPr="00A00465" w:rsidRDefault="00FD09DB" w:rsidP="00AB38BD">
            <w:pPr>
              <w:jc w:val="left"/>
              <w:rPr>
                <w:sz w:val="18"/>
                <w:szCs w:val="18"/>
              </w:rPr>
            </w:pPr>
            <w:r>
              <w:rPr>
                <w:rFonts w:hint="eastAsia"/>
                <w:sz w:val="18"/>
                <w:szCs w:val="18"/>
              </w:rPr>
              <w:t>ECO34002</w:t>
            </w:r>
          </w:p>
        </w:tc>
        <w:tc>
          <w:tcPr>
            <w:tcW w:w="1479" w:type="dxa"/>
            <w:vMerge/>
            <w:vAlign w:val="center"/>
          </w:tcPr>
          <w:p w:rsidR="00FD09DB" w:rsidRPr="00246AE4" w:rsidRDefault="00FD09DB" w:rsidP="00AB38BD">
            <w:pPr>
              <w:widowControl/>
              <w:jc w:val="left"/>
              <w:rPr>
                <w:rFonts w:hAnsi="宋体"/>
                <w:kern w:val="0"/>
                <w:sz w:val="18"/>
                <w:szCs w:val="18"/>
              </w:rPr>
            </w:pPr>
          </w:p>
        </w:tc>
        <w:tc>
          <w:tcPr>
            <w:tcW w:w="506" w:type="dxa"/>
            <w:vMerge/>
            <w:vAlign w:val="center"/>
          </w:tcPr>
          <w:p w:rsidR="00FD09DB" w:rsidRPr="00246AE4" w:rsidRDefault="00FD09DB" w:rsidP="00AB38BD">
            <w:pPr>
              <w:jc w:val="left"/>
              <w:rPr>
                <w:sz w:val="18"/>
                <w:szCs w:val="18"/>
              </w:rPr>
            </w:pPr>
          </w:p>
        </w:tc>
        <w:tc>
          <w:tcPr>
            <w:tcW w:w="322" w:type="dxa"/>
            <w:vMerge/>
          </w:tcPr>
          <w:p w:rsidR="00FD09DB" w:rsidRPr="00246AE4" w:rsidRDefault="00FD09DB" w:rsidP="00AB38BD">
            <w:pPr>
              <w:snapToGrid w:val="0"/>
              <w:rPr>
                <w:color w:val="000000"/>
                <w:sz w:val="18"/>
                <w:szCs w:val="18"/>
              </w:rPr>
            </w:pPr>
          </w:p>
        </w:tc>
        <w:tc>
          <w:tcPr>
            <w:tcW w:w="414" w:type="dxa"/>
            <w:vMerge/>
          </w:tcPr>
          <w:p w:rsidR="00FD09DB" w:rsidRPr="00246AE4" w:rsidRDefault="00FD09DB" w:rsidP="00AB38BD">
            <w:pPr>
              <w:snapToGrid w:val="0"/>
              <w:rPr>
                <w:sz w:val="18"/>
                <w:szCs w:val="18"/>
              </w:rPr>
            </w:pPr>
          </w:p>
        </w:tc>
        <w:tc>
          <w:tcPr>
            <w:tcW w:w="414" w:type="dxa"/>
            <w:vMerge/>
          </w:tcPr>
          <w:p w:rsidR="00FD09DB" w:rsidRPr="00246AE4" w:rsidRDefault="00FD09DB" w:rsidP="00AB38BD">
            <w:pPr>
              <w:snapToGrid w:val="0"/>
              <w:rPr>
                <w:sz w:val="18"/>
                <w:szCs w:val="18"/>
              </w:rPr>
            </w:pPr>
          </w:p>
        </w:tc>
        <w:tc>
          <w:tcPr>
            <w:tcW w:w="414" w:type="dxa"/>
            <w:vMerge/>
          </w:tcPr>
          <w:p w:rsidR="00FD09DB" w:rsidRPr="00246AE4" w:rsidRDefault="00FD09DB" w:rsidP="00AB38BD">
            <w:pPr>
              <w:snapToGrid w:val="0"/>
              <w:rPr>
                <w:sz w:val="18"/>
                <w:szCs w:val="18"/>
              </w:rPr>
            </w:pPr>
          </w:p>
        </w:tc>
        <w:tc>
          <w:tcPr>
            <w:tcW w:w="414" w:type="dxa"/>
            <w:vMerge/>
          </w:tcPr>
          <w:p w:rsidR="00FD09DB" w:rsidRPr="00246AE4" w:rsidRDefault="00FD09DB" w:rsidP="00AB38BD">
            <w:pPr>
              <w:snapToGrid w:val="0"/>
              <w:rPr>
                <w:sz w:val="18"/>
                <w:szCs w:val="18"/>
              </w:rPr>
            </w:pPr>
          </w:p>
        </w:tc>
        <w:tc>
          <w:tcPr>
            <w:tcW w:w="414" w:type="dxa"/>
            <w:vMerge/>
          </w:tcPr>
          <w:p w:rsidR="00FD09DB" w:rsidRPr="00246AE4" w:rsidRDefault="00FD09DB" w:rsidP="00AB38BD">
            <w:pPr>
              <w:snapToGrid w:val="0"/>
              <w:rPr>
                <w:sz w:val="18"/>
                <w:szCs w:val="18"/>
              </w:rPr>
            </w:pPr>
          </w:p>
        </w:tc>
        <w:tc>
          <w:tcPr>
            <w:tcW w:w="414" w:type="dxa"/>
            <w:vMerge/>
          </w:tcPr>
          <w:p w:rsidR="00FD09DB" w:rsidRPr="00246AE4" w:rsidRDefault="00FD09DB" w:rsidP="00AB38BD">
            <w:pPr>
              <w:rPr>
                <w:sz w:val="18"/>
                <w:szCs w:val="18"/>
              </w:rPr>
            </w:pPr>
          </w:p>
        </w:tc>
        <w:tc>
          <w:tcPr>
            <w:tcW w:w="414" w:type="dxa"/>
            <w:vMerge/>
          </w:tcPr>
          <w:p w:rsidR="00FD09DB" w:rsidRPr="00246AE4" w:rsidRDefault="00FD09DB" w:rsidP="00AB38BD">
            <w:pPr>
              <w:rPr>
                <w:sz w:val="18"/>
                <w:szCs w:val="18"/>
              </w:rPr>
            </w:pPr>
          </w:p>
        </w:tc>
        <w:tc>
          <w:tcPr>
            <w:tcW w:w="324" w:type="dxa"/>
            <w:vMerge/>
          </w:tcPr>
          <w:p w:rsidR="00FD09DB" w:rsidRPr="00246AE4" w:rsidRDefault="00FD09DB" w:rsidP="00AB38BD">
            <w:pPr>
              <w:rPr>
                <w:sz w:val="18"/>
                <w:szCs w:val="18"/>
              </w:rPr>
            </w:pPr>
          </w:p>
        </w:tc>
        <w:tc>
          <w:tcPr>
            <w:tcW w:w="504" w:type="dxa"/>
            <w:vMerge/>
          </w:tcPr>
          <w:p w:rsidR="00FD09DB" w:rsidRPr="00246AE4" w:rsidRDefault="00FD09DB" w:rsidP="00AB38BD">
            <w:pPr>
              <w:rPr>
                <w:sz w:val="18"/>
                <w:szCs w:val="18"/>
              </w:rPr>
            </w:pPr>
          </w:p>
        </w:tc>
        <w:tc>
          <w:tcPr>
            <w:tcW w:w="414" w:type="dxa"/>
            <w:vMerge/>
          </w:tcPr>
          <w:p w:rsidR="00FD09DB" w:rsidRPr="00246AE4" w:rsidRDefault="00FD09DB" w:rsidP="00AB38BD">
            <w:pPr>
              <w:rPr>
                <w:sz w:val="18"/>
                <w:szCs w:val="18"/>
              </w:rPr>
            </w:pPr>
          </w:p>
        </w:tc>
        <w:tc>
          <w:tcPr>
            <w:tcW w:w="414" w:type="dxa"/>
            <w:vMerge/>
          </w:tcPr>
          <w:p w:rsidR="00FD09DB" w:rsidRPr="00246AE4" w:rsidRDefault="00FD09DB" w:rsidP="00AB38BD">
            <w:pPr>
              <w:rPr>
                <w:sz w:val="18"/>
                <w:szCs w:val="18"/>
              </w:rPr>
            </w:pPr>
          </w:p>
        </w:tc>
        <w:tc>
          <w:tcPr>
            <w:tcW w:w="423" w:type="dxa"/>
            <w:vMerge/>
          </w:tcPr>
          <w:p w:rsidR="00FD09DB" w:rsidRPr="00246AE4" w:rsidRDefault="00FD09DB" w:rsidP="00AB38BD">
            <w:pPr>
              <w:rPr>
                <w:sz w:val="18"/>
                <w:szCs w:val="18"/>
              </w:rPr>
            </w:pPr>
          </w:p>
        </w:tc>
      </w:tr>
    </w:tbl>
    <w:p w:rsidR="00B870BD" w:rsidRPr="00246AE4" w:rsidRDefault="00B870BD" w:rsidP="00B870BD">
      <w:pPr>
        <w:rPr>
          <w:rFonts w:eastAsia="黑体"/>
          <w:sz w:val="28"/>
        </w:rPr>
      </w:pPr>
    </w:p>
    <w:tbl>
      <w:tblPr>
        <w:tblW w:w="86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4"/>
        <w:gridCol w:w="764"/>
        <w:gridCol w:w="1075"/>
        <w:gridCol w:w="1443"/>
        <w:gridCol w:w="652"/>
        <w:gridCol w:w="622"/>
        <w:gridCol w:w="623"/>
        <w:gridCol w:w="623"/>
        <w:gridCol w:w="625"/>
        <w:gridCol w:w="625"/>
        <w:gridCol w:w="638"/>
        <w:gridCol w:w="638"/>
      </w:tblGrid>
      <w:tr w:rsidR="00B870BD" w:rsidRPr="00246AE4" w:rsidTr="00AB38BD">
        <w:trPr>
          <w:trHeight w:val="568"/>
          <w:tblHeader/>
          <w:jc w:val="center"/>
        </w:trPr>
        <w:tc>
          <w:tcPr>
            <w:tcW w:w="1078" w:type="dxa"/>
            <w:gridSpan w:val="2"/>
            <w:vMerge w:val="restart"/>
            <w:vAlign w:val="center"/>
          </w:tcPr>
          <w:p w:rsidR="00B870BD" w:rsidRPr="00246AE4" w:rsidRDefault="00B870BD" w:rsidP="00AB38BD">
            <w:pPr>
              <w:snapToGrid w:val="0"/>
              <w:jc w:val="center"/>
              <w:rPr>
                <w:rFonts w:eastAsia="黑体"/>
                <w:b/>
                <w:kern w:val="0"/>
                <w:sz w:val="18"/>
                <w:szCs w:val="18"/>
              </w:rPr>
            </w:pPr>
            <w:r w:rsidRPr="00246AE4">
              <w:rPr>
                <w:rFonts w:eastAsia="黑体" w:hAnsi="黑体"/>
                <w:b/>
                <w:kern w:val="0"/>
                <w:sz w:val="18"/>
                <w:szCs w:val="18"/>
              </w:rPr>
              <w:t>课程类别</w:t>
            </w:r>
          </w:p>
        </w:tc>
        <w:tc>
          <w:tcPr>
            <w:tcW w:w="1075" w:type="dxa"/>
            <w:vMerge w:val="restart"/>
            <w:vAlign w:val="center"/>
          </w:tcPr>
          <w:p w:rsidR="00B870BD" w:rsidRPr="00246AE4" w:rsidRDefault="00B870BD" w:rsidP="00AB38BD">
            <w:pPr>
              <w:snapToGrid w:val="0"/>
              <w:jc w:val="center"/>
              <w:rPr>
                <w:rFonts w:eastAsia="黑体"/>
                <w:b/>
                <w:kern w:val="0"/>
                <w:sz w:val="18"/>
                <w:szCs w:val="18"/>
              </w:rPr>
            </w:pPr>
            <w:r w:rsidRPr="00246AE4">
              <w:rPr>
                <w:rFonts w:eastAsia="黑体" w:hAnsi="黑体"/>
                <w:b/>
                <w:kern w:val="0"/>
                <w:sz w:val="18"/>
                <w:szCs w:val="18"/>
              </w:rPr>
              <w:t>课程编号</w:t>
            </w:r>
          </w:p>
        </w:tc>
        <w:tc>
          <w:tcPr>
            <w:tcW w:w="1443" w:type="dxa"/>
            <w:vMerge w:val="restart"/>
            <w:vAlign w:val="center"/>
          </w:tcPr>
          <w:p w:rsidR="00B870BD" w:rsidRPr="00246AE4" w:rsidRDefault="00B870BD" w:rsidP="00AB38BD">
            <w:pPr>
              <w:snapToGrid w:val="0"/>
              <w:jc w:val="center"/>
              <w:rPr>
                <w:rFonts w:eastAsia="黑体"/>
                <w:b/>
                <w:kern w:val="0"/>
                <w:sz w:val="18"/>
                <w:szCs w:val="18"/>
              </w:rPr>
            </w:pPr>
            <w:r w:rsidRPr="00246AE4">
              <w:rPr>
                <w:rFonts w:eastAsia="黑体" w:hAnsi="黑体"/>
                <w:b/>
                <w:kern w:val="0"/>
                <w:sz w:val="18"/>
                <w:szCs w:val="18"/>
              </w:rPr>
              <w:t>课程名称</w:t>
            </w:r>
          </w:p>
        </w:tc>
        <w:tc>
          <w:tcPr>
            <w:tcW w:w="652" w:type="dxa"/>
            <w:vMerge w:val="restart"/>
            <w:vAlign w:val="center"/>
          </w:tcPr>
          <w:p w:rsidR="00B870BD" w:rsidRPr="00246AE4" w:rsidRDefault="00B870BD" w:rsidP="00AB38BD">
            <w:pPr>
              <w:snapToGrid w:val="0"/>
              <w:jc w:val="center"/>
              <w:rPr>
                <w:rFonts w:eastAsia="黑体"/>
                <w:b/>
                <w:kern w:val="0"/>
                <w:sz w:val="18"/>
                <w:szCs w:val="18"/>
              </w:rPr>
            </w:pPr>
            <w:r w:rsidRPr="00246AE4">
              <w:rPr>
                <w:rFonts w:eastAsia="黑体" w:hAnsi="黑体"/>
                <w:b/>
                <w:kern w:val="0"/>
                <w:sz w:val="18"/>
                <w:szCs w:val="18"/>
              </w:rPr>
              <w:t>学分</w:t>
            </w:r>
          </w:p>
        </w:tc>
        <w:tc>
          <w:tcPr>
            <w:tcW w:w="1868" w:type="dxa"/>
            <w:gridSpan w:val="3"/>
            <w:vAlign w:val="center"/>
          </w:tcPr>
          <w:p w:rsidR="00B870BD" w:rsidRPr="00246AE4" w:rsidRDefault="00B870BD" w:rsidP="00AB38BD">
            <w:pPr>
              <w:snapToGrid w:val="0"/>
              <w:jc w:val="center"/>
              <w:rPr>
                <w:rFonts w:eastAsia="黑体"/>
                <w:b/>
                <w:kern w:val="0"/>
                <w:sz w:val="18"/>
                <w:szCs w:val="18"/>
              </w:rPr>
            </w:pPr>
            <w:r w:rsidRPr="00246AE4">
              <w:rPr>
                <w:rFonts w:eastAsia="黑体" w:hAnsi="黑体"/>
                <w:b/>
                <w:kern w:val="0"/>
                <w:sz w:val="18"/>
                <w:szCs w:val="18"/>
              </w:rPr>
              <w:t>开课学期和周学时</w:t>
            </w:r>
          </w:p>
        </w:tc>
        <w:tc>
          <w:tcPr>
            <w:tcW w:w="1250" w:type="dxa"/>
            <w:gridSpan w:val="2"/>
            <w:vAlign w:val="center"/>
          </w:tcPr>
          <w:p w:rsidR="00B870BD" w:rsidRPr="00246AE4" w:rsidRDefault="00B870BD" w:rsidP="00AB38BD">
            <w:pPr>
              <w:snapToGrid w:val="0"/>
              <w:jc w:val="center"/>
              <w:rPr>
                <w:rFonts w:eastAsia="黑体"/>
                <w:b/>
                <w:kern w:val="0"/>
                <w:sz w:val="18"/>
                <w:szCs w:val="18"/>
              </w:rPr>
            </w:pPr>
            <w:r w:rsidRPr="00246AE4">
              <w:rPr>
                <w:rFonts w:eastAsia="黑体" w:hAnsi="黑体"/>
                <w:b/>
                <w:kern w:val="0"/>
                <w:sz w:val="18"/>
                <w:szCs w:val="18"/>
              </w:rPr>
              <w:t>总学时</w:t>
            </w:r>
          </w:p>
        </w:tc>
        <w:tc>
          <w:tcPr>
            <w:tcW w:w="1276" w:type="dxa"/>
            <w:gridSpan w:val="2"/>
            <w:vAlign w:val="center"/>
          </w:tcPr>
          <w:p w:rsidR="00B870BD" w:rsidRPr="00246AE4" w:rsidRDefault="00B870BD" w:rsidP="00AB38BD">
            <w:pPr>
              <w:snapToGrid w:val="0"/>
              <w:jc w:val="center"/>
              <w:rPr>
                <w:rFonts w:eastAsia="黑体"/>
                <w:b/>
                <w:kern w:val="0"/>
                <w:sz w:val="18"/>
                <w:szCs w:val="18"/>
              </w:rPr>
            </w:pPr>
            <w:r w:rsidRPr="00246AE4">
              <w:rPr>
                <w:rFonts w:eastAsia="黑体" w:hAnsi="黑体"/>
                <w:b/>
                <w:kern w:val="0"/>
                <w:sz w:val="18"/>
                <w:szCs w:val="18"/>
              </w:rPr>
              <w:t>成绩考核</w:t>
            </w:r>
          </w:p>
        </w:tc>
      </w:tr>
      <w:tr w:rsidR="00B870BD" w:rsidRPr="00246AE4" w:rsidTr="00AB38BD">
        <w:trPr>
          <w:trHeight w:val="233"/>
          <w:tblHeader/>
          <w:jc w:val="center"/>
        </w:trPr>
        <w:tc>
          <w:tcPr>
            <w:tcW w:w="1078" w:type="dxa"/>
            <w:gridSpan w:val="2"/>
            <w:vMerge/>
            <w:vAlign w:val="center"/>
          </w:tcPr>
          <w:p w:rsidR="00B870BD" w:rsidRPr="00246AE4" w:rsidRDefault="00B870BD" w:rsidP="00AB38BD">
            <w:pPr>
              <w:snapToGrid w:val="0"/>
              <w:jc w:val="center"/>
              <w:rPr>
                <w:rFonts w:eastAsia="黑体"/>
                <w:b/>
                <w:kern w:val="0"/>
                <w:sz w:val="18"/>
                <w:szCs w:val="18"/>
              </w:rPr>
            </w:pPr>
          </w:p>
        </w:tc>
        <w:tc>
          <w:tcPr>
            <w:tcW w:w="1075" w:type="dxa"/>
            <w:vMerge/>
            <w:vAlign w:val="center"/>
          </w:tcPr>
          <w:p w:rsidR="00B870BD" w:rsidRPr="00246AE4" w:rsidRDefault="00B870BD" w:rsidP="00AB38BD">
            <w:pPr>
              <w:snapToGrid w:val="0"/>
              <w:jc w:val="center"/>
              <w:rPr>
                <w:rFonts w:eastAsia="黑体"/>
                <w:b/>
                <w:kern w:val="0"/>
                <w:sz w:val="18"/>
                <w:szCs w:val="18"/>
              </w:rPr>
            </w:pPr>
          </w:p>
        </w:tc>
        <w:tc>
          <w:tcPr>
            <w:tcW w:w="1443" w:type="dxa"/>
            <w:vMerge/>
            <w:vAlign w:val="center"/>
          </w:tcPr>
          <w:p w:rsidR="00B870BD" w:rsidRPr="00246AE4" w:rsidRDefault="00B870BD" w:rsidP="00AB38BD">
            <w:pPr>
              <w:snapToGrid w:val="0"/>
              <w:jc w:val="center"/>
              <w:rPr>
                <w:rFonts w:eastAsia="黑体"/>
                <w:b/>
                <w:kern w:val="0"/>
                <w:sz w:val="18"/>
                <w:szCs w:val="18"/>
              </w:rPr>
            </w:pPr>
          </w:p>
        </w:tc>
        <w:tc>
          <w:tcPr>
            <w:tcW w:w="652" w:type="dxa"/>
            <w:vMerge/>
            <w:vAlign w:val="center"/>
          </w:tcPr>
          <w:p w:rsidR="00B870BD" w:rsidRPr="00246AE4" w:rsidRDefault="00B870BD" w:rsidP="00AB38BD">
            <w:pPr>
              <w:snapToGrid w:val="0"/>
              <w:jc w:val="center"/>
              <w:rPr>
                <w:rFonts w:eastAsia="黑体"/>
                <w:b/>
                <w:kern w:val="0"/>
                <w:sz w:val="18"/>
                <w:szCs w:val="18"/>
              </w:rPr>
            </w:pPr>
          </w:p>
        </w:tc>
        <w:tc>
          <w:tcPr>
            <w:tcW w:w="622" w:type="dxa"/>
            <w:vMerge w:val="restart"/>
            <w:vAlign w:val="center"/>
          </w:tcPr>
          <w:p w:rsidR="00B870BD" w:rsidRPr="00246AE4" w:rsidRDefault="00B870BD" w:rsidP="00AB38BD">
            <w:pPr>
              <w:jc w:val="center"/>
              <w:rPr>
                <w:rFonts w:eastAsia="黑体"/>
                <w:b/>
                <w:kern w:val="0"/>
                <w:sz w:val="18"/>
                <w:szCs w:val="18"/>
              </w:rPr>
            </w:pPr>
            <w:r w:rsidRPr="00246AE4">
              <w:rPr>
                <w:rFonts w:eastAsia="黑体" w:hAnsi="黑体"/>
                <w:b/>
                <w:kern w:val="0"/>
                <w:sz w:val="18"/>
                <w:szCs w:val="18"/>
              </w:rPr>
              <w:t>秋</w:t>
            </w:r>
          </w:p>
        </w:tc>
        <w:tc>
          <w:tcPr>
            <w:tcW w:w="623" w:type="dxa"/>
            <w:vMerge w:val="restart"/>
            <w:vAlign w:val="center"/>
          </w:tcPr>
          <w:p w:rsidR="00B870BD" w:rsidRPr="00246AE4" w:rsidRDefault="00B870BD" w:rsidP="00AB38BD">
            <w:pPr>
              <w:jc w:val="center"/>
              <w:rPr>
                <w:rFonts w:eastAsia="黑体"/>
                <w:b/>
                <w:kern w:val="0"/>
                <w:sz w:val="18"/>
                <w:szCs w:val="18"/>
              </w:rPr>
            </w:pPr>
            <w:r w:rsidRPr="00246AE4">
              <w:rPr>
                <w:rFonts w:eastAsia="黑体" w:hAnsi="黑体"/>
                <w:b/>
                <w:kern w:val="0"/>
                <w:sz w:val="18"/>
                <w:szCs w:val="18"/>
              </w:rPr>
              <w:t>春</w:t>
            </w:r>
          </w:p>
        </w:tc>
        <w:tc>
          <w:tcPr>
            <w:tcW w:w="623" w:type="dxa"/>
            <w:vMerge w:val="restart"/>
            <w:vAlign w:val="center"/>
          </w:tcPr>
          <w:p w:rsidR="00B870BD" w:rsidRPr="00246AE4" w:rsidRDefault="00B870BD" w:rsidP="00AB38BD">
            <w:pPr>
              <w:jc w:val="center"/>
              <w:rPr>
                <w:rFonts w:eastAsia="黑体"/>
                <w:b/>
                <w:kern w:val="0"/>
                <w:sz w:val="18"/>
                <w:szCs w:val="18"/>
              </w:rPr>
            </w:pPr>
            <w:r w:rsidRPr="00246AE4">
              <w:rPr>
                <w:rFonts w:eastAsia="黑体" w:hAnsi="黑体"/>
                <w:b/>
                <w:kern w:val="0"/>
                <w:sz w:val="18"/>
                <w:szCs w:val="18"/>
              </w:rPr>
              <w:t>夏</w:t>
            </w:r>
          </w:p>
        </w:tc>
        <w:tc>
          <w:tcPr>
            <w:tcW w:w="625" w:type="dxa"/>
            <w:vMerge w:val="restart"/>
            <w:vAlign w:val="center"/>
          </w:tcPr>
          <w:p w:rsidR="00B870BD" w:rsidRPr="00246AE4" w:rsidRDefault="00B870BD" w:rsidP="00AB38BD">
            <w:pPr>
              <w:snapToGrid w:val="0"/>
              <w:jc w:val="center"/>
              <w:rPr>
                <w:rFonts w:eastAsia="黑体"/>
                <w:b/>
                <w:sz w:val="18"/>
                <w:szCs w:val="18"/>
              </w:rPr>
            </w:pPr>
            <w:r w:rsidRPr="00246AE4">
              <w:rPr>
                <w:rFonts w:eastAsia="黑体" w:hAnsi="黑体"/>
                <w:b/>
                <w:sz w:val="18"/>
                <w:szCs w:val="18"/>
              </w:rPr>
              <w:t>讲课</w:t>
            </w:r>
          </w:p>
        </w:tc>
        <w:tc>
          <w:tcPr>
            <w:tcW w:w="625" w:type="dxa"/>
            <w:vMerge w:val="restart"/>
            <w:vAlign w:val="center"/>
          </w:tcPr>
          <w:p w:rsidR="00B870BD" w:rsidRPr="00246AE4" w:rsidRDefault="00B870BD" w:rsidP="00AB38BD">
            <w:pPr>
              <w:snapToGrid w:val="0"/>
              <w:jc w:val="center"/>
              <w:rPr>
                <w:rFonts w:eastAsia="黑体"/>
                <w:b/>
                <w:sz w:val="18"/>
                <w:szCs w:val="18"/>
              </w:rPr>
            </w:pPr>
            <w:r w:rsidRPr="00246AE4">
              <w:rPr>
                <w:rFonts w:eastAsia="黑体" w:hAnsi="黑体"/>
                <w:b/>
                <w:sz w:val="18"/>
                <w:szCs w:val="18"/>
              </w:rPr>
              <w:t>实践</w:t>
            </w:r>
          </w:p>
        </w:tc>
        <w:tc>
          <w:tcPr>
            <w:tcW w:w="638" w:type="dxa"/>
            <w:vMerge w:val="restart"/>
            <w:vAlign w:val="center"/>
          </w:tcPr>
          <w:p w:rsidR="00B870BD" w:rsidRPr="00246AE4" w:rsidRDefault="00B870BD" w:rsidP="00AB38BD">
            <w:pPr>
              <w:snapToGrid w:val="0"/>
              <w:jc w:val="center"/>
              <w:rPr>
                <w:rFonts w:eastAsia="黑体"/>
                <w:b/>
                <w:sz w:val="18"/>
                <w:szCs w:val="18"/>
              </w:rPr>
            </w:pPr>
            <w:r w:rsidRPr="00246AE4">
              <w:rPr>
                <w:rFonts w:eastAsia="黑体" w:hAnsi="黑体"/>
                <w:b/>
                <w:sz w:val="18"/>
                <w:szCs w:val="18"/>
              </w:rPr>
              <w:t>考查</w:t>
            </w:r>
          </w:p>
        </w:tc>
        <w:tc>
          <w:tcPr>
            <w:tcW w:w="638" w:type="dxa"/>
            <w:vMerge w:val="restart"/>
            <w:vAlign w:val="center"/>
          </w:tcPr>
          <w:p w:rsidR="00B870BD" w:rsidRPr="00246AE4" w:rsidRDefault="00B870BD" w:rsidP="00AB38BD">
            <w:pPr>
              <w:snapToGrid w:val="0"/>
              <w:jc w:val="center"/>
              <w:rPr>
                <w:rFonts w:eastAsia="黑体"/>
                <w:b/>
                <w:sz w:val="18"/>
                <w:szCs w:val="18"/>
              </w:rPr>
            </w:pPr>
            <w:r w:rsidRPr="00246AE4">
              <w:rPr>
                <w:rFonts w:eastAsia="黑体" w:hAnsi="黑体"/>
                <w:b/>
                <w:sz w:val="18"/>
                <w:szCs w:val="18"/>
              </w:rPr>
              <w:t>考试</w:t>
            </w:r>
          </w:p>
        </w:tc>
      </w:tr>
      <w:tr w:rsidR="00B870BD" w:rsidRPr="00246AE4" w:rsidTr="00AB38BD">
        <w:trPr>
          <w:trHeight w:val="312"/>
          <w:tblHeader/>
          <w:jc w:val="center"/>
        </w:trPr>
        <w:tc>
          <w:tcPr>
            <w:tcW w:w="1078" w:type="dxa"/>
            <w:gridSpan w:val="2"/>
            <w:vMerge/>
          </w:tcPr>
          <w:p w:rsidR="00B870BD" w:rsidRPr="00246AE4" w:rsidRDefault="00B870BD" w:rsidP="00AB38BD">
            <w:pPr>
              <w:rPr>
                <w:szCs w:val="21"/>
              </w:rPr>
            </w:pPr>
          </w:p>
        </w:tc>
        <w:tc>
          <w:tcPr>
            <w:tcW w:w="1075" w:type="dxa"/>
            <w:vMerge/>
          </w:tcPr>
          <w:p w:rsidR="00B870BD" w:rsidRPr="00246AE4" w:rsidRDefault="00B870BD" w:rsidP="00AB38BD">
            <w:pPr>
              <w:rPr>
                <w:szCs w:val="21"/>
              </w:rPr>
            </w:pPr>
          </w:p>
        </w:tc>
        <w:tc>
          <w:tcPr>
            <w:tcW w:w="1443" w:type="dxa"/>
            <w:vMerge/>
          </w:tcPr>
          <w:p w:rsidR="00B870BD" w:rsidRPr="00246AE4" w:rsidRDefault="00B870BD" w:rsidP="00AB38BD">
            <w:pPr>
              <w:rPr>
                <w:szCs w:val="21"/>
              </w:rPr>
            </w:pPr>
          </w:p>
        </w:tc>
        <w:tc>
          <w:tcPr>
            <w:tcW w:w="652" w:type="dxa"/>
            <w:vMerge/>
          </w:tcPr>
          <w:p w:rsidR="00B870BD" w:rsidRPr="00246AE4" w:rsidRDefault="00B870BD" w:rsidP="00AB38BD">
            <w:pPr>
              <w:rPr>
                <w:szCs w:val="21"/>
              </w:rPr>
            </w:pPr>
          </w:p>
        </w:tc>
        <w:tc>
          <w:tcPr>
            <w:tcW w:w="622" w:type="dxa"/>
            <w:vMerge/>
          </w:tcPr>
          <w:p w:rsidR="00B870BD" w:rsidRPr="00246AE4" w:rsidRDefault="00B870BD" w:rsidP="00AB38BD">
            <w:pPr>
              <w:rPr>
                <w:rFonts w:eastAsia="黑体"/>
                <w:sz w:val="18"/>
                <w:szCs w:val="18"/>
              </w:rPr>
            </w:pPr>
          </w:p>
        </w:tc>
        <w:tc>
          <w:tcPr>
            <w:tcW w:w="623" w:type="dxa"/>
            <w:vMerge/>
          </w:tcPr>
          <w:p w:rsidR="00B870BD" w:rsidRPr="00246AE4" w:rsidRDefault="00B870BD" w:rsidP="00AB38BD">
            <w:pPr>
              <w:rPr>
                <w:rFonts w:eastAsia="黑体"/>
                <w:sz w:val="18"/>
                <w:szCs w:val="18"/>
              </w:rPr>
            </w:pPr>
          </w:p>
        </w:tc>
        <w:tc>
          <w:tcPr>
            <w:tcW w:w="623" w:type="dxa"/>
            <w:vMerge/>
          </w:tcPr>
          <w:p w:rsidR="00B870BD" w:rsidRPr="00246AE4" w:rsidRDefault="00B870BD" w:rsidP="00AB38BD">
            <w:pPr>
              <w:rPr>
                <w:rFonts w:eastAsia="黑体"/>
                <w:sz w:val="18"/>
                <w:szCs w:val="18"/>
              </w:rPr>
            </w:pPr>
          </w:p>
        </w:tc>
        <w:tc>
          <w:tcPr>
            <w:tcW w:w="625" w:type="dxa"/>
            <w:vMerge/>
          </w:tcPr>
          <w:p w:rsidR="00B870BD" w:rsidRPr="00246AE4" w:rsidRDefault="00B870BD" w:rsidP="00AB38BD">
            <w:pPr>
              <w:rPr>
                <w:szCs w:val="21"/>
              </w:rPr>
            </w:pPr>
          </w:p>
        </w:tc>
        <w:tc>
          <w:tcPr>
            <w:tcW w:w="625" w:type="dxa"/>
            <w:vMerge/>
          </w:tcPr>
          <w:p w:rsidR="00B870BD" w:rsidRPr="00246AE4" w:rsidRDefault="00B870BD" w:rsidP="00AB38BD">
            <w:pPr>
              <w:rPr>
                <w:szCs w:val="21"/>
              </w:rPr>
            </w:pPr>
          </w:p>
        </w:tc>
        <w:tc>
          <w:tcPr>
            <w:tcW w:w="638" w:type="dxa"/>
            <w:vMerge/>
          </w:tcPr>
          <w:p w:rsidR="00B870BD" w:rsidRPr="00246AE4" w:rsidRDefault="00B870BD" w:rsidP="00AB38BD">
            <w:pPr>
              <w:rPr>
                <w:szCs w:val="21"/>
              </w:rPr>
            </w:pPr>
          </w:p>
        </w:tc>
        <w:tc>
          <w:tcPr>
            <w:tcW w:w="638" w:type="dxa"/>
            <w:vMerge/>
          </w:tcPr>
          <w:p w:rsidR="00B870BD" w:rsidRPr="00246AE4" w:rsidRDefault="00B870BD" w:rsidP="00AB38BD">
            <w:pPr>
              <w:rPr>
                <w:szCs w:val="21"/>
              </w:rPr>
            </w:pPr>
          </w:p>
        </w:tc>
      </w:tr>
      <w:tr w:rsidR="00B870BD" w:rsidRPr="00246AE4" w:rsidTr="00AB38BD">
        <w:trPr>
          <w:jc w:val="center"/>
        </w:trPr>
        <w:tc>
          <w:tcPr>
            <w:tcW w:w="314" w:type="dxa"/>
            <w:vMerge w:val="restart"/>
            <w:vAlign w:val="center"/>
          </w:tcPr>
          <w:p w:rsidR="00B870BD" w:rsidRPr="00246AE4" w:rsidRDefault="00B870BD" w:rsidP="00AB38BD">
            <w:pPr>
              <w:jc w:val="center"/>
              <w:rPr>
                <w:rFonts w:eastAsia="黑体"/>
                <w:sz w:val="18"/>
                <w:szCs w:val="18"/>
              </w:rPr>
            </w:pPr>
            <w:r w:rsidRPr="00246AE4">
              <w:rPr>
                <w:rFonts w:eastAsia="黑体" w:hAnsi="黑体"/>
                <w:sz w:val="18"/>
                <w:szCs w:val="18"/>
              </w:rPr>
              <w:t>专业教育课程</w:t>
            </w:r>
          </w:p>
        </w:tc>
        <w:tc>
          <w:tcPr>
            <w:tcW w:w="764" w:type="dxa"/>
            <w:vMerge w:val="restart"/>
            <w:tcBorders>
              <w:top w:val="single" w:sz="4" w:space="0" w:color="auto"/>
              <w:right w:val="single" w:sz="4" w:space="0" w:color="auto"/>
            </w:tcBorders>
            <w:vAlign w:val="center"/>
          </w:tcPr>
          <w:p w:rsidR="00B870BD" w:rsidRPr="00246AE4" w:rsidRDefault="00B870BD" w:rsidP="00AB38BD">
            <w:pPr>
              <w:jc w:val="center"/>
              <w:rPr>
                <w:szCs w:val="21"/>
              </w:rPr>
            </w:pPr>
            <w:r w:rsidRPr="00246AE4">
              <w:rPr>
                <w:rFonts w:eastAsia="黑体" w:hAnsi="黑体"/>
                <w:sz w:val="18"/>
                <w:szCs w:val="18"/>
              </w:rPr>
              <w:t>专业选修课</w:t>
            </w:r>
          </w:p>
        </w:tc>
        <w:tc>
          <w:tcPr>
            <w:tcW w:w="1075" w:type="dxa"/>
            <w:tcBorders>
              <w:left w:val="single" w:sz="4" w:space="0" w:color="auto"/>
            </w:tcBorders>
          </w:tcPr>
          <w:p w:rsidR="00B870BD" w:rsidRPr="0002756F" w:rsidRDefault="00B870BD" w:rsidP="00AB38BD">
            <w:pPr>
              <w:jc w:val="left"/>
              <w:rPr>
                <w:sz w:val="18"/>
                <w:szCs w:val="18"/>
              </w:rPr>
            </w:pPr>
            <w:r>
              <w:rPr>
                <w:rFonts w:hint="eastAsia"/>
                <w:sz w:val="18"/>
                <w:szCs w:val="18"/>
              </w:rPr>
              <w:t>ECO22004</w:t>
            </w:r>
          </w:p>
        </w:tc>
        <w:tc>
          <w:tcPr>
            <w:tcW w:w="1443" w:type="dxa"/>
            <w:vAlign w:val="center"/>
          </w:tcPr>
          <w:p w:rsidR="00B870BD" w:rsidRPr="00246AE4" w:rsidRDefault="00B870BD" w:rsidP="00AB38BD">
            <w:pPr>
              <w:widowControl/>
              <w:snapToGrid w:val="0"/>
              <w:rPr>
                <w:kern w:val="0"/>
                <w:sz w:val="18"/>
                <w:szCs w:val="18"/>
              </w:rPr>
            </w:pPr>
            <w:r w:rsidRPr="00246AE4">
              <w:rPr>
                <w:rFonts w:hAnsi="宋体"/>
                <w:kern w:val="0"/>
                <w:sz w:val="18"/>
                <w:szCs w:val="18"/>
              </w:rPr>
              <w:t>国际贸易实务</w:t>
            </w:r>
          </w:p>
        </w:tc>
        <w:tc>
          <w:tcPr>
            <w:tcW w:w="652" w:type="dxa"/>
          </w:tcPr>
          <w:p w:rsidR="00B870BD" w:rsidRPr="00246AE4" w:rsidRDefault="00B870BD" w:rsidP="00AB38BD">
            <w:pPr>
              <w:jc w:val="center"/>
              <w:rPr>
                <w:color w:val="000000"/>
                <w:sz w:val="18"/>
                <w:szCs w:val="18"/>
              </w:rPr>
            </w:pPr>
            <w:r w:rsidRPr="00246AE4">
              <w:rPr>
                <w:color w:val="000000"/>
                <w:sz w:val="18"/>
                <w:szCs w:val="18"/>
              </w:rPr>
              <w:t>3</w:t>
            </w:r>
          </w:p>
        </w:tc>
        <w:tc>
          <w:tcPr>
            <w:tcW w:w="622" w:type="dxa"/>
            <w:vAlign w:val="center"/>
          </w:tcPr>
          <w:p w:rsidR="00B870BD" w:rsidRPr="00246AE4" w:rsidRDefault="00B870BD" w:rsidP="00AB38BD">
            <w:pPr>
              <w:jc w:val="center"/>
              <w:rPr>
                <w:sz w:val="18"/>
                <w:szCs w:val="18"/>
              </w:rPr>
            </w:pPr>
          </w:p>
        </w:tc>
        <w:tc>
          <w:tcPr>
            <w:tcW w:w="623" w:type="dxa"/>
            <w:vAlign w:val="center"/>
          </w:tcPr>
          <w:p w:rsidR="00B870BD" w:rsidRPr="00246AE4" w:rsidRDefault="00B870BD" w:rsidP="00AB38BD">
            <w:pPr>
              <w:jc w:val="center"/>
              <w:rPr>
                <w:sz w:val="18"/>
                <w:szCs w:val="18"/>
              </w:rPr>
            </w:pPr>
            <w:r w:rsidRPr="00246AE4">
              <w:rPr>
                <w:sz w:val="18"/>
                <w:szCs w:val="18"/>
              </w:rPr>
              <w:t>3</w:t>
            </w:r>
          </w:p>
        </w:tc>
        <w:tc>
          <w:tcPr>
            <w:tcW w:w="623" w:type="dxa"/>
            <w:vAlign w:val="center"/>
          </w:tcPr>
          <w:p w:rsidR="00B870BD" w:rsidRPr="00246AE4" w:rsidRDefault="00B870BD" w:rsidP="00AB38BD">
            <w:pPr>
              <w:jc w:val="center"/>
              <w:rPr>
                <w:sz w:val="18"/>
                <w:szCs w:val="18"/>
              </w:rPr>
            </w:pPr>
          </w:p>
        </w:tc>
        <w:tc>
          <w:tcPr>
            <w:tcW w:w="625" w:type="dxa"/>
          </w:tcPr>
          <w:p w:rsidR="00B870BD" w:rsidRPr="00246AE4" w:rsidRDefault="00B870BD" w:rsidP="00AB38BD">
            <w:pPr>
              <w:jc w:val="center"/>
              <w:rPr>
                <w:color w:val="000000"/>
                <w:sz w:val="18"/>
                <w:szCs w:val="18"/>
              </w:rPr>
            </w:pPr>
            <w:r w:rsidRPr="00246AE4">
              <w:rPr>
                <w:color w:val="000000"/>
                <w:sz w:val="18"/>
                <w:szCs w:val="18"/>
              </w:rPr>
              <w:t>48</w:t>
            </w:r>
          </w:p>
        </w:tc>
        <w:tc>
          <w:tcPr>
            <w:tcW w:w="625" w:type="dxa"/>
          </w:tcPr>
          <w:p w:rsidR="00B870BD" w:rsidRPr="00246AE4" w:rsidRDefault="00B870BD" w:rsidP="00AB38BD">
            <w:pPr>
              <w:rPr>
                <w:color w:val="000000"/>
                <w:sz w:val="18"/>
                <w:szCs w:val="18"/>
              </w:rPr>
            </w:pPr>
          </w:p>
        </w:tc>
        <w:tc>
          <w:tcPr>
            <w:tcW w:w="638" w:type="dxa"/>
          </w:tcPr>
          <w:p w:rsidR="00B870BD" w:rsidRPr="00246AE4" w:rsidRDefault="00B870BD" w:rsidP="00AB38BD">
            <w:pPr>
              <w:rPr>
                <w:color w:val="000000"/>
                <w:sz w:val="18"/>
                <w:szCs w:val="18"/>
              </w:rPr>
            </w:pPr>
          </w:p>
        </w:tc>
        <w:tc>
          <w:tcPr>
            <w:tcW w:w="638" w:type="dxa"/>
            <w:vAlign w:val="center"/>
          </w:tcPr>
          <w:p w:rsidR="00B870BD" w:rsidRPr="00246AE4" w:rsidRDefault="00B870BD" w:rsidP="00AB38BD">
            <w:pPr>
              <w:widowControl/>
              <w:jc w:val="center"/>
              <w:rPr>
                <w:kern w:val="0"/>
                <w:sz w:val="18"/>
                <w:szCs w:val="18"/>
              </w:rPr>
            </w:pPr>
            <w:r w:rsidRPr="00246AE4">
              <w:rPr>
                <w:kern w:val="0"/>
                <w:sz w:val="18"/>
                <w:szCs w:val="18"/>
              </w:rPr>
              <w:t>√</w:t>
            </w:r>
          </w:p>
        </w:tc>
      </w:tr>
      <w:tr w:rsidR="00B870BD" w:rsidRPr="00246AE4" w:rsidTr="00AB38BD">
        <w:trPr>
          <w:jc w:val="center"/>
        </w:trPr>
        <w:tc>
          <w:tcPr>
            <w:tcW w:w="314" w:type="dxa"/>
            <w:vMerge/>
          </w:tcPr>
          <w:p w:rsidR="00B870BD" w:rsidRPr="00246AE4" w:rsidRDefault="00B870BD" w:rsidP="00AB38BD">
            <w:pPr>
              <w:rPr>
                <w:szCs w:val="21"/>
              </w:rPr>
            </w:pPr>
          </w:p>
        </w:tc>
        <w:tc>
          <w:tcPr>
            <w:tcW w:w="764" w:type="dxa"/>
            <w:vMerge/>
            <w:tcBorders>
              <w:right w:val="single" w:sz="4" w:space="0" w:color="auto"/>
            </w:tcBorders>
          </w:tcPr>
          <w:p w:rsidR="00B870BD" w:rsidRPr="00246AE4" w:rsidRDefault="00B870BD" w:rsidP="00AB38BD">
            <w:pPr>
              <w:rPr>
                <w:szCs w:val="21"/>
              </w:rPr>
            </w:pPr>
          </w:p>
        </w:tc>
        <w:tc>
          <w:tcPr>
            <w:tcW w:w="1075" w:type="dxa"/>
            <w:tcBorders>
              <w:left w:val="single" w:sz="4" w:space="0" w:color="auto"/>
            </w:tcBorders>
          </w:tcPr>
          <w:p w:rsidR="00B870BD" w:rsidRPr="0002756F" w:rsidRDefault="00B870BD" w:rsidP="00AB38BD">
            <w:pPr>
              <w:jc w:val="left"/>
              <w:rPr>
                <w:sz w:val="18"/>
                <w:szCs w:val="18"/>
              </w:rPr>
            </w:pPr>
            <w:r>
              <w:rPr>
                <w:rFonts w:hint="eastAsia"/>
                <w:sz w:val="18"/>
                <w:szCs w:val="18"/>
              </w:rPr>
              <w:t>ECO23031</w:t>
            </w:r>
          </w:p>
        </w:tc>
        <w:tc>
          <w:tcPr>
            <w:tcW w:w="1443" w:type="dxa"/>
            <w:vAlign w:val="center"/>
          </w:tcPr>
          <w:p w:rsidR="00B870BD" w:rsidRPr="00246AE4" w:rsidRDefault="00B870BD" w:rsidP="00AB38BD">
            <w:pPr>
              <w:widowControl/>
              <w:snapToGrid w:val="0"/>
              <w:rPr>
                <w:kern w:val="0"/>
                <w:sz w:val="18"/>
                <w:szCs w:val="18"/>
              </w:rPr>
            </w:pPr>
            <w:r w:rsidRPr="00246AE4">
              <w:rPr>
                <w:rFonts w:hAnsi="宋体"/>
                <w:kern w:val="0"/>
                <w:sz w:val="18"/>
                <w:szCs w:val="18"/>
              </w:rPr>
              <w:t>世界经济学</w:t>
            </w:r>
          </w:p>
        </w:tc>
        <w:tc>
          <w:tcPr>
            <w:tcW w:w="652" w:type="dxa"/>
          </w:tcPr>
          <w:p w:rsidR="00B870BD" w:rsidRPr="00246AE4" w:rsidRDefault="00B870BD" w:rsidP="00AB38BD">
            <w:pPr>
              <w:jc w:val="center"/>
              <w:rPr>
                <w:color w:val="000000"/>
                <w:sz w:val="18"/>
                <w:szCs w:val="18"/>
              </w:rPr>
            </w:pPr>
            <w:r w:rsidRPr="00246AE4">
              <w:rPr>
                <w:color w:val="000000"/>
                <w:sz w:val="18"/>
                <w:szCs w:val="18"/>
              </w:rPr>
              <w:t>2</w:t>
            </w:r>
          </w:p>
        </w:tc>
        <w:tc>
          <w:tcPr>
            <w:tcW w:w="622" w:type="dxa"/>
            <w:vAlign w:val="center"/>
          </w:tcPr>
          <w:p w:rsidR="00B870BD" w:rsidRPr="00246AE4" w:rsidRDefault="00B870BD" w:rsidP="00AB38BD">
            <w:pPr>
              <w:jc w:val="center"/>
              <w:rPr>
                <w:sz w:val="18"/>
                <w:szCs w:val="18"/>
              </w:rPr>
            </w:pPr>
            <w:r w:rsidRPr="00246AE4">
              <w:rPr>
                <w:sz w:val="18"/>
                <w:szCs w:val="18"/>
              </w:rPr>
              <w:t>2</w:t>
            </w:r>
          </w:p>
        </w:tc>
        <w:tc>
          <w:tcPr>
            <w:tcW w:w="623" w:type="dxa"/>
            <w:vAlign w:val="center"/>
          </w:tcPr>
          <w:p w:rsidR="00B870BD" w:rsidRPr="00246AE4" w:rsidRDefault="00B870BD" w:rsidP="00AB38BD">
            <w:pPr>
              <w:jc w:val="center"/>
              <w:rPr>
                <w:sz w:val="18"/>
                <w:szCs w:val="18"/>
              </w:rPr>
            </w:pPr>
          </w:p>
        </w:tc>
        <w:tc>
          <w:tcPr>
            <w:tcW w:w="623" w:type="dxa"/>
            <w:vAlign w:val="center"/>
          </w:tcPr>
          <w:p w:rsidR="00B870BD" w:rsidRPr="00246AE4" w:rsidRDefault="00B870BD" w:rsidP="00AB38BD">
            <w:pPr>
              <w:jc w:val="center"/>
              <w:rPr>
                <w:sz w:val="18"/>
                <w:szCs w:val="18"/>
              </w:rPr>
            </w:pPr>
          </w:p>
        </w:tc>
        <w:tc>
          <w:tcPr>
            <w:tcW w:w="625" w:type="dxa"/>
          </w:tcPr>
          <w:p w:rsidR="00B870BD" w:rsidRPr="00246AE4" w:rsidRDefault="00B870BD" w:rsidP="00AB38BD">
            <w:pPr>
              <w:jc w:val="center"/>
              <w:rPr>
                <w:color w:val="000000"/>
                <w:sz w:val="18"/>
                <w:szCs w:val="18"/>
              </w:rPr>
            </w:pPr>
            <w:r w:rsidRPr="00246AE4">
              <w:rPr>
                <w:color w:val="000000"/>
                <w:sz w:val="18"/>
                <w:szCs w:val="18"/>
              </w:rPr>
              <w:t>32</w:t>
            </w:r>
          </w:p>
        </w:tc>
        <w:tc>
          <w:tcPr>
            <w:tcW w:w="625" w:type="dxa"/>
          </w:tcPr>
          <w:p w:rsidR="00B870BD" w:rsidRPr="00246AE4" w:rsidRDefault="00B870BD" w:rsidP="00AB38BD">
            <w:pPr>
              <w:rPr>
                <w:color w:val="000000"/>
                <w:sz w:val="18"/>
                <w:szCs w:val="18"/>
              </w:rPr>
            </w:pPr>
          </w:p>
        </w:tc>
        <w:tc>
          <w:tcPr>
            <w:tcW w:w="638" w:type="dxa"/>
          </w:tcPr>
          <w:p w:rsidR="00B870BD" w:rsidRPr="00246AE4" w:rsidRDefault="00B870BD" w:rsidP="00AB38BD">
            <w:pPr>
              <w:rPr>
                <w:color w:val="000000"/>
                <w:sz w:val="18"/>
                <w:szCs w:val="18"/>
              </w:rPr>
            </w:pPr>
          </w:p>
        </w:tc>
        <w:tc>
          <w:tcPr>
            <w:tcW w:w="638" w:type="dxa"/>
            <w:vAlign w:val="center"/>
          </w:tcPr>
          <w:p w:rsidR="00B870BD" w:rsidRPr="00246AE4" w:rsidRDefault="00B870BD" w:rsidP="00AB38BD">
            <w:pPr>
              <w:widowControl/>
              <w:jc w:val="center"/>
              <w:rPr>
                <w:kern w:val="0"/>
                <w:sz w:val="18"/>
                <w:szCs w:val="18"/>
              </w:rPr>
            </w:pPr>
            <w:r w:rsidRPr="00246AE4">
              <w:rPr>
                <w:kern w:val="0"/>
                <w:sz w:val="18"/>
                <w:szCs w:val="18"/>
              </w:rPr>
              <w:t>√</w:t>
            </w:r>
          </w:p>
        </w:tc>
      </w:tr>
      <w:tr w:rsidR="00B870BD" w:rsidRPr="00246AE4" w:rsidTr="00AB38BD">
        <w:trPr>
          <w:jc w:val="center"/>
        </w:trPr>
        <w:tc>
          <w:tcPr>
            <w:tcW w:w="314" w:type="dxa"/>
            <w:vMerge/>
          </w:tcPr>
          <w:p w:rsidR="00B870BD" w:rsidRPr="00246AE4" w:rsidRDefault="00B870BD" w:rsidP="00AB38BD">
            <w:pPr>
              <w:rPr>
                <w:szCs w:val="21"/>
              </w:rPr>
            </w:pPr>
          </w:p>
        </w:tc>
        <w:tc>
          <w:tcPr>
            <w:tcW w:w="764" w:type="dxa"/>
            <w:vMerge/>
            <w:tcBorders>
              <w:right w:val="single" w:sz="4" w:space="0" w:color="auto"/>
            </w:tcBorders>
          </w:tcPr>
          <w:p w:rsidR="00B870BD" w:rsidRPr="00246AE4" w:rsidRDefault="00B870BD" w:rsidP="00AB38BD">
            <w:pPr>
              <w:rPr>
                <w:szCs w:val="21"/>
              </w:rPr>
            </w:pPr>
          </w:p>
        </w:tc>
        <w:tc>
          <w:tcPr>
            <w:tcW w:w="1075" w:type="dxa"/>
            <w:tcBorders>
              <w:left w:val="single" w:sz="4" w:space="0" w:color="auto"/>
            </w:tcBorders>
          </w:tcPr>
          <w:p w:rsidR="00B870BD" w:rsidRPr="0002756F" w:rsidRDefault="00B870BD" w:rsidP="00AB38BD">
            <w:pPr>
              <w:jc w:val="left"/>
              <w:rPr>
                <w:sz w:val="18"/>
                <w:szCs w:val="18"/>
              </w:rPr>
            </w:pPr>
            <w:r>
              <w:rPr>
                <w:rFonts w:hint="eastAsia"/>
                <w:sz w:val="18"/>
                <w:szCs w:val="18"/>
              </w:rPr>
              <w:t>ECO23032</w:t>
            </w:r>
          </w:p>
        </w:tc>
        <w:tc>
          <w:tcPr>
            <w:tcW w:w="1443" w:type="dxa"/>
            <w:vAlign w:val="center"/>
          </w:tcPr>
          <w:p w:rsidR="00B870BD" w:rsidRPr="00246AE4" w:rsidRDefault="00B870BD" w:rsidP="00AB38BD">
            <w:pPr>
              <w:widowControl/>
              <w:snapToGrid w:val="0"/>
              <w:rPr>
                <w:kern w:val="0"/>
                <w:sz w:val="18"/>
                <w:szCs w:val="18"/>
              </w:rPr>
            </w:pPr>
            <w:r w:rsidRPr="00246AE4">
              <w:rPr>
                <w:rFonts w:hAnsi="宋体"/>
                <w:kern w:val="0"/>
                <w:sz w:val="18"/>
                <w:szCs w:val="18"/>
              </w:rPr>
              <w:t>国际投资</w:t>
            </w:r>
          </w:p>
        </w:tc>
        <w:tc>
          <w:tcPr>
            <w:tcW w:w="652" w:type="dxa"/>
          </w:tcPr>
          <w:p w:rsidR="00B870BD" w:rsidRPr="00246AE4" w:rsidRDefault="00B870BD" w:rsidP="00AB38BD">
            <w:pPr>
              <w:jc w:val="center"/>
              <w:rPr>
                <w:color w:val="000000"/>
                <w:sz w:val="18"/>
                <w:szCs w:val="18"/>
              </w:rPr>
            </w:pPr>
            <w:r w:rsidRPr="00246AE4">
              <w:rPr>
                <w:color w:val="000000"/>
                <w:sz w:val="18"/>
                <w:szCs w:val="18"/>
              </w:rPr>
              <w:t>2</w:t>
            </w:r>
          </w:p>
        </w:tc>
        <w:tc>
          <w:tcPr>
            <w:tcW w:w="622" w:type="dxa"/>
            <w:vAlign w:val="center"/>
          </w:tcPr>
          <w:p w:rsidR="00B870BD" w:rsidRPr="00246AE4" w:rsidRDefault="00B870BD" w:rsidP="00AB38BD">
            <w:pPr>
              <w:jc w:val="center"/>
              <w:rPr>
                <w:sz w:val="18"/>
                <w:szCs w:val="18"/>
              </w:rPr>
            </w:pPr>
          </w:p>
        </w:tc>
        <w:tc>
          <w:tcPr>
            <w:tcW w:w="623" w:type="dxa"/>
            <w:vAlign w:val="center"/>
          </w:tcPr>
          <w:p w:rsidR="00B870BD" w:rsidRPr="00246AE4" w:rsidRDefault="00B870BD" w:rsidP="00AB38BD">
            <w:pPr>
              <w:jc w:val="center"/>
              <w:rPr>
                <w:sz w:val="18"/>
                <w:szCs w:val="18"/>
              </w:rPr>
            </w:pPr>
            <w:r w:rsidRPr="00246AE4">
              <w:rPr>
                <w:sz w:val="18"/>
                <w:szCs w:val="18"/>
              </w:rPr>
              <w:t>2</w:t>
            </w:r>
          </w:p>
        </w:tc>
        <w:tc>
          <w:tcPr>
            <w:tcW w:w="623" w:type="dxa"/>
            <w:vAlign w:val="center"/>
          </w:tcPr>
          <w:p w:rsidR="00B870BD" w:rsidRPr="00246AE4" w:rsidRDefault="00B870BD" w:rsidP="00AB38BD">
            <w:pPr>
              <w:jc w:val="center"/>
              <w:rPr>
                <w:sz w:val="18"/>
                <w:szCs w:val="18"/>
              </w:rPr>
            </w:pPr>
          </w:p>
        </w:tc>
        <w:tc>
          <w:tcPr>
            <w:tcW w:w="625" w:type="dxa"/>
          </w:tcPr>
          <w:p w:rsidR="00B870BD" w:rsidRPr="00246AE4" w:rsidRDefault="00B870BD" w:rsidP="00AB38BD">
            <w:pPr>
              <w:jc w:val="center"/>
              <w:rPr>
                <w:color w:val="000000"/>
                <w:sz w:val="18"/>
                <w:szCs w:val="18"/>
              </w:rPr>
            </w:pPr>
            <w:r w:rsidRPr="00246AE4">
              <w:rPr>
                <w:color w:val="000000"/>
                <w:sz w:val="18"/>
                <w:szCs w:val="18"/>
              </w:rPr>
              <w:t>32</w:t>
            </w:r>
          </w:p>
        </w:tc>
        <w:tc>
          <w:tcPr>
            <w:tcW w:w="625" w:type="dxa"/>
          </w:tcPr>
          <w:p w:rsidR="00B870BD" w:rsidRPr="00246AE4" w:rsidRDefault="00B870BD" w:rsidP="00AB38BD">
            <w:pPr>
              <w:rPr>
                <w:color w:val="000000"/>
                <w:sz w:val="18"/>
                <w:szCs w:val="18"/>
              </w:rPr>
            </w:pPr>
          </w:p>
        </w:tc>
        <w:tc>
          <w:tcPr>
            <w:tcW w:w="638" w:type="dxa"/>
          </w:tcPr>
          <w:p w:rsidR="00B870BD" w:rsidRPr="00246AE4" w:rsidRDefault="00B870BD" w:rsidP="00AB38BD">
            <w:pPr>
              <w:rPr>
                <w:color w:val="000000"/>
                <w:sz w:val="18"/>
                <w:szCs w:val="18"/>
              </w:rPr>
            </w:pPr>
          </w:p>
        </w:tc>
        <w:tc>
          <w:tcPr>
            <w:tcW w:w="638" w:type="dxa"/>
            <w:vAlign w:val="center"/>
          </w:tcPr>
          <w:p w:rsidR="00B870BD" w:rsidRPr="00246AE4" w:rsidRDefault="00B870BD" w:rsidP="00AB38BD">
            <w:pPr>
              <w:widowControl/>
              <w:jc w:val="center"/>
              <w:rPr>
                <w:kern w:val="0"/>
                <w:sz w:val="18"/>
                <w:szCs w:val="18"/>
              </w:rPr>
            </w:pPr>
            <w:r w:rsidRPr="00246AE4">
              <w:rPr>
                <w:kern w:val="0"/>
                <w:sz w:val="18"/>
                <w:szCs w:val="18"/>
              </w:rPr>
              <w:t>√</w:t>
            </w:r>
          </w:p>
        </w:tc>
      </w:tr>
      <w:tr w:rsidR="00B870BD" w:rsidRPr="00246AE4" w:rsidTr="00AB38BD">
        <w:trPr>
          <w:jc w:val="center"/>
        </w:trPr>
        <w:tc>
          <w:tcPr>
            <w:tcW w:w="314" w:type="dxa"/>
            <w:vMerge/>
          </w:tcPr>
          <w:p w:rsidR="00B870BD" w:rsidRPr="00246AE4" w:rsidRDefault="00B870BD" w:rsidP="00AB38BD">
            <w:pPr>
              <w:rPr>
                <w:szCs w:val="21"/>
              </w:rPr>
            </w:pPr>
          </w:p>
        </w:tc>
        <w:tc>
          <w:tcPr>
            <w:tcW w:w="764" w:type="dxa"/>
            <w:vMerge/>
            <w:tcBorders>
              <w:right w:val="single" w:sz="4" w:space="0" w:color="auto"/>
            </w:tcBorders>
          </w:tcPr>
          <w:p w:rsidR="00B870BD" w:rsidRPr="00246AE4" w:rsidRDefault="00B870BD" w:rsidP="00AB38BD">
            <w:pPr>
              <w:rPr>
                <w:szCs w:val="21"/>
              </w:rPr>
            </w:pPr>
          </w:p>
        </w:tc>
        <w:tc>
          <w:tcPr>
            <w:tcW w:w="1075" w:type="dxa"/>
            <w:tcBorders>
              <w:left w:val="single" w:sz="4" w:space="0" w:color="auto"/>
            </w:tcBorders>
          </w:tcPr>
          <w:p w:rsidR="00B870BD" w:rsidRPr="0002756F" w:rsidRDefault="00B870BD" w:rsidP="00AB38BD">
            <w:pPr>
              <w:jc w:val="left"/>
              <w:rPr>
                <w:sz w:val="18"/>
                <w:szCs w:val="18"/>
              </w:rPr>
            </w:pPr>
            <w:r>
              <w:rPr>
                <w:rFonts w:hint="eastAsia"/>
                <w:sz w:val="18"/>
                <w:szCs w:val="18"/>
              </w:rPr>
              <w:t>ECO22005</w:t>
            </w:r>
          </w:p>
        </w:tc>
        <w:tc>
          <w:tcPr>
            <w:tcW w:w="1443" w:type="dxa"/>
            <w:vAlign w:val="center"/>
          </w:tcPr>
          <w:p w:rsidR="00B870BD" w:rsidRPr="00246AE4" w:rsidRDefault="00B870BD" w:rsidP="00AB38BD">
            <w:pPr>
              <w:widowControl/>
              <w:snapToGrid w:val="0"/>
              <w:rPr>
                <w:kern w:val="0"/>
                <w:sz w:val="18"/>
                <w:szCs w:val="18"/>
              </w:rPr>
            </w:pPr>
            <w:r w:rsidRPr="00246AE4">
              <w:rPr>
                <w:rFonts w:hAnsi="宋体"/>
                <w:kern w:val="0"/>
                <w:sz w:val="18"/>
                <w:szCs w:val="18"/>
              </w:rPr>
              <w:t>国际商务英语</w:t>
            </w:r>
          </w:p>
        </w:tc>
        <w:tc>
          <w:tcPr>
            <w:tcW w:w="652" w:type="dxa"/>
          </w:tcPr>
          <w:p w:rsidR="00B870BD" w:rsidRPr="00246AE4" w:rsidRDefault="00B870BD" w:rsidP="00AB38BD">
            <w:pPr>
              <w:jc w:val="center"/>
              <w:rPr>
                <w:color w:val="000000"/>
                <w:sz w:val="18"/>
                <w:szCs w:val="18"/>
              </w:rPr>
            </w:pPr>
            <w:r w:rsidRPr="00246AE4">
              <w:rPr>
                <w:color w:val="000000"/>
                <w:sz w:val="18"/>
                <w:szCs w:val="18"/>
              </w:rPr>
              <w:t>2</w:t>
            </w:r>
          </w:p>
        </w:tc>
        <w:tc>
          <w:tcPr>
            <w:tcW w:w="622" w:type="dxa"/>
            <w:vAlign w:val="center"/>
          </w:tcPr>
          <w:p w:rsidR="00B870BD" w:rsidRPr="00246AE4" w:rsidRDefault="00B870BD" w:rsidP="00AB38BD">
            <w:pPr>
              <w:jc w:val="center"/>
              <w:rPr>
                <w:sz w:val="18"/>
                <w:szCs w:val="18"/>
              </w:rPr>
            </w:pPr>
          </w:p>
        </w:tc>
        <w:tc>
          <w:tcPr>
            <w:tcW w:w="623" w:type="dxa"/>
            <w:vAlign w:val="center"/>
          </w:tcPr>
          <w:p w:rsidR="00B870BD" w:rsidRPr="00246AE4" w:rsidRDefault="00B870BD" w:rsidP="00AB38BD">
            <w:pPr>
              <w:jc w:val="center"/>
              <w:rPr>
                <w:sz w:val="18"/>
                <w:szCs w:val="18"/>
              </w:rPr>
            </w:pPr>
            <w:r w:rsidRPr="00246AE4">
              <w:rPr>
                <w:sz w:val="18"/>
                <w:szCs w:val="18"/>
              </w:rPr>
              <w:t>2</w:t>
            </w:r>
          </w:p>
        </w:tc>
        <w:tc>
          <w:tcPr>
            <w:tcW w:w="623" w:type="dxa"/>
            <w:vAlign w:val="center"/>
          </w:tcPr>
          <w:p w:rsidR="00B870BD" w:rsidRPr="00246AE4" w:rsidRDefault="00B870BD" w:rsidP="00AB38BD">
            <w:pPr>
              <w:jc w:val="center"/>
              <w:rPr>
                <w:sz w:val="18"/>
                <w:szCs w:val="18"/>
              </w:rPr>
            </w:pPr>
          </w:p>
        </w:tc>
        <w:tc>
          <w:tcPr>
            <w:tcW w:w="625" w:type="dxa"/>
          </w:tcPr>
          <w:p w:rsidR="00B870BD" w:rsidRPr="00246AE4" w:rsidRDefault="00B870BD" w:rsidP="00AB38BD">
            <w:pPr>
              <w:jc w:val="center"/>
              <w:rPr>
                <w:color w:val="000000"/>
                <w:sz w:val="18"/>
                <w:szCs w:val="18"/>
              </w:rPr>
            </w:pPr>
            <w:r w:rsidRPr="00246AE4">
              <w:rPr>
                <w:color w:val="000000"/>
                <w:sz w:val="18"/>
                <w:szCs w:val="18"/>
              </w:rPr>
              <w:t>32</w:t>
            </w:r>
          </w:p>
        </w:tc>
        <w:tc>
          <w:tcPr>
            <w:tcW w:w="625" w:type="dxa"/>
          </w:tcPr>
          <w:p w:rsidR="00B870BD" w:rsidRPr="00246AE4" w:rsidRDefault="00B870BD" w:rsidP="00AB38BD">
            <w:pPr>
              <w:rPr>
                <w:color w:val="000000"/>
                <w:sz w:val="18"/>
                <w:szCs w:val="18"/>
              </w:rPr>
            </w:pPr>
          </w:p>
        </w:tc>
        <w:tc>
          <w:tcPr>
            <w:tcW w:w="638" w:type="dxa"/>
          </w:tcPr>
          <w:p w:rsidR="00B870BD" w:rsidRPr="00246AE4" w:rsidRDefault="00B870BD" w:rsidP="00AB38BD">
            <w:pPr>
              <w:rPr>
                <w:color w:val="000000"/>
                <w:sz w:val="18"/>
                <w:szCs w:val="18"/>
              </w:rPr>
            </w:pPr>
          </w:p>
        </w:tc>
        <w:tc>
          <w:tcPr>
            <w:tcW w:w="638" w:type="dxa"/>
            <w:vAlign w:val="center"/>
          </w:tcPr>
          <w:p w:rsidR="00B870BD" w:rsidRPr="00246AE4" w:rsidRDefault="00B870BD" w:rsidP="00AB38BD">
            <w:pPr>
              <w:widowControl/>
              <w:jc w:val="center"/>
              <w:rPr>
                <w:kern w:val="0"/>
                <w:sz w:val="18"/>
                <w:szCs w:val="18"/>
              </w:rPr>
            </w:pPr>
            <w:r w:rsidRPr="00246AE4">
              <w:rPr>
                <w:kern w:val="0"/>
                <w:sz w:val="18"/>
                <w:szCs w:val="18"/>
              </w:rPr>
              <w:t>√</w:t>
            </w:r>
          </w:p>
        </w:tc>
      </w:tr>
      <w:tr w:rsidR="00B870BD" w:rsidRPr="00246AE4" w:rsidTr="00AB38BD">
        <w:trPr>
          <w:jc w:val="center"/>
        </w:trPr>
        <w:tc>
          <w:tcPr>
            <w:tcW w:w="314" w:type="dxa"/>
            <w:vMerge/>
          </w:tcPr>
          <w:p w:rsidR="00B870BD" w:rsidRPr="00246AE4" w:rsidRDefault="00B870BD" w:rsidP="00AB38BD">
            <w:pPr>
              <w:rPr>
                <w:szCs w:val="21"/>
              </w:rPr>
            </w:pPr>
          </w:p>
        </w:tc>
        <w:tc>
          <w:tcPr>
            <w:tcW w:w="764" w:type="dxa"/>
            <w:vMerge/>
            <w:tcBorders>
              <w:right w:val="single" w:sz="4" w:space="0" w:color="auto"/>
            </w:tcBorders>
          </w:tcPr>
          <w:p w:rsidR="00B870BD" w:rsidRPr="00246AE4" w:rsidRDefault="00B870BD" w:rsidP="00AB38BD">
            <w:pPr>
              <w:rPr>
                <w:szCs w:val="21"/>
              </w:rPr>
            </w:pPr>
          </w:p>
        </w:tc>
        <w:tc>
          <w:tcPr>
            <w:tcW w:w="1075" w:type="dxa"/>
            <w:tcBorders>
              <w:left w:val="single" w:sz="4" w:space="0" w:color="auto"/>
            </w:tcBorders>
          </w:tcPr>
          <w:p w:rsidR="00B870BD" w:rsidRPr="0002756F" w:rsidRDefault="00B870BD" w:rsidP="00AB38BD">
            <w:pPr>
              <w:jc w:val="left"/>
              <w:rPr>
                <w:sz w:val="18"/>
                <w:szCs w:val="18"/>
              </w:rPr>
            </w:pPr>
            <w:r>
              <w:rPr>
                <w:rFonts w:hint="eastAsia"/>
                <w:sz w:val="18"/>
                <w:szCs w:val="18"/>
              </w:rPr>
              <w:t>ECO23033</w:t>
            </w:r>
          </w:p>
        </w:tc>
        <w:tc>
          <w:tcPr>
            <w:tcW w:w="1443" w:type="dxa"/>
            <w:vAlign w:val="center"/>
          </w:tcPr>
          <w:p w:rsidR="00B870BD" w:rsidRPr="00246AE4" w:rsidRDefault="00B870BD" w:rsidP="00AB38BD">
            <w:pPr>
              <w:widowControl/>
              <w:snapToGrid w:val="0"/>
              <w:rPr>
                <w:kern w:val="0"/>
                <w:sz w:val="18"/>
                <w:szCs w:val="18"/>
              </w:rPr>
            </w:pPr>
            <w:r w:rsidRPr="00246AE4">
              <w:rPr>
                <w:rFonts w:hAnsi="宋体"/>
                <w:kern w:val="0"/>
                <w:sz w:val="18"/>
                <w:szCs w:val="18"/>
              </w:rPr>
              <w:t>国际服务贸易</w:t>
            </w:r>
          </w:p>
        </w:tc>
        <w:tc>
          <w:tcPr>
            <w:tcW w:w="652" w:type="dxa"/>
          </w:tcPr>
          <w:p w:rsidR="00B870BD" w:rsidRPr="00246AE4" w:rsidRDefault="00B870BD" w:rsidP="00AB38BD">
            <w:pPr>
              <w:jc w:val="center"/>
              <w:rPr>
                <w:color w:val="000000"/>
                <w:sz w:val="18"/>
                <w:szCs w:val="18"/>
              </w:rPr>
            </w:pPr>
            <w:r w:rsidRPr="00246AE4">
              <w:rPr>
                <w:color w:val="000000"/>
                <w:sz w:val="18"/>
                <w:szCs w:val="18"/>
              </w:rPr>
              <w:t>2</w:t>
            </w:r>
          </w:p>
        </w:tc>
        <w:tc>
          <w:tcPr>
            <w:tcW w:w="622" w:type="dxa"/>
            <w:vAlign w:val="center"/>
          </w:tcPr>
          <w:p w:rsidR="00B870BD" w:rsidRPr="00246AE4" w:rsidRDefault="00B870BD" w:rsidP="00AB38BD">
            <w:pPr>
              <w:jc w:val="center"/>
              <w:rPr>
                <w:sz w:val="18"/>
                <w:szCs w:val="18"/>
              </w:rPr>
            </w:pPr>
            <w:r w:rsidRPr="00246AE4">
              <w:rPr>
                <w:sz w:val="18"/>
                <w:szCs w:val="18"/>
              </w:rPr>
              <w:t>2</w:t>
            </w:r>
          </w:p>
        </w:tc>
        <w:tc>
          <w:tcPr>
            <w:tcW w:w="623" w:type="dxa"/>
            <w:vAlign w:val="center"/>
          </w:tcPr>
          <w:p w:rsidR="00B870BD" w:rsidRPr="00246AE4" w:rsidRDefault="00B870BD" w:rsidP="00AB38BD">
            <w:pPr>
              <w:jc w:val="center"/>
              <w:rPr>
                <w:sz w:val="18"/>
                <w:szCs w:val="18"/>
              </w:rPr>
            </w:pPr>
          </w:p>
        </w:tc>
        <w:tc>
          <w:tcPr>
            <w:tcW w:w="623" w:type="dxa"/>
            <w:vAlign w:val="center"/>
          </w:tcPr>
          <w:p w:rsidR="00B870BD" w:rsidRPr="00246AE4" w:rsidRDefault="00B870BD" w:rsidP="00AB38BD">
            <w:pPr>
              <w:jc w:val="center"/>
              <w:rPr>
                <w:sz w:val="18"/>
                <w:szCs w:val="18"/>
              </w:rPr>
            </w:pPr>
          </w:p>
        </w:tc>
        <w:tc>
          <w:tcPr>
            <w:tcW w:w="625" w:type="dxa"/>
          </w:tcPr>
          <w:p w:rsidR="00B870BD" w:rsidRPr="00246AE4" w:rsidRDefault="00B870BD" w:rsidP="00AB38BD">
            <w:pPr>
              <w:jc w:val="center"/>
              <w:rPr>
                <w:color w:val="000000"/>
                <w:sz w:val="18"/>
                <w:szCs w:val="18"/>
              </w:rPr>
            </w:pPr>
            <w:r w:rsidRPr="00246AE4">
              <w:rPr>
                <w:color w:val="000000"/>
                <w:sz w:val="18"/>
                <w:szCs w:val="18"/>
              </w:rPr>
              <w:t>32</w:t>
            </w:r>
          </w:p>
        </w:tc>
        <w:tc>
          <w:tcPr>
            <w:tcW w:w="625" w:type="dxa"/>
          </w:tcPr>
          <w:p w:rsidR="00B870BD" w:rsidRPr="00246AE4" w:rsidRDefault="00B870BD" w:rsidP="00AB38BD">
            <w:pPr>
              <w:rPr>
                <w:color w:val="000000"/>
                <w:sz w:val="18"/>
                <w:szCs w:val="18"/>
              </w:rPr>
            </w:pPr>
          </w:p>
        </w:tc>
        <w:tc>
          <w:tcPr>
            <w:tcW w:w="638" w:type="dxa"/>
          </w:tcPr>
          <w:p w:rsidR="00B870BD" w:rsidRPr="00246AE4" w:rsidRDefault="00B870BD" w:rsidP="00AB38BD">
            <w:pPr>
              <w:rPr>
                <w:color w:val="000000"/>
                <w:sz w:val="18"/>
                <w:szCs w:val="18"/>
              </w:rPr>
            </w:pPr>
          </w:p>
        </w:tc>
        <w:tc>
          <w:tcPr>
            <w:tcW w:w="638" w:type="dxa"/>
            <w:vAlign w:val="center"/>
          </w:tcPr>
          <w:p w:rsidR="00B870BD" w:rsidRPr="00246AE4" w:rsidRDefault="00B870BD" w:rsidP="00AB38BD">
            <w:pPr>
              <w:jc w:val="center"/>
              <w:rPr>
                <w:sz w:val="18"/>
                <w:szCs w:val="18"/>
              </w:rPr>
            </w:pPr>
            <w:r w:rsidRPr="00246AE4">
              <w:rPr>
                <w:kern w:val="0"/>
                <w:sz w:val="18"/>
                <w:szCs w:val="18"/>
              </w:rPr>
              <w:t>√</w:t>
            </w:r>
          </w:p>
        </w:tc>
      </w:tr>
      <w:tr w:rsidR="00B870BD" w:rsidRPr="00246AE4" w:rsidTr="00AB38BD">
        <w:trPr>
          <w:jc w:val="center"/>
        </w:trPr>
        <w:tc>
          <w:tcPr>
            <w:tcW w:w="314" w:type="dxa"/>
            <w:vMerge/>
          </w:tcPr>
          <w:p w:rsidR="00B870BD" w:rsidRPr="00246AE4" w:rsidRDefault="00B870BD" w:rsidP="00AB38BD">
            <w:pPr>
              <w:rPr>
                <w:szCs w:val="21"/>
              </w:rPr>
            </w:pPr>
          </w:p>
        </w:tc>
        <w:tc>
          <w:tcPr>
            <w:tcW w:w="764" w:type="dxa"/>
            <w:vMerge/>
            <w:tcBorders>
              <w:right w:val="single" w:sz="4" w:space="0" w:color="auto"/>
            </w:tcBorders>
          </w:tcPr>
          <w:p w:rsidR="00B870BD" w:rsidRPr="00246AE4" w:rsidRDefault="00B870BD" w:rsidP="00AB38BD">
            <w:pPr>
              <w:rPr>
                <w:szCs w:val="21"/>
              </w:rPr>
            </w:pPr>
          </w:p>
        </w:tc>
        <w:tc>
          <w:tcPr>
            <w:tcW w:w="1075" w:type="dxa"/>
            <w:tcBorders>
              <w:left w:val="single" w:sz="4" w:space="0" w:color="auto"/>
              <w:right w:val="single" w:sz="4" w:space="0" w:color="auto"/>
            </w:tcBorders>
          </w:tcPr>
          <w:p w:rsidR="00B870BD" w:rsidRPr="0002756F" w:rsidRDefault="00B870BD" w:rsidP="00AB38BD">
            <w:pPr>
              <w:jc w:val="left"/>
              <w:rPr>
                <w:sz w:val="18"/>
                <w:szCs w:val="18"/>
              </w:rPr>
            </w:pPr>
            <w:r>
              <w:rPr>
                <w:rFonts w:hint="eastAsia"/>
                <w:sz w:val="18"/>
                <w:szCs w:val="18"/>
              </w:rPr>
              <w:t>ECO23034</w:t>
            </w:r>
          </w:p>
        </w:tc>
        <w:tc>
          <w:tcPr>
            <w:tcW w:w="1443" w:type="dxa"/>
            <w:tcBorders>
              <w:left w:val="single" w:sz="4" w:space="0" w:color="auto"/>
            </w:tcBorders>
            <w:vAlign w:val="center"/>
          </w:tcPr>
          <w:p w:rsidR="00B870BD" w:rsidRPr="00246AE4" w:rsidRDefault="00B870BD" w:rsidP="00AB38BD">
            <w:pPr>
              <w:widowControl/>
              <w:snapToGrid w:val="0"/>
              <w:rPr>
                <w:kern w:val="0"/>
                <w:sz w:val="18"/>
                <w:szCs w:val="18"/>
              </w:rPr>
            </w:pPr>
            <w:r w:rsidRPr="00246AE4">
              <w:rPr>
                <w:rFonts w:hAnsi="宋体"/>
                <w:kern w:val="0"/>
                <w:sz w:val="18"/>
                <w:szCs w:val="18"/>
              </w:rPr>
              <w:t>国际商务谈判</w:t>
            </w:r>
          </w:p>
        </w:tc>
        <w:tc>
          <w:tcPr>
            <w:tcW w:w="652" w:type="dxa"/>
          </w:tcPr>
          <w:p w:rsidR="00B870BD" w:rsidRPr="00246AE4" w:rsidRDefault="00B870BD" w:rsidP="00AB38BD">
            <w:pPr>
              <w:jc w:val="center"/>
              <w:rPr>
                <w:color w:val="000000"/>
                <w:sz w:val="18"/>
                <w:szCs w:val="18"/>
              </w:rPr>
            </w:pPr>
            <w:r w:rsidRPr="00246AE4">
              <w:rPr>
                <w:color w:val="000000"/>
                <w:sz w:val="18"/>
                <w:szCs w:val="18"/>
              </w:rPr>
              <w:t>2</w:t>
            </w:r>
          </w:p>
        </w:tc>
        <w:tc>
          <w:tcPr>
            <w:tcW w:w="622" w:type="dxa"/>
            <w:vAlign w:val="center"/>
          </w:tcPr>
          <w:p w:rsidR="00B870BD" w:rsidRPr="00246AE4" w:rsidRDefault="00B870BD" w:rsidP="00AB38BD">
            <w:pPr>
              <w:jc w:val="center"/>
              <w:rPr>
                <w:sz w:val="18"/>
                <w:szCs w:val="18"/>
              </w:rPr>
            </w:pPr>
            <w:r w:rsidRPr="00246AE4">
              <w:rPr>
                <w:sz w:val="18"/>
                <w:szCs w:val="18"/>
              </w:rPr>
              <w:t>2</w:t>
            </w:r>
          </w:p>
        </w:tc>
        <w:tc>
          <w:tcPr>
            <w:tcW w:w="623" w:type="dxa"/>
            <w:vAlign w:val="center"/>
          </w:tcPr>
          <w:p w:rsidR="00B870BD" w:rsidRPr="00246AE4" w:rsidRDefault="00B870BD" w:rsidP="00AB38BD">
            <w:pPr>
              <w:jc w:val="center"/>
              <w:rPr>
                <w:sz w:val="18"/>
                <w:szCs w:val="18"/>
              </w:rPr>
            </w:pPr>
          </w:p>
        </w:tc>
        <w:tc>
          <w:tcPr>
            <w:tcW w:w="623" w:type="dxa"/>
            <w:vAlign w:val="center"/>
          </w:tcPr>
          <w:p w:rsidR="00B870BD" w:rsidRPr="00246AE4" w:rsidRDefault="00B870BD" w:rsidP="00AB38BD">
            <w:pPr>
              <w:jc w:val="center"/>
              <w:rPr>
                <w:sz w:val="18"/>
                <w:szCs w:val="18"/>
              </w:rPr>
            </w:pPr>
          </w:p>
        </w:tc>
        <w:tc>
          <w:tcPr>
            <w:tcW w:w="625" w:type="dxa"/>
          </w:tcPr>
          <w:p w:rsidR="00B870BD" w:rsidRPr="00246AE4" w:rsidRDefault="00B870BD" w:rsidP="00AB38BD">
            <w:pPr>
              <w:jc w:val="center"/>
              <w:rPr>
                <w:color w:val="000000"/>
                <w:sz w:val="18"/>
                <w:szCs w:val="18"/>
              </w:rPr>
            </w:pPr>
            <w:r w:rsidRPr="00246AE4">
              <w:rPr>
                <w:color w:val="000000"/>
                <w:sz w:val="18"/>
                <w:szCs w:val="18"/>
              </w:rPr>
              <w:t>32</w:t>
            </w:r>
          </w:p>
        </w:tc>
        <w:tc>
          <w:tcPr>
            <w:tcW w:w="625" w:type="dxa"/>
          </w:tcPr>
          <w:p w:rsidR="00B870BD" w:rsidRPr="00246AE4" w:rsidRDefault="00B870BD" w:rsidP="00AB38BD">
            <w:pPr>
              <w:rPr>
                <w:color w:val="000000"/>
                <w:sz w:val="18"/>
                <w:szCs w:val="18"/>
              </w:rPr>
            </w:pPr>
          </w:p>
        </w:tc>
        <w:tc>
          <w:tcPr>
            <w:tcW w:w="638" w:type="dxa"/>
          </w:tcPr>
          <w:p w:rsidR="00B870BD" w:rsidRPr="00246AE4" w:rsidRDefault="00B870BD" w:rsidP="00AB38BD">
            <w:pPr>
              <w:rPr>
                <w:color w:val="000000"/>
                <w:sz w:val="18"/>
                <w:szCs w:val="18"/>
              </w:rPr>
            </w:pPr>
          </w:p>
        </w:tc>
        <w:tc>
          <w:tcPr>
            <w:tcW w:w="638" w:type="dxa"/>
            <w:vAlign w:val="center"/>
          </w:tcPr>
          <w:p w:rsidR="00B870BD" w:rsidRPr="00246AE4" w:rsidRDefault="00B870BD" w:rsidP="00AB38BD">
            <w:pPr>
              <w:jc w:val="center"/>
              <w:rPr>
                <w:sz w:val="18"/>
                <w:szCs w:val="18"/>
              </w:rPr>
            </w:pPr>
            <w:r w:rsidRPr="00246AE4">
              <w:rPr>
                <w:kern w:val="0"/>
                <w:sz w:val="18"/>
                <w:szCs w:val="18"/>
              </w:rPr>
              <w:t>√</w:t>
            </w:r>
          </w:p>
        </w:tc>
      </w:tr>
      <w:tr w:rsidR="00B870BD" w:rsidRPr="00246AE4" w:rsidTr="00AB38BD">
        <w:trPr>
          <w:jc w:val="center"/>
        </w:trPr>
        <w:tc>
          <w:tcPr>
            <w:tcW w:w="314" w:type="dxa"/>
            <w:vMerge/>
          </w:tcPr>
          <w:p w:rsidR="00B870BD" w:rsidRPr="00246AE4" w:rsidRDefault="00B870BD" w:rsidP="00AB38BD">
            <w:pPr>
              <w:rPr>
                <w:szCs w:val="21"/>
              </w:rPr>
            </w:pPr>
          </w:p>
        </w:tc>
        <w:tc>
          <w:tcPr>
            <w:tcW w:w="764" w:type="dxa"/>
            <w:vMerge/>
            <w:tcBorders>
              <w:right w:val="single" w:sz="4" w:space="0" w:color="auto"/>
            </w:tcBorders>
          </w:tcPr>
          <w:p w:rsidR="00B870BD" w:rsidRPr="00246AE4" w:rsidRDefault="00B870BD" w:rsidP="00AB38BD">
            <w:pPr>
              <w:rPr>
                <w:szCs w:val="21"/>
              </w:rPr>
            </w:pPr>
          </w:p>
        </w:tc>
        <w:tc>
          <w:tcPr>
            <w:tcW w:w="1075" w:type="dxa"/>
            <w:tcBorders>
              <w:left w:val="single" w:sz="4" w:space="0" w:color="auto"/>
              <w:right w:val="single" w:sz="4" w:space="0" w:color="auto"/>
            </w:tcBorders>
          </w:tcPr>
          <w:p w:rsidR="00B870BD" w:rsidRPr="0002756F" w:rsidRDefault="00B870BD" w:rsidP="00AB38BD">
            <w:pPr>
              <w:jc w:val="left"/>
              <w:rPr>
                <w:sz w:val="18"/>
                <w:szCs w:val="18"/>
              </w:rPr>
            </w:pPr>
            <w:r>
              <w:rPr>
                <w:rFonts w:hint="eastAsia"/>
                <w:sz w:val="18"/>
                <w:szCs w:val="18"/>
              </w:rPr>
              <w:t>ECO23035</w:t>
            </w:r>
          </w:p>
        </w:tc>
        <w:tc>
          <w:tcPr>
            <w:tcW w:w="1443" w:type="dxa"/>
            <w:tcBorders>
              <w:left w:val="single" w:sz="4" w:space="0" w:color="auto"/>
            </w:tcBorders>
            <w:vAlign w:val="center"/>
          </w:tcPr>
          <w:p w:rsidR="00B870BD" w:rsidRPr="00246AE4" w:rsidRDefault="00B870BD" w:rsidP="00AB38BD">
            <w:pPr>
              <w:widowControl/>
              <w:snapToGrid w:val="0"/>
              <w:rPr>
                <w:kern w:val="0"/>
                <w:sz w:val="18"/>
                <w:szCs w:val="18"/>
              </w:rPr>
            </w:pPr>
            <w:r w:rsidRPr="00246AE4">
              <w:rPr>
                <w:rFonts w:hAnsi="宋体"/>
                <w:kern w:val="0"/>
                <w:sz w:val="18"/>
                <w:szCs w:val="18"/>
              </w:rPr>
              <w:t>国际结算</w:t>
            </w:r>
          </w:p>
        </w:tc>
        <w:tc>
          <w:tcPr>
            <w:tcW w:w="652" w:type="dxa"/>
          </w:tcPr>
          <w:p w:rsidR="00B870BD" w:rsidRPr="00246AE4" w:rsidRDefault="00B870BD" w:rsidP="00AB38BD">
            <w:pPr>
              <w:jc w:val="center"/>
              <w:rPr>
                <w:color w:val="000000"/>
                <w:sz w:val="18"/>
                <w:szCs w:val="18"/>
              </w:rPr>
            </w:pPr>
            <w:r w:rsidRPr="00246AE4">
              <w:rPr>
                <w:color w:val="000000"/>
                <w:sz w:val="18"/>
                <w:szCs w:val="18"/>
              </w:rPr>
              <w:t>2</w:t>
            </w:r>
          </w:p>
        </w:tc>
        <w:tc>
          <w:tcPr>
            <w:tcW w:w="622" w:type="dxa"/>
            <w:vAlign w:val="center"/>
          </w:tcPr>
          <w:p w:rsidR="00B870BD" w:rsidRPr="00246AE4" w:rsidRDefault="00B870BD" w:rsidP="00AB38BD">
            <w:pPr>
              <w:jc w:val="center"/>
              <w:rPr>
                <w:sz w:val="18"/>
                <w:szCs w:val="18"/>
              </w:rPr>
            </w:pPr>
            <w:r w:rsidRPr="00246AE4">
              <w:rPr>
                <w:sz w:val="18"/>
                <w:szCs w:val="18"/>
              </w:rPr>
              <w:t>2</w:t>
            </w:r>
          </w:p>
        </w:tc>
        <w:tc>
          <w:tcPr>
            <w:tcW w:w="623" w:type="dxa"/>
            <w:vAlign w:val="center"/>
          </w:tcPr>
          <w:p w:rsidR="00B870BD" w:rsidRPr="00246AE4" w:rsidRDefault="00B870BD" w:rsidP="00AB38BD">
            <w:pPr>
              <w:jc w:val="center"/>
              <w:rPr>
                <w:sz w:val="18"/>
                <w:szCs w:val="18"/>
              </w:rPr>
            </w:pPr>
          </w:p>
        </w:tc>
        <w:tc>
          <w:tcPr>
            <w:tcW w:w="623" w:type="dxa"/>
            <w:vAlign w:val="center"/>
          </w:tcPr>
          <w:p w:rsidR="00B870BD" w:rsidRPr="00246AE4" w:rsidRDefault="00B870BD" w:rsidP="00AB38BD">
            <w:pPr>
              <w:jc w:val="center"/>
              <w:rPr>
                <w:sz w:val="18"/>
                <w:szCs w:val="18"/>
              </w:rPr>
            </w:pPr>
          </w:p>
        </w:tc>
        <w:tc>
          <w:tcPr>
            <w:tcW w:w="625" w:type="dxa"/>
          </w:tcPr>
          <w:p w:rsidR="00B870BD" w:rsidRPr="00246AE4" w:rsidRDefault="00B870BD" w:rsidP="00AB38BD">
            <w:pPr>
              <w:jc w:val="center"/>
              <w:rPr>
                <w:color w:val="000000"/>
                <w:sz w:val="18"/>
                <w:szCs w:val="18"/>
              </w:rPr>
            </w:pPr>
            <w:r w:rsidRPr="00246AE4">
              <w:rPr>
                <w:color w:val="000000"/>
                <w:sz w:val="18"/>
                <w:szCs w:val="18"/>
              </w:rPr>
              <w:t>32</w:t>
            </w:r>
          </w:p>
        </w:tc>
        <w:tc>
          <w:tcPr>
            <w:tcW w:w="625" w:type="dxa"/>
          </w:tcPr>
          <w:p w:rsidR="00B870BD" w:rsidRPr="00246AE4" w:rsidRDefault="00B870BD" w:rsidP="00AB38BD">
            <w:pPr>
              <w:rPr>
                <w:color w:val="000000"/>
                <w:sz w:val="18"/>
                <w:szCs w:val="18"/>
              </w:rPr>
            </w:pPr>
          </w:p>
        </w:tc>
        <w:tc>
          <w:tcPr>
            <w:tcW w:w="638" w:type="dxa"/>
          </w:tcPr>
          <w:p w:rsidR="00B870BD" w:rsidRPr="00246AE4" w:rsidRDefault="00B870BD" w:rsidP="00AB38BD">
            <w:pPr>
              <w:rPr>
                <w:color w:val="000000"/>
                <w:sz w:val="18"/>
                <w:szCs w:val="18"/>
              </w:rPr>
            </w:pPr>
          </w:p>
        </w:tc>
        <w:tc>
          <w:tcPr>
            <w:tcW w:w="638" w:type="dxa"/>
            <w:vAlign w:val="center"/>
          </w:tcPr>
          <w:p w:rsidR="00B870BD" w:rsidRPr="00246AE4" w:rsidRDefault="00B870BD" w:rsidP="00AB38BD">
            <w:pPr>
              <w:jc w:val="center"/>
              <w:rPr>
                <w:sz w:val="18"/>
                <w:szCs w:val="18"/>
              </w:rPr>
            </w:pPr>
            <w:r w:rsidRPr="00246AE4">
              <w:rPr>
                <w:kern w:val="0"/>
                <w:sz w:val="18"/>
                <w:szCs w:val="18"/>
              </w:rPr>
              <w:t>√</w:t>
            </w:r>
          </w:p>
        </w:tc>
      </w:tr>
      <w:tr w:rsidR="00BD4248" w:rsidRPr="00246AE4" w:rsidTr="00AB38BD">
        <w:trPr>
          <w:jc w:val="center"/>
        </w:trPr>
        <w:tc>
          <w:tcPr>
            <w:tcW w:w="314" w:type="dxa"/>
            <w:vMerge/>
          </w:tcPr>
          <w:p w:rsidR="00BD4248" w:rsidRPr="00246AE4" w:rsidRDefault="00BD4248" w:rsidP="00AB38BD">
            <w:pPr>
              <w:rPr>
                <w:szCs w:val="21"/>
              </w:rPr>
            </w:pPr>
          </w:p>
        </w:tc>
        <w:tc>
          <w:tcPr>
            <w:tcW w:w="764" w:type="dxa"/>
            <w:vMerge/>
            <w:tcBorders>
              <w:right w:val="single" w:sz="4" w:space="0" w:color="auto"/>
            </w:tcBorders>
          </w:tcPr>
          <w:p w:rsidR="00BD4248" w:rsidRPr="00246AE4" w:rsidRDefault="00BD4248" w:rsidP="00AB38BD">
            <w:pPr>
              <w:rPr>
                <w:szCs w:val="21"/>
              </w:rPr>
            </w:pPr>
          </w:p>
        </w:tc>
        <w:tc>
          <w:tcPr>
            <w:tcW w:w="1075" w:type="dxa"/>
            <w:tcBorders>
              <w:left w:val="single" w:sz="4" w:space="0" w:color="auto"/>
              <w:right w:val="single" w:sz="4" w:space="0" w:color="auto"/>
            </w:tcBorders>
          </w:tcPr>
          <w:p w:rsidR="00BD4248" w:rsidRPr="00246AE4" w:rsidRDefault="00BD4248" w:rsidP="00AB38BD">
            <w:pPr>
              <w:rPr>
                <w:sz w:val="18"/>
                <w:szCs w:val="18"/>
              </w:rPr>
            </w:pPr>
            <w:r>
              <w:rPr>
                <w:rFonts w:hint="eastAsia"/>
                <w:sz w:val="18"/>
                <w:szCs w:val="18"/>
              </w:rPr>
              <w:t>ECO12004</w:t>
            </w:r>
          </w:p>
        </w:tc>
        <w:tc>
          <w:tcPr>
            <w:tcW w:w="1443" w:type="dxa"/>
            <w:tcBorders>
              <w:left w:val="single" w:sz="4" w:space="0" w:color="auto"/>
            </w:tcBorders>
            <w:vAlign w:val="center"/>
          </w:tcPr>
          <w:p w:rsidR="00BD4248" w:rsidRPr="00246AE4" w:rsidRDefault="00BD4248" w:rsidP="00AB38BD">
            <w:pPr>
              <w:widowControl/>
              <w:snapToGrid w:val="0"/>
              <w:rPr>
                <w:color w:val="000000"/>
                <w:kern w:val="0"/>
                <w:sz w:val="18"/>
                <w:szCs w:val="18"/>
              </w:rPr>
            </w:pPr>
            <w:r w:rsidRPr="00246AE4">
              <w:rPr>
                <w:rFonts w:hAnsi="宋体"/>
                <w:color w:val="000000"/>
                <w:kern w:val="0"/>
                <w:sz w:val="18"/>
                <w:szCs w:val="18"/>
              </w:rPr>
              <w:t>中级微观经济学</w:t>
            </w:r>
          </w:p>
        </w:tc>
        <w:tc>
          <w:tcPr>
            <w:tcW w:w="652" w:type="dxa"/>
          </w:tcPr>
          <w:p w:rsidR="00BD4248" w:rsidRPr="00246AE4" w:rsidRDefault="00BD4248" w:rsidP="00AB38BD">
            <w:pPr>
              <w:jc w:val="center"/>
              <w:rPr>
                <w:color w:val="000000"/>
                <w:sz w:val="18"/>
                <w:szCs w:val="18"/>
              </w:rPr>
            </w:pPr>
            <w:r w:rsidRPr="00246AE4">
              <w:rPr>
                <w:color w:val="000000"/>
                <w:sz w:val="18"/>
                <w:szCs w:val="18"/>
              </w:rPr>
              <w:t>3</w:t>
            </w:r>
          </w:p>
        </w:tc>
        <w:tc>
          <w:tcPr>
            <w:tcW w:w="622" w:type="dxa"/>
            <w:vAlign w:val="center"/>
          </w:tcPr>
          <w:p w:rsidR="00BD4248" w:rsidRPr="00246AE4" w:rsidRDefault="00BD4248" w:rsidP="00E62FAA">
            <w:pPr>
              <w:jc w:val="center"/>
              <w:rPr>
                <w:sz w:val="18"/>
                <w:szCs w:val="18"/>
              </w:rPr>
            </w:pPr>
            <w:r w:rsidRPr="00246AE4">
              <w:rPr>
                <w:sz w:val="18"/>
                <w:szCs w:val="18"/>
              </w:rPr>
              <w:t>3</w:t>
            </w:r>
          </w:p>
        </w:tc>
        <w:tc>
          <w:tcPr>
            <w:tcW w:w="623" w:type="dxa"/>
            <w:vAlign w:val="center"/>
          </w:tcPr>
          <w:p w:rsidR="00BD4248" w:rsidRPr="00246AE4" w:rsidRDefault="00BD4248" w:rsidP="00AB38BD">
            <w:pPr>
              <w:jc w:val="center"/>
              <w:rPr>
                <w:sz w:val="18"/>
                <w:szCs w:val="18"/>
              </w:rPr>
            </w:pPr>
          </w:p>
        </w:tc>
        <w:tc>
          <w:tcPr>
            <w:tcW w:w="623" w:type="dxa"/>
            <w:vAlign w:val="center"/>
          </w:tcPr>
          <w:p w:rsidR="00BD4248" w:rsidRPr="00246AE4" w:rsidRDefault="00BD4248" w:rsidP="00AB38BD">
            <w:pPr>
              <w:jc w:val="center"/>
              <w:rPr>
                <w:sz w:val="18"/>
                <w:szCs w:val="18"/>
              </w:rPr>
            </w:pPr>
          </w:p>
        </w:tc>
        <w:tc>
          <w:tcPr>
            <w:tcW w:w="625" w:type="dxa"/>
          </w:tcPr>
          <w:p w:rsidR="00BD4248" w:rsidRPr="00246AE4" w:rsidRDefault="00BD4248" w:rsidP="00AB38BD">
            <w:pPr>
              <w:jc w:val="center"/>
              <w:rPr>
                <w:color w:val="000000"/>
                <w:sz w:val="18"/>
                <w:szCs w:val="18"/>
              </w:rPr>
            </w:pPr>
            <w:r w:rsidRPr="00246AE4">
              <w:rPr>
                <w:color w:val="000000"/>
                <w:sz w:val="18"/>
                <w:szCs w:val="18"/>
              </w:rPr>
              <w:t>48</w:t>
            </w:r>
          </w:p>
        </w:tc>
        <w:tc>
          <w:tcPr>
            <w:tcW w:w="625" w:type="dxa"/>
          </w:tcPr>
          <w:p w:rsidR="00BD4248" w:rsidRPr="00246AE4" w:rsidRDefault="00BD4248" w:rsidP="00AB38BD">
            <w:pPr>
              <w:rPr>
                <w:color w:val="000000"/>
                <w:sz w:val="18"/>
                <w:szCs w:val="18"/>
              </w:rPr>
            </w:pPr>
          </w:p>
        </w:tc>
        <w:tc>
          <w:tcPr>
            <w:tcW w:w="638" w:type="dxa"/>
          </w:tcPr>
          <w:p w:rsidR="00BD4248" w:rsidRPr="00246AE4" w:rsidRDefault="00BD4248" w:rsidP="00AB38BD">
            <w:pPr>
              <w:rPr>
                <w:sz w:val="18"/>
                <w:szCs w:val="18"/>
              </w:rPr>
            </w:pPr>
          </w:p>
        </w:tc>
        <w:tc>
          <w:tcPr>
            <w:tcW w:w="638" w:type="dxa"/>
            <w:vAlign w:val="center"/>
          </w:tcPr>
          <w:p w:rsidR="00BD4248" w:rsidRPr="00246AE4" w:rsidRDefault="00BD4248" w:rsidP="00AB38BD">
            <w:pPr>
              <w:jc w:val="center"/>
              <w:rPr>
                <w:sz w:val="18"/>
                <w:szCs w:val="18"/>
              </w:rPr>
            </w:pPr>
            <w:r w:rsidRPr="00246AE4">
              <w:rPr>
                <w:kern w:val="0"/>
                <w:sz w:val="18"/>
                <w:szCs w:val="18"/>
              </w:rPr>
              <w:t>√</w:t>
            </w:r>
          </w:p>
        </w:tc>
      </w:tr>
      <w:tr w:rsidR="00BD4248" w:rsidRPr="00246AE4" w:rsidTr="00AB38BD">
        <w:trPr>
          <w:jc w:val="center"/>
        </w:trPr>
        <w:tc>
          <w:tcPr>
            <w:tcW w:w="314" w:type="dxa"/>
            <w:vMerge/>
          </w:tcPr>
          <w:p w:rsidR="00BD4248" w:rsidRPr="00246AE4" w:rsidRDefault="00BD4248" w:rsidP="00AB38BD">
            <w:pPr>
              <w:rPr>
                <w:szCs w:val="21"/>
              </w:rPr>
            </w:pPr>
          </w:p>
        </w:tc>
        <w:tc>
          <w:tcPr>
            <w:tcW w:w="764" w:type="dxa"/>
            <w:vMerge/>
            <w:tcBorders>
              <w:right w:val="single" w:sz="4" w:space="0" w:color="auto"/>
            </w:tcBorders>
          </w:tcPr>
          <w:p w:rsidR="00BD4248" w:rsidRPr="00246AE4" w:rsidRDefault="00BD4248" w:rsidP="00AB38BD">
            <w:pPr>
              <w:rPr>
                <w:szCs w:val="21"/>
              </w:rPr>
            </w:pPr>
          </w:p>
        </w:tc>
        <w:tc>
          <w:tcPr>
            <w:tcW w:w="1075" w:type="dxa"/>
            <w:tcBorders>
              <w:left w:val="single" w:sz="4" w:space="0" w:color="auto"/>
              <w:right w:val="single" w:sz="4" w:space="0" w:color="auto"/>
            </w:tcBorders>
          </w:tcPr>
          <w:p w:rsidR="00BD4248" w:rsidRPr="00246AE4" w:rsidRDefault="00BD4248" w:rsidP="00AB38BD">
            <w:pPr>
              <w:rPr>
                <w:sz w:val="18"/>
                <w:szCs w:val="18"/>
              </w:rPr>
            </w:pPr>
            <w:r>
              <w:rPr>
                <w:rFonts w:hint="eastAsia"/>
                <w:sz w:val="18"/>
                <w:szCs w:val="18"/>
              </w:rPr>
              <w:t>ECO12005</w:t>
            </w:r>
          </w:p>
        </w:tc>
        <w:tc>
          <w:tcPr>
            <w:tcW w:w="1443" w:type="dxa"/>
            <w:tcBorders>
              <w:left w:val="single" w:sz="4" w:space="0" w:color="auto"/>
            </w:tcBorders>
            <w:vAlign w:val="center"/>
          </w:tcPr>
          <w:p w:rsidR="00BD4248" w:rsidRPr="00246AE4" w:rsidRDefault="00BD4248" w:rsidP="00AB38BD">
            <w:pPr>
              <w:widowControl/>
              <w:snapToGrid w:val="0"/>
              <w:rPr>
                <w:color w:val="000000"/>
                <w:kern w:val="0"/>
                <w:sz w:val="18"/>
                <w:szCs w:val="18"/>
              </w:rPr>
            </w:pPr>
            <w:r w:rsidRPr="00246AE4">
              <w:rPr>
                <w:rFonts w:hAnsi="宋体"/>
                <w:color w:val="000000"/>
                <w:kern w:val="0"/>
                <w:sz w:val="18"/>
                <w:szCs w:val="18"/>
              </w:rPr>
              <w:t>中级宏观经济学</w:t>
            </w:r>
          </w:p>
        </w:tc>
        <w:tc>
          <w:tcPr>
            <w:tcW w:w="652" w:type="dxa"/>
          </w:tcPr>
          <w:p w:rsidR="00BD4248" w:rsidRPr="00246AE4" w:rsidRDefault="00BD4248" w:rsidP="00AB38BD">
            <w:pPr>
              <w:jc w:val="center"/>
              <w:rPr>
                <w:color w:val="000000"/>
                <w:sz w:val="18"/>
                <w:szCs w:val="18"/>
              </w:rPr>
            </w:pPr>
            <w:r w:rsidRPr="00246AE4">
              <w:rPr>
                <w:color w:val="000000"/>
                <w:sz w:val="18"/>
                <w:szCs w:val="18"/>
              </w:rPr>
              <w:t>3</w:t>
            </w:r>
          </w:p>
        </w:tc>
        <w:tc>
          <w:tcPr>
            <w:tcW w:w="622" w:type="dxa"/>
            <w:vAlign w:val="center"/>
          </w:tcPr>
          <w:p w:rsidR="00BD4248" w:rsidRPr="00246AE4" w:rsidRDefault="00BD4248" w:rsidP="00AB38BD">
            <w:pPr>
              <w:jc w:val="center"/>
              <w:rPr>
                <w:sz w:val="18"/>
                <w:szCs w:val="18"/>
              </w:rPr>
            </w:pPr>
            <w:r w:rsidRPr="00246AE4">
              <w:rPr>
                <w:sz w:val="18"/>
                <w:szCs w:val="18"/>
              </w:rPr>
              <w:t>3</w:t>
            </w:r>
          </w:p>
        </w:tc>
        <w:tc>
          <w:tcPr>
            <w:tcW w:w="623" w:type="dxa"/>
            <w:vAlign w:val="center"/>
          </w:tcPr>
          <w:p w:rsidR="00BD4248" w:rsidRPr="00246AE4" w:rsidRDefault="00BD4248" w:rsidP="00AB38BD">
            <w:pPr>
              <w:jc w:val="center"/>
              <w:rPr>
                <w:sz w:val="18"/>
                <w:szCs w:val="18"/>
              </w:rPr>
            </w:pPr>
          </w:p>
        </w:tc>
        <w:tc>
          <w:tcPr>
            <w:tcW w:w="623" w:type="dxa"/>
            <w:vAlign w:val="center"/>
          </w:tcPr>
          <w:p w:rsidR="00BD4248" w:rsidRPr="00246AE4" w:rsidRDefault="00BD4248" w:rsidP="00AB38BD">
            <w:pPr>
              <w:jc w:val="center"/>
              <w:rPr>
                <w:sz w:val="18"/>
                <w:szCs w:val="18"/>
              </w:rPr>
            </w:pPr>
          </w:p>
        </w:tc>
        <w:tc>
          <w:tcPr>
            <w:tcW w:w="625" w:type="dxa"/>
          </w:tcPr>
          <w:p w:rsidR="00BD4248" w:rsidRPr="00246AE4" w:rsidRDefault="00BD4248" w:rsidP="00AB38BD">
            <w:pPr>
              <w:jc w:val="center"/>
              <w:rPr>
                <w:color w:val="000000"/>
                <w:sz w:val="18"/>
                <w:szCs w:val="18"/>
              </w:rPr>
            </w:pPr>
            <w:r w:rsidRPr="00246AE4">
              <w:rPr>
                <w:color w:val="000000"/>
                <w:sz w:val="18"/>
                <w:szCs w:val="18"/>
              </w:rPr>
              <w:t>48</w:t>
            </w:r>
          </w:p>
        </w:tc>
        <w:tc>
          <w:tcPr>
            <w:tcW w:w="625" w:type="dxa"/>
          </w:tcPr>
          <w:p w:rsidR="00BD4248" w:rsidRPr="00246AE4" w:rsidRDefault="00BD4248" w:rsidP="00AB38BD">
            <w:pPr>
              <w:rPr>
                <w:color w:val="000000"/>
                <w:sz w:val="18"/>
                <w:szCs w:val="18"/>
              </w:rPr>
            </w:pPr>
          </w:p>
        </w:tc>
        <w:tc>
          <w:tcPr>
            <w:tcW w:w="638" w:type="dxa"/>
          </w:tcPr>
          <w:p w:rsidR="00BD4248" w:rsidRPr="00246AE4" w:rsidRDefault="00BD4248" w:rsidP="00AB38BD">
            <w:pPr>
              <w:rPr>
                <w:sz w:val="18"/>
                <w:szCs w:val="18"/>
              </w:rPr>
            </w:pPr>
          </w:p>
        </w:tc>
        <w:tc>
          <w:tcPr>
            <w:tcW w:w="638" w:type="dxa"/>
            <w:vAlign w:val="center"/>
          </w:tcPr>
          <w:p w:rsidR="00BD4248" w:rsidRPr="00246AE4" w:rsidRDefault="00BD4248" w:rsidP="00AB38BD">
            <w:pPr>
              <w:jc w:val="center"/>
              <w:rPr>
                <w:sz w:val="18"/>
                <w:szCs w:val="18"/>
              </w:rPr>
            </w:pPr>
            <w:r w:rsidRPr="00246AE4">
              <w:rPr>
                <w:kern w:val="0"/>
                <w:sz w:val="18"/>
                <w:szCs w:val="18"/>
              </w:rPr>
              <w:t>√</w:t>
            </w:r>
          </w:p>
        </w:tc>
      </w:tr>
      <w:tr w:rsidR="00BD4248" w:rsidRPr="00246AE4" w:rsidTr="00AB38BD">
        <w:trPr>
          <w:jc w:val="center"/>
        </w:trPr>
        <w:tc>
          <w:tcPr>
            <w:tcW w:w="314" w:type="dxa"/>
            <w:vMerge/>
          </w:tcPr>
          <w:p w:rsidR="00BD4248" w:rsidRPr="00246AE4" w:rsidRDefault="00BD4248" w:rsidP="00AB38BD">
            <w:pPr>
              <w:rPr>
                <w:szCs w:val="21"/>
              </w:rPr>
            </w:pPr>
          </w:p>
        </w:tc>
        <w:tc>
          <w:tcPr>
            <w:tcW w:w="764" w:type="dxa"/>
            <w:vMerge/>
            <w:tcBorders>
              <w:right w:val="single" w:sz="4" w:space="0" w:color="auto"/>
            </w:tcBorders>
          </w:tcPr>
          <w:p w:rsidR="00BD4248" w:rsidRPr="00246AE4" w:rsidRDefault="00BD4248" w:rsidP="00AB38BD">
            <w:pPr>
              <w:rPr>
                <w:szCs w:val="21"/>
              </w:rPr>
            </w:pPr>
          </w:p>
        </w:tc>
        <w:tc>
          <w:tcPr>
            <w:tcW w:w="1075" w:type="dxa"/>
            <w:tcBorders>
              <w:left w:val="single" w:sz="4" w:space="0" w:color="auto"/>
              <w:right w:val="single" w:sz="4" w:space="0" w:color="auto"/>
            </w:tcBorders>
          </w:tcPr>
          <w:p w:rsidR="00BD4248" w:rsidRPr="00246AE4" w:rsidRDefault="00BD4248" w:rsidP="00AB38BD">
            <w:pPr>
              <w:rPr>
                <w:sz w:val="18"/>
                <w:szCs w:val="18"/>
              </w:rPr>
            </w:pPr>
            <w:r>
              <w:rPr>
                <w:rFonts w:hint="eastAsia"/>
                <w:sz w:val="18"/>
                <w:szCs w:val="18"/>
              </w:rPr>
              <w:t>ECO23030</w:t>
            </w:r>
          </w:p>
        </w:tc>
        <w:tc>
          <w:tcPr>
            <w:tcW w:w="1443" w:type="dxa"/>
            <w:tcBorders>
              <w:left w:val="single" w:sz="4" w:space="0" w:color="auto"/>
            </w:tcBorders>
            <w:vAlign w:val="center"/>
          </w:tcPr>
          <w:p w:rsidR="00BD4248" w:rsidRPr="00246AE4" w:rsidRDefault="00BD4248" w:rsidP="00AB38BD">
            <w:pPr>
              <w:widowControl/>
              <w:snapToGrid w:val="0"/>
              <w:rPr>
                <w:color w:val="000000"/>
                <w:kern w:val="0"/>
                <w:sz w:val="18"/>
                <w:szCs w:val="18"/>
              </w:rPr>
            </w:pPr>
            <w:r w:rsidRPr="00246AE4">
              <w:rPr>
                <w:rFonts w:hAnsi="宋体"/>
                <w:color w:val="000000"/>
                <w:kern w:val="0"/>
                <w:sz w:val="18"/>
                <w:szCs w:val="18"/>
              </w:rPr>
              <w:t>经济计量方法与应用</w:t>
            </w:r>
          </w:p>
        </w:tc>
        <w:tc>
          <w:tcPr>
            <w:tcW w:w="652" w:type="dxa"/>
          </w:tcPr>
          <w:p w:rsidR="00BD4248" w:rsidRPr="00246AE4" w:rsidRDefault="00BD4248" w:rsidP="00AB38BD">
            <w:pPr>
              <w:jc w:val="center"/>
              <w:rPr>
                <w:color w:val="000000"/>
                <w:sz w:val="18"/>
                <w:szCs w:val="18"/>
              </w:rPr>
            </w:pPr>
            <w:r w:rsidRPr="00246AE4">
              <w:rPr>
                <w:color w:val="000000"/>
                <w:sz w:val="18"/>
                <w:szCs w:val="18"/>
              </w:rPr>
              <w:t>2</w:t>
            </w:r>
          </w:p>
        </w:tc>
        <w:tc>
          <w:tcPr>
            <w:tcW w:w="622" w:type="dxa"/>
            <w:vAlign w:val="center"/>
          </w:tcPr>
          <w:p w:rsidR="00BD4248" w:rsidRPr="00246AE4" w:rsidRDefault="00BD4248" w:rsidP="00AB38BD">
            <w:pPr>
              <w:jc w:val="center"/>
              <w:rPr>
                <w:sz w:val="18"/>
                <w:szCs w:val="18"/>
              </w:rPr>
            </w:pPr>
          </w:p>
        </w:tc>
        <w:tc>
          <w:tcPr>
            <w:tcW w:w="623" w:type="dxa"/>
            <w:vAlign w:val="center"/>
          </w:tcPr>
          <w:p w:rsidR="00BD4248" w:rsidRPr="00246AE4" w:rsidRDefault="00BD4248" w:rsidP="00AB38BD">
            <w:pPr>
              <w:jc w:val="center"/>
              <w:rPr>
                <w:sz w:val="18"/>
                <w:szCs w:val="18"/>
              </w:rPr>
            </w:pPr>
            <w:r w:rsidRPr="00246AE4">
              <w:rPr>
                <w:sz w:val="18"/>
                <w:szCs w:val="18"/>
              </w:rPr>
              <w:t>2</w:t>
            </w:r>
          </w:p>
        </w:tc>
        <w:tc>
          <w:tcPr>
            <w:tcW w:w="623" w:type="dxa"/>
            <w:vAlign w:val="center"/>
          </w:tcPr>
          <w:p w:rsidR="00BD4248" w:rsidRPr="00246AE4" w:rsidRDefault="00BD4248" w:rsidP="00AB38BD">
            <w:pPr>
              <w:jc w:val="center"/>
              <w:rPr>
                <w:sz w:val="18"/>
                <w:szCs w:val="18"/>
              </w:rPr>
            </w:pPr>
          </w:p>
        </w:tc>
        <w:tc>
          <w:tcPr>
            <w:tcW w:w="625" w:type="dxa"/>
          </w:tcPr>
          <w:p w:rsidR="00BD4248" w:rsidRPr="00246AE4" w:rsidRDefault="00BD4248" w:rsidP="00AB38BD">
            <w:pPr>
              <w:jc w:val="center"/>
              <w:rPr>
                <w:color w:val="000000"/>
                <w:sz w:val="18"/>
                <w:szCs w:val="18"/>
              </w:rPr>
            </w:pPr>
            <w:r w:rsidRPr="00246AE4">
              <w:rPr>
                <w:color w:val="000000"/>
                <w:sz w:val="18"/>
                <w:szCs w:val="18"/>
              </w:rPr>
              <w:t>32</w:t>
            </w:r>
          </w:p>
        </w:tc>
        <w:tc>
          <w:tcPr>
            <w:tcW w:w="625" w:type="dxa"/>
          </w:tcPr>
          <w:p w:rsidR="00BD4248" w:rsidRPr="00246AE4" w:rsidRDefault="00BD4248" w:rsidP="00AB38BD">
            <w:pPr>
              <w:rPr>
                <w:color w:val="000000"/>
                <w:sz w:val="18"/>
                <w:szCs w:val="18"/>
              </w:rPr>
            </w:pPr>
          </w:p>
        </w:tc>
        <w:tc>
          <w:tcPr>
            <w:tcW w:w="638" w:type="dxa"/>
          </w:tcPr>
          <w:p w:rsidR="00BD4248" w:rsidRPr="00246AE4" w:rsidRDefault="00BD4248" w:rsidP="00AB38BD">
            <w:pPr>
              <w:rPr>
                <w:color w:val="000000"/>
                <w:sz w:val="18"/>
                <w:szCs w:val="18"/>
              </w:rPr>
            </w:pPr>
          </w:p>
        </w:tc>
        <w:tc>
          <w:tcPr>
            <w:tcW w:w="638" w:type="dxa"/>
            <w:vAlign w:val="center"/>
          </w:tcPr>
          <w:p w:rsidR="00BD4248" w:rsidRPr="00246AE4" w:rsidRDefault="00BD4248" w:rsidP="00AB38BD">
            <w:pPr>
              <w:jc w:val="center"/>
              <w:rPr>
                <w:sz w:val="18"/>
                <w:szCs w:val="18"/>
              </w:rPr>
            </w:pPr>
            <w:r w:rsidRPr="00246AE4">
              <w:rPr>
                <w:kern w:val="0"/>
                <w:sz w:val="18"/>
                <w:szCs w:val="18"/>
              </w:rPr>
              <w:t>√</w:t>
            </w:r>
          </w:p>
        </w:tc>
      </w:tr>
      <w:tr w:rsidR="00BD4248" w:rsidRPr="00246AE4" w:rsidTr="00AB38BD">
        <w:trPr>
          <w:jc w:val="center"/>
        </w:trPr>
        <w:tc>
          <w:tcPr>
            <w:tcW w:w="314" w:type="dxa"/>
            <w:vMerge/>
          </w:tcPr>
          <w:p w:rsidR="00BD4248" w:rsidRPr="00246AE4" w:rsidRDefault="00BD4248" w:rsidP="00AB38BD">
            <w:pPr>
              <w:rPr>
                <w:szCs w:val="21"/>
              </w:rPr>
            </w:pPr>
          </w:p>
        </w:tc>
        <w:tc>
          <w:tcPr>
            <w:tcW w:w="764" w:type="dxa"/>
            <w:vMerge/>
            <w:tcBorders>
              <w:right w:val="single" w:sz="4" w:space="0" w:color="auto"/>
            </w:tcBorders>
          </w:tcPr>
          <w:p w:rsidR="00BD4248" w:rsidRPr="00246AE4" w:rsidRDefault="00BD4248" w:rsidP="00AB38BD">
            <w:pPr>
              <w:rPr>
                <w:szCs w:val="21"/>
              </w:rPr>
            </w:pPr>
          </w:p>
        </w:tc>
        <w:tc>
          <w:tcPr>
            <w:tcW w:w="1075" w:type="dxa"/>
            <w:tcBorders>
              <w:left w:val="single" w:sz="4" w:space="0" w:color="auto"/>
              <w:right w:val="single" w:sz="4" w:space="0" w:color="auto"/>
            </w:tcBorders>
          </w:tcPr>
          <w:p w:rsidR="00BD4248" w:rsidRPr="00246AE4" w:rsidRDefault="00BD4248" w:rsidP="00AB38BD">
            <w:pPr>
              <w:rPr>
                <w:sz w:val="18"/>
                <w:szCs w:val="18"/>
              </w:rPr>
            </w:pPr>
            <w:r>
              <w:rPr>
                <w:rFonts w:hint="eastAsia"/>
                <w:sz w:val="18"/>
                <w:szCs w:val="18"/>
              </w:rPr>
              <w:t>ECO23029</w:t>
            </w:r>
          </w:p>
        </w:tc>
        <w:tc>
          <w:tcPr>
            <w:tcW w:w="1443" w:type="dxa"/>
            <w:tcBorders>
              <w:left w:val="single" w:sz="4" w:space="0" w:color="auto"/>
            </w:tcBorders>
            <w:vAlign w:val="center"/>
          </w:tcPr>
          <w:p w:rsidR="00BD4248" w:rsidRPr="00246AE4" w:rsidRDefault="00BD4248" w:rsidP="00AB38BD">
            <w:pPr>
              <w:widowControl/>
              <w:snapToGrid w:val="0"/>
              <w:rPr>
                <w:color w:val="000000"/>
                <w:kern w:val="0"/>
                <w:sz w:val="18"/>
                <w:szCs w:val="18"/>
              </w:rPr>
            </w:pPr>
            <w:r>
              <w:rPr>
                <w:rFonts w:hAnsi="宋体" w:hint="eastAsia"/>
                <w:color w:val="000000"/>
                <w:kern w:val="0"/>
                <w:sz w:val="18"/>
                <w:szCs w:val="18"/>
              </w:rPr>
              <w:t>公共经济学</w:t>
            </w:r>
          </w:p>
        </w:tc>
        <w:tc>
          <w:tcPr>
            <w:tcW w:w="652" w:type="dxa"/>
          </w:tcPr>
          <w:p w:rsidR="00BD4248" w:rsidRPr="00246AE4" w:rsidRDefault="00BD4248" w:rsidP="00AB38BD">
            <w:pPr>
              <w:jc w:val="center"/>
              <w:rPr>
                <w:color w:val="000000"/>
                <w:sz w:val="18"/>
                <w:szCs w:val="18"/>
              </w:rPr>
            </w:pPr>
            <w:r w:rsidRPr="00246AE4">
              <w:rPr>
                <w:color w:val="000000"/>
                <w:sz w:val="18"/>
                <w:szCs w:val="18"/>
              </w:rPr>
              <w:t>2</w:t>
            </w:r>
          </w:p>
        </w:tc>
        <w:tc>
          <w:tcPr>
            <w:tcW w:w="622" w:type="dxa"/>
            <w:vAlign w:val="center"/>
          </w:tcPr>
          <w:p w:rsidR="00BD4248" w:rsidRPr="00246AE4" w:rsidRDefault="00BD4248" w:rsidP="00AB38BD">
            <w:pPr>
              <w:jc w:val="center"/>
              <w:rPr>
                <w:sz w:val="18"/>
                <w:szCs w:val="18"/>
              </w:rPr>
            </w:pPr>
            <w:r w:rsidRPr="00246AE4">
              <w:rPr>
                <w:sz w:val="18"/>
                <w:szCs w:val="18"/>
              </w:rPr>
              <w:t>2</w:t>
            </w:r>
          </w:p>
        </w:tc>
        <w:tc>
          <w:tcPr>
            <w:tcW w:w="623" w:type="dxa"/>
            <w:vAlign w:val="center"/>
          </w:tcPr>
          <w:p w:rsidR="00BD4248" w:rsidRPr="00246AE4" w:rsidRDefault="00BD4248" w:rsidP="00AB38BD">
            <w:pPr>
              <w:jc w:val="center"/>
              <w:rPr>
                <w:sz w:val="18"/>
                <w:szCs w:val="18"/>
              </w:rPr>
            </w:pPr>
          </w:p>
        </w:tc>
        <w:tc>
          <w:tcPr>
            <w:tcW w:w="623" w:type="dxa"/>
            <w:vAlign w:val="center"/>
          </w:tcPr>
          <w:p w:rsidR="00BD4248" w:rsidRPr="00246AE4" w:rsidRDefault="00BD4248" w:rsidP="00AB38BD">
            <w:pPr>
              <w:jc w:val="center"/>
              <w:rPr>
                <w:sz w:val="18"/>
                <w:szCs w:val="18"/>
              </w:rPr>
            </w:pPr>
          </w:p>
        </w:tc>
        <w:tc>
          <w:tcPr>
            <w:tcW w:w="625" w:type="dxa"/>
          </w:tcPr>
          <w:p w:rsidR="00BD4248" w:rsidRPr="00246AE4" w:rsidRDefault="00BD4248" w:rsidP="00AB38BD">
            <w:pPr>
              <w:jc w:val="center"/>
              <w:rPr>
                <w:color w:val="000000"/>
                <w:sz w:val="18"/>
                <w:szCs w:val="18"/>
              </w:rPr>
            </w:pPr>
            <w:r w:rsidRPr="00246AE4">
              <w:rPr>
                <w:color w:val="000000"/>
                <w:sz w:val="18"/>
                <w:szCs w:val="18"/>
              </w:rPr>
              <w:t>32</w:t>
            </w:r>
          </w:p>
        </w:tc>
        <w:tc>
          <w:tcPr>
            <w:tcW w:w="625" w:type="dxa"/>
          </w:tcPr>
          <w:p w:rsidR="00BD4248" w:rsidRPr="00246AE4" w:rsidRDefault="00BD4248" w:rsidP="00AB38BD">
            <w:pPr>
              <w:rPr>
                <w:color w:val="000000"/>
                <w:sz w:val="18"/>
                <w:szCs w:val="18"/>
              </w:rPr>
            </w:pPr>
          </w:p>
        </w:tc>
        <w:tc>
          <w:tcPr>
            <w:tcW w:w="638" w:type="dxa"/>
          </w:tcPr>
          <w:p w:rsidR="00BD4248" w:rsidRPr="00246AE4" w:rsidRDefault="00BD4248" w:rsidP="00AB38BD">
            <w:pPr>
              <w:rPr>
                <w:color w:val="000000"/>
                <w:sz w:val="18"/>
                <w:szCs w:val="18"/>
              </w:rPr>
            </w:pPr>
          </w:p>
        </w:tc>
        <w:tc>
          <w:tcPr>
            <w:tcW w:w="638" w:type="dxa"/>
            <w:vAlign w:val="center"/>
          </w:tcPr>
          <w:p w:rsidR="00BD4248" w:rsidRPr="00246AE4" w:rsidRDefault="00BD4248" w:rsidP="00AB38BD">
            <w:pPr>
              <w:widowControl/>
              <w:jc w:val="center"/>
              <w:rPr>
                <w:kern w:val="0"/>
                <w:sz w:val="18"/>
                <w:szCs w:val="18"/>
              </w:rPr>
            </w:pPr>
            <w:r w:rsidRPr="00246AE4">
              <w:rPr>
                <w:kern w:val="0"/>
                <w:sz w:val="18"/>
                <w:szCs w:val="18"/>
              </w:rPr>
              <w:t>√</w:t>
            </w:r>
          </w:p>
        </w:tc>
      </w:tr>
      <w:tr w:rsidR="00BD4248" w:rsidRPr="00246AE4" w:rsidTr="00AB38BD">
        <w:trPr>
          <w:jc w:val="center"/>
        </w:trPr>
        <w:tc>
          <w:tcPr>
            <w:tcW w:w="314" w:type="dxa"/>
            <w:vMerge/>
          </w:tcPr>
          <w:p w:rsidR="00BD4248" w:rsidRPr="00246AE4" w:rsidRDefault="00BD4248" w:rsidP="00AB38BD">
            <w:pPr>
              <w:rPr>
                <w:szCs w:val="21"/>
              </w:rPr>
            </w:pPr>
          </w:p>
        </w:tc>
        <w:tc>
          <w:tcPr>
            <w:tcW w:w="764" w:type="dxa"/>
            <w:vMerge/>
            <w:tcBorders>
              <w:right w:val="single" w:sz="4" w:space="0" w:color="auto"/>
            </w:tcBorders>
          </w:tcPr>
          <w:p w:rsidR="00BD4248" w:rsidRPr="00246AE4" w:rsidRDefault="00BD4248" w:rsidP="00AB38BD">
            <w:pPr>
              <w:rPr>
                <w:szCs w:val="21"/>
              </w:rPr>
            </w:pPr>
          </w:p>
        </w:tc>
        <w:tc>
          <w:tcPr>
            <w:tcW w:w="1075" w:type="dxa"/>
            <w:tcBorders>
              <w:left w:val="single" w:sz="4" w:space="0" w:color="auto"/>
              <w:right w:val="single" w:sz="4" w:space="0" w:color="auto"/>
            </w:tcBorders>
          </w:tcPr>
          <w:p w:rsidR="00BD4248" w:rsidRPr="00246AE4" w:rsidRDefault="00BD4248" w:rsidP="00AB38BD">
            <w:pPr>
              <w:rPr>
                <w:sz w:val="18"/>
                <w:szCs w:val="18"/>
              </w:rPr>
            </w:pPr>
            <w:r>
              <w:rPr>
                <w:rFonts w:hint="eastAsia"/>
                <w:sz w:val="18"/>
                <w:szCs w:val="18"/>
              </w:rPr>
              <w:t>ECO12017</w:t>
            </w:r>
          </w:p>
        </w:tc>
        <w:tc>
          <w:tcPr>
            <w:tcW w:w="1443" w:type="dxa"/>
            <w:tcBorders>
              <w:left w:val="single" w:sz="4" w:space="0" w:color="auto"/>
            </w:tcBorders>
            <w:vAlign w:val="center"/>
          </w:tcPr>
          <w:p w:rsidR="00BD4248" w:rsidRPr="00246AE4" w:rsidRDefault="00BD4248" w:rsidP="00AB38BD">
            <w:pPr>
              <w:widowControl/>
              <w:snapToGrid w:val="0"/>
              <w:rPr>
                <w:color w:val="000000"/>
                <w:kern w:val="0"/>
                <w:sz w:val="18"/>
                <w:szCs w:val="18"/>
              </w:rPr>
            </w:pPr>
            <w:r w:rsidRPr="00246AE4">
              <w:rPr>
                <w:rFonts w:hAnsi="宋体"/>
                <w:color w:val="000000"/>
                <w:kern w:val="0"/>
                <w:sz w:val="18"/>
                <w:szCs w:val="18"/>
              </w:rPr>
              <w:t>市场营销</w:t>
            </w:r>
          </w:p>
        </w:tc>
        <w:tc>
          <w:tcPr>
            <w:tcW w:w="652" w:type="dxa"/>
          </w:tcPr>
          <w:p w:rsidR="00BD4248" w:rsidRPr="00246AE4" w:rsidRDefault="00BD4248" w:rsidP="00AB38BD">
            <w:pPr>
              <w:jc w:val="center"/>
              <w:rPr>
                <w:color w:val="000000"/>
                <w:sz w:val="18"/>
                <w:szCs w:val="18"/>
              </w:rPr>
            </w:pPr>
            <w:r w:rsidRPr="00246AE4">
              <w:rPr>
                <w:color w:val="000000"/>
                <w:sz w:val="18"/>
                <w:szCs w:val="18"/>
              </w:rPr>
              <w:t>3</w:t>
            </w:r>
          </w:p>
        </w:tc>
        <w:tc>
          <w:tcPr>
            <w:tcW w:w="622" w:type="dxa"/>
            <w:vAlign w:val="center"/>
          </w:tcPr>
          <w:p w:rsidR="00BD4248" w:rsidRPr="00246AE4" w:rsidRDefault="00BD4248" w:rsidP="00AB38BD">
            <w:pPr>
              <w:jc w:val="center"/>
              <w:rPr>
                <w:sz w:val="18"/>
                <w:szCs w:val="18"/>
              </w:rPr>
            </w:pPr>
          </w:p>
        </w:tc>
        <w:tc>
          <w:tcPr>
            <w:tcW w:w="623" w:type="dxa"/>
            <w:vAlign w:val="center"/>
          </w:tcPr>
          <w:p w:rsidR="00BD4248" w:rsidRPr="00246AE4" w:rsidRDefault="00BD4248" w:rsidP="00AB38BD">
            <w:pPr>
              <w:jc w:val="center"/>
              <w:rPr>
                <w:sz w:val="18"/>
                <w:szCs w:val="18"/>
              </w:rPr>
            </w:pPr>
            <w:r w:rsidRPr="00246AE4">
              <w:rPr>
                <w:sz w:val="18"/>
                <w:szCs w:val="18"/>
              </w:rPr>
              <w:t>3</w:t>
            </w:r>
          </w:p>
        </w:tc>
        <w:tc>
          <w:tcPr>
            <w:tcW w:w="623" w:type="dxa"/>
            <w:vAlign w:val="center"/>
          </w:tcPr>
          <w:p w:rsidR="00BD4248" w:rsidRPr="00246AE4" w:rsidRDefault="00BD4248" w:rsidP="00AB38BD">
            <w:pPr>
              <w:jc w:val="center"/>
              <w:rPr>
                <w:sz w:val="18"/>
                <w:szCs w:val="18"/>
              </w:rPr>
            </w:pPr>
          </w:p>
        </w:tc>
        <w:tc>
          <w:tcPr>
            <w:tcW w:w="625" w:type="dxa"/>
          </w:tcPr>
          <w:p w:rsidR="00BD4248" w:rsidRPr="00246AE4" w:rsidRDefault="00FD09DB" w:rsidP="00AB38BD">
            <w:pPr>
              <w:jc w:val="center"/>
              <w:rPr>
                <w:color w:val="000000"/>
                <w:sz w:val="18"/>
                <w:szCs w:val="18"/>
              </w:rPr>
            </w:pPr>
            <w:r>
              <w:rPr>
                <w:rFonts w:hint="eastAsia"/>
                <w:color w:val="000000"/>
                <w:sz w:val="18"/>
                <w:szCs w:val="18"/>
              </w:rPr>
              <w:t>32</w:t>
            </w:r>
          </w:p>
        </w:tc>
        <w:tc>
          <w:tcPr>
            <w:tcW w:w="625" w:type="dxa"/>
          </w:tcPr>
          <w:p w:rsidR="00BD4248" w:rsidRPr="00246AE4" w:rsidRDefault="00FD09DB" w:rsidP="00AB38BD">
            <w:pPr>
              <w:rPr>
                <w:color w:val="000000"/>
                <w:sz w:val="18"/>
                <w:szCs w:val="18"/>
              </w:rPr>
            </w:pPr>
            <w:r>
              <w:rPr>
                <w:rFonts w:hint="eastAsia"/>
                <w:color w:val="000000"/>
                <w:sz w:val="18"/>
                <w:szCs w:val="18"/>
              </w:rPr>
              <w:t>32</w:t>
            </w:r>
          </w:p>
        </w:tc>
        <w:tc>
          <w:tcPr>
            <w:tcW w:w="638" w:type="dxa"/>
          </w:tcPr>
          <w:p w:rsidR="00BD4248" w:rsidRPr="00246AE4" w:rsidRDefault="00BD4248" w:rsidP="00AB38BD">
            <w:pPr>
              <w:rPr>
                <w:color w:val="000000"/>
                <w:sz w:val="18"/>
                <w:szCs w:val="18"/>
              </w:rPr>
            </w:pPr>
          </w:p>
        </w:tc>
        <w:tc>
          <w:tcPr>
            <w:tcW w:w="638" w:type="dxa"/>
            <w:vAlign w:val="center"/>
          </w:tcPr>
          <w:p w:rsidR="00BD4248" w:rsidRPr="00246AE4" w:rsidRDefault="00BD4248" w:rsidP="00AB38BD">
            <w:pPr>
              <w:widowControl/>
              <w:jc w:val="center"/>
              <w:rPr>
                <w:kern w:val="0"/>
                <w:sz w:val="18"/>
                <w:szCs w:val="18"/>
              </w:rPr>
            </w:pPr>
            <w:r w:rsidRPr="00246AE4">
              <w:rPr>
                <w:kern w:val="0"/>
                <w:sz w:val="18"/>
                <w:szCs w:val="18"/>
              </w:rPr>
              <w:t>√</w:t>
            </w:r>
          </w:p>
        </w:tc>
      </w:tr>
      <w:tr w:rsidR="00BD4248" w:rsidRPr="00246AE4" w:rsidTr="00AB38BD">
        <w:trPr>
          <w:jc w:val="center"/>
        </w:trPr>
        <w:tc>
          <w:tcPr>
            <w:tcW w:w="314" w:type="dxa"/>
            <w:vMerge/>
          </w:tcPr>
          <w:p w:rsidR="00BD4248" w:rsidRPr="00246AE4" w:rsidRDefault="00BD4248" w:rsidP="00AB38BD">
            <w:pPr>
              <w:rPr>
                <w:szCs w:val="21"/>
              </w:rPr>
            </w:pPr>
          </w:p>
        </w:tc>
        <w:tc>
          <w:tcPr>
            <w:tcW w:w="764" w:type="dxa"/>
            <w:vMerge/>
            <w:tcBorders>
              <w:right w:val="single" w:sz="4" w:space="0" w:color="auto"/>
            </w:tcBorders>
          </w:tcPr>
          <w:p w:rsidR="00BD4248" w:rsidRPr="00246AE4" w:rsidRDefault="00BD4248" w:rsidP="00AB38BD">
            <w:pPr>
              <w:rPr>
                <w:szCs w:val="21"/>
              </w:rPr>
            </w:pPr>
          </w:p>
        </w:tc>
        <w:tc>
          <w:tcPr>
            <w:tcW w:w="1075" w:type="dxa"/>
            <w:tcBorders>
              <w:left w:val="single" w:sz="4" w:space="0" w:color="auto"/>
              <w:right w:val="single" w:sz="4" w:space="0" w:color="auto"/>
            </w:tcBorders>
          </w:tcPr>
          <w:p w:rsidR="00BD4248" w:rsidRPr="00246AE4" w:rsidRDefault="00BD4248" w:rsidP="00AB38BD">
            <w:pPr>
              <w:rPr>
                <w:sz w:val="18"/>
                <w:szCs w:val="18"/>
              </w:rPr>
            </w:pPr>
            <w:r>
              <w:rPr>
                <w:rFonts w:hint="eastAsia"/>
                <w:sz w:val="18"/>
                <w:szCs w:val="18"/>
              </w:rPr>
              <w:t>ECO22008</w:t>
            </w:r>
          </w:p>
        </w:tc>
        <w:tc>
          <w:tcPr>
            <w:tcW w:w="1443" w:type="dxa"/>
            <w:tcBorders>
              <w:left w:val="single" w:sz="4" w:space="0" w:color="auto"/>
            </w:tcBorders>
            <w:vAlign w:val="center"/>
          </w:tcPr>
          <w:p w:rsidR="00BD4248" w:rsidRPr="00246AE4" w:rsidRDefault="00BD4248" w:rsidP="00AB38BD">
            <w:pPr>
              <w:widowControl/>
              <w:snapToGrid w:val="0"/>
              <w:rPr>
                <w:color w:val="000000"/>
                <w:kern w:val="0"/>
                <w:sz w:val="18"/>
                <w:szCs w:val="18"/>
              </w:rPr>
            </w:pPr>
            <w:r w:rsidRPr="00246AE4">
              <w:rPr>
                <w:rFonts w:hAnsi="宋体"/>
                <w:sz w:val="18"/>
                <w:szCs w:val="18"/>
              </w:rPr>
              <w:t>跨文化管理</w:t>
            </w:r>
          </w:p>
        </w:tc>
        <w:tc>
          <w:tcPr>
            <w:tcW w:w="652" w:type="dxa"/>
          </w:tcPr>
          <w:p w:rsidR="00BD4248" w:rsidRPr="00246AE4" w:rsidRDefault="00BD4248" w:rsidP="00AB38BD">
            <w:pPr>
              <w:jc w:val="center"/>
              <w:rPr>
                <w:color w:val="000000"/>
                <w:sz w:val="18"/>
                <w:szCs w:val="18"/>
              </w:rPr>
            </w:pPr>
            <w:r w:rsidRPr="00246AE4">
              <w:rPr>
                <w:color w:val="000000"/>
                <w:sz w:val="18"/>
                <w:szCs w:val="18"/>
              </w:rPr>
              <w:t>2</w:t>
            </w:r>
          </w:p>
        </w:tc>
        <w:tc>
          <w:tcPr>
            <w:tcW w:w="622" w:type="dxa"/>
            <w:vAlign w:val="center"/>
          </w:tcPr>
          <w:p w:rsidR="00BD4248" w:rsidRPr="00246AE4" w:rsidRDefault="00BD4248" w:rsidP="00AB38BD">
            <w:pPr>
              <w:jc w:val="center"/>
              <w:rPr>
                <w:sz w:val="18"/>
                <w:szCs w:val="18"/>
              </w:rPr>
            </w:pPr>
            <w:r w:rsidRPr="00246AE4">
              <w:rPr>
                <w:sz w:val="18"/>
                <w:szCs w:val="18"/>
              </w:rPr>
              <w:t>2</w:t>
            </w:r>
          </w:p>
        </w:tc>
        <w:tc>
          <w:tcPr>
            <w:tcW w:w="623" w:type="dxa"/>
            <w:vAlign w:val="center"/>
          </w:tcPr>
          <w:p w:rsidR="00BD4248" w:rsidRPr="00246AE4" w:rsidRDefault="00BD4248" w:rsidP="00AB38BD">
            <w:pPr>
              <w:jc w:val="center"/>
              <w:rPr>
                <w:sz w:val="18"/>
                <w:szCs w:val="18"/>
              </w:rPr>
            </w:pPr>
          </w:p>
        </w:tc>
        <w:tc>
          <w:tcPr>
            <w:tcW w:w="623" w:type="dxa"/>
            <w:vAlign w:val="center"/>
          </w:tcPr>
          <w:p w:rsidR="00BD4248" w:rsidRPr="00246AE4" w:rsidRDefault="00BD4248" w:rsidP="00AB38BD">
            <w:pPr>
              <w:jc w:val="center"/>
              <w:rPr>
                <w:sz w:val="18"/>
                <w:szCs w:val="18"/>
              </w:rPr>
            </w:pPr>
          </w:p>
        </w:tc>
        <w:tc>
          <w:tcPr>
            <w:tcW w:w="625" w:type="dxa"/>
          </w:tcPr>
          <w:p w:rsidR="00BD4248" w:rsidRPr="00246AE4" w:rsidRDefault="00BD4248" w:rsidP="00AB38BD">
            <w:pPr>
              <w:jc w:val="center"/>
              <w:rPr>
                <w:color w:val="000000"/>
                <w:sz w:val="18"/>
                <w:szCs w:val="18"/>
              </w:rPr>
            </w:pPr>
            <w:r w:rsidRPr="00246AE4">
              <w:rPr>
                <w:color w:val="000000"/>
                <w:sz w:val="18"/>
                <w:szCs w:val="18"/>
              </w:rPr>
              <w:t>32</w:t>
            </w:r>
          </w:p>
        </w:tc>
        <w:tc>
          <w:tcPr>
            <w:tcW w:w="625" w:type="dxa"/>
          </w:tcPr>
          <w:p w:rsidR="00BD4248" w:rsidRPr="00246AE4" w:rsidRDefault="00BD4248" w:rsidP="00AB38BD">
            <w:pPr>
              <w:rPr>
                <w:color w:val="000000"/>
                <w:sz w:val="18"/>
                <w:szCs w:val="18"/>
              </w:rPr>
            </w:pPr>
          </w:p>
        </w:tc>
        <w:tc>
          <w:tcPr>
            <w:tcW w:w="638" w:type="dxa"/>
          </w:tcPr>
          <w:p w:rsidR="00BD4248" w:rsidRPr="00246AE4" w:rsidRDefault="00BD4248" w:rsidP="00AB38BD">
            <w:pPr>
              <w:rPr>
                <w:color w:val="000000"/>
                <w:sz w:val="18"/>
                <w:szCs w:val="18"/>
              </w:rPr>
            </w:pPr>
          </w:p>
        </w:tc>
        <w:tc>
          <w:tcPr>
            <w:tcW w:w="638" w:type="dxa"/>
            <w:vAlign w:val="center"/>
          </w:tcPr>
          <w:p w:rsidR="00BD4248" w:rsidRPr="00246AE4" w:rsidRDefault="00BD4248" w:rsidP="00AB38BD">
            <w:pPr>
              <w:jc w:val="center"/>
              <w:rPr>
                <w:sz w:val="18"/>
                <w:szCs w:val="18"/>
              </w:rPr>
            </w:pPr>
            <w:r w:rsidRPr="00246AE4">
              <w:rPr>
                <w:kern w:val="0"/>
                <w:sz w:val="18"/>
                <w:szCs w:val="18"/>
              </w:rPr>
              <w:t>√</w:t>
            </w:r>
          </w:p>
        </w:tc>
      </w:tr>
      <w:tr w:rsidR="00BD4248" w:rsidRPr="00246AE4" w:rsidTr="00AB38BD">
        <w:trPr>
          <w:jc w:val="center"/>
        </w:trPr>
        <w:tc>
          <w:tcPr>
            <w:tcW w:w="314" w:type="dxa"/>
            <w:vMerge/>
          </w:tcPr>
          <w:p w:rsidR="00BD4248" w:rsidRPr="00246AE4" w:rsidRDefault="00BD4248" w:rsidP="00AB38BD">
            <w:pPr>
              <w:rPr>
                <w:szCs w:val="21"/>
              </w:rPr>
            </w:pPr>
          </w:p>
        </w:tc>
        <w:tc>
          <w:tcPr>
            <w:tcW w:w="764" w:type="dxa"/>
            <w:vMerge/>
            <w:tcBorders>
              <w:right w:val="single" w:sz="4" w:space="0" w:color="auto"/>
            </w:tcBorders>
          </w:tcPr>
          <w:p w:rsidR="00BD4248" w:rsidRPr="00246AE4" w:rsidRDefault="00BD4248" w:rsidP="00AB38BD">
            <w:pPr>
              <w:rPr>
                <w:szCs w:val="21"/>
              </w:rPr>
            </w:pPr>
          </w:p>
        </w:tc>
        <w:tc>
          <w:tcPr>
            <w:tcW w:w="1075" w:type="dxa"/>
            <w:tcBorders>
              <w:left w:val="single" w:sz="4" w:space="0" w:color="auto"/>
              <w:right w:val="single" w:sz="4" w:space="0" w:color="auto"/>
            </w:tcBorders>
          </w:tcPr>
          <w:p w:rsidR="00BD4248" w:rsidRPr="00246AE4" w:rsidRDefault="00BD4248" w:rsidP="00AB38BD">
            <w:pPr>
              <w:rPr>
                <w:sz w:val="18"/>
                <w:szCs w:val="18"/>
              </w:rPr>
            </w:pPr>
            <w:r>
              <w:rPr>
                <w:rFonts w:hint="eastAsia"/>
                <w:sz w:val="18"/>
                <w:szCs w:val="18"/>
              </w:rPr>
              <w:t>ECO23041</w:t>
            </w:r>
          </w:p>
        </w:tc>
        <w:tc>
          <w:tcPr>
            <w:tcW w:w="1443" w:type="dxa"/>
            <w:tcBorders>
              <w:left w:val="single" w:sz="4" w:space="0" w:color="auto"/>
            </w:tcBorders>
            <w:vAlign w:val="center"/>
          </w:tcPr>
          <w:p w:rsidR="00BD4248" w:rsidRPr="00246AE4" w:rsidRDefault="00BD4248" w:rsidP="00AB38BD">
            <w:pPr>
              <w:widowControl/>
              <w:snapToGrid w:val="0"/>
              <w:rPr>
                <w:color w:val="000000"/>
                <w:kern w:val="0"/>
                <w:sz w:val="18"/>
                <w:szCs w:val="18"/>
              </w:rPr>
            </w:pPr>
            <w:r w:rsidRPr="00246AE4">
              <w:rPr>
                <w:rFonts w:hAnsi="宋体"/>
                <w:color w:val="000000"/>
                <w:kern w:val="0"/>
                <w:sz w:val="18"/>
                <w:szCs w:val="18"/>
              </w:rPr>
              <w:t>管理沟通</w:t>
            </w:r>
          </w:p>
        </w:tc>
        <w:tc>
          <w:tcPr>
            <w:tcW w:w="652" w:type="dxa"/>
          </w:tcPr>
          <w:p w:rsidR="00BD4248" w:rsidRPr="00246AE4" w:rsidRDefault="00BD4248" w:rsidP="00AB38BD">
            <w:pPr>
              <w:jc w:val="center"/>
              <w:rPr>
                <w:color w:val="000000"/>
                <w:sz w:val="18"/>
                <w:szCs w:val="18"/>
              </w:rPr>
            </w:pPr>
            <w:r w:rsidRPr="00246AE4">
              <w:rPr>
                <w:color w:val="000000"/>
                <w:sz w:val="18"/>
                <w:szCs w:val="18"/>
              </w:rPr>
              <w:t>2</w:t>
            </w:r>
          </w:p>
        </w:tc>
        <w:tc>
          <w:tcPr>
            <w:tcW w:w="622" w:type="dxa"/>
            <w:vAlign w:val="center"/>
          </w:tcPr>
          <w:p w:rsidR="00BD4248" w:rsidRPr="00246AE4" w:rsidRDefault="00BD4248" w:rsidP="00AB38BD">
            <w:pPr>
              <w:jc w:val="center"/>
              <w:rPr>
                <w:sz w:val="18"/>
                <w:szCs w:val="18"/>
              </w:rPr>
            </w:pPr>
          </w:p>
        </w:tc>
        <w:tc>
          <w:tcPr>
            <w:tcW w:w="623" w:type="dxa"/>
            <w:vAlign w:val="center"/>
          </w:tcPr>
          <w:p w:rsidR="00BD4248" w:rsidRPr="00246AE4" w:rsidRDefault="00BD4248" w:rsidP="00AB38BD">
            <w:pPr>
              <w:jc w:val="center"/>
              <w:rPr>
                <w:sz w:val="18"/>
                <w:szCs w:val="18"/>
              </w:rPr>
            </w:pPr>
            <w:r w:rsidRPr="00246AE4">
              <w:rPr>
                <w:sz w:val="18"/>
                <w:szCs w:val="18"/>
              </w:rPr>
              <w:t>2</w:t>
            </w:r>
          </w:p>
        </w:tc>
        <w:tc>
          <w:tcPr>
            <w:tcW w:w="623" w:type="dxa"/>
            <w:vAlign w:val="center"/>
          </w:tcPr>
          <w:p w:rsidR="00BD4248" w:rsidRPr="00246AE4" w:rsidRDefault="00BD4248" w:rsidP="00AB38BD">
            <w:pPr>
              <w:jc w:val="center"/>
              <w:rPr>
                <w:sz w:val="18"/>
                <w:szCs w:val="18"/>
              </w:rPr>
            </w:pPr>
          </w:p>
        </w:tc>
        <w:tc>
          <w:tcPr>
            <w:tcW w:w="625" w:type="dxa"/>
          </w:tcPr>
          <w:p w:rsidR="00BD4248" w:rsidRPr="00246AE4" w:rsidRDefault="00BD4248" w:rsidP="00AB38BD">
            <w:pPr>
              <w:jc w:val="center"/>
              <w:rPr>
                <w:color w:val="000000"/>
                <w:sz w:val="18"/>
                <w:szCs w:val="18"/>
              </w:rPr>
            </w:pPr>
            <w:r w:rsidRPr="00246AE4">
              <w:rPr>
                <w:color w:val="000000"/>
                <w:sz w:val="18"/>
                <w:szCs w:val="18"/>
              </w:rPr>
              <w:t>32</w:t>
            </w:r>
          </w:p>
        </w:tc>
        <w:tc>
          <w:tcPr>
            <w:tcW w:w="625" w:type="dxa"/>
          </w:tcPr>
          <w:p w:rsidR="00BD4248" w:rsidRPr="00246AE4" w:rsidRDefault="00BD4248" w:rsidP="00AB38BD">
            <w:pPr>
              <w:rPr>
                <w:color w:val="000000"/>
                <w:sz w:val="18"/>
                <w:szCs w:val="18"/>
              </w:rPr>
            </w:pPr>
          </w:p>
        </w:tc>
        <w:tc>
          <w:tcPr>
            <w:tcW w:w="638" w:type="dxa"/>
          </w:tcPr>
          <w:p w:rsidR="00BD4248" w:rsidRPr="00246AE4" w:rsidRDefault="00BD4248" w:rsidP="00AB38BD">
            <w:pPr>
              <w:rPr>
                <w:color w:val="000000"/>
                <w:sz w:val="18"/>
                <w:szCs w:val="18"/>
              </w:rPr>
            </w:pPr>
          </w:p>
        </w:tc>
        <w:tc>
          <w:tcPr>
            <w:tcW w:w="638" w:type="dxa"/>
            <w:vAlign w:val="center"/>
          </w:tcPr>
          <w:p w:rsidR="00BD4248" w:rsidRPr="00246AE4" w:rsidRDefault="00BD4248" w:rsidP="00AB38BD">
            <w:pPr>
              <w:jc w:val="center"/>
              <w:rPr>
                <w:sz w:val="18"/>
                <w:szCs w:val="18"/>
              </w:rPr>
            </w:pPr>
            <w:r w:rsidRPr="00246AE4">
              <w:rPr>
                <w:kern w:val="0"/>
                <w:sz w:val="18"/>
                <w:szCs w:val="18"/>
              </w:rPr>
              <w:t>√</w:t>
            </w:r>
          </w:p>
        </w:tc>
      </w:tr>
      <w:tr w:rsidR="00BD4248" w:rsidRPr="00246AE4" w:rsidTr="00AB38BD">
        <w:trPr>
          <w:jc w:val="center"/>
        </w:trPr>
        <w:tc>
          <w:tcPr>
            <w:tcW w:w="314" w:type="dxa"/>
            <w:vMerge/>
          </w:tcPr>
          <w:p w:rsidR="00BD4248" w:rsidRPr="00246AE4" w:rsidRDefault="00BD4248" w:rsidP="00AB38BD">
            <w:pPr>
              <w:rPr>
                <w:szCs w:val="21"/>
              </w:rPr>
            </w:pPr>
          </w:p>
        </w:tc>
        <w:tc>
          <w:tcPr>
            <w:tcW w:w="764" w:type="dxa"/>
            <w:vMerge/>
            <w:tcBorders>
              <w:right w:val="single" w:sz="4" w:space="0" w:color="auto"/>
            </w:tcBorders>
          </w:tcPr>
          <w:p w:rsidR="00BD4248" w:rsidRPr="00246AE4" w:rsidRDefault="00BD4248" w:rsidP="00AB38BD">
            <w:pPr>
              <w:rPr>
                <w:szCs w:val="21"/>
              </w:rPr>
            </w:pPr>
          </w:p>
        </w:tc>
        <w:tc>
          <w:tcPr>
            <w:tcW w:w="1075" w:type="dxa"/>
            <w:tcBorders>
              <w:left w:val="single" w:sz="4" w:space="0" w:color="auto"/>
              <w:right w:val="single" w:sz="4" w:space="0" w:color="auto"/>
            </w:tcBorders>
          </w:tcPr>
          <w:p w:rsidR="00BD4248" w:rsidRPr="00246AE4" w:rsidRDefault="00BD4248" w:rsidP="00AB38BD">
            <w:pPr>
              <w:rPr>
                <w:sz w:val="18"/>
                <w:szCs w:val="18"/>
              </w:rPr>
            </w:pPr>
            <w:r>
              <w:rPr>
                <w:rFonts w:hint="eastAsia"/>
                <w:sz w:val="18"/>
                <w:szCs w:val="18"/>
              </w:rPr>
              <w:t>ECO23037</w:t>
            </w:r>
          </w:p>
        </w:tc>
        <w:tc>
          <w:tcPr>
            <w:tcW w:w="1443" w:type="dxa"/>
            <w:tcBorders>
              <w:left w:val="single" w:sz="4" w:space="0" w:color="auto"/>
            </w:tcBorders>
            <w:vAlign w:val="center"/>
          </w:tcPr>
          <w:p w:rsidR="00BD4248" w:rsidRPr="00246AE4" w:rsidRDefault="00BD4248" w:rsidP="00AB38BD">
            <w:pPr>
              <w:widowControl/>
              <w:snapToGrid w:val="0"/>
              <w:rPr>
                <w:color w:val="000000"/>
                <w:kern w:val="0"/>
                <w:sz w:val="18"/>
                <w:szCs w:val="18"/>
              </w:rPr>
            </w:pPr>
            <w:r w:rsidRPr="00246AE4">
              <w:rPr>
                <w:rFonts w:hAnsi="宋体"/>
                <w:color w:val="000000"/>
                <w:kern w:val="0"/>
                <w:sz w:val="18"/>
                <w:szCs w:val="18"/>
              </w:rPr>
              <w:t>投资学</w:t>
            </w:r>
          </w:p>
        </w:tc>
        <w:tc>
          <w:tcPr>
            <w:tcW w:w="652" w:type="dxa"/>
          </w:tcPr>
          <w:p w:rsidR="00BD4248" w:rsidRPr="00246AE4" w:rsidRDefault="00BD4248" w:rsidP="00AB38BD">
            <w:pPr>
              <w:jc w:val="center"/>
              <w:rPr>
                <w:color w:val="000000"/>
                <w:sz w:val="18"/>
                <w:szCs w:val="18"/>
              </w:rPr>
            </w:pPr>
            <w:r w:rsidRPr="00246AE4">
              <w:rPr>
                <w:color w:val="000000"/>
                <w:sz w:val="18"/>
                <w:szCs w:val="18"/>
              </w:rPr>
              <w:t>2</w:t>
            </w:r>
          </w:p>
        </w:tc>
        <w:tc>
          <w:tcPr>
            <w:tcW w:w="622" w:type="dxa"/>
            <w:vAlign w:val="center"/>
          </w:tcPr>
          <w:p w:rsidR="00BD4248" w:rsidRPr="00246AE4" w:rsidRDefault="00BD4248" w:rsidP="00AB38BD">
            <w:pPr>
              <w:jc w:val="center"/>
              <w:rPr>
                <w:sz w:val="18"/>
                <w:szCs w:val="18"/>
              </w:rPr>
            </w:pPr>
            <w:r w:rsidRPr="00246AE4">
              <w:rPr>
                <w:sz w:val="18"/>
                <w:szCs w:val="18"/>
              </w:rPr>
              <w:t>2</w:t>
            </w:r>
          </w:p>
        </w:tc>
        <w:tc>
          <w:tcPr>
            <w:tcW w:w="623" w:type="dxa"/>
            <w:vAlign w:val="center"/>
          </w:tcPr>
          <w:p w:rsidR="00BD4248" w:rsidRPr="00246AE4" w:rsidRDefault="00BD4248" w:rsidP="00AB38BD">
            <w:pPr>
              <w:jc w:val="center"/>
              <w:rPr>
                <w:sz w:val="18"/>
                <w:szCs w:val="18"/>
              </w:rPr>
            </w:pPr>
          </w:p>
        </w:tc>
        <w:tc>
          <w:tcPr>
            <w:tcW w:w="623" w:type="dxa"/>
            <w:vAlign w:val="center"/>
          </w:tcPr>
          <w:p w:rsidR="00BD4248" w:rsidRPr="00246AE4" w:rsidRDefault="00BD4248" w:rsidP="00AB38BD">
            <w:pPr>
              <w:jc w:val="center"/>
              <w:rPr>
                <w:sz w:val="18"/>
                <w:szCs w:val="18"/>
              </w:rPr>
            </w:pPr>
          </w:p>
        </w:tc>
        <w:tc>
          <w:tcPr>
            <w:tcW w:w="625" w:type="dxa"/>
          </w:tcPr>
          <w:p w:rsidR="00BD4248" w:rsidRPr="00246AE4" w:rsidRDefault="00BD4248" w:rsidP="00AB38BD">
            <w:pPr>
              <w:jc w:val="center"/>
              <w:rPr>
                <w:color w:val="000000"/>
                <w:sz w:val="18"/>
                <w:szCs w:val="18"/>
              </w:rPr>
            </w:pPr>
            <w:r w:rsidRPr="00246AE4">
              <w:rPr>
                <w:color w:val="000000"/>
                <w:sz w:val="18"/>
                <w:szCs w:val="18"/>
              </w:rPr>
              <w:t>32</w:t>
            </w:r>
          </w:p>
        </w:tc>
        <w:tc>
          <w:tcPr>
            <w:tcW w:w="625" w:type="dxa"/>
          </w:tcPr>
          <w:p w:rsidR="00BD4248" w:rsidRPr="00246AE4" w:rsidRDefault="00BD4248" w:rsidP="00AB38BD">
            <w:pPr>
              <w:rPr>
                <w:color w:val="000000"/>
                <w:sz w:val="18"/>
                <w:szCs w:val="18"/>
              </w:rPr>
            </w:pPr>
          </w:p>
        </w:tc>
        <w:tc>
          <w:tcPr>
            <w:tcW w:w="638" w:type="dxa"/>
          </w:tcPr>
          <w:p w:rsidR="00BD4248" w:rsidRPr="00246AE4" w:rsidRDefault="00BD4248" w:rsidP="00AB38BD">
            <w:pPr>
              <w:rPr>
                <w:color w:val="000000"/>
                <w:sz w:val="18"/>
                <w:szCs w:val="18"/>
              </w:rPr>
            </w:pPr>
          </w:p>
        </w:tc>
        <w:tc>
          <w:tcPr>
            <w:tcW w:w="638" w:type="dxa"/>
            <w:vAlign w:val="center"/>
          </w:tcPr>
          <w:p w:rsidR="00BD4248" w:rsidRPr="00246AE4" w:rsidRDefault="00BD4248" w:rsidP="00AB38BD">
            <w:pPr>
              <w:widowControl/>
              <w:jc w:val="center"/>
              <w:rPr>
                <w:kern w:val="0"/>
                <w:sz w:val="18"/>
                <w:szCs w:val="18"/>
              </w:rPr>
            </w:pPr>
            <w:r w:rsidRPr="00246AE4">
              <w:rPr>
                <w:kern w:val="0"/>
                <w:sz w:val="18"/>
                <w:szCs w:val="18"/>
              </w:rPr>
              <w:t>√</w:t>
            </w:r>
          </w:p>
        </w:tc>
      </w:tr>
      <w:tr w:rsidR="00BD4248" w:rsidRPr="00246AE4" w:rsidTr="00AB38BD">
        <w:trPr>
          <w:jc w:val="center"/>
        </w:trPr>
        <w:tc>
          <w:tcPr>
            <w:tcW w:w="314" w:type="dxa"/>
            <w:vMerge/>
          </w:tcPr>
          <w:p w:rsidR="00BD4248" w:rsidRPr="00246AE4" w:rsidRDefault="00BD4248" w:rsidP="00AB38BD">
            <w:pPr>
              <w:rPr>
                <w:szCs w:val="21"/>
              </w:rPr>
            </w:pPr>
          </w:p>
        </w:tc>
        <w:tc>
          <w:tcPr>
            <w:tcW w:w="764" w:type="dxa"/>
            <w:vMerge/>
            <w:tcBorders>
              <w:right w:val="single" w:sz="4" w:space="0" w:color="auto"/>
            </w:tcBorders>
          </w:tcPr>
          <w:p w:rsidR="00BD4248" w:rsidRPr="00246AE4" w:rsidRDefault="00BD4248" w:rsidP="00AB38BD">
            <w:pPr>
              <w:rPr>
                <w:szCs w:val="21"/>
              </w:rPr>
            </w:pPr>
          </w:p>
        </w:tc>
        <w:tc>
          <w:tcPr>
            <w:tcW w:w="1075" w:type="dxa"/>
            <w:tcBorders>
              <w:left w:val="single" w:sz="4" w:space="0" w:color="auto"/>
              <w:right w:val="single" w:sz="4" w:space="0" w:color="auto"/>
            </w:tcBorders>
          </w:tcPr>
          <w:p w:rsidR="00BD4248" w:rsidRPr="00246AE4" w:rsidRDefault="00BD4248" w:rsidP="00AB38BD">
            <w:pPr>
              <w:rPr>
                <w:sz w:val="18"/>
                <w:szCs w:val="18"/>
              </w:rPr>
            </w:pPr>
            <w:r>
              <w:rPr>
                <w:rFonts w:hint="eastAsia"/>
                <w:sz w:val="18"/>
                <w:szCs w:val="18"/>
              </w:rPr>
              <w:t>ECO22006</w:t>
            </w:r>
          </w:p>
        </w:tc>
        <w:tc>
          <w:tcPr>
            <w:tcW w:w="1443" w:type="dxa"/>
            <w:tcBorders>
              <w:left w:val="single" w:sz="4" w:space="0" w:color="auto"/>
            </w:tcBorders>
            <w:vAlign w:val="center"/>
          </w:tcPr>
          <w:p w:rsidR="00BD4248" w:rsidRPr="00246AE4" w:rsidRDefault="00BD4248" w:rsidP="00AB38BD">
            <w:pPr>
              <w:widowControl/>
              <w:snapToGrid w:val="0"/>
              <w:rPr>
                <w:color w:val="000000"/>
                <w:kern w:val="0"/>
                <w:sz w:val="18"/>
                <w:szCs w:val="18"/>
              </w:rPr>
            </w:pPr>
            <w:r w:rsidRPr="00246AE4">
              <w:rPr>
                <w:rFonts w:hAnsi="宋体"/>
                <w:color w:val="000000"/>
                <w:kern w:val="0"/>
                <w:sz w:val="18"/>
                <w:szCs w:val="18"/>
              </w:rPr>
              <w:t>保险学</w:t>
            </w:r>
          </w:p>
        </w:tc>
        <w:tc>
          <w:tcPr>
            <w:tcW w:w="652" w:type="dxa"/>
          </w:tcPr>
          <w:p w:rsidR="00BD4248" w:rsidRPr="00246AE4" w:rsidRDefault="00BD4248" w:rsidP="00AB38BD">
            <w:pPr>
              <w:jc w:val="center"/>
              <w:rPr>
                <w:color w:val="000000"/>
                <w:sz w:val="18"/>
                <w:szCs w:val="18"/>
              </w:rPr>
            </w:pPr>
            <w:r w:rsidRPr="00246AE4">
              <w:rPr>
                <w:color w:val="000000"/>
                <w:sz w:val="18"/>
                <w:szCs w:val="18"/>
              </w:rPr>
              <w:t>2</w:t>
            </w:r>
          </w:p>
        </w:tc>
        <w:tc>
          <w:tcPr>
            <w:tcW w:w="622" w:type="dxa"/>
            <w:vAlign w:val="center"/>
          </w:tcPr>
          <w:p w:rsidR="00BD4248" w:rsidRPr="00246AE4" w:rsidRDefault="00BD4248" w:rsidP="00AB38BD">
            <w:pPr>
              <w:jc w:val="center"/>
              <w:rPr>
                <w:sz w:val="18"/>
                <w:szCs w:val="18"/>
              </w:rPr>
            </w:pPr>
          </w:p>
        </w:tc>
        <w:tc>
          <w:tcPr>
            <w:tcW w:w="623" w:type="dxa"/>
            <w:vAlign w:val="center"/>
          </w:tcPr>
          <w:p w:rsidR="00BD4248" w:rsidRPr="00246AE4" w:rsidRDefault="00BD4248" w:rsidP="00AB38BD">
            <w:pPr>
              <w:jc w:val="center"/>
              <w:rPr>
                <w:sz w:val="18"/>
                <w:szCs w:val="18"/>
              </w:rPr>
            </w:pPr>
            <w:r w:rsidRPr="00246AE4">
              <w:rPr>
                <w:sz w:val="18"/>
                <w:szCs w:val="18"/>
              </w:rPr>
              <w:t>2</w:t>
            </w:r>
          </w:p>
        </w:tc>
        <w:tc>
          <w:tcPr>
            <w:tcW w:w="623" w:type="dxa"/>
            <w:vAlign w:val="center"/>
          </w:tcPr>
          <w:p w:rsidR="00BD4248" w:rsidRPr="00246AE4" w:rsidRDefault="00BD4248" w:rsidP="00AB38BD">
            <w:pPr>
              <w:jc w:val="center"/>
              <w:rPr>
                <w:sz w:val="18"/>
                <w:szCs w:val="18"/>
              </w:rPr>
            </w:pPr>
          </w:p>
        </w:tc>
        <w:tc>
          <w:tcPr>
            <w:tcW w:w="625" w:type="dxa"/>
          </w:tcPr>
          <w:p w:rsidR="00BD4248" w:rsidRPr="00246AE4" w:rsidRDefault="00BD4248" w:rsidP="00AB38BD">
            <w:pPr>
              <w:jc w:val="center"/>
              <w:rPr>
                <w:color w:val="000000"/>
                <w:sz w:val="18"/>
                <w:szCs w:val="18"/>
              </w:rPr>
            </w:pPr>
            <w:r w:rsidRPr="00246AE4">
              <w:rPr>
                <w:color w:val="000000"/>
                <w:sz w:val="18"/>
                <w:szCs w:val="18"/>
              </w:rPr>
              <w:t>32</w:t>
            </w:r>
          </w:p>
        </w:tc>
        <w:tc>
          <w:tcPr>
            <w:tcW w:w="625" w:type="dxa"/>
          </w:tcPr>
          <w:p w:rsidR="00BD4248" w:rsidRPr="00246AE4" w:rsidRDefault="00BD4248" w:rsidP="00AB38BD">
            <w:pPr>
              <w:rPr>
                <w:color w:val="000000"/>
                <w:sz w:val="18"/>
                <w:szCs w:val="18"/>
              </w:rPr>
            </w:pPr>
          </w:p>
        </w:tc>
        <w:tc>
          <w:tcPr>
            <w:tcW w:w="638" w:type="dxa"/>
          </w:tcPr>
          <w:p w:rsidR="00BD4248" w:rsidRPr="00246AE4" w:rsidRDefault="00BD4248" w:rsidP="00AB38BD">
            <w:pPr>
              <w:rPr>
                <w:color w:val="000000"/>
                <w:sz w:val="18"/>
                <w:szCs w:val="18"/>
              </w:rPr>
            </w:pPr>
          </w:p>
        </w:tc>
        <w:tc>
          <w:tcPr>
            <w:tcW w:w="638" w:type="dxa"/>
            <w:vAlign w:val="center"/>
          </w:tcPr>
          <w:p w:rsidR="00BD4248" w:rsidRPr="00246AE4" w:rsidRDefault="00BD4248" w:rsidP="00AB38BD">
            <w:pPr>
              <w:widowControl/>
              <w:jc w:val="center"/>
              <w:rPr>
                <w:kern w:val="0"/>
                <w:sz w:val="18"/>
                <w:szCs w:val="18"/>
              </w:rPr>
            </w:pPr>
            <w:r w:rsidRPr="00246AE4">
              <w:rPr>
                <w:kern w:val="0"/>
                <w:sz w:val="18"/>
                <w:szCs w:val="18"/>
              </w:rPr>
              <w:t>√</w:t>
            </w:r>
          </w:p>
        </w:tc>
      </w:tr>
      <w:tr w:rsidR="00BD4248" w:rsidRPr="00246AE4" w:rsidTr="00AB38BD">
        <w:trPr>
          <w:jc w:val="center"/>
        </w:trPr>
        <w:tc>
          <w:tcPr>
            <w:tcW w:w="314" w:type="dxa"/>
            <w:vMerge/>
          </w:tcPr>
          <w:p w:rsidR="00BD4248" w:rsidRPr="00246AE4" w:rsidRDefault="00BD4248" w:rsidP="00AB38BD">
            <w:pPr>
              <w:rPr>
                <w:szCs w:val="21"/>
              </w:rPr>
            </w:pPr>
          </w:p>
        </w:tc>
        <w:tc>
          <w:tcPr>
            <w:tcW w:w="764" w:type="dxa"/>
            <w:vMerge/>
            <w:tcBorders>
              <w:right w:val="single" w:sz="4" w:space="0" w:color="auto"/>
            </w:tcBorders>
          </w:tcPr>
          <w:p w:rsidR="00BD4248" w:rsidRPr="00246AE4" w:rsidRDefault="00BD4248" w:rsidP="00AB38BD">
            <w:pPr>
              <w:rPr>
                <w:szCs w:val="21"/>
              </w:rPr>
            </w:pPr>
          </w:p>
        </w:tc>
        <w:tc>
          <w:tcPr>
            <w:tcW w:w="1075" w:type="dxa"/>
            <w:tcBorders>
              <w:left w:val="single" w:sz="4" w:space="0" w:color="auto"/>
              <w:right w:val="single" w:sz="4" w:space="0" w:color="auto"/>
            </w:tcBorders>
          </w:tcPr>
          <w:p w:rsidR="00BD4248" w:rsidRPr="00246AE4" w:rsidRDefault="00BD4248" w:rsidP="00AB38BD">
            <w:pPr>
              <w:rPr>
                <w:sz w:val="18"/>
                <w:szCs w:val="18"/>
              </w:rPr>
            </w:pPr>
            <w:r>
              <w:rPr>
                <w:rFonts w:hint="eastAsia"/>
                <w:sz w:val="18"/>
                <w:szCs w:val="18"/>
              </w:rPr>
              <w:t>ECO22007</w:t>
            </w:r>
          </w:p>
        </w:tc>
        <w:tc>
          <w:tcPr>
            <w:tcW w:w="1443" w:type="dxa"/>
            <w:tcBorders>
              <w:left w:val="single" w:sz="4" w:space="0" w:color="auto"/>
            </w:tcBorders>
            <w:vAlign w:val="center"/>
          </w:tcPr>
          <w:p w:rsidR="00BD4248" w:rsidRPr="00246AE4" w:rsidRDefault="00BD4248" w:rsidP="00AB38BD">
            <w:pPr>
              <w:widowControl/>
              <w:snapToGrid w:val="0"/>
              <w:rPr>
                <w:color w:val="000000"/>
                <w:kern w:val="0"/>
                <w:sz w:val="18"/>
                <w:szCs w:val="18"/>
              </w:rPr>
            </w:pPr>
            <w:r w:rsidRPr="00246AE4">
              <w:rPr>
                <w:rFonts w:hAnsi="宋体"/>
                <w:color w:val="000000"/>
                <w:kern w:val="0"/>
                <w:sz w:val="18"/>
                <w:szCs w:val="18"/>
              </w:rPr>
              <w:t>金融市场学</w:t>
            </w:r>
          </w:p>
        </w:tc>
        <w:tc>
          <w:tcPr>
            <w:tcW w:w="652" w:type="dxa"/>
          </w:tcPr>
          <w:p w:rsidR="00BD4248" w:rsidRPr="00246AE4" w:rsidRDefault="00BD4248" w:rsidP="00AB38BD">
            <w:pPr>
              <w:jc w:val="center"/>
              <w:rPr>
                <w:color w:val="000000"/>
                <w:sz w:val="18"/>
                <w:szCs w:val="18"/>
              </w:rPr>
            </w:pPr>
            <w:r w:rsidRPr="00246AE4">
              <w:rPr>
                <w:color w:val="000000"/>
                <w:sz w:val="18"/>
                <w:szCs w:val="18"/>
              </w:rPr>
              <w:t>4</w:t>
            </w:r>
          </w:p>
        </w:tc>
        <w:tc>
          <w:tcPr>
            <w:tcW w:w="622" w:type="dxa"/>
            <w:vAlign w:val="center"/>
          </w:tcPr>
          <w:p w:rsidR="00BD4248" w:rsidRPr="00246AE4" w:rsidRDefault="00464A90" w:rsidP="00AB38BD">
            <w:pPr>
              <w:jc w:val="center"/>
              <w:rPr>
                <w:sz w:val="18"/>
                <w:szCs w:val="18"/>
              </w:rPr>
            </w:pPr>
            <w:r w:rsidRPr="00246AE4">
              <w:rPr>
                <w:sz w:val="18"/>
                <w:szCs w:val="18"/>
              </w:rPr>
              <w:t>4</w:t>
            </w:r>
          </w:p>
        </w:tc>
        <w:tc>
          <w:tcPr>
            <w:tcW w:w="623" w:type="dxa"/>
            <w:vAlign w:val="center"/>
          </w:tcPr>
          <w:p w:rsidR="00BD4248" w:rsidRPr="00246AE4" w:rsidRDefault="00BD4248" w:rsidP="00AB38BD">
            <w:pPr>
              <w:jc w:val="center"/>
              <w:rPr>
                <w:sz w:val="18"/>
                <w:szCs w:val="18"/>
              </w:rPr>
            </w:pPr>
          </w:p>
        </w:tc>
        <w:tc>
          <w:tcPr>
            <w:tcW w:w="623" w:type="dxa"/>
            <w:vAlign w:val="center"/>
          </w:tcPr>
          <w:p w:rsidR="00BD4248" w:rsidRPr="00246AE4" w:rsidRDefault="00BD4248" w:rsidP="00AB38BD">
            <w:pPr>
              <w:jc w:val="center"/>
              <w:rPr>
                <w:sz w:val="18"/>
                <w:szCs w:val="18"/>
              </w:rPr>
            </w:pPr>
          </w:p>
        </w:tc>
        <w:tc>
          <w:tcPr>
            <w:tcW w:w="625" w:type="dxa"/>
          </w:tcPr>
          <w:p w:rsidR="00BD4248" w:rsidRPr="00246AE4" w:rsidRDefault="00FD09DB" w:rsidP="00AB38BD">
            <w:pPr>
              <w:jc w:val="center"/>
              <w:rPr>
                <w:color w:val="000000"/>
                <w:sz w:val="18"/>
                <w:szCs w:val="18"/>
              </w:rPr>
            </w:pPr>
            <w:r>
              <w:rPr>
                <w:rFonts w:hint="eastAsia"/>
                <w:color w:val="000000"/>
                <w:sz w:val="18"/>
                <w:szCs w:val="18"/>
              </w:rPr>
              <w:t>48</w:t>
            </w:r>
          </w:p>
        </w:tc>
        <w:tc>
          <w:tcPr>
            <w:tcW w:w="625" w:type="dxa"/>
          </w:tcPr>
          <w:p w:rsidR="00BD4248" w:rsidRPr="00246AE4" w:rsidRDefault="00FD09DB" w:rsidP="00AB38BD">
            <w:pPr>
              <w:jc w:val="center"/>
              <w:rPr>
                <w:color w:val="000000"/>
                <w:sz w:val="18"/>
                <w:szCs w:val="18"/>
              </w:rPr>
            </w:pPr>
            <w:r>
              <w:rPr>
                <w:rFonts w:hint="eastAsia"/>
                <w:color w:val="000000"/>
                <w:sz w:val="18"/>
                <w:szCs w:val="18"/>
              </w:rPr>
              <w:t>32</w:t>
            </w:r>
          </w:p>
        </w:tc>
        <w:tc>
          <w:tcPr>
            <w:tcW w:w="638" w:type="dxa"/>
          </w:tcPr>
          <w:p w:rsidR="00BD4248" w:rsidRPr="00246AE4" w:rsidRDefault="00BD4248" w:rsidP="00AB38BD">
            <w:pPr>
              <w:rPr>
                <w:color w:val="000000"/>
                <w:sz w:val="18"/>
                <w:szCs w:val="18"/>
              </w:rPr>
            </w:pPr>
          </w:p>
        </w:tc>
        <w:tc>
          <w:tcPr>
            <w:tcW w:w="638" w:type="dxa"/>
            <w:vAlign w:val="center"/>
          </w:tcPr>
          <w:p w:rsidR="00BD4248" w:rsidRPr="00246AE4" w:rsidRDefault="00BD4248" w:rsidP="00AB38BD">
            <w:pPr>
              <w:widowControl/>
              <w:jc w:val="center"/>
              <w:rPr>
                <w:kern w:val="0"/>
                <w:sz w:val="18"/>
                <w:szCs w:val="18"/>
              </w:rPr>
            </w:pPr>
            <w:r w:rsidRPr="00246AE4">
              <w:rPr>
                <w:kern w:val="0"/>
                <w:sz w:val="18"/>
                <w:szCs w:val="18"/>
              </w:rPr>
              <w:t>√</w:t>
            </w:r>
          </w:p>
        </w:tc>
      </w:tr>
      <w:tr w:rsidR="00BD4248" w:rsidRPr="00246AE4" w:rsidTr="00AB38BD">
        <w:trPr>
          <w:jc w:val="center"/>
        </w:trPr>
        <w:tc>
          <w:tcPr>
            <w:tcW w:w="314" w:type="dxa"/>
            <w:vMerge/>
          </w:tcPr>
          <w:p w:rsidR="00BD4248" w:rsidRPr="00246AE4" w:rsidRDefault="00BD4248" w:rsidP="00AB38BD">
            <w:pPr>
              <w:rPr>
                <w:szCs w:val="21"/>
              </w:rPr>
            </w:pPr>
          </w:p>
        </w:tc>
        <w:tc>
          <w:tcPr>
            <w:tcW w:w="764" w:type="dxa"/>
            <w:vMerge/>
            <w:tcBorders>
              <w:right w:val="single" w:sz="4" w:space="0" w:color="auto"/>
            </w:tcBorders>
          </w:tcPr>
          <w:p w:rsidR="00BD4248" w:rsidRPr="00246AE4" w:rsidRDefault="00BD4248" w:rsidP="00AB38BD">
            <w:pPr>
              <w:rPr>
                <w:szCs w:val="21"/>
              </w:rPr>
            </w:pPr>
          </w:p>
        </w:tc>
        <w:tc>
          <w:tcPr>
            <w:tcW w:w="1075" w:type="dxa"/>
            <w:tcBorders>
              <w:left w:val="single" w:sz="4" w:space="0" w:color="auto"/>
              <w:right w:val="single" w:sz="4" w:space="0" w:color="auto"/>
            </w:tcBorders>
          </w:tcPr>
          <w:p w:rsidR="00BD4248" w:rsidRPr="00246AE4" w:rsidRDefault="00BD4248" w:rsidP="00AB38BD">
            <w:pPr>
              <w:rPr>
                <w:sz w:val="18"/>
                <w:szCs w:val="18"/>
              </w:rPr>
            </w:pPr>
            <w:r>
              <w:rPr>
                <w:rFonts w:hint="eastAsia"/>
                <w:sz w:val="18"/>
                <w:szCs w:val="18"/>
              </w:rPr>
              <w:t>ECO23038</w:t>
            </w:r>
          </w:p>
        </w:tc>
        <w:tc>
          <w:tcPr>
            <w:tcW w:w="1443" w:type="dxa"/>
            <w:tcBorders>
              <w:left w:val="single" w:sz="4" w:space="0" w:color="auto"/>
            </w:tcBorders>
            <w:vAlign w:val="center"/>
          </w:tcPr>
          <w:p w:rsidR="00BD4248" w:rsidRPr="00246AE4" w:rsidRDefault="00BD4248" w:rsidP="00AB38BD">
            <w:pPr>
              <w:widowControl/>
              <w:snapToGrid w:val="0"/>
              <w:rPr>
                <w:color w:val="000000"/>
                <w:kern w:val="0"/>
                <w:sz w:val="18"/>
                <w:szCs w:val="18"/>
              </w:rPr>
            </w:pPr>
            <w:r w:rsidRPr="00246AE4">
              <w:rPr>
                <w:color w:val="000000"/>
                <w:kern w:val="0"/>
                <w:sz w:val="18"/>
                <w:szCs w:val="18"/>
              </w:rPr>
              <w:t>投资银行学</w:t>
            </w:r>
          </w:p>
        </w:tc>
        <w:tc>
          <w:tcPr>
            <w:tcW w:w="652" w:type="dxa"/>
          </w:tcPr>
          <w:p w:rsidR="00BD4248" w:rsidRPr="00246AE4" w:rsidRDefault="00BD4248" w:rsidP="00AB38BD">
            <w:pPr>
              <w:jc w:val="center"/>
              <w:rPr>
                <w:color w:val="000000"/>
                <w:sz w:val="18"/>
                <w:szCs w:val="18"/>
              </w:rPr>
            </w:pPr>
            <w:r w:rsidRPr="00246AE4">
              <w:rPr>
                <w:color w:val="000000"/>
                <w:sz w:val="18"/>
                <w:szCs w:val="18"/>
              </w:rPr>
              <w:t>2</w:t>
            </w:r>
          </w:p>
        </w:tc>
        <w:tc>
          <w:tcPr>
            <w:tcW w:w="622" w:type="dxa"/>
            <w:vAlign w:val="center"/>
          </w:tcPr>
          <w:p w:rsidR="00BD4248" w:rsidRPr="00246AE4" w:rsidRDefault="00BD4248" w:rsidP="00AB38BD">
            <w:pPr>
              <w:jc w:val="center"/>
              <w:rPr>
                <w:sz w:val="18"/>
                <w:szCs w:val="18"/>
              </w:rPr>
            </w:pPr>
          </w:p>
        </w:tc>
        <w:tc>
          <w:tcPr>
            <w:tcW w:w="623" w:type="dxa"/>
            <w:vAlign w:val="center"/>
          </w:tcPr>
          <w:p w:rsidR="00BD4248" w:rsidRPr="00246AE4" w:rsidRDefault="00BD4248" w:rsidP="00AB38BD">
            <w:pPr>
              <w:jc w:val="center"/>
              <w:rPr>
                <w:sz w:val="18"/>
                <w:szCs w:val="18"/>
              </w:rPr>
            </w:pPr>
            <w:r w:rsidRPr="00246AE4">
              <w:rPr>
                <w:sz w:val="18"/>
                <w:szCs w:val="18"/>
              </w:rPr>
              <w:t>2</w:t>
            </w:r>
          </w:p>
        </w:tc>
        <w:tc>
          <w:tcPr>
            <w:tcW w:w="623" w:type="dxa"/>
            <w:vAlign w:val="center"/>
          </w:tcPr>
          <w:p w:rsidR="00BD4248" w:rsidRPr="00246AE4" w:rsidRDefault="00BD4248" w:rsidP="00AB38BD">
            <w:pPr>
              <w:jc w:val="center"/>
              <w:rPr>
                <w:sz w:val="18"/>
                <w:szCs w:val="18"/>
              </w:rPr>
            </w:pPr>
          </w:p>
        </w:tc>
        <w:tc>
          <w:tcPr>
            <w:tcW w:w="625" w:type="dxa"/>
          </w:tcPr>
          <w:p w:rsidR="00BD4248" w:rsidRPr="00246AE4" w:rsidRDefault="00BD4248" w:rsidP="00AB38BD">
            <w:pPr>
              <w:jc w:val="center"/>
              <w:rPr>
                <w:color w:val="000000"/>
                <w:sz w:val="18"/>
                <w:szCs w:val="18"/>
              </w:rPr>
            </w:pPr>
            <w:r w:rsidRPr="00246AE4">
              <w:rPr>
                <w:color w:val="000000"/>
                <w:sz w:val="18"/>
                <w:szCs w:val="18"/>
              </w:rPr>
              <w:t>32</w:t>
            </w:r>
          </w:p>
        </w:tc>
        <w:tc>
          <w:tcPr>
            <w:tcW w:w="625" w:type="dxa"/>
          </w:tcPr>
          <w:p w:rsidR="00BD4248" w:rsidRPr="00246AE4" w:rsidRDefault="00BD4248" w:rsidP="00AB38BD">
            <w:pPr>
              <w:jc w:val="center"/>
              <w:rPr>
                <w:color w:val="000000"/>
                <w:sz w:val="18"/>
                <w:szCs w:val="18"/>
              </w:rPr>
            </w:pPr>
          </w:p>
        </w:tc>
        <w:tc>
          <w:tcPr>
            <w:tcW w:w="638" w:type="dxa"/>
          </w:tcPr>
          <w:p w:rsidR="00BD4248" w:rsidRPr="00246AE4" w:rsidRDefault="00BD4248" w:rsidP="00AB38BD">
            <w:pPr>
              <w:rPr>
                <w:color w:val="000000"/>
                <w:sz w:val="18"/>
                <w:szCs w:val="18"/>
              </w:rPr>
            </w:pPr>
          </w:p>
        </w:tc>
        <w:tc>
          <w:tcPr>
            <w:tcW w:w="638" w:type="dxa"/>
            <w:vAlign w:val="center"/>
          </w:tcPr>
          <w:p w:rsidR="00BD4248" w:rsidRPr="00246AE4" w:rsidRDefault="00BD4248" w:rsidP="00AB38BD">
            <w:pPr>
              <w:widowControl/>
              <w:jc w:val="center"/>
              <w:rPr>
                <w:kern w:val="0"/>
                <w:sz w:val="18"/>
                <w:szCs w:val="18"/>
              </w:rPr>
            </w:pPr>
            <w:r w:rsidRPr="00246AE4">
              <w:rPr>
                <w:kern w:val="0"/>
                <w:sz w:val="18"/>
                <w:szCs w:val="18"/>
              </w:rPr>
              <w:t>√</w:t>
            </w:r>
          </w:p>
        </w:tc>
      </w:tr>
      <w:tr w:rsidR="00BD4248" w:rsidRPr="00246AE4" w:rsidTr="00AB38BD">
        <w:trPr>
          <w:jc w:val="center"/>
        </w:trPr>
        <w:tc>
          <w:tcPr>
            <w:tcW w:w="314" w:type="dxa"/>
            <w:vMerge/>
          </w:tcPr>
          <w:p w:rsidR="00BD4248" w:rsidRPr="00246AE4" w:rsidRDefault="00BD4248" w:rsidP="00AB38BD">
            <w:pPr>
              <w:rPr>
                <w:szCs w:val="21"/>
              </w:rPr>
            </w:pPr>
          </w:p>
        </w:tc>
        <w:tc>
          <w:tcPr>
            <w:tcW w:w="764" w:type="dxa"/>
            <w:vMerge/>
            <w:tcBorders>
              <w:right w:val="single" w:sz="4" w:space="0" w:color="auto"/>
            </w:tcBorders>
          </w:tcPr>
          <w:p w:rsidR="00BD4248" w:rsidRPr="00246AE4" w:rsidRDefault="00BD4248" w:rsidP="00AB38BD">
            <w:pPr>
              <w:rPr>
                <w:szCs w:val="21"/>
              </w:rPr>
            </w:pPr>
          </w:p>
        </w:tc>
        <w:tc>
          <w:tcPr>
            <w:tcW w:w="1075" w:type="dxa"/>
            <w:tcBorders>
              <w:left w:val="single" w:sz="4" w:space="0" w:color="auto"/>
              <w:right w:val="single" w:sz="4" w:space="0" w:color="auto"/>
            </w:tcBorders>
          </w:tcPr>
          <w:p w:rsidR="00BD4248" w:rsidRPr="00246AE4" w:rsidRDefault="00BD4248" w:rsidP="00AB38BD">
            <w:pPr>
              <w:rPr>
                <w:sz w:val="18"/>
                <w:szCs w:val="18"/>
              </w:rPr>
            </w:pPr>
            <w:r>
              <w:rPr>
                <w:rFonts w:hint="eastAsia"/>
                <w:sz w:val="18"/>
                <w:szCs w:val="18"/>
              </w:rPr>
              <w:t>ECO23036</w:t>
            </w:r>
          </w:p>
        </w:tc>
        <w:tc>
          <w:tcPr>
            <w:tcW w:w="1443" w:type="dxa"/>
            <w:tcBorders>
              <w:left w:val="single" w:sz="4" w:space="0" w:color="auto"/>
              <w:bottom w:val="single" w:sz="4" w:space="0" w:color="000000"/>
            </w:tcBorders>
            <w:vAlign w:val="center"/>
          </w:tcPr>
          <w:p w:rsidR="00BD4248" w:rsidRPr="00246AE4" w:rsidRDefault="00BD4248" w:rsidP="00AB38BD">
            <w:pPr>
              <w:widowControl/>
              <w:snapToGrid w:val="0"/>
              <w:rPr>
                <w:color w:val="000000"/>
                <w:kern w:val="0"/>
                <w:sz w:val="18"/>
                <w:szCs w:val="18"/>
              </w:rPr>
            </w:pPr>
            <w:r w:rsidRPr="00246AE4">
              <w:rPr>
                <w:rFonts w:hAnsi="宋体"/>
                <w:color w:val="000000"/>
                <w:kern w:val="0"/>
                <w:sz w:val="18"/>
                <w:szCs w:val="18"/>
              </w:rPr>
              <w:t>商业银行学</w:t>
            </w:r>
          </w:p>
        </w:tc>
        <w:tc>
          <w:tcPr>
            <w:tcW w:w="652" w:type="dxa"/>
            <w:tcBorders>
              <w:bottom w:val="single" w:sz="4" w:space="0" w:color="000000"/>
            </w:tcBorders>
          </w:tcPr>
          <w:p w:rsidR="00BD4248" w:rsidRPr="00246AE4" w:rsidRDefault="00BD4248" w:rsidP="00AB38BD">
            <w:pPr>
              <w:jc w:val="center"/>
              <w:rPr>
                <w:color w:val="000000"/>
                <w:sz w:val="18"/>
                <w:szCs w:val="18"/>
              </w:rPr>
            </w:pPr>
            <w:r w:rsidRPr="00246AE4">
              <w:rPr>
                <w:color w:val="000000"/>
                <w:sz w:val="18"/>
                <w:szCs w:val="18"/>
              </w:rPr>
              <w:t>2</w:t>
            </w:r>
          </w:p>
        </w:tc>
        <w:tc>
          <w:tcPr>
            <w:tcW w:w="622" w:type="dxa"/>
            <w:tcBorders>
              <w:bottom w:val="single" w:sz="4" w:space="0" w:color="000000"/>
            </w:tcBorders>
            <w:vAlign w:val="center"/>
          </w:tcPr>
          <w:p w:rsidR="00BD4248" w:rsidRPr="00246AE4" w:rsidRDefault="00BD4248" w:rsidP="00AB38BD">
            <w:pPr>
              <w:jc w:val="center"/>
              <w:rPr>
                <w:sz w:val="18"/>
                <w:szCs w:val="18"/>
              </w:rPr>
            </w:pPr>
          </w:p>
        </w:tc>
        <w:tc>
          <w:tcPr>
            <w:tcW w:w="623" w:type="dxa"/>
            <w:tcBorders>
              <w:bottom w:val="single" w:sz="4" w:space="0" w:color="000000"/>
            </w:tcBorders>
            <w:vAlign w:val="center"/>
          </w:tcPr>
          <w:p w:rsidR="00BD4248" w:rsidRPr="00246AE4" w:rsidRDefault="00464A90" w:rsidP="00AB38BD">
            <w:pPr>
              <w:jc w:val="center"/>
              <w:rPr>
                <w:sz w:val="18"/>
                <w:szCs w:val="18"/>
              </w:rPr>
            </w:pPr>
            <w:r w:rsidRPr="00246AE4">
              <w:rPr>
                <w:sz w:val="18"/>
                <w:szCs w:val="18"/>
              </w:rPr>
              <w:t>2</w:t>
            </w:r>
          </w:p>
        </w:tc>
        <w:tc>
          <w:tcPr>
            <w:tcW w:w="623" w:type="dxa"/>
            <w:tcBorders>
              <w:bottom w:val="single" w:sz="4" w:space="0" w:color="000000"/>
            </w:tcBorders>
            <w:vAlign w:val="center"/>
          </w:tcPr>
          <w:p w:rsidR="00BD4248" w:rsidRPr="00246AE4" w:rsidRDefault="00BD4248" w:rsidP="00AB38BD">
            <w:pPr>
              <w:jc w:val="center"/>
              <w:rPr>
                <w:sz w:val="18"/>
                <w:szCs w:val="18"/>
              </w:rPr>
            </w:pPr>
          </w:p>
        </w:tc>
        <w:tc>
          <w:tcPr>
            <w:tcW w:w="625" w:type="dxa"/>
            <w:tcBorders>
              <w:bottom w:val="single" w:sz="4" w:space="0" w:color="000000"/>
            </w:tcBorders>
          </w:tcPr>
          <w:p w:rsidR="00BD4248" w:rsidRPr="00246AE4" w:rsidRDefault="00BD4248" w:rsidP="00AB38BD">
            <w:pPr>
              <w:jc w:val="center"/>
              <w:rPr>
                <w:color w:val="000000"/>
                <w:sz w:val="18"/>
                <w:szCs w:val="18"/>
              </w:rPr>
            </w:pPr>
            <w:r w:rsidRPr="00246AE4">
              <w:rPr>
                <w:color w:val="000000"/>
                <w:sz w:val="18"/>
                <w:szCs w:val="18"/>
              </w:rPr>
              <w:t>32</w:t>
            </w:r>
          </w:p>
        </w:tc>
        <w:tc>
          <w:tcPr>
            <w:tcW w:w="625" w:type="dxa"/>
            <w:tcBorders>
              <w:bottom w:val="single" w:sz="4" w:space="0" w:color="000000"/>
            </w:tcBorders>
          </w:tcPr>
          <w:p w:rsidR="00BD4248" w:rsidRPr="00246AE4" w:rsidRDefault="00BD4248" w:rsidP="00AB38BD">
            <w:pPr>
              <w:jc w:val="center"/>
              <w:rPr>
                <w:color w:val="000000"/>
                <w:sz w:val="18"/>
                <w:szCs w:val="18"/>
              </w:rPr>
            </w:pPr>
          </w:p>
        </w:tc>
        <w:tc>
          <w:tcPr>
            <w:tcW w:w="638" w:type="dxa"/>
            <w:tcBorders>
              <w:bottom w:val="single" w:sz="4" w:space="0" w:color="000000"/>
            </w:tcBorders>
          </w:tcPr>
          <w:p w:rsidR="00BD4248" w:rsidRPr="00246AE4" w:rsidRDefault="00BD4248" w:rsidP="00AB38BD">
            <w:pPr>
              <w:rPr>
                <w:color w:val="000000"/>
                <w:sz w:val="18"/>
                <w:szCs w:val="18"/>
              </w:rPr>
            </w:pPr>
          </w:p>
        </w:tc>
        <w:tc>
          <w:tcPr>
            <w:tcW w:w="638" w:type="dxa"/>
            <w:tcBorders>
              <w:bottom w:val="single" w:sz="4" w:space="0" w:color="000000"/>
            </w:tcBorders>
            <w:vAlign w:val="center"/>
          </w:tcPr>
          <w:p w:rsidR="00BD4248" w:rsidRPr="00246AE4" w:rsidRDefault="00BD4248" w:rsidP="00AB38BD">
            <w:pPr>
              <w:widowControl/>
              <w:jc w:val="center"/>
              <w:rPr>
                <w:kern w:val="0"/>
                <w:sz w:val="18"/>
                <w:szCs w:val="18"/>
              </w:rPr>
            </w:pPr>
            <w:r w:rsidRPr="00246AE4">
              <w:rPr>
                <w:kern w:val="0"/>
                <w:sz w:val="18"/>
                <w:szCs w:val="18"/>
              </w:rPr>
              <w:t>√</w:t>
            </w:r>
          </w:p>
        </w:tc>
      </w:tr>
      <w:tr w:rsidR="00BD4248" w:rsidRPr="00246AE4" w:rsidTr="00AB38BD">
        <w:trPr>
          <w:jc w:val="center"/>
        </w:trPr>
        <w:tc>
          <w:tcPr>
            <w:tcW w:w="314" w:type="dxa"/>
            <w:vMerge/>
          </w:tcPr>
          <w:p w:rsidR="00BD4248" w:rsidRPr="00246AE4" w:rsidRDefault="00BD4248" w:rsidP="00AB38BD">
            <w:pPr>
              <w:rPr>
                <w:szCs w:val="21"/>
              </w:rPr>
            </w:pPr>
          </w:p>
        </w:tc>
        <w:tc>
          <w:tcPr>
            <w:tcW w:w="764" w:type="dxa"/>
            <w:vMerge/>
            <w:tcBorders>
              <w:right w:val="single" w:sz="4" w:space="0" w:color="auto"/>
            </w:tcBorders>
          </w:tcPr>
          <w:p w:rsidR="00BD4248" w:rsidRPr="00246AE4" w:rsidRDefault="00BD4248" w:rsidP="00AB38BD">
            <w:pPr>
              <w:rPr>
                <w:szCs w:val="21"/>
              </w:rPr>
            </w:pPr>
          </w:p>
        </w:tc>
        <w:tc>
          <w:tcPr>
            <w:tcW w:w="1075" w:type="dxa"/>
            <w:tcBorders>
              <w:left w:val="single" w:sz="4" w:space="0" w:color="auto"/>
              <w:right w:val="single" w:sz="4" w:space="0" w:color="auto"/>
            </w:tcBorders>
          </w:tcPr>
          <w:p w:rsidR="00BD4248" w:rsidRPr="00246AE4" w:rsidRDefault="00BD4248" w:rsidP="00AB38BD">
            <w:pPr>
              <w:rPr>
                <w:sz w:val="18"/>
                <w:szCs w:val="18"/>
              </w:rPr>
            </w:pPr>
            <w:r>
              <w:rPr>
                <w:rFonts w:hint="eastAsia"/>
                <w:sz w:val="18"/>
                <w:szCs w:val="18"/>
              </w:rPr>
              <w:t>ECO23041</w:t>
            </w:r>
          </w:p>
        </w:tc>
        <w:tc>
          <w:tcPr>
            <w:tcW w:w="1443" w:type="dxa"/>
            <w:tcBorders>
              <w:left w:val="single" w:sz="4" w:space="0" w:color="auto"/>
            </w:tcBorders>
            <w:shd w:val="clear" w:color="auto" w:fill="auto"/>
            <w:vAlign w:val="center"/>
          </w:tcPr>
          <w:p w:rsidR="00BD4248" w:rsidRPr="00246AE4" w:rsidRDefault="00BD4248" w:rsidP="00AB38BD">
            <w:pPr>
              <w:widowControl/>
              <w:snapToGrid w:val="0"/>
              <w:rPr>
                <w:kern w:val="0"/>
                <w:sz w:val="18"/>
                <w:szCs w:val="18"/>
              </w:rPr>
            </w:pPr>
            <w:r w:rsidRPr="00246AE4">
              <w:rPr>
                <w:rFonts w:hAnsi="宋体"/>
                <w:kern w:val="0"/>
                <w:sz w:val="18"/>
                <w:szCs w:val="18"/>
              </w:rPr>
              <w:t>管理沟通</w:t>
            </w:r>
          </w:p>
        </w:tc>
        <w:tc>
          <w:tcPr>
            <w:tcW w:w="652" w:type="dxa"/>
            <w:shd w:val="clear" w:color="auto" w:fill="auto"/>
          </w:tcPr>
          <w:p w:rsidR="00BD4248" w:rsidRPr="00246AE4" w:rsidRDefault="00BD4248" w:rsidP="00AB38BD">
            <w:pPr>
              <w:jc w:val="center"/>
              <w:rPr>
                <w:sz w:val="18"/>
                <w:szCs w:val="18"/>
              </w:rPr>
            </w:pPr>
            <w:r w:rsidRPr="00246AE4">
              <w:rPr>
                <w:sz w:val="18"/>
                <w:szCs w:val="18"/>
              </w:rPr>
              <w:t>2</w:t>
            </w:r>
          </w:p>
        </w:tc>
        <w:tc>
          <w:tcPr>
            <w:tcW w:w="622" w:type="dxa"/>
            <w:shd w:val="clear" w:color="auto" w:fill="auto"/>
            <w:vAlign w:val="center"/>
          </w:tcPr>
          <w:p w:rsidR="00BD4248" w:rsidRPr="00246AE4" w:rsidRDefault="00BD4248" w:rsidP="00AB38BD">
            <w:pPr>
              <w:jc w:val="center"/>
              <w:rPr>
                <w:sz w:val="18"/>
                <w:szCs w:val="18"/>
              </w:rPr>
            </w:pPr>
          </w:p>
        </w:tc>
        <w:tc>
          <w:tcPr>
            <w:tcW w:w="623" w:type="dxa"/>
            <w:shd w:val="clear" w:color="auto" w:fill="auto"/>
            <w:vAlign w:val="center"/>
          </w:tcPr>
          <w:p w:rsidR="00BD4248" w:rsidRPr="00246AE4" w:rsidRDefault="00BD4248" w:rsidP="00AB38BD">
            <w:pPr>
              <w:jc w:val="center"/>
              <w:rPr>
                <w:sz w:val="18"/>
                <w:szCs w:val="18"/>
              </w:rPr>
            </w:pPr>
            <w:r w:rsidRPr="00246AE4">
              <w:rPr>
                <w:sz w:val="18"/>
                <w:szCs w:val="18"/>
              </w:rPr>
              <w:t>2</w:t>
            </w:r>
          </w:p>
        </w:tc>
        <w:tc>
          <w:tcPr>
            <w:tcW w:w="623" w:type="dxa"/>
            <w:shd w:val="clear" w:color="auto" w:fill="auto"/>
            <w:vAlign w:val="center"/>
          </w:tcPr>
          <w:p w:rsidR="00BD4248" w:rsidRPr="00246AE4" w:rsidRDefault="00BD4248" w:rsidP="00AB38BD">
            <w:pPr>
              <w:jc w:val="center"/>
              <w:rPr>
                <w:sz w:val="18"/>
                <w:szCs w:val="18"/>
              </w:rPr>
            </w:pPr>
          </w:p>
        </w:tc>
        <w:tc>
          <w:tcPr>
            <w:tcW w:w="625" w:type="dxa"/>
            <w:shd w:val="clear" w:color="auto" w:fill="auto"/>
          </w:tcPr>
          <w:p w:rsidR="00BD4248" w:rsidRPr="00246AE4" w:rsidRDefault="00BD4248" w:rsidP="00AB38BD">
            <w:pPr>
              <w:jc w:val="center"/>
              <w:rPr>
                <w:sz w:val="18"/>
                <w:szCs w:val="18"/>
              </w:rPr>
            </w:pPr>
            <w:r w:rsidRPr="00246AE4">
              <w:rPr>
                <w:sz w:val="18"/>
                <w:szCs w:val="18"/>
              </w:rPr>
              <w:t>32</w:t>
            </w:r>
          </w:p>
        </w:tc>
        <w:tc>
          <w:tcPr>
            <w:tcW w:w="625" w:type="dxa"/>
            <w:shd w:val="clear" w:color="auto" w:fill="auto"/>
          </w:tcPr>
          <w:p w:rsidR="00BD4248" w:rsidRPr="00246AE4" w:rsidRDefault="00BD4248" w:rsidP="00AB38BD">
            <w:pPr>
              <w:jc w:val="center"/>
              <w:rPr>
                <w:sz w:val="18"/>
                <w:szCs w:val="18"/>
              </w:rPr>
            </w:pPr>
          </w:p>
        </w:tc>
        <w:tc>
          <w:tcPr>
            <w:tcW w:w="638" w:type="dxa"/>
            <w:shd w:val="clear" w:color="auto" w:fill="auto"/>
          </w:tcPr>
          <w:p w:rsidR="00BD4248" w:rsidRPr="00246AE4" w:rsidRDefault="00BD4248" w:rsidP="00AB38BD">
            <w:pPr>
              <w:rPr>
                <w:sz w:val="18"/>
                <w:szCs w:val="18"/>
              </w:rPr>
            </w:pPr>
          </w:p>
        </w:tc>
        <w:tc>
          <w:tcPr>
            <w:tcW w:w="638" w:type="dxa"/>
            <w:shd w:val="clear" w:color="auto" w:fill="auto"/>
          </w:tcPr>
          <w:p w:rsidR="00BD4248" w:rsidRPr="00246AE4" w:rsidRDefault="00BD4248" w:rsidP="00AB38BD">
            <w:pPr>
              <w:rPr>
                <w:sz w:val="18"/>
                <w:szCs w:val="18"/>
              </w:rPr>
            </w:pPr>
            <w:r w:rsidRPr="00246AE4">
              <w:rPr>
                <w:kern w:val="0"/>
                <w:sz w:val="18"/>
                <w:szCs w:val="18"/>
              </w:rPr>
              <w:t>√</w:t>
            </w:r>
          </w:p>
        </w:tc>
      </w:tr>
      <w:tr w:rsidR="00BD4248" w:rsidRPr="00246AE4" w:rsidTr="00AB38BD">
        <w:trPr>
          <w:jc w:val="center"/>
        </w:trPr>
        <w:tc>
          <w:tcPr>
            <w:tcW w:w="314" w:type="dxa"/>
            <w:vMerge/>
          </w:tcPr>
          <w:p w:rsidR="00BD4248" w:rsidRPr="00246AE4" w:rsidRDefault="00BD4248" w:rsidP="00AB38BD">
            <w:pPr>
              <w:rPr>
                <w:szCs w:val="21"/>
              </w:rPr>
            </w:pPr>
          </w:p>
        </w:tc>
        <w:tc>
          <w:tcPr>
            <w:tcW w:w="764" w:type="dxa"/>
            <w:vMerge/>
            <w:tcBorders>
              <w:right w:val="single" w:sz="4" w:space="0" w:color="auto"/>
            </w:tcBorders>
          </w:tcPr>
          <w:p w:rsidR="00BD4248" w:rsidRPr="00246AE4" w:rsidRDefault="00BD4248" w:rsidP="00AB38BD">
            <w:pPr>
              <w:rPr>
                <w:szCs w:val="21"/>
              </w:rPr>
            </w:pPr>
          </w:p>
        </w:tc>
        <w:tc>
          <w:tcPr>
            <w:tcW w:w="1075" w:type="dxa"/>
            <w:tcBorders>
              <w:left w:val="single" w:sz="4" w:space="0" w:color="auto"/>
              <w:right w:val="single" w:sz="4" w:space="0" w:color="auto"/>
            </w:tcBorders>
          </w:tcPr>
          <w:p w:rsidR="00BD4248" w:rsidRPr="00246AE4" w:rsidRDefault="00BD4248" w:rsidP="00AB38BD">
            <w:pPr>
              <w:rPr>
                <w:sz w:val="18"/>
                <w:szCs w:val="18"/>
              </w:rPr>
            </w:pPr>
            <w:r>
              <w:rPr>
                <w:rFonts w:hint="eastAsia"/>
                <w:sz w:val="18"/>
                <w:szCs w:val="18"/>
              </w:rPr>
              <w:t>ECO13002</w:t>
            </w:r>
          </w:p>
        </w:tc>
        <w:tc>
          <w:tcPr>
            <w:tcW w:w="1443" w:type="dxa"/>
            <w:tcBorders>
              <w:left w:val="single" w:sz="4" w:space="0" w:color="auto"/>
            </w:tcBorders>
          </w:tcPr>
          <w:p w:rsidR="00BD4248" w:rsidRPr="00246AE4" w:rsidRDefault="00BD4248" w:rsidP="00AB38BD">
            <w:pPr>
              <w:rPr>
                <w:sz w:val="18"/>
                <w:szCs w:val="18"/>
              </w:rPr>
            </w:pPr>
            <w:r w:rsidRPr="00246AE4">
              <w:rPr>
                <w:rFonts w:hAnsi="宋体"/>
                <w:sz w:val="18"/>
                <w:szCs w:val="18"/>
              </w:rPr>
              <w:t>战略管理</w:t>
            </w:r>
          </w:p>
        </w:tc>
        <w:tc>
          <w:tcPr>
            <w:tcW w:w="652" w:type="dxa"/>
            <w:vAlign w:val="center"/>
          </w:tcPr>
          <w:p w:rsidR="00BD4248" w:rsidRPr="00246AE4" w:rsidRDefault="00BD4248" w:rsidP="00AB38BD">
            <w:pPr>
              <w:jc w:val="center"/>
              <w:rPr>
                <w:sz w:val="18"/>
                <w:szCs w:val="18"/>
              </w:rPr>
            </w:pPr>
            <w:r w:rsidRPr="00246AE4">
              <w:rPr>
                <w:sz w:val="18"/>
                <w:szCs w:val="18"/>
              </w:rPr>
              <w:t>3</w:t>
            </w:r>
          </w:p>
        </w:tc>
        <w:tc>
          <w:tcPr>
            <w:tcW w:w="622" w:type="dxa"/>
            <w:vAlign w:val="center"/>
          </w:tcPr>
          <w:p w:rsidR="00BD4248" w:rsidRPr="00246AE4" w:rsidRDefault="00BD4248" w:rsidP="00AB38BD">
            <w:pPr>
              <w:jc w:val="center"/>
              <w:rPr>
                <w:sz w:val="18"/>
                <w:szCs w:val="18"/>
              </w:rPr>
            </w:pPr>
            <w:r w:rsidRPr="00246AE4">
              <w:rPr>
                <w:sz w:val="18"/>
                <w:szCs w:val="18"/>
              </w:rPr>
              <w:t>3</w:t>
            </w:r>
          </w:p>
        </w:tc>
        <w:tc>
          <w:tcPr>
            <w:tcW w:w="623" w:type="dxa"/>
            <w:vAlign w:val="center"/>
          </w:tcPr>
          <w:p w:rsidR="00BD4248" w:rsidRPr="00246AE4" w:rsidRDefault="00BD4248" w:rsidP="00AB38BD">
            <w:pPr>
              <w:jc w:val="center"/>
              <w:rPr>
                <w:sz w:val="18"/>
                <w:szCs w:val="18"/>
              </w:rPr>
            </w:pPr>
          </w:p>
        </w:tc>
        <w:tc>
          <w:tcPr>
            <w:tcW w:w="623" w:type="dxa"/>
            <w:vAlign w:val="center"/>
          </w:tcPr>
          <w:p w:rsidR="00BD4248" w:rsidRPr="00246AE4" w:rsidRDefault="00BD4248" w:rsidP="00AB38BD">
            <w:pPr>
              <w:jc w:val="center"/>
              <w:rPr>
                <w:sz w:val="18"/>
                <w:szCs w:val="18"/>
              </w:rPr>
            </w:pPr>
          </w:p>
        </w:tc>
        <w:tc>
          <w:tcPr>
            <w:tcW w:w="625" w:type="dxa"/>
            <w:vAlign w:val="center"/>
          </w:tcPr>
          <w:p w:rsidR="00BD4248" w:rsidRPr="00246AE4" w:rsidRDefault="00BD4248" w:rsidP="00AB38BD">
            <w:pPr>
              <w:jc w:val="center"/>
              <w:rPr>
                <w:sz w:val="18"/>
                <w:szCs w:val="18"/>
              </w:rPr>
            </w:pPr>
            <w:r w:rsidRPr="00246AE4">
              <w:rPr>
                <w:sz w:val="18"/>
                <w:szCs w:val="18"/>
              </w:rPr>
              <w:t>48</w:t>
            </w:r>
          </w:p>
        </w:tc>
        <w:tc>
          <w:tcPr>
            <w:tcW w:w="625" w:type="dxa"/>
          </w:tcPr>
          <w:p w:rsidR="00BD4248" w:rsidRPr="00246AE4" w:rsidRDefault="00BD4248" w:rsidP="00AB38BD">
            <w:pPr>
              <w:jc w:val="center"/>
              <w:rPr>
                <w:sz w:val="18"/>
                <w:szCs w:val="18"/>
              </w:rPr>
            </w:pPr>
          </w:p>
        </w:tc>
        <w:tc>
          <w:tcPr>
            <w:tcW w:w="638" w:type="dxa"/>
          </w:tcPr>
          <w:p w:rsidR="00BD4248" w:rsidRPr="00246AE4" w:rsidRDefault="00BD4248" w:rsidP="00AB38BD">
            <w:pPr>
              <w:rPr>
                <w:sz w:val="18"/>
                <w:szCs w:val="18"/>
              </w:rPr>
            </w:pPr>
          </w:p>
        </w:tc>
        <w:tc>
          <w:tcPr>
            <w:tcW w:w="638" w:type="dxa"/>
          </w:tcPr>
          <w:p w:rsidR="00BD4248" w:rsidRPr="00246AE4" w:rsidRDefault="00BD4248" w:rsidP="00AB38BD">
            <w:pPr>
              <w:rPr>
                <w:sz w:val="18"/>
                <w:szCs w:val="18"/>
              </w:rPr>
            </w:pPr>
            <w:r w:rsidRPr="00246AE4">
              <w:rPr>
                <w:sz w:val="18"/>
                <w:szCs w:val="18"/>
              </w:rPr>
              <w:t>√</w:t>
            </w:r>
          </w:p>
        </w:tc>
      </w:tr>
      <w:tr w:rsidR="00BD4248" w:rsidRPr="00246AE4" w:rsidTr="00AB38BD">
        <w:trPr>
          <w:jc w:val="center"/>
        </w:trPr>
        <w:tc>
          <w:tcPr>
            <w:tcW w:w="314" w:type="dxa"/>
            <w:vMerge/>
          </w:tcPr>
          <w:p w:rsidR="00BD4248" w:rsidRPr="00246AE4" w:rsidRDefault="00BD4248" w:rsidP="00AB38BD">
            <w:pPr>
              <w:rPr>
                <w:szCs w:val="21"/>
              </w:rPr>
            </w:pPr>
          </w:p>
        </w:tc>
        <w:tc>
          <w:tcPr>
            <w:tcW w:w="764" w:type="dxa"/>
            <w:vMerge/>
            <w:tcBorders>
              <w:right w:val="single" w:sz="4" w:space="0" w:color="auto"/>
            </w:tcBorders>
          </w:tcPr>
          <w:p w:rsidR="00BD4248" w:rsidRPr="00246AE4" w:rsidRDefault="00BD4248" w:rsidP="00AB38BD">
            <w:pPr>
              <w:rPr>
                <w:szCs w:val="21"/>
              </w:rPr>
            </w:pPr>
          </w:p>
        </w:tc>
        <w:tc>
          <w:tcPr>
            <w:tcW w:w="1075" w:type="dxa"/>
            <w:tcBorders>
              <w:left w:val="single" w:sz="4" w:space="0" w:color="auto"/>
              <w:right w:val="single" w:sz="4" w:space="0" w:color="auto"/>
            </w:tcBorders>
          </w:tcPr>
          <w:p w:rsidR="00BD4248" w:rsidRPr="00246AE4" w:rsidRDefault="00BD4248" w:rsidP="00AB38BD">
            <w:pPr>
              <w:rPr>
                <w:sz w:val="18"/>
                <w:szCs w:val="18"/>
              </w:rPr>
            </w:pPr>
            <w:r>
              <w:rPr>
                <w:rFonts w:hint="eastAsia"/>
                <w:sz w:val="18"/>
                <w:szCs w:val="18"/>
              </w:rPr>
              <w:t>ECO12018</w:t>
            </w:r>
          </w:p>
        </w:tc>
        <w:tc>
          <w:tcPr>
            <w:tcW w:w="1443" w:type="dxa"/>
            <w:tcBorders>
              <w:left w:val="single" w:sz="4" w:space="0" w:color="auto"/>
            </w:tcBorders>
          </w:tcPr>
          <w:p w:rsidR="00BD4248" w:rsidRPr="00246AE4" w:rsidRDefault="00BD4248" w:rsidP="00AB38BD">
            <w:pPr>
              <w:rPr>
                <w:sz w:val="18"/>
                <w:szCs w:val="18"/>
              </w:rPr>
            </w:pPr>
            <w:r w:rsidRPr="00246AE4">
              <w:rPr>
                <w:rFonts w:hAnsi="宋体"/>
                <w:sz w:val="18"/>
                <w:szCs w:val="18"/>
              </w:rPr>
              <w:t>组织行为学</w:t>
            </w:r>
          </w:p>
        </w:tc>
        <w:tc>
          <w:tcPr>
            <w:tcW w:w="652" w:type="dxa"/>
            <w:vAlign w:val="center"/>
          </w:tcPr>
          <w:p w:rsidR="00BD4248" w:rsidRPr="00246AE4" w:rsidRDefault="00BD4248" w:rsidP="00AB38BD">
            <w:pPr>
              <w:jc w:val="center"/>
              <w:rPr>
                <w:sz w:val="18"/>
                <w:szCs w:val="18"/>
              </w:rPr>
            </w:pPr>
            <w:r w:rsidRPr="00246AE4">
              <w:rPr>
                <w:sz w:val="18"/>
                <w:szCs w:val="18"/>
              </w:rPr>
              <w:t>3</w:t>
            </w:r>
          </w:p>
        </w:tc>
        <w:tc>
          <w:tcPr>
            <w:tcW w:w="622" w:type="dxa"/>
            <w:vAlign w:val="center"/>
          </w:tcPr>
          <w:p w:rsidR="00BD4248" w:rsidRPr="00246AE4" w:rsidRDefault="00BD4248" w:rsidP="00AB38BD">
            <w:pPr>
              <w:jc w:val="center"/>
              <w:rPr>
                <w:sz w:val="18"/>
                <w:szCs w:val="18"/>
              </w:rPr>
            </w:pPr>
          </w:p>
        </w:tc>
        <w:tc>
          <w:tcPr>
            <w:tcW w:w="623" w:type="dxa"/>
            <w:vAlign w:val="center"/>
          </w:tcPr>
          <w:p w:rsidR="00BD4248" w:rsidRPr="00246AE4" w:rsidRDefault="00BD4248" w:rsidP="00AB38BD">
            <w:pPr>
              <w:jc w:val="center"/>
              <w:rPr>
                <w:sz w:val="18"/>
                <w:szCs w:val="18"/>
              </w:rPr>
            </w:pPr>
            <w:r w:rsidRPr="00246AE4">
              <w:rPr>
                <w:sz w:val="18"/>
                <w:szCs w:val="18"/>
              </w:rPr>
              <w:t>3</w:t>
            </w:r>
          </w:p>
        </w:tc>
        <w:tc>
          <w:tcPr>
            <w:tcW w:w="623" w:type="dxa"/>
            <w:vAlign w:val="center"/>
          </w:tcPr>
          <w:p w:rsidR="00BD4248" w:rsidRPr="00246AE4" w:rsidRDefault="00BD4248" w:rsidP="00AB38BD">
            <w:pPr>
              <w:jc w:val="center"/>
              <w:rPr>
                <w:sz w:val="18"/>
                <w:szCs w:val="18"/>
              </w:rPr>
            </w:pPr>
          </w:p>
        </w:tc>
        <w:tc>
          <w:tcPr>
            <w:tcW w:w="625" w:type="dxa"/>
            <w:vAlign w:val="center"/>
          </w:tcPr>
          <w:p w:rsidR="00BD4248" w:rsidRPr="00246AE4" w:rsidRDefault="00BD4248" w:rsidP="00AB38BD">
            <w:pPr>
              <w:jc w:val="center"/>
              <w:rPr>
                <w:sz w:val="18"/>
                <w:szCs w:val="18"/>
              </w:rPr>
            </w:pPr>
            <w:r w:rsidRPr="00246AE4">
              <w:rPr>
                <w:sz w:val="18"/>
                <w:szCs w:val="18"/>
              </w:rPr>
              <w:t>48</w:t>
            </w:r>
          </w:p>
        </w:tc>
        <w:tc>
          <w:tcPr>
            <w:tcW w:w="625" w:type="dxa"/>
          </w:tcPr>
          <w:p w:rsidR="00BD4248" w:rsidRPr="00246AE4" w:rsidRDefault="00BD4248" w:rsidP="00AB38BD">
            <w:pPr>
              <w:jc w:val="center"/>
              <w:rPr>
                <w:sz w:val="18"/>
                <w:szCs w:val="18"/>
              </w:rPr>
            </w:pPr>
          </w:p>
        </w:tc>
        <w:tc>
          <w:tcPr>
            <w:tcW w:w="638" w:type="dxa"/>
          </w:tcPr>
          <w:p w:rsidR="00BD4248" w:rsidRPr="00246AE4" w:rsidRDefault="00BD4248" w:rsidP="00AB38BD">
            <w:pPr>
              <w:rPr>
                <w:sz w:val="18"/>
                <w:szCs w:val="18"/>
              </w:rPr>
            </w:pPr>
          </w:p>
        </w:tc>
        <w:tc>
          <w:tcPr>
            <w:tcW w:w="638" w:type="dxa"/>
          </w:tcPr>
          <w:p w:rsidR="00BD4248" w:rsidRPr="00246AE4" w:rsidRDefault="00BD4248" w:rsidP="00AB38BD">
            <w:pPr>
              <w:rPr>
                <w:sz w:val="18"/>
                <w:szCs w:val="18"/>
              </w:rPr>
            </w:pPr>
            <w:r w:rsidRPr="00246AE4">
              <w:rPr>
                <w:sz w:val="18"/>
                <w:szCs w:val="18"/>
              </w:rPr>
              <w:t>√</w:t>
            </w:r>
          </w:p>
        </w:tc>
      </w:tr>
      <w:tr w:rsidR="00BD4248" w:rsidRPr="00246AE4" w:rsidTr="00AB38BD">
        <w:trPr>
          <w:jc w:val="center"/>
        </w:trPr>
        <w:tc>
          <w:tcPr>
            <w:tcW w:w="314" w:type="dxa"/>
            <w:vMerge/>
          </w:tcPr>
          <w:p w:rsidR="00BD4248" w:rsidRPr="00246AE4" w:rsidRDefault="00BD4248" w:rsidP="00AB38BD">
            <w:pPr>
              <w:rPr>
                <w:szCs w:val="21"/>
              </w:rPr>
            </w:pPr>
          </w:p>
        </w:tc>
        <w:tc>
          <w:tcPr>
            <w:tcW w:w="764" w:type="dxa"/>
            <w:vMerge/>
            <w:tcBorders>
              <w:right w:val="single" w:sz="4" w:space="0" w:color="auto"/>
            </w:tcBorders>
          </w:tcPr>
          <w:p w:rsidR="00BD4248" w:rsidRPr="00246AE4" w:rsidRDefault="00BD4248" w:rsidP="00AB38BD">
            <w:pPr>
              <w:rPr>
                <w:szCs w:val="21"/>
              </w:rPr>
            </w:pPr>
          </w:p>
        </w:tc>
        <w:tc>
          <w:tcPr>
            <w:tcW w:w="1075" w:type="dxa"/>
            <w:tcBorders>
              <w:left w:val="single" w:sz="4" w:space="0" w:color="auto"/>
              <w:right w:val="single" w:sz="4" w:space="0" w:color="auto"/>
            </w:tcBorders>
          </w:tcPr>
          <w:p w:rsidR="00BD4248" w:rsidRPr="00246AE4" w:rsidRDefault="00BD4248" w:rsidP="00AB38BD">
            <w:pPr>
              <w:rPr>
                <w:sz w:val="18"/>
                <w:szCs w:val="18"/>
              </w:rPr>
            </w:pPr>
            <w:r>
              <w:rPr>
                <w:rFonts w:hint="eastAsia"/>
                <w:sz w:val="18"/>
                <w:szCs w:val="18"/>
              </w:rPr>
              <w:t>ECO12019</w:t>
            </w:r>
          </w:p>
        </w:tc>
        <w:tc>
          <w:tcPr>
            <w:tcW w:w="1443" w:type="dxa"/>
            <w:tcBorders>
              <w:left w:val="single" w:sz="4" w:space="0" w:color="auto"/>
            </w:tcBorders>
          </w:tcPr>
          <w:p w:rsidR="00BD4248" w:rsidRPr="00246AE4" w:rsidRDefault="00BD4248" w:rsidP="00AB38BD">
            <w:pPr>
              <w:rPr>
                <w:sz w:val="18"/>
                <w:szCs w:val="18"/>
              </w:rPr>
            </w:pPr>
            <w:r w:rsidRPr="00246AE4">
              <w:rPr>
                <w:rFonts w:hAnsi="宋体"/>
                <w:sz w:val="18"/>
                <w:szCs w:val="18"/>
              </w:rPr>
              <w:t>人力资源管理</w:t>
            </w:r>
          </w:p>
        </w:tc>
        <w:tc>
          <w:tcPr>
            <w:tcW w:w="652" w:type="dxa"/>
          </w:tcPr>
          <w:p w:rsidR="00BD4248" w:rsidRPr="00246AE4" w:rsidRDefault="00BD4248" w:rsidP="00AB38BD">
            <w:pPr>
              <w:jc w:val="center"/>
              <w:rPr>
                <w:sz w:val="18"/>
                <w:szCs w:val="18"/>
              </w:rPr>
            </w:pPr>
            <w:r w:rsidRPr="00246AE4">
              <w:rPr>
                <w:sz w:val="18"/>
                <w:szCs w:val="18"/>
              </w:rPr>
              <w:t>3</w:t>
            </w:r>
          </w:p>
        </w:tc>
        <w:tc>
          <w:tcPr>
            <w:tcW w:w="622" w:type="dxa"/>
            <w:vAlign w:val="center"/>
          </w:tcPr>
          <w:p w:rsidR="00BD4248" w:rsidRPr="00246AE4" w:rsidRDefault="00BD4248" w:rsidP="00AB38BD">
            <w:pPr>
              <w:jc w:val="center"/>
              <w:rPr>
                <w:sz w:val="18"/>
                <w:szCs w:val="18"/>
              </w:rPr>
            </w:pPr>
            <w:r w:rsidRPr="00246AE4">
              <w:rPr>
                <w:sz w:val="18"/>
                <w:szCs w:val="18"/>
              </w:rPr>
              <w:t>3</w:t>
            </w:r>
          </w:p>
        </w:tc>
        <w:tc>
          <w:tcPr>
            <w:tcW w:w="623" w:type="dxa"/>
            <w:vAlign w:val="center"/>
          </w:tcPr>
          <w:p w:rsidR="00BD4248" w:rsidRPr="00246AE4" w:rsidRDefault="00BD4248" w:rsidP="00AB38BD">
            <w:pPr>
              <w:jc w:val="center"/>
              <w:rPr>
                <w:sz w:val="18"/>
                <w:szCs w:val="18"/>
              </w:rPr>
            </w:pPr>
          </w:p>
        </w:tc>
        <w:tc>
          <w:tcPr>
            <w:tcW w:w="623" w:type="dxa"/>
            <w:vAlign w:val="center"/>
          </w:tcPr>
          <w:p w:rsidR="00BD4248" w:rsidRPr="00246AE4" w:rsidRDefault="00BD4248" w:rsidP="00AB38BD">
            <w:pPr>
              <w:jc w:val="center"/>
              <w:rPr>
                <w:sz w:val="18"/>
                <w:szCs w:val="18"/>
              </w:rPr>
            </w:pPr>
          </w:p>
        </w:tc>
        <w:tc>
          <w:tcPr>
            <w:tcW w:w="625" w:type="dxa"/>
          </w:tcPr>
          <w:p w:rsidR="00BD4248" w:rsidRPr="00246AE4" w:rsidRDefault="00BD4248" w:rsidP="00AB38BD">
            <w:pPr>
              <w:jc w:val="center"/>
              <w:rPr>
                <w:sz w:val="18"/>
                <w:szCs w:val="18"/>
              </w:rPr>
            </w:pPr>
            <w:r w:rsidRPr="00246AE4">
              <w:rPr>
                <w:sz w:val="18"/>
                <w:szCs w:val="18"/>
              </w:rPr>
              <w:t>48</w:t>
            </w:r>
          </w:p>
        </w:tc>
        <w:tc>
          <w:tcPr>
            <w:tcW w:w="625" w:type="dxa"/>
          </w:tcPr>
          <w:p w:rsidR="00BD4248" w:rsidRPr="00246AE4" w:rsidRDefault="00BD4248" w:rsidP="00AB38BD">
            <w:pPr>
              <w:jc w:val="center"/>
              <w:rPr>
                <w:sz w:val="18"/>
                <w:szCs w:val="18"/>
              </w:rPr>
            </w:pPr>
          </w:p>
        </w:tc>
        <w:tc>
          <w:tcPr>
            <w:tcW w:w="638" w:type="dxa"/>
          </w:tcPr>
          <w:p w:rsidR="00BD4248" w:rsidRPr="00246AE4" w:rsidRDefault="00BD4248" w:rsidP="00AB38BD">
            <w:pPr>
              <w:rPr>
                <w:sz w:val="18"/>
                <w:szCs w:val="18"/>
              </w:rPr>
            </w:pPr>
          </w:p>
        </w:tc>
        <w:tc>
          <w:tcPr>
            <w:tcW w:w="638" w:type="dxa"/>
          </w:tcPr>
          <w:p w:rsidR="00BD4248" w:rsidRPr="00246AE4" w:rsidRDefault="00BD4248" w:rsidP="00AB38BD">
            <w:pPr>
              <w:rPr>
                <w:sz w:val="18"/>
                <w:szCs w:val="18"/>
              </w:rPr>
            </w:pPr>
            <w:r w:rsidRPr="00246AE4">
              <w:rPr>
                <w:sz w:val="18"/>
                <w:szCs w:val="18"/>
              </w:rPr>
              <w:t>√</w:t>
            </w:r>
          </w:p>
        </w:tc>
      </w:tr>
      <w:tr w:rsidR="00BD4248" w:rsidRPr="00246AE4" w:rsidTr="00AB38BD">
        <w:trPr>
          <w:jc w:val="center"/>
        </w:trPr>
        <w:tc>
          <w:tcPr>
            <w:tcW w:w="314" w:type="dxa"/>
            <w:vMerge/>
          </w:tcPr>
          <w:p w:rsidR="00BD4248" w:rsidRPr="00246AE4" w:rsidRDefault="00BD4248" w:rsidP="00AB38BD">
            <w:pPr>
              <w:rPr>
                <w:szCs w:val="21"/>
              </w:rPr>
            </w:pPr>
          </w:p>
        </w:tc>
        <w:tc>
          <w:tcPr>
            <w:tcW w:w="764" w:type="dxa"/>
            <w:vMerge/>
            <w:tcBorders>
              <w:right w:val="single" w:sz="4" w:space="0" w:color="auto"/>
            </w:tcBorders>
          </w:tcPr>
          <w:p w:rsidR="00BD4248" w:rsidRPr="00246AE4" w:rsidRDefault="00BD4248" w:rsidP="00AB38BD">
            <w:pPr>
              <w:rPr>
                <w:szCs w:val="21"/>
              </w:rPr>
            </w:pPr>
          </w:p>
        </w:tc>
        <w:tc>
          <w:tcPr>
            <w:tcW w:w="1075" w:type="dxa"/>
            <w:tcBorders>
              <w:left w:val="single" w:sz="4" w:space="0" w:color="auto"/>
              <w:right w:val="single" w:sz="4" w:space="0" w:color="auto"/>
            </w:tcBorders>
          </w:tcPr>
          <w:p w:rsidR="00BD4248" w:rsidRPr="00246AE4" w:rsidRDefault="00BD4248" w:rsidP="00AB38BD">
            <w:pPr>
              <w:rPr>
                <w:sz w:val="18"/>
                <w:szCs w:val="18"/>
              </w:rPr>
            </w:pPr>
            <w:r>
              <w:rPr>
                <w:rFonts w:hint="eastAsia"/>
                <w:sz w:val="18"/>
                <w:szCs w:val="18"/>
              </w:rPr>
              <w:t>ECO13003</w:t>
            </w:r>
          </w:p>
        </w:tc>
        <w:tc>
          <w:tcPr>
            <w:tcW w:w="1443" w:type="dxa"/>
            <w:tcBorders>
              <w:left w:val="single" w:sz="4" w:space="0" w:color="auto"/>
            </w:tcBorders>
          </w:tcPr>
          <w:p w:rsidR="00BD4248" w:rsidRPr="00246AE4" w:rsidRDefault="00BD4248" w:rsidP="00AB38BD">
            <w:pPr>
              <w:rPr>
                <w:sz w:val="18"/>
                <w:szCs w:val="18"/>
              </w:rPr>
            </w:pPr>
            <w:r w:rsidRPr="00246AE4">
              <w:rPr>
                <w:rFonts w:hAnsi="宋体"/>
                <w:sz w:val="18"/>
                <w:szCs w:val="18"/>
              </w:rPr>
              <w:t>财务管理</w:t>
            </w:r>
          </w:p>
        </w:tc>
        <w:tc>
          <w:tcPr>
            <w:tcW w:w="652" w:type="dxa"/>
          </w:tcPr>
          <w:p w:rsidR="00BD4248" w:rsidRPr="00246AE4" w:rsidRDefault="00BD4248" w:rsidP="00AB38BD">
            <w:pPr>
              <w:jc w:val="center"/>
              <w:rPr>
                <w:sz w:val="18"/>
                <w:szCs w:val="18"/>
              </w:rPr>
            </w:pPr>
            <w:r w:rsidRPr="00246AE4">
              <w:rPr>
                <w:sz w:val="18"/>
                <w:szCs w:val="18"/>
              </w:rPr>
              <w:t>3</w:t>
            </w:r>
          </w:p>
        </w:tc>
        <w:tc>
          <w:tcPr>
            <w:tcW w:w="622" w:type="dxa"/>
            <w:vAlign w:val="center"/>
          </w:tcPr>
          <w:p w:rsidR="00BD4248" w:rsidRPr="00246AE4" w:rsidRDefault="00BD4248" w:rsidP="00AB38BD">
            <w:pPr>
              <w:jc w:val="center"/>
              <w:rPr>
                <w:sz w:val="18"/>
                <w:szCs w:val="18"/>
              </w:rPr>
            </w:pPr>
            <w:r w:rsidRPr="00246AE4">
              <w:rPr>
                <w:sz w:val="18"/>
                <w:szCs w:val="18"/>
              </w:rPr>
              <w:t>3</w:t>
            </w:r>
          </w:p>
        </w:tc>
        <w:tc>
          <w:tcPr>
            <w:tcW w:w="623" w:type="dxa"/>
            <w:vAlign w:val="center"/>
          </w:tcPr>
          <w:p w:rsidR="00BD4248" w:rsidRPr="00246AE4" w:rsidRDefault="00BD4248" w:rsidP="00AB38BD">
            <w:pPr>
              <w:jc w:val="center"/>
              <w:rPr>
                <w:sz w:val="18"/>
                <w:szCs w:val="18"/>
              </w:rPr>
            </w:pPr>
          </w:p>
        </w:tc>
        <w:tc>
          <w:tcPr>
            <w:tcW w:w="623" w:type="dxa"/>
            <w:vAlign w:val="center"/>
          </w:tcPr>
          <w:p w:rsidR="00BD4248" w:rsidRPr="00246AE4" w:rsidRDefault="00BD4248" w:rsidP="00AB38BD">
            <w:pPr>
              <w:jc w:val="center"/>
              <w:rPr>
                <w:sz w:val="18"/>
                <w:szCs w:val="18"/>
              </w:rPr>
            </w:pPr>
          </w:p>
        </w:tc>
        <w:tc>
          <w:tcPr>
            <w:tcW w:w="625" w:type="dxa"/>
          </w:tcPr>
          <w:p w:rsidR="00BD4248" w:rsidRPr="00246AE4" w:rsidRDefault="00BD4248" w:rsidP="00AB38BD">
            <w:pPr>
              <w:jc w:val="center"/>
              <w:rPr>
                <w:sz w:val="18"/>
                <w:szCs w:val="18"/>
              </w:rPr>
            </w:pPr>
            <w:r w:rsidRPr="00246AE4">
              <w:rPr>
                <w:sz w:val="18"/>
                <w:szCs w:val="18"/>
              </w:rPr>
              <w:t>48</w:t>
            </w:r>
          </w:p>
        </w:tc>
        <w:tc>
          <w:tcPr>
            <w:tcW w:w="625" w:type="dxa"/>
          </w:tcPr>
          <w:p w:rsidR="00BD4248" w:rsidRPr="00246AE4" w:rsidRDefault="00BD4248" w:rsidP="00AB38BD">
            <w:pPr>
              <w:jc w:val="center"/>
              <w:rPr>
                <w:sz w:val="18"/>
                <w:szCs w:val="18"/>
              </w:rPr>
            </w:pPr>
          </w:p>
        </w:tc>
        <w:tc>
          <w:tcPr>
            <w:tcW w:w="638" w:type="dxa"/>
          </w:tcPr>
          <w:p w:rsidR="00BD4248" w:rsidRPr="00246AE4" w:rsidRDefault="00BD4248" w:rsidP="00AB38BD">
            <w:pPr>
              <w:rPr>
                <w:sz w:val="18"/>
                <w:szCs w:val="18"/>
              </w:rPr>
            </w:pPr>
          </w:p>
        </w:tc>
        <w:tc>
          <w:tcPr>
            <w:tcW w:w="638" w:type="dxa"/>
          </w:tcPr>
          <w:p w:rsidR="00BD4248" w:rsidRPr="00246AE4" w:rsidRDefault="00BD4248" w:rsidP="00AB38BD">
            <w:pPr>
              <w:rPr>
                <w:sz w:val="18"/>
                <w:szCs w:val="18"/>
              </w:rPr>
            </w:pPr>
            <w:r w:rsidRPr="00246AE4">
              <w:rPr>
                <w:sz w:val="18"/>
                <w:szCs w:val="18"/>
              </w:rPr>
              <w:t>√</w:t>
            </w:r>
          </w:p>
        </w:tc>
      </w:tr>
      <w:tr w:rsidR="00BD4248" w:rsidRPr="00246AE4" w:rsidTr="00AB38BD">
        <w:trPr>
          <w:jc w:val="center"/>
        </w:trPr>
        <w:tc>
          <w:tcPr>
            <w:tcW w:w="314" w:type="dxa"/>
            <w:vMerge/>
          </w:tcPr>
          <w:p w:rsidR="00BD4248" w:rsidRPr="00246AE4" w:rsidRDefault="00BD4248" w:rsidP="00AB38BD">
            <w:pPr>
              <w:rPr>
                <w:szCs w:val="21"/>
              </w:rPr>
            </w:pPr>
          </w:p>
        </w:tc>
        <w:tc>
          <w:tcPr>
            <w:tcW w:w="764" w:type="dxa"/>
            <w:vMerge/>
            <w:tcBorders>
              <w:right w:val="single" w:sz="4" w:space="0" w:color="auto"/>
            </w:tcBorders>
          </w:tcPr>
          <w:p w:rsidR="00BD4248" w:rsidRPr="00246AE4" w:rsidRDefault="00BD4248" w:rsidP="00AB38BD">
            <w:pPr>
              <w:rPr>
                <w:szCs w:val="21"/>
              </w:rPr>
            </w:pPr>
          </w:p>
        </w:tc>
        <w:tc>
          <w:tcPr>
            <w:tcW w:w="1075" w:type="dxa"/>
            <w:tcBorders>
              <w:left w:val="single" w:sz="4" w:space="0" w:color="auto"/>
              <w:right w:val="single" w:sz="4" w:space="0" w:color="auto"/>
            </w:tcBorders>
          </w:tcPr>
          <w:p w:rsidR="00BD4248" w:rsidRPr="00246AE4" w:rsidRDefault="00BD4248" w:rsidP="00AB38BD">
            <w:pPr>
              <w:rPr>
                <w:sz w:val="18"/>
                <w:szCs w:val="18"/>
              </w:rPr>
            </w:pPr>
            <w:r>
              <w:rPr>
                <w:rFonts w:hint="eastAsia"/>
                <w:sz w:val="18"/>
                <w:szCs w:val="18"/>
              </w:rPr>
              <w:t>ECO13004</w:t>
            </w:r>
          </w:p>
        </w:tc>
        <w:tc>
          <w:tcPr>
            <w:tcW w:w="1443" w:type="dxa"/>
            <w:tcBorders>
              <w:left w:val="single" w:sz="4" w:space="0" w:color="auto"/>
            </w:tcBorders>
          </w:tcPr>
          <w:p w:rsidR="00BD4248" w:rsidRPr="00246AE4" w:rsidRDefault="00BD4248" w:rsidP="00AB38BD">
            <w:pPr>
              <w:rPr>
                <w:sz w:val="18"/>
                <w:szCs w:val="18"/>
              </w:rPr>
            </w:pPr>
            <w:r w:rsidRPr="00246AE4">
              <w:rPr>
                <w:rFonts w:hAnsi="宋体"/>
                <w:sz w:val="18"/>
                <w:szCs w:val="18"/>
              </w:rPr>
              <w:t>公司治理</w:t>
            </w:r>
          </w:p>
        </w:tc>
        <w:tc>
          <w:tcPr>
            <w:tcW w:w="652" w:type="dxa"/>
          </w:tcPr>
          <w:p w:rsidR="00BD4248" w:rsidRPr="00246AE4" w:rsidRDefault="00BD4248" w:rsidP="00AB38BD">
            <w:pPr>
              <w:jc w:val="center"/>
              <w:rPr>
                <w:sz w:val="18"/>
                <w:szCs w:val="18"/>
              </w:rPr>
            </w:pPr>
            <w:r w:rsidRPr="00246AE4">
              <w:rPr>
                <w:sz w:val="18"/>
                <w:szCs w:val="18"/>
              </w:rPr>
              <w:t>2</w:t>
            </w:r>
          </w:p>
        </w:tc>
        <w:tc>
          <w:tcPr>
            <w:tcW w:w="622" w:type="dxa"/>
            <w:vAlign w:val="center"/>
          </w:tcPr>
          <w:p w:rsidR="00BD4248" w:rsidRPr="00246AE4" w:rsidRDefault="00BD4248" w:rsidP="00AB38BD">
            <w:pPr>
              <w:jc w:val="center"/>
              <w:rPr>
                <w:sz w:val="18"/>
                <w:szCs w:val="18"/>
              </w:rPr>
            </w:pPr>
            <w:r w:rsidRPr="00246AE4">
              <w:rPr>
                <w:sz w:val="18"/>
                <w:szCs w:val="18"/>
              </w:rPr>
              <w:t>2</w:t>
            </w:r>
          </w:p>
        </w:tc>
        <w:tc>
          <w:tcPr>
            <w:tcW w:w="623" w:type="dxa"/>
            <w:vAlign w:val="center"/>
          </w:tcPr>
          <w:p w:rsidR="00BD4248" w:rsidRPr="00246AE4" w:rsidRDefault="00BD4248" w:rsidP="00AB38BD">
            <w:pPr>
              <w:jc w:val="center"/>
              <w:rPr>
                <w:sz w:val="18"/>
                <w:szCs w:val="18"/>
              </w:rPr>
            </w:pPr>
          </w:p>
        </w:tc>
        <w:tc>
          <w:tcPr>
            <w:tcW w:w="623" w:type="dxa"/>
            <w:vAlign w:val="center"/>
          </w:tcPr>
          <w:p w:rsidR="00BD4248" w:rsidRPr="00246AE4" w:rsidRDefault="00BD4248" w:rsidP="00AB38BD">
            <w:pPr>
              <w:jc w:val="center"/>
              <w:rPr>
                <w:sz w:val="18"/>
                <w:szCs w:val="18"/>
              </w:rPr>
            </w:pPr>
          </w:p>
        </w:tc>
        <w:tc>
          <w:tcPr>
            <w:tcW w:w="625" w:type="dxa"/>
          </w:tcPr>
          <w:p w:rsidR="00BD4248" w:rsidRPr="00246AE4" w:rsidRDefault="00BD4248" w:rsidP="00AB38BD">
            <w:pPr>
              <w:jc w:val="center"/>
              <w:rPr>
                <w:sz w:val="18"/>
                <w:szCs w:val="18"/>
              </w:rPr>
            </w:pPr>
            <w:r w:rsidRPr="00246AE4">
              <w:rPr>
                <w:sz w:val="18"/>
                <w:szCs w:val="18"/>
              </w:rPr>
              <w:t>32</w:t>
            </w:r>
          </w:p>
        </w:tc>
        <w:tc>
          <w:tcPr>
            <w:tcW w:w="625" w:type="dxa"/>
          </w:tcPr>
          <w:p w:rsidR="00BD4248" w:rsidRPr="00246AE4" w:rsidRDefault="00BD4248" w:rsidP="00AB38BD">
            <w:pPr>
              <w:jc w:val="center"/>
              <w:rPr>
                <w:sz w:val="18"/>
                <w:szCs w:val="18"/>
              </w:rPr>
            </w:pPr>
          </w:p>
        </w:tc>
        <w:tc>
          <w:tcPr>
            <w:tcW w:w="638" w:type="dxa"/>
          </w:tcPr>
          <w:p w:rsidR="00BD4248" w:rsidRPr="00246AE4" w:rsidRDefault="00BD4248" w:rsidP="00AB38BD">
            <w:pPr>
              <w:rPr>
                <w:sz w:val="18"/>
                <w:szCs w:val="18"/>
              </w:rPr>
            </w:pPr>
          </w:p>
        </w:tc>
        <w:tc>
          <w:tcPr>
            <w:tcW w:w="638" w:type="dxa"/>
          </w:tcPr>
          <w:p w:rsidR="00BD4248" w:rsidRPr="00246AE4" w:rsidRDefault="00BD4248" w:rsidP="00AB38BD">
            <w:pPr>
              <w:rPr>
                <w:sz w:val="18"/>
                <w:szCs w:val="18"/>
              </w:rPr>
            </w:pPr>
            <w:r w:rsidRPr="00246AE4">
              <w:rPr>
                <w:sz w:val="18"/>
                <w:szCs w:val="18"/>
              </w:rPr>
              <w:t>√</w:t>
            </w:r>
          </w:p>
        </w:tc>
      </w:tr>
      <w:tr w:rsidR="00BD4248" w:rsidRPr="00246AE4" w:rsidTr="00AB38BD">
        <w:trPr>
          <w:jc w:val="center"/>
        </w:trPr>
        <w:tc>
          <w:tcPr>
            <w:tcW w:w="314" w:type="dxa"/>
            <w:vMerge/>
          </w:tcPr>
          <w:p w:rsidR="00BD4248" w:rsidRPr="00246AE4" w:rsidRDefault="00BD4248" w:rsidP="00AB38BD">
            <w:pPr>
              <w:rPr>
                <w:szCs w:val="21"/>
              </w:rPr>
            </w:pPr>
          </w:p>
        </w:tc>
        <w:tc>
          <w:tcPr>
            <w:tcW w:w="764" w:type="dxa"/>
            <w:vMerge/>
            <w:tcBorders>
              <w:right w:val="single" w:sz="4" w:space="0" w:color="auto"/>
            </w:tcBorders>
          </w:tcPr>
          <w:p w:rsidR="00BD4248" w:rsidRPr="00246AE4" w:rsidRDefault="00BD4248" w:rsidP="00AB38BD">
            <w:pPr>
              <w:rPr>
                <w:szCs w:val="21"/>
              </w:rPr>
            </w:pPr>
          </w:p>
        </w:tc>
        <w:tc>
          <w:tcPr>
            <w:tcW w:w="1075" w:type="dxa"/>
            <w:tcBorders>
              <w:left w:val="single" w:sz="4" w:space="0" w:color="auto"/>
              <w:right w:val="single" w:sz="4" w:space="0" w:color="auto"/>
            </w:tcBorders>
          </w:tcPr>
          <w:p w:rsidR="00BD4248" w:rsidRPr="00246AE4" w:rsidRDefault="00BD4248" w:rsidP="00AB38BD">
            <w:pPr>
              <w:rPr>
                <w:sz w:val="18"/>
                <w:szCs w:val="18"/>
              </w:rPr>
            </w:pPr>
            <w:r>
              <w:rPr>
                <w:rFonts w:hint="eastAsia"/>
                <w:sz w:val="18"/>
                <w:szCs w:val="18"/>
              </w:rPr>
              <w:t>ECO12020</w:t>
            </w:r>
          </w:p>
        </w:tc>
        <w:tc>
          <w:tcPr>
            <w:tcW w:w="1443" w:type="dxa"/>
            <w:tcBorders>
              <w:left w:val="single" w:sz="4" w:space="0" w:color="auto"/>
            </w:tcBorders>
          </w:tcPr>
          <w:p w:rsidR="00BD4248" w:rsidRPr="00246AE4" w:rsidRDefault="00BD4248" w:rsidP="00AB38BD">
            <w:pPr>
              <w:rPr>
                <w:sz w:val="18"/>
                <w:szCs w:val="18"/>
              </w:rPr>
            </w:pPr>
            <w:r w:rsidRPr="00246AE4">
              <w:rPr>
                <w:rFonts w:hAnsi="宋体"/>
                <w:sz w:val="18"/>
                <w:szCs w:val="18"/>
              </w:rPr>
              <w:t>国际管理</w:t>
            </w:r>
          </w:p>
        </w:tc>
        <w:tc>
          <w:tcPr>
            <w:tcW w:w="652" w:type="dxa"/>
          </w:tcPr>
          <w:p w:rsidR="00BD4248" w:rsidRPr="00246AE4" w:rsidRDefault="00BD4248" w:rsidP="00AB38BD">
            <w:pPr>
              <w:jc w:val="center"/>
              <w:rPr>
                <w:sz w:val="18"/>
                <w:szCs w:val="18"/>
              </w:rPr>
            </w:pPr>
            <w:r w:rsidRPr="00246AE4">
              <w:rPr>
                <w:sz w:val="18"/>
                <w:szCs w:val="18"/>
              </w:rPr>
              <w:t>2</w:t>
            </w:r>
          </w:p>
        </w:tc>
        <w:tc>
          <w:tcPr>
            <w:tcW w:w="622" w:type="dxa"/>
            <w:vAlign w:val="center"/>
          </w:tcPr>
          <w:p w:rsidR="00BD4248" w:rsidRPr="00246AE4" w:rsidRDefault="00BD4248" w:rsidP="00AB38BD">
            <w:pPr>
              <w:jc w:val="center"/>
              <w:rPr>
                <w:sz w:val="18"/>
                <w:szCs w:val="18"/>
              </w:rPr>
            </w:pPr>
          </w:p>
        </w:tc>
        <w:tc>
          <w:tcPr>
            <w:tcW w:w="623" w:type="dxa"/>
            <w:vAlign w:val="center"/>
          </w:tcPr>
          <w:p w:rsidR="00BD4248" w:rsidRPr="00246AE4" w:rsidRDefault="00BD4248" w:rsidP="00AB38BD">
            <w:pPr>
              <w:jc w:val="center"/>
              <w:rPr>
                <w:sz w:val="18"/>
                <w:szCs w:val="18"/>
              </w:rPr>
            </w:pPr>
            <w:r w:rsidRPr="00246AE4">
              <w:rPr>
                <w:sz w:val="18"/>
                <w:szCs w:val="18"/>
              </w:rPr>
              <w:t>2</w:t>
            </w:r>
          </w:p>
        </w:tc>
        <w:tc>
          <w:tcPr>
            <w:tcW w:w="623" w:type="dxa"/>
            <w:vAlign w:val="center"/>
          </w:tcPr>
          <w:p w:rsidR="00BD4248" w:rsidRPr="00246AE4" w:rsidRDefault="00BD4248" w:rsidP="00AB38BD">
            <w:pPr>
              <w:jc w:val="center"/>
              <w:rPr>
                <w:sz w:val="18"/>
                <w:szCs w:val="18"/>
              </w:rPr>
            </w:pPr>
          </w:p>
        </w:tc>
        <w:tc>
          <w:tcPr>
            <w:tcW w:w="625" w:type="dxa"/>
          </w:tcPr>
          <w:p w:rsidR="00BD4248" w:rsidRPr="00246AE4" w:rsidRDefault="00BD4248" w:rsidP="00AB38BD">
            <w:pPr>
              <w:jc w:val="center"/>
              <w:rPr>
                <w:sz w:val="18"/>
                <w:szCs w:val="18"/>
              </w:rPr>
            </w:pPr>
            <w:r w:rsidRPr="00246AE4">
              <w:rPr>
                <w:sz w:val="18"/>
                <w:szCs w:val="18"/>
              </w:rPr>
              <w:t>32</w:t>
            </w:r>
          </w:p>
        </w:tc>
        <w:tc>
          <w:tcPr>
            <w:tcW w:w="625" w:type="dxa"/>
          </w:tcPr>
          <w:p w:rsidR="00BD4248" w:rsidRPr="00246AE4" w:rsidRDefault="00BD4248" w:rsidP="00AB38BD">
            <w:pPr>
              <w:jc w:val="center"/>
              <w:rPr>
                <w:sz w:val="18"/>
                <w:szCs w:val="18"/>
              </w:rPr>
            </w:pPr>
          </w:p>
        </w:tc>
        <w:tc>
          <w:tcPr>
            <w:tcW w:w="638" w:type="dxa"/>
          </w:tcPr>
          <w:p w:rsidR="00BD4248" w:rsidRPr="00246AE4" w:rsidRDefault="00BD4248" w:rsidP="00AB38BD">
            <w:pPr>
              <w:rPr>
                <w:sz w:val="18"/>
                <w:szCs w:val="18"/>
              </w:rPr>
            </w:pPr>
          </w:p>
        </w:tc>
        <w:tc>
          <w:tcPr>
            <w:tcW w:w="638" w:type="dxa"/>
          </w:tcPr>
          <w:p w:rsidR="00BD4248" w:rsidRPr="00246AE4" w:rsidRDefault="00BD4248" w:rsidP="00AB38BD">
            <w:pPr>
              <w:rPr>
                <w:sz w:val="18"/>
                <w:szCs w:val="18"/>
              </w:rPr>
            </w:pPr>
            <w:r w:rsidRPr="00246AE4">
              <w:rPr>
                <w:sz w:val="18"/>
                <w:szCs w:val="18"/>
              </w:rPr>
              <w:t>√</w:t>
            </w:r>
          </w:p>
        </w:tc>
      </w:tr>
      <w:tr w:rsidR="00BD4248" w:rsidRPr="00246AE4" w:rsidTr="00AB38BD">
        <w:trPr>
          <w:jc w:val="center"/>
        </w:trPr>
        <w:tc>
          <w:tcPr>
            <w:tcW w:w="314" w:type="dxa"/>
            <w:vMerge/>
          </w:tcPr>
          <w:p w:rsidR="00BD4248" w:rsidRPr="00246AE4" w:rsidRDefault="00BD4248" w:rsidP="00AB38BD">
            <w:pPr>
              <w:rPr>
                <w:szCs w:val="21"/>
              </w:rPr>
            </w:pPr>
          </w:p>
        </w:tc>
        <w:tc>
          <w:tcPr>
            <w:tcW w:w="764" w:type="dxa"/>
            <w:vMerge/>
            <w:tcBorders>
              <w:right w:val="single" w:sz="4" w:space="0" w:color="auto"/>
            </w:tcBorders>
          </w:tcPr>
          <w:p w:rsidR="00BD4248" w:rsidRPr="00246AE4" w:rsidRDefault="00BD4248" w:rsidP="00AB38BD">
            <w:pPr>
              <w:rPr>
                <w:szCs w:val="21"/>
              </w:rPr>
            </w:pPr>
          </w:p>
        </w:tc>
        <w:tc>
          <w:tcPr>
            <w:tcW w:w="1075" w:type="dxa"/>
            <w:tcBorders>
              <w:left w:val="single" w:sz="4" w:space="0" w:color="auto"/>
              <w:right w:val="single" w:sz="4" w:space="0" w:color="auto"/>
            </w:tcBorders>
          </w:tcPr>
          <w:p w:rsidR="00BD4248" w:rsidRPr="00246AE4" w:rsidRDefault="00BD4248" w:rsidP="00AB38BD">
            <w:pPr>
              <w:rPr>
                <w:sz w:val="18"/>
                <w:szCs w:val="18"/>
              </w:rPr>
            </w:pPr>
            <w:r>
              <w:rPr>
                <w:rFonts w:hint="eastAsia"/>
                <w:sz w:val="18"/>
                <w:szCs w:val="18"/>
              </w:rPr>
              <w:t>ECO12021</w:t>
            </w:r>
          </w:p>
        </w:tc>
        <w:tc>
          <w:tcPr>
            <w:tcW w:w="1443" w:type="dxa"/>
            <w:tcBorders>
              <w:left w:val="single" w:sz="4" w:space="0" w:color="auto"/>
            </w:tcBorders>
          </w:tcPr>
          <w:p w:rsidR="00BD4248" w:rsidRPr="00246AE4" w:rsidRDefault="00BD4248" w:rsidP="00AB38BD">
            <w:pPr>
              <w:rPr>
                <w:sz w:val="18"/>
                <w:szCs w:val="18"/>
              </w:rPr>
            </w:pPr>
            <w:r w:rsidRPr="00246AE4">
              <w:rPr>
                <w:rFonts w:hAnsi="宋体"/>
                <w:sz w:val="18"/>
                <w:szCs w:val="18"/>
              </w:rPr>
              <w:t>创业管理</w:t>
            </w:r>
          </w:p>
        </w:tc>
        <w:tc>
          <w:tcPr>
            <w:tcW w:w="652" w:type="dxa"/>
          </w:tcPr>
          <w:p w:rsidR="00BD4248" w:rsidRPr="00246AE4" w:rsidRDefault="00BD4248" w:rsidP="00AB38BD">
            <w:pPr>
              <w:jc w:val="center"/>
              <w:rPr>
                <w:sz w:val="18"/>
                <w:szCs w:val="18"/>
              </w:rPr>
            </w:pPr>
            <w:r w:rsidRPr="00246AE4">
              <w:rPr>
                <w:sz w:val="18"/>
                <w:szCs w:val="18"/>
              </w:rPr>
              <w:t>2</w:t>
            </w:r>
          </w:p>
        </w:tc>
        <w:tc>
          <w:tcPr>
            <w:tcW w:w="622" w:type="dxa"/>
            <w:vAlign w:val="center"/>
          </w:tcPr>
          <w:p w:rsidR="00BD4248" w:rsidRPr="00246AE4" w:rsidRDefault="00BD4248" w:rsidP="00AB38BD">
            <w:pPr>
              <w:jc w:val="center"/>
              <w:rPr>
                <w:sz w:val="18"/>
                <w:szCs w:val="18"/>
              </w:rPr>
            </w:pPr>
          </w:p>
        </w:tc>
        <w:tc>
          <w:tcPr>
            <w:tcW w:w="623" w:type="dxa"/>
            <w:vAlign w:val="center"/>
          </w:tcPr>
          <w:p w:rsidR="00BD4248" w:rsidRPr="00246AE4" w:rsidRDefault="00BD4248" w:rsidP="00AB38BD">
            <w:pPr>
              <w:jc w:val="center"/>
              <w:rPr>
                <w:sz w:val="18"/>
                <w:szCs w:val="18"/>
              </w:rPr>
            </w:pPr>
            <w:r w:rsidRPr="00246AE4">
              <w:rPr>
                <w:sz w:val="18"/>
                <w:szCs w:val="18"/>
              </w:rPr>
              <w:t>2</w:t>
            </w:r>
          </w:p>
        </w:tc>
        <w:tc>
          <w:tcPr>
            <w:tcW w:w="623" w:type="dxa"/>
            <w:vAlign w:val="center"/>
          </w:tcPr>
          <w:p w:rsidR="00BD4248" w:rsidRPr="00246AE4" w:rsidRDefault="00BD4248" w:rsidP="00AB38BD">
            <w:pPr>
              <w:jc w:val="center"/>
              <w:rPr>
                <w:sz w:val="18"/>
                <w:szCs w:val="18"/>
              </w:rPr>
            </w:pPr>
          </w:p>
        </w:tc>
        <w:tc>
          <w:tcPr>
            <w:tcW w:w="625" w:type="dxa"/>
          </w:tcPr>
          <w:p w:rsidR="00BD4248" w:rsidRPr="00246AE4" w:rsidRDefault="00BD4248" w:rsidP="00AB38BD">
            <w:pPr>
              <w:jc w:val="center"/>
              <w:rPr>
                <w:sz w:val="18"/>
                <w:szCs w:val="18"/>
              </w:rPr>
            </w:pPr>
            <w:r w:rsidRPr="00246AE4">
              <w:rPr>
                <w:sz w:val="18"/>
                <w:szCs w:val="18"/>
              </w:rPr>
              <w:t>32</w:t>
            </w:r>
          </w:p>
        </w:tc>
        <w:tc>
          <w:tcPr>
            <w:tcW w:w="625" w:type="dxa"/>
          </w:tcPr>
          <w:p w:rsidR="00BD4248" w:rsidRPr="00246AE4" w:rsidRDefault="00BD4248" w:rsidP="00AB38BD">
            <w:pPr>
              <w:jc w:val="center"/>
              <w:rPr>
                <w:sz w:val="18"/>
                <w:szCs w:val="18"/>
              </w:rPr>
            </w:pPr>
          </w:p>
        </w:tc>
        <w:tc>
          <w:tcPr>
            <w:tcW w:w="638" w:type="dxa"/>
          </w:tcPr>
          <w:p w:rsidR="00BD4248" w:rsidRPr="00246AE4" w:rsidRDefault="00BD4248" w:rsidP="00AB38BD">
            <w:pPr>
              <w:rPr>
                <w:sz w:val="18"/>
                <w:szCs w:val="18"/>
              </w:rPr>
            </w:pPr>
          </w:p>
        </w:tc>
        <w:tc>
          <w:tcPr>
            <w:tcW w:w="638" w:type="dxa"/>
          </w:tcPr>
          <w:p w:rsidR="00BD4248" w:rsidRPr="00246AE4" w:rsidRDefault="00BD4248" w:rsidP="00AB38BD">
            <w:pPr>
              <w:rPr>
                <w:sz w:val="18"/>
                <w:szCs w:val="18"/>
              </w:rPr>
            </w:pPr>
            <w:r w:rsidRPr="00246AE4">
              <w:rPr>
                <w:sz w:val="18"/>
                <w:szCs w:val="18"/>
              </w:rPr>
              <w:t>√</w:t>
            </w:r>
          </w:p>
        </w:tc>
      </w:tr>
      <w:tr w:rsidR="00BD4248" w:rsidRPr="00246AE4" w:rsidTr="00AB38BD">
        <w:trPr>
          <w:jc w:val="center"/>
        </w:trPr>
        <w:tc>
          <w:tcPr>
            <w:tcW w:w="314" w:type="dxa"/>
            <w:vMerge/>
          </w:tcPr>
          <w:p w:rsidR="00BD4248" w:rsidRPr="00246AE4" w:rsidRDefault="00BD4248" w:rsidP="00AB38BD">
            <w:pPr>
              <w:rPr>
                <w:szCs w:val="21"/>
              </w:rPr>
            </w:pPr>
          </w:p>
        </w:tc>
        <w:tc>
          <w:tcPr>
            <w:tcW w:w="764" w:type="dxa"/>
            <w:vMerge/>
            <w:tcBorders>
              <w:right w:val="single" w:sz="4" w:space="0" w:color="auto"/>
            </w:tcBorders>
          </w:tcPr>
          <w:p w:rsidR="00BD4248" w:rsidRPr="00246AE4" w:rsidRDefault="00BD4248" w:rsidP="00AB38BD">
            <w:pPr>
              <w:rPr>
                <w:szCs w:val="21"/>
              </w:rPr>
            </w:pPr>
          </w:p>
        </w:tc>
        <w:tc>
          <w:tcPr>
            <w:tcW w:w="1075" w:type="dxa"/>
            <w:tcBorders>
              <w:left w:val="single" w:sz="4" w:space="0" w:color="auto"/>
              <w:right w:val="single" w:sz="4" w:space="0" w:color="auto"/>
            </w:tcBorders>
          </w:tcPr>
          <w:p w:rsidR="00BD4248" w:rsidRPr="00246AE4" w:rsidRDefault="00BD4248" w:rsidP="00AB38BD">
            <w:pPr>
              <w:rPr>
                <w:sz w:val="18"/>
                <w:szCs w:val="18"/>
              </w:rPr>
            </w:pPr>
            <w:r>
              <w:rPr>
                <w:rFonts w:hint="eastAsia"/>
                <w:sz w:val="18"/>
                <w:szCs w:val="18"/>
              </w:rPr>
              <w:t>ECO23042</w:t>
            </w:r>
          </w:p>
        </w:tc>
        <w:tc>
          <w:tcPr>
            <w:tcW w:w="1443" w:type="dxa"/>
            <w:tcBorders>
              <w:left w:val="single" w:sz="4" w:space="0" w:color="auto"/>
            </w:tcBorders>
          </w:tcPr>
          <w:p w:rsidR="00BD4248" w:rsidRPr="00246AE4" w:rsidRDefault="00BD4248" w:rsidP="00AB38BD">
            <w:pPr>
              <w:rPr>
                <w:sz w:val="18"/>
                <w:szCs w:val="18"/>
              </w:rPr>
            </w:pPr>
            <w:r w:rsidRPr="00246AE4">
              <w:rPr>
                <w:rFonts w:hAnsi="宋体"/>
                <w:sz w:val="18"/>
                <w:szCs w:val="18"/>
              </w:rPr>
              <w:t>广告学</w:t>
            </w:r>
          </w:p>
        </w:tc>
        <w:tc>
          <w:tcPr>
            <w:tcW w:w="652" w:type="dxa"/>
          </w:tcPr>
          <w:p w:rsidR="00BD4248" w:rsidRPr="00246AE4" w:rsidRDefault="00BD4248" w:rsidP="00AB38BD">
            <w:pPr>
              <w:jc w:val="center"/>
              <w:rPr>
                <w:sz w:val="18"/>
                <w:szCs w:val="18"/>
              </w:rPr>
            </w:pPr>
            <w:r w:rsidRPr="00246AE4">
              <w:rPr>
                <w:sz w:val="18"/>
                <w:szCs w:val="18"/>
              </w:rPr>
              <w:t>2</w:t>
            </w:r>
          </w:p>
        </w:tc>
        <w:tc>
          <w:tcPr>
            <w:tcW w:w="622" w:type="dxa"/>
            <w:vAlign w:val="center"/>
          </w:tcPr>
          <w:p w:rsidR="00BD4248" w:rsidRPr="00246AE4" w:rsidRDefault="00BD4248" w:rsidP="00AB38BD">
            <w:pPr>
              <w:jc w:val="center"/>
              <w:rPr>
                <w:sz w:val="18"/>
                <w:szCs w:val="18"/>
              </w:rPr>
            </w:pPr>
          </w:p>
        </w:tc>
        <w:tc>
          <w:tcPr>
            <w:tcW w:w="623" w:type="dxa"/>
            <w:vAlign w:val="center"/>
          </w:tcPr>
          <w:p w:rsidR="00BD4248" w:rsidRPr="00246AE4" w:rsidRDefault="00464A90" w:rsidP="00AB38BD">
            <w:pPr>
              <w:jc w:val="center"/>
              <w:rPr>
                <w:sz w:val="18"/>
                <w:szCs w:val="18"/>
              </w:rPr>
            </w:pPr>
            <w:r w:rsidRPr="00246AE4">
              <w:rPr>
                <w:sz w:val="18"/>
                <w:szCs w:val="18"/>
              </w:rPr>
              <w:t>2</w:t>
            </w:r>
          </w:p>
        </w:tc>
        <w:tc>
          <w:tcPr>
            <w:tcW w:w="623" w:type="dxa"/>
            <w:vAlign w:val="center"/>
          </w:tcPr>
          <w:p w:rsidR="00BD4248" w:rsidRPr="00246AE4" w:rsidRDefault="00BD4248" w:rsidP="00AB38BD">
            <w:pPr>
              <w:jc w:val="center"/>
              <w:rPr>
                <w:sz w:val="18"/>
                <w:szCs w:val="18"/>
              </w:rPr>
            </w:pPr>
          </w:p>
        </w:tc>
        <w:tc>
          <w:tcPr>
            <w:tcW w:w="625" w:type="dxa"/>
          </w:tcPr>
          <w:p w:rsidR="00BD4248" w:rsidRPr="00246AE4" w:rsidRDefault="00BD4248" w:rsidP="00AB38BD">
            <w:pPr>
              <w:jc w:val="center"/>
              <w:rPr>
                <w:sz w:val="18"/>
                <w:szCs w:val="18"/>
              </w:rPr>
            </w:pPr>
            <w:r w:rsidRPr="00246AE4">
              <w:rPr>
                <w:sz w:val="18"/>
                <w:szCs w:val="18"/>
              </w:rPr>
              <w:t>32</w:t>
            </w:r>
          </w:p>
        </w:tc>
        <w:tc>
          <w:tcPr>
            <w:tcW w:w="625" w:type="dxa"/>
          </w:tcPr>
          <w:p w:rsidR="00BD4248" w:rsidRPr="00246AE4" w:rsidRDefault="00BD4248" w:rsidP="00AB38BD">
            <w:pPr>
              <w:jc w:val="center"/>
              <w:rPr>
                <w:sz w:val="18"/>
                <w:szCs w:val="18"/>
              </w:rPr>
            </w:pPr>
          </w:p>
        </w:tc>
        <w:tc>
          <w:tcPr>
            <w:tcW w:w="638" w:type="dxa"/>
          </w:tcPr>
          <w:p w:rsidR="00BD4248" w:rsidRPr="00246AE4" w:rsidRDefault="00BD4248" w:rsidP="00AB38BD">
            <w:pPr>
              <w:rPr>
                <w:sz w:val="18"/>
                <w:szCs w:val="18"/>
              </w:rPr>
            </w:pPr>
          </w:p>
        </w:tc>
        <w:tc>
          <w:tcPr>
            <w:tcW w:w="638" w:type="dxa"/>
          </w:tcPr>
          <w:p w:rsidR="00BD4248" w:rsidRPr="00246AE4" w:rsidRDefault="00BD4248" w:rsidP="00AB38BD">
            <w:pPr>
              <w:rPr>
                <w:sz w:val="18"/>
                <w:szCs w:val="18"/>
              </w:rPr>
            </w:pPr>
            <w:r w:rsidRPr="00246AE4">
              <w:rPr>
                <w:sz w:val="18"/>
                <w:szCs w:val="18"/>
              </w:rPr>
              <w:t>√</w:t>
            </w:r>
          </w:p>
        </w:tc>
      </w:tr>
      <w:tr w:rsidR="00BD4248" w:rsidRPr="00246AE4" w:rsidTr="00AB38BD">
        <w:trPr>
          <w:jc w:val="center"/>
        </w:trPr>
        <w:tc>
          <w:tcPr>
            <w:tcW w:w="314" w:type="dxa"/>
            <w:vMerge/>
          </w:tcPr>
          <w:p w:rsidR="00BD4248" w:rsidRPr="00246AE4" w:rsidRDefault="00BD4248" w:rsidP="00AB38BD">
            <w:pPr>
              <w:rPr>
                <w:szCs w:val="21"/>
              </w:rPr>
            </w:pPr>
          </w:p>
        </w:tc>
        <w:tc>
          <w:tcPr>
            <w:tcW w:w="764" w:type="dxa"/>
            <w:vMerge/>
            <w:tcBorders>
              <w:right w:val="single" w:sz="4" w:space="0" w:color="auto"/>
            </w:tcBorders>
          </w:tcPr>
          <w:p w:rsidR="00BD4248" w:rsidRPr="00246AE4" w:rsidRDefault="00BD4248" w:rsidP="00AB38BD">
            <w:pPr>
              <w:rPr>
                <w:szCs w:val="21"/>
              </w:rPr>
            </w:pPr>
          </w:p>
        </w:tc>
        <w:tc>
          <w:tcPr>
            <w:tcW w:w="1075" w:type="dxa"/>
            <w:tcBorders>
              <w:left w:val="single" w:sz="4" w:space="0" w:color="auto"/>
              <w:right w:val="single" w:sz="4" w:space="0" w:color="auto"/>
            </w:tcBorders>
          </w:tcPr>
          <w:p w:rsidR="00BD4248" w:rsidRPr="00246AE4" w:rsidRDefault="00BD4248" w:rsidP="00AB38BD">
            <w:pPr>
              <w:rPr>
                <w:sz w:val="18"/>
                <w:szCs w:val="18"/>
              </w:rPr>
            </w:pPr>
            <w:r>
              <w:rPr>
                <w:rFonts w:hint="eastAsia"/>
                <w:sz w:val="18"/>
                <w:szCs w:val="18"/>
              </w:rPr>
              <w:t>ECO22009</w:t>
            </w:r>
          </w:p>
        </w:tc>
        <w:tc>
          <w:tcPr>
            <w:tcW w:w="1443" w:type="dxa"/>
            <w:tcBorders>
              <w:left w:val="single" w:sz="4" w:space="0" w:color="auto"/>
            </w:tcBorders>
          </w:tcPr>
          <w:p w:rsidR="00BD4248" w:rsidRPr="00246AE4" w:rsidRDefault="00BD4248" w:rsidP="00AB38BD">
            <w:pPr>
              <w:rPr>
                <w:sz w:val="18"/>
                <w:szCs w:val="18"/>
              </w:rPr>
            </w:pPr>
            <w:r w:rsidRPr="00246AE4">
              <w:rPr>
                <w:rFonts w:hAnsi="宋体"/>
                <w:sz w:val="18"/>
                <w:szCs w:val="18"/>
              </w:rPr>
              <w:t>管理信息系统</w:t>
            </w:r>
          </w:p>
        </w:tc>
        <w:tc>
          <w:tcPr>
            <w:tcW w:w="652" w:type="dxa"/>
            <w:vAlign w:val="center"/>
          </w:tcPr>
          <w:p w:rsidR="00BD4248" w:rsidRPr="00246AE4" w:rsidRDefault="00BD4248" w:rsidP="00AB38BD">
            <w:pPr>
              <w:jc w:val="center"/>
              <w:rPr>
                <w:sz w:val="18"/>
                <w:szCs w:val="18"/>
              </w:rPr>
            </w:pPr>
            <w:r w:rsidRPr="00246AE4">
              <w:rPr>
                <w:sz w:val="18"/>
                <w:szCs w:val="18"/>
              </w:rPr>
              <w:t>2</w:t>
            </w:r>
          </w:p>
        </w:tc>
        <w:tc>
          <w:tcPr>
            <w:tcW w:w="622" w:type="dxa"/>
            <w:vAlign w:val="center"/>
          </w:tcPr>
          <w:p w:rsidR="00BD4248" w:rsidRPr="00246AE4" w:rsidRDefault="00BD4248" w:rsidP="00AB38BD">
            <w:pPr>
              <w:jc w:val="center"/>
              <w:rPr>
                <w:sz w:val="18"/>
                <w:szCs w:val="18"/>
              </w:rPr>
            </w:pPr>
          </w:p>
        </w:tc>
        <w:tc>
          <w:tcPr>
            <w:tcW w:w="623" w:type="dxa"/>
            <w:vAlign w:val="center"/>
          </w:tcPr>
          <w:p w:rsidR="00BD4248" w:rsidRPr="00246AE4" w:rsidRDefault="00BD4248" w:rsidP="00AB38BD">
            <w:pPr>
              <w:jc w:val="center"/>
              <w:rPr>
                <w:sz w:val="18"/>
                <w:szCs w:val="18"/>
              </w:rPr>
            </w:pPr>
            <w:r w:rsidRPr="00246AE4">
              <w:rPr>
                <w:sz w:val="18"/>
                <w:szCs w:val="18"/>
              </w:rPr>
              <w:t>2</w:t>
            </w:r>
          </w:p>
        </w:tc>
        <w:tc>
          <w:tcPr>
            <w:tcW w:w="623" w:type="dxa"/>
            <w:vAlign w:val="center"/>
          </w:tcPr>
          <w:p w:rsidR="00BD4248" w:rsidRPr="00246AE4" w:rsidRDefault="00BD4248" w:rsidP="00AB38BD">
            <w:pPr>
              <w:jc w:val="center"/>
              <w:rPr>
                <w:sz w:val="18"/>
                <w:szCs w:val="18"/>
              </w:rPr>
            </w:pPr>
          </w:p>
        </w:tc>
        <w:tc>
          <w:tcPr>
            <w:tcW w:w="625" w:type="dxa"/>
            <w:vAlign w:val="center"/>
          </w:tcPr>
          <w:p w:rsidR="00BD4248" w:rsidRPr="00246AE4" w:rsidRDefault="00FD09DB" w:rsidP="00AB38BD">
            <w:pPr>
              <w:jc w:val="center"/>
              <w:rPr>
                <w:sz w:val="18"/>
                <w:szCs w:val="18"/>
              </w:rPr>
            </w:pPr>
            <w:r>
              <w:rPr>
                <w:rFonts w:hint="eastAsia"/>
                <w:sz w:val="18"/>
                <w:szCs w:val="18"/>
              </w:rPr>
              <w:t>24</w:t>
            </w:r>
          </w:p>
        </w:tc>
        <w:tc>
          <w:tcPr>
            <w:tcW w:w="625" w:type="dxa"/>
            <w:vAlign w:val="center"/>
          </w:tcPr>
          <w:p w:rsidR="00BD4248" w:rsidRPr="00246AE4" w:rsidRDefault="00FD09DB" w:rsidP="00AB38BD">
            <w:pPr>
              <w:jc w:val="center"/>
              <w:rPr>
                <w:sz w:val="18"/>
                <w:szCs w:val="18"/>
              </w:rPr>
            </w:pPr>
            <w:r>
              <w:rPr>
                <w:rFonts w:hint="eastAsia"/>
                <w:sz w:val="18"/>
                <w:szCs w:val="18"/>
              </w:rPr>
              <w:t>16</w:t>
            </w:r>
          </w:p>
        </w:tc>
        <w:tc>
          <w:tcPr>
            <w:tcW w:w="638" w:type="dxa"/>
            <w:vAlign w:val="center"/>
          </w:tcPr>
          <w:p w:rsidR="00BD4248" w:rsidRPr="00246AE4" w:rsidRDefault="00BD4248" w:rsidP="00AB38BD">
            <w:pPr>
              <w:jc w:val="center"/>
              <w:rPr>
                <w:sz w:val="18"/>
                <w:szCs w:val="18"/>
              </w:rPr>
            </w:pPr>
          </w:p>
        </w:tc>
        <w:tc>
          <w:tcPr>
            <w:tcW w:w="638" w:type="dxa"/>
            <w:vAlign w:val="center"/>
          </w:tcPr>
          <w:p w:rsidR="00BD4248" w:rsidRPr="00246AE4" w:rsidRDefault="00BD4248" w:rsidP="00AB38BD">
            <w:pPr>
              <w:jc w:val="center"/>
              <w:rPr>
                <w:sz w:val="18"/>
                <w:szCs w:val="18"/>
              </w:rPr>
            </w:pPr>
            <w:r w:rsidRPr="00246AE4">
              <w:rPr>
                <w:sz w:val="18"/>
                <w:szCs w:val="18"/>
              </w:rPr>
              <w:t>√</w:t>
            </w:r>
          </w:p>
        </w:tc>
      </w:tr>
      <w:tr w:rsidR="00BD4248" w:rsidRPr="00246AE4" w:rsidTr="00AB38BD">
        <w:trPr>
          <w:jc w:val="center"/>
        </w:trPr>
        <w:tc>
          <w:tcPr>
            <w:tcW w:w="314" w:type="dxa"/>
            <w:vMerge/>
          </w:tcPr>
          <w:p w:rsidR="00BD4248" w:rsidRPr="00246AE4" w:rsidRDefault="00BD4248" w:rsidP="00AB38BD">
            <w:pPr>
              <w:rPr>
                <w:szCs w:val="21"/>
              </w:rPr>
            </w:pPr>
          </w:p>
        </w:tc>
        <w:tc>
          <w:tcPr>
            <w:tcW w:w="764" w:type="dxa"/>
            <w:vMerge/>
            <w:tcBorders>
              <w:right w:val="single" w:sz="4" w:space="0" w:color="auto"/>
            </w:tcBorders>
          </w:tcPr>
          <w:p w:rsidR="00BD4248" w:rsidRPr="00246AE4" w:rsidRDefault="00BD4248" w:rsidP="00AB38BD">
            <w:pPr>
              <w:rPr>
                <w:szCs w:val="21"/>
              </w:rPr>
            </w:pPr>
          </w:p>
        </w:tc>
        <w:tc>
          <w:tcPr>
            <w:tcW w:w="1075" w:type="dxa"/>
            <w:tcBorders>
              <w:left w:val="single" w:sz="4" w:space="0" w:color="auto"/>
              <w:right w:val="single" w:sz="4" w:space="0" w:color="auto"/>
            </w:tcBorders>
          </w:tcPr>
          <w:p w:rsidR="00BD4248" w:rsidRPr="00246AE4" w:rsidRDefault="00BD4248" w:rsidP="00AB38BD">
            <w:pPr>
              <w:rPr>
                <w:sz w:val="18"/>
                <w:szCs w:val="18"/>
              </w:rPr>
            </w:pPr>
            <w:r>
              <w:rPr>
                <w:rFonts w:hint="eastAsia"/>
                <w:sz w:val="18"/>
                <w:szCs w:val="18"/>
              </w:rPr>
              <w:t>ECO23043</w:t>
            </w:r>
          </w:p>
        </w:tc>
        <w:tc>
          <w:tcPr>
            <w:tcW w:w="1443" w:type="dxa"/>
            <w:tcBorders>
              <w:left w:val="single" w:sz="4" w:space="0" w:color="auto"/>
            </w:tcBorders>
          </w:tcPr>
          <w:p w:rsidR="00BD4248" w:rsidRPr="00246AE4" w:rsidRDefault="00BD4248" w:rsidP="00AB38BD">
            <w:pPr>
              <w:rPr>
                <w:sz w:val="18"/>
                <w:szCs w:val="18"/>
              </w:rPr>
            </w:pPr>
            <w:r w:rsidRPr="00246AE4">
              <w:rPr>
                <w:rFonts w:hAnsi="宋体"/>
                <w:sz w:val="18"/>
                <w:szCs w:val="18"/>
              </w:rPr>
              <w:t>消费行为与心理学</w:t>
            </w:r>
          </w:p>
        </w:tc>
        <w:tc>
          <w:tcPr>
            <w:tcW w:w="652" w:type="dxa"/>
          </w:tcPr>
          <w:p w:rsidR="00BD4248" w:rsidRPr="00246AE4" w:rsidRDefault="00BD4248" w:rsidP="00AB38BD">
            <w:pPr>
              <w:jc w:val="center"/>
              <w:rPr>
                <w:sz w:val="18"/>
                <w:szCs w:val="18"/>
              </w:rPr>
            </w:pPr>
            <w:r w:rsidRPr="00246AE4">
              <w:rPr>
                <w:sz w:val="18"/>
                <w:szCs w:val="18"/>
              </w:rPr>
              <w:t>2</w:t>
            </w:r>
          </w:p>
        </w:tc>
        <w:tc>
          <w:tcPr>
            <w:tcW w:w="622" w:type="dxa"/>
            <w:vAlign w:val="center"/>
          </w:tcPr>
          <w:p w:rsidR="00BD4248" w:rsidRPr="00246AE4" w:rsidRDefault="00BD4248" w:rsidP="00AB38BD">
            <w:pPr>
              <w:jc w:val="center"/>
              <w:rPr>
                <w:sz w:val="18"/>
                <w:szCs w:val="18"/>
              </w:rPr>
            </w:pPr>
          </w:p>
        </w:tc>
        <w:tc>
          <w:tcPr>
            <w:tcW w:w="623" w:type="dxa"/>
            <w:vAlign w:val="center"/>
          </w:tcPr>
          <w:p w:rsidR="00BD4248" w:rsidRPr="00246AE4" w:rsidRDefault="00464A90" w:rsidP="00AB38BD">
            <w:pPr>
              <w:jc w:val="center"/>
              <w:rPr>
                <w:sz w:val="18"/>
                <w:szCs w:val="18"/>
              </w:rPr>
            </w:pPr>
            <w:r w:rsidRPr="00246AE4">
              <w:rPr>
                <w:sz w:val="18"/>
                <w:szCs w:val="18"/>
              </w:rPr>
              <w:t>2</w:t>
            </w:r>
          </w:p>
        </w:tc>
        <w:tc>
          <w:tcPr>
            <w:tcW w:w="623" w:type="dxa"/>
            <w:vAlign w:val="center"/>
          </w:tcPr>
          <w:p w:rsidR="00BD4248" w:rsidRPr="00246AE4" w:rsidRDefault="00BD4248" w:rsidP="00AB38BD">
            <w:pPr>
              <w:jc w:val="center"/>
              <w:rPr>
                <w:sz w:val="18"/>
                <w:szCs w:val="18"/>
              </w:rPr>
            </w:pPr>
          </w:p>
        </w:tc>
        <w:tc>
          <w:tcPr>
            <w:tcW w:w="625" w:type="dxa"/>
          </w:tcPr>
          <w:p w:rsidR="00BD4248" w:rsidRPr="00246AE4" w:rsidRDefault="00BD4248" w:rsidP="00AB38BD">
            <w:pPr>
              <w:jc w:val="center"/>
              <w:rPr>
                <w:sz w:val="18"/>
                <w:szCs w:val="18"/>
              </w:rPr>
            </w:pPr>
            <w:r w:rsidRPr="00246AE4">
              <w:rPr>
                <w:sz w:val="18"/>
                <w:szCs w:val="18"/>
              </w:rPr>
              <w:t>32</w:t>
            </w:r>
          </w:p>
        </w:tc>
        <w:tc>
          <w:tcPr>
            <w:tcW w:w="625" w:type="dxa"/>
          </w:tcPr>
          <w:p w:rsidR="00BD4248" w:rsidRPr="00246AE4" w:rsidRDefault="00BD4248" w:rsidP="00AB38BD">
            <w:pPr>
              <w:jc w:val="center"/>
              <w:rPr>
                <w:sz w:val="18"/>
                <w:szCs w:val="18"/>
              </w:rPr>
            </w:pPr>
          </w:p>
        </w:tc>
        <w:tc>
          <w:tcPr>
            <w:tcW w:w="638" w:type="dxa"/>
          </w:tcPr>
          <w:p w:rsidR="00BD4248" w:rsidRPr="00246AE4" w:rsidRDefault="00BD4248" w:rsidP="00AB38BD">
            <w:pPr>
              <w:rPr>
                <w:sz w:val="18"/>
                <w:szCs w:val="18"/>
              </w:rPr>
            </w:pPr>
          </w:p>
        </w:tc>
        <w:tc>
          <w:tcPr>
            <w:tcW w:w="638" w:type="dxa"/>
          </w:tcPr>
          <w:p w:rsidR="00BD4248" w:rsidRPr="00246AE4" w:rsidRDefault="00BD4248" w:rsidP="00AB38BD">
            <w:pPr>
              <w:rPr>
                <w:sz w:val="18"/>
                <w:szCs w:val="18"/>
              </w:rPr>
            </w:pPr>
            <w:r w:rsidRPr="00246AE4">
              <w:rPr>
                <w:sz w:val="18"/>
                <w:szCs w:val="18"/>
              </w:rPr>
              <w:t>√</w:t>
            </w:r>
          </w:p>
        </w:tc>
      </w:tr>
      <w:tr w:rsidR="00BD4248" w:rsidRPr="00246AE4" w:rsidTr="00AB38BD">
        <w:trPr>
          <w:jc w:val="center"/>
        </w:trPr>
        <w:tc>
          <w:tcPr>
            <w:tcW w:w="314" w:type="dxa"/>
            <w:vMerge/>
          </w:tcPr>
          <w:p w:rsidR="00BD4248" w:rsidRPr="00246AE4" w:rsidRDefault="00BD4248" w:rsidP="00AB38BD">
            <w:pPr>
              <w:rPr>
                <w:szCs w:val="21"/>
              </w:rPr>
            </w:pPr>
          </w:p>
        </w:tc>
        <w:tc>
          <w:tcPr>
            <w:tcW w:w="764" w:type="dxa"/>
            <w:vMerge/>
            <w:tcBorders>
              <w:right w:val="single" w:sz="4" w:space="0" w:color="auto"/>
            </w:tcBorders>
          </w:tcPr>
          <w:p w:rsidR="00BD4248" w:rsidRPr="00246AE4" w:rsidRDefault="00BD4248" w:rsidP="00AB38BD">
            <w:pPr>
              <w:rPr>
                <w:szCs w:val="21"/>
              </w:rPr>
            </w:pPr>
          </w:p>
        </w:tc>
        <w:tc>
          <w:tcPr>
            <w:tcW w:w="1075" w:type="dxa"/>
            <w:tcBorders>
              <w:left w:val="single" w:sz="4" w:space="0" w:color="auto"/>
              <w:right w:val="single" w:sz="4" w:space="0" w:color="auto"/>
            </w:tcBorders>
          </w:tcPr>
          <w:p w:rsidR="00BD4248" w:rsidRPr="00246AE4" w:rsidRDefault="00BD4248" w:rsidP="00AB38BD">
            <w:pPr>
              <w:rPr>
                <w:sz w:val="18"/>
                <w:szCs w:val="18"/>
              </w:rPr>
            </w:pPr>
            <w:r>
              <w:rPr>
                <w:rFonts w:hint="eastAsia"/>
                <w:sz w:val="18"/>
                <w:szCs w:val="18"/>
              </w:rPr>
              <w:t>ECO23044</w:t>
            </w:r>
          </w:p>
        </w:tc>
        <w:tc>
          <w:tcPr>
            <w:tcW w:w="1443" w:type="dxa"/>
            <w:tcBorders>
              <w:left w:val="single" w:sz="4" w:space="0" w:color="auto"/>
            </w:tcBorders>
          </w:tcPr>
          <w:p w:rsidR="00BD4248" w:rsidRPr="00246AE4" w:rsidRDefault="00BD4248" w:rsidP="00AB38BD">
            <w:pPr>
              <w:rPr>
                <w:sz w:val="18"/>
                <w:szCs w:val="18"/>
              </w:rPr>
            </w:pPr>
            <w:r w:rsidRPr="00246AE4">
              <w:rPr>
                <w:rFonts w:hAnsi="宋体"/>
                <w:sz w:val="18"/>
                <w:szCs w:val="18"/>
              </w:rPr>
              <w:t>电子商务概论</w:t>
            </w:r>
          </w:p>
        </w:tc>
        <w:tc>
          <w:tcPr>
            <w:tcW w:w="652" w:type="dxa"/>
          </w:tcPr>
          <w:p w:rsidR="00BD4248" w:rsidRPr="00246AE4" w:rsidRDefault="00BD4248" w:rsidP="00AB38BD">
            <w:pPr>
              <w:jc w:val="center"/>
              <w:rPr>
                <w:sz w:val="18"/>
                <w:szCs w:val="18"/>
              </w:rPr>
            </w:pPr>
            <w:r w:rsidRPr="00246AE4">
              <w:rPr>
                <w:sz w:val="18"/>
                <w:szCs w:val="18"/>
              </w:rPr>
              <w:t>2</w:t>
            </w:r>
          </w:p>
        </w:tc>
        <w:tc>
          <w:tcPr>
            <w:tcW w:w="622" w:type="dxa"/>
            <w:vAlign w:val="center"/>
          </w:tcPr>
          <w:p w:rsidR="00BD4248" w:rsidRPr="00246AE4" w:rsidRDefault="00BD4248" w:rsidP="00AB38BD">
            <w:pPr>
              <w:jc w:val="center"/>
              <w:rPr>
                <w:sz w:val="18"/>
                <w:szCs w:val="18"/>
              </w:rPr>
            </w:pPr>
          </w:p>
        </w:tc>
        <w:tc>
          <w:tcPr>
            <w:tcW w:w="623" w:type="dxa"/>
            <w:vAlign w:val="center"/>
          </w:tcPr>
          <w:p w:rsidR="00BD4248" w:rsidRPr="00246AE4" w:rsidRDefault="00BD4248" w:rsidP="00AB38BD">
            <w:pPr>
              <w:jc w:val="center"/>
              <w:rPr>
                <w:sz w:val="18"/>
                <w:szCs w:val="18"/>
              </w:rPr>
            </w:pPr>
            <w:r w:rsidRPr="00246AE4">
              <w:rPr>
                <w:sz w:val="18"/>
                <w:szCs w:val="18"/>
              </w:rPr>
              <w:t>2</w:t>
            </w:r>
          </w:p>
        </w:tc>
        <w:tc>
          <w:tcPr>
            <w:tcW w:w="623" w:type="dxa"/>
            <w:vAlign w:val="center"/>
          </w:tcPr>
          <w:p w:rsidR="00BD4248" w:rsidRPr="00246AE4" w:rsidRDefault="00BD4248" w:rsidP="00AB38BD">
            <w:pPr>
              <w:jc w:val="center"/>
              <w:rPr>
                <w:sz w:val="18"/>
                <w:szCs w:val="18"/>
              </w:rPr>
            </w:pPr>
          </w:p>
        </w:tc>
        <w:tc>
          <w:tcPr>
            <w:tcW w:w="625" w:type="dxa"/>
          </w:tcPr>
          <w:p w:rsidR="00BD4248" w:rsidRPr="00246AE4" w:rsidRDefault="00BD4248" w:rsidP="00AB38BD">
            <w:pPr>
              <w:jc w:val="center"/>
              <w:rPr>
                <w:sz w:val="18"/>
                <w:szCs w:val="18"/>
              </w:rPr>
            </w:pPr>
            <w:r w:rsidRPr="00246AE4">
              <w:rPr>
                <w:sz w:val="18"/>
                <w:szCs w:val="18"/>
              </w:rPr>
              <w:t>32</w:t>
            </w:r>
          </w:p>
        </w:tc>
        <w:tc>
          <w:tcPr>
            <w:tcW w:w="625" w:type="dxa"/>
          </w:tcPr>
          <w:p w:rsidR="00BD4248" w:rsidRPr="00246AE4" w:rsidRDefault="00BD4248" w:rsidP="00AB38BD">
            <w:pPr>
              <w:jc w:val="center"/>
              <w:rPr>
                <w:sz w:val="18"/>
                <w:szCs w:val="18"/>
              </w:rPr>
            </w:pPr>
          </w:p>
        </w:tc>
        <w:tc>
          <w:tcPr>
            <w:tcW w:w="638" w:type="dxa"/>
          </w:tcPr>
          <w:p w:rsidR="00BD4248" w:rsidRPr="00246AE4" w:rsidRDefault="00BD4248" w:rsidP="00AB38BD">
            <w:pPr>
              <w:rPr>
                <w:sz w:val="18"/>
                <w:szCs w:val="18"/>
              </w:rPr>
            </w:pPr>
          </w:p>
        </w:tc>
        <w:tc>
          <w:tcPr>
            <w:tcW w:w="638" w:type="dxa"/>
          </w:tcPr>
          <w:p w:rsidR="00BD4248" w:rsidRPr="00246AE4" w:rsidRDefault="00BD4248" w:rsidP="00AB38BD">
            <w:pPr>
              <w:rPr>
                <w:sz w:val="18"/>
                <w:szCs w:val="18"/>
              </w:rPr>
            </w:pPr>
            <w:r w:rsidRPr="00246AE4">
              <w:rPr>
                <w:sz w:val="18"/>
                <w:szCs w:val="18"/>
              </w:rPr>
              <w:t>√</w:t>
            </w:r>
          </w:p>
        </w:tc>
      </w:tr>
      <w:tr w:rsidR="00BD4248" w:rsidRPr="00246AE4" w:rsidTr="00AB38BD">
        <w:trPr>
          <w:jc w:val="center"/>
        </w:trPr>
        <w:tc>
          <w:tcPr>
            <w:tcW w:w="314" w:type="dxa"/>
            <w:vMerge/>
          </w:tcPr>
          <w:p w:rsidR="00BD4248" w:rsidRPr="00246AE4" w:rsidRDefault="00BD4248" w:rsidP="00AB38BD">
            <w:pPr>
              <w:rPr>
                <w:szCs w:val="21"/>
              </w:rPr>
            </w:pPr>
          </w:p>
        </w:tc>
        <w:tc>
          <w:tcPr>
            <w:tcW w:w="764" w:type="dxa"/>
            <w:vMerge/>
            <w:tcBorders>
              <w:right w:val="single" w:sz="4" w:space="0" w:color="auto"/>
            </w:tcBorders>
          </w:tcPr>
          <w:p w:rsidR="00BD4248" w:rsidRPr="00246AE4" w:rsidRDefault="00BD4248" w:rsidP="00AB38BD">
            <w:pPr>
              <w:rPr>
                <w:szCs w:val="21"/>
              </w:rPr>
            </w:pPr>
          </w:p>
        </w:tc>
        <w:tc>
          <w:tcPr>
            <w:tcW w:w="1075" w:type="dxa"/>
            <w:tcBorders>
              <w:left w:val="single" w:sz="4" w:space="0" w:color="auto"/>
              <w:right w:val="single" w:sz="4" w:space="0" w:color="auto"/>
            </w:tcBorders>
          </w:tcPr>
          <w:p w:rsidR="00BD4248" w:rsidRPr="00246AE4" w:rsidRDefault="00BD4248" w:rsidP="00AB38BD">
            <w:pPr>
              <w:rPr>
                <w:sz w:val="18"/>
                <w:szCs w:val="18"/>
              </w:rPr>
            </w:pPr>
            <w:r>
              <w:rPr>
                <w:rFonts w:hint="eastAsia"/>
                <w:sz w:val="18"/>
                <w:szCs w:val="18"/>
              </w:rPr>
              <w:t>ECO22010</w:t>
            </w:r>
          </w:p>
        </w:tc>
        <w:tc>
          <w:tcPr>
            <w:tcW w:w="1443" w:type="dxa"/>
            <w:tcBorders>
              <w:left w:val="single" w:sz="4" w:space="0" w:color="auto"/>
            </w:tcBorders>
          </w:tcPr>
          <w:p w:rsidR="00BD4248" w:rsidRPr="00246AE4" w:rsidRDefault="00BD4248" w:rsidP="00AB38BD">
            <w:pPr>
              <w:rPr>
                <w:sz w:val="18"/>
                <w:szCs w:val="18"/>
              </w:rPr>
            </w:pPr>
            <w:r w:rsidRPr="00246AE4">
              <w:rPr>
                <w:rFonts w:hAnsi="宋体"/>
                <w:sz w:val="18"/>
                <w:szCs w:val="18"/>
              </w:rPr>
              <w:t>服务管理</w:t>
            </w:r>
          </w:p>
        </w:tc>
        <w:tc>
          <w:tcPr>
            <w:tcW w:w="652" w:type="dxa"/>
          </w:tcPr>
          <w:p w:rsidR="00BD4248" w:rsidRPr="00246AE4" w:rsidRDefault="00BD4248" w:rsidP="00AB38BD">
            <w:pPr>
              <w:jc w:val="center"/>
              <w:rPr>
                <w:sz w:val="18"/>
                <w:szCs w:val="18"/>
              </w:rPr>
            </w:pPr>
            <w:r w:rsidRPr="00246AE4">
              <w:rPr>
                <w:sz w:val="18"/>
                <w:szCs w:val="18"/>
              </w:rPr>
              <w:t>2</w:t>
            </w:r>
          </w:p>
        </w:tc>
        <w:tc>
          <w:tcPr>
            <w:tcW w:w="622" w:type="dxa"/>
            <w:vAlign w:val="center"/>
          </w:tcPr>
          <w:p w:rsidR="00BD4248" w:rsidRPr="00246AE4" w:rsidRDefault="00BD4248" w:rsidP="00AB38BD">
            <w:pPr>
              <w:jc w:val="center"/>
              <w:rPr>
                <w:sz w:val="18"/>
                <w:szCs w:val="18"/>
              </w:rPr>
            </w:pPr>
          </w:p>
        </w:tc>
        <w:tc>
          <w:tcPr>
            <w:tcW w:w="623" w:type="dxa"/>
            <w:vAlign w:val="center"/>
          </w:tcPr>
          <w:p w:rsidR="00BD4248" w:rsidRPr="00246AE4" w:rsidRDefault="00BD4248" w:rsidP="00AB38BD">
            <w:pPr>
              <w:jc w:val="center"/>
              <w:rPr>
                <w:sz w:val="18"/>
                <w:szCs w:val="18"/>
              </w:rPr>
            </w:pPr>
            <w:r w:rsidRPr="00246AE4">
              <w:rPr>
                <w:sz w:val="18"/>
                <w:szCs w:val="18"/>
              </w:rPr>
              <w:t>2</w:t>
            </w:r>
          </w:p>
        </w:tc>
        <w:tc>
          <w:tcPr>
            <w:tcW w:w="623" w:type="dxa"/>
            <w:vAlign w:val="center"/>
          </w:tcPr>
          <w:p w:rsidR="00BD4248" w:rsidRPr="00246AE4" w:rsidRDefault="00BD4248" w:rsidP="00AB38BD">
            <w:pPr>
              <w:jc w:val="center"/>
              <w:rPr>
                <w:sz w:val="18"/>
                <w:szCs w:val="18"/>
              </w:rPr>
            </w:pPr>
          </w:p>
        </w:tc>
        <w:tc>
          <w:tcPr>
            <w:tcW w:w="625" w:type="dxa"/>
          </w:tcPr>
          <w:p w:rsidR="00BD4248" w:rsidRPr="00246AE4" w:rsidRDefault="00BD4248" w:rsidP="00AB38BD">
            <w:pPr>
              <w:jc w:val="center"/>
              <w:rPr>
                <w:sz w:val="18"/>
                <w:szCs w:val="18"/>
              </w:rPr>
            </w:pPr>
            <w:r w:rsidRPr="00246AE4">
              <w:rPr>
                <w:sz w:val="18"/>
                <w:szCs w:val="18"/>
              </w:rPr>
              <w:t>32</w:t>
            </w:r>
          </w:p>
        </w:tc>
        <w:tc>
          <w:tcPr>
            <w:tcW w:w="625" w:type="dxa"/>
          </w:tcPr>
          <w:p w:rsidR="00BD4248" w:rsidRPr="00246AE4" w:rsidRDefault="00BD4248" w:rsidP="00AB38BD">
            <w:pPr>
              <w:jc w:val="center"/>
              <w:rPr>
                <w:sz w:val="18"/>
                <w:szCs w:val="18"/>
              </w:rPr>
            </w:pPr>
          </w:p>
        </w:tc>
        <w:tc>
          <w:tcPr>
            <w:tcW w:w="638" w:type="dxa"/>
          </w:tcPr>
          <w:p w:rsidR="00BD4248" w:rsidRPr="00246AE4" w:rsidRDefault="00BD4248" w:rsidP="00AB38BD">
            <w:pPr>
              <w:rPr>
                <w:sz w:val="18"/>
                <w:szCs w:val="18"/>
              </w:rPr>
            </w:pPr>
          </w:p>
        </w:tc>
        <w:tc>
          <w:tcPr>
            <w:tcW w:w="638" w:type="dxa"/>
          </w:tcPr>
          <w:p w:rsidR="00BD4248" w:rsidRPr="00246AE4" w:rsidRDefault="00BD4248" w:rsidP="00AB38BD">
            <w:pPr>
              <w:rPr>
                <w:sz w:val="18"/>
                <w:szCs w:val="18"/>
              </w:rPr>
            </w:pPr>
            <w:r w:rsidRPr="00246AE4">
              <w:rPr>
                <w:sz w:val="18"/>
                <w:szCs w:val="18"/>
              </w:rPr>
              <w:t>√</w:t>
            </w:r>
          </w:p>
        </w:tc>
      </w:tr>
      <w:tr w:rsidR="00BD4248" w:rsidRPr="00246AE4" w:rsidTr="00AB38BD">
        <w:trPr>
          <w:jc w:val="center"/>
        </w:trPr>
        <w:tc>
          <w:tcPr>
            <w:tcW w:w="314" w:type="dxa"/>
            <w:vMerge/>
          </w:tcPr>
          <w:p w:rsidR="00BD4248" w:rsidRPr="00246AE4" w:rsidRDefault="00BD4248" w:rsidP="00AB38BD">
            <w:pPr>
              <w:rPr>
                <w:szCs w:val="21"/>
              </w:rPr>
            </w:pPr>
          </w:p>
        </w:tc>
        <w:tc>
          <w:tcPr>
            <w:tcW w:w="764" w:type="dxa"/>
            <w:vMerge/>
            <w:tcBorders>
              <w:right w:val="single" w:sz="4" w:space="0" w:color="auto"/>
            </w:tcBorders>
          </w:tcPr>
          <w:p w:rsidR="00BD4248" w:rsidRPr="00246AE4" w:rsidRDefault="00BD4248" w:rsidP="00AB38BD">
            <w:pPr>
              <w:rPr>
                <w:szCs w:val="21"/>
              </w:rPr>
            </w:pPr>
          </w:p>
        </w:tc>
        <w:tc>
          <w:tcPr>
            <w:tcW w:w="1075" w:type="dxa"/>
            <w:tcBorders>
              <w:left w:val="single" w:sz="4" w:space="0" w:color="auto"/>
              <w:right w:val="single" w:sz="4" w:space="0" w:color="auto"/>
            </w:tcBorders>
          </w:tcPr>
          <w:p w:rsidR="00BD4248" w:rsidRPr="00246AE4" w:rsidRDefault="00BD4248" w:rsidP="00AB38BD">
            <w:pPr>
              <w:rPr>
                <w:sz w:val="18"/>
                <w:szCs w:val="18"/>
              </w:rPr>
            </w:pPr>
            <w:r>
              <w:rPr>
                <w:rFonts w:hint="eastAsia"/>
                <w:sz w:val="18"/>
                <w:szCs w:val="18"/>
              </w:rPr>
              <w:t>ECO22011</w:t>
            </w:r>
          </w:p>
        </w:tc>
        <w:tc>
          <w:tcPr>
            <w:tcW w:w="1443" w:type="dxa"/>
            <w:tcBorders>
              <w:left w:val="single" w:sz="4" w:space="0" w:color="auto"/>
            </w:tcBorders>
          </w:tcPr>
          <w:p w:rsidR="00BD4248" w:rsidRPr="00246AE4" w:rsidRDefault="00BD4248" w:rsidP="00AB38BD">
            <w:pPr>
              <w:rPr>
                <w:sz w:val="18"/>
                <w:szCs w:val="18"/>
              </w:rPr>
            </w:pPr>
            <w:r w:rsidRPr="00246AE4">
              <w:rPr>
                <w:rFonts w:hAnsi="宋体"/>
                <w:sz w:val="18"/>
                <w:szCs w:val="18"/>
              </w:rPr>
              <w:t>项目管理</w:t>
            </w:r>
          </w:p>
        </w:tc>
        <w:tc>
          <w:tcPr>
            <w:tcW w:w="652" w:type="dxa"/>
          </w:tcPr>
          <w:p w:rsidR="00BD4248" w:rsidRPr="00246AE4" w:rsidRDefault="00BD4248" w:rsidP="00AB38BD">
            <w:pPr>
              <w:jc w:val="center"/>
              <w:rPr>
                <w:sz w:val="18"/>
                <w:szCs w:val="18"/>
              </w:rPr>
            </w:pPr>
            <w:r w:rsidRPr="00246AE4">
              <w:rPr>
                <w:sz w:val="18"/>
                <w:szCs w:val="18"/>
              </w:rPr>
              <w:t>2</w:t>
            </w:r>
          </w:p>
        </w:tc>
        <w:tc>
          <w:tcPr>
            <w:tcW w:w="622" w:type="dxa"/>
            <w:vAlign w:val="center"/>
          </w:tcPr>
          <w:p w:rsidR="00BD4248" w:rsidRPr="00246AE4" w:rsidRDefault="00BD4248" w:rsidP="00AB38BD">
            <w:pPr>
              <w:jc w:val="center"/>
              <w:rPr>
                <w:sz w:val="18"/>
                <w:szCs w:val="18"/>
              </w:rPr>
            </w:pPr>
            <w:r w:rsidRPr="00246AE4">
              <w:rPr>
                <w:sz w:val="18"/>
                <w:szCs w:val="18"/>
              </w:rPr>
              <w:t>2</w:t>
            </w:r>
          </w:p>
        </w:tc>
        <w:tc>
          <w:tcPr>
            <w:tcW w:w="623" w:type="dxa"/>
            <w:vAlign w:val="center"/>
          </w:tcPr>
          <w:p w:rsidR="00BD4248" w:rsidRPr="00246AE4" w:rsidRDefault="00BD4248" w:rsidP="00AB38BD">
            <w:pPr>
              <w:jc w:val="center"/>
              <w:rPr>
                <w:sz w:val="18"/>
                <w:szCs w:val="18"/>
              </w:rPr>
            </w:pPr>
          </w:p>
        </w:tc>
        <w:tc>
          <w:tcPr>
            <w:tcW w:w="623" w:type="dxa"/>
            <w:vAlign w:val="center"/>
          </w:tcPr>
          <w:p w:rsidR="00BD4248" w:rsidRPr="00246AE4" w:rsidRDefault="00BD4248" w:rsidP="00AB38BD">
            <w:pPr>
              <w:jc w:val="center"/>
              <w:rPr>
                <w:sz w:val="18"/>
                <w:szCs w:val="18"/>
              </w:rPr>
            </w:pPr>
          </w:p>
        </w:tc>
        <w:tc>
          <w:tcPr>
            <w:tcW w:w="625" w:type="dxa"/>
          </w:tcPr>
          <w:p w:rsidR="00BD4248" w:rsidRPr="00246AE4" w:rsidRDefault="00BD4248" w:rsidP="00AB38BD">
            <w:pPr>
              <w:jc w:val="center"/>
              <w:rPr>
                <w:sz w:val="18"/>
                <w:szCs w:val="18"/>
              </w:rPr>
            </w:pPr>
            <w:r w:rsidRPr="00246AE4">
              <w:rPr>
                <w:sz w:val="18"/>
                <w:szCs w:val="18"/>
              </w:rPr>
              <w:t>32</w:t>
            </w:r>
          </w:p>
        </w:tc>
        <w:tc>
          <w:tcPr>
            <w:tcW w:w="625" w:type="dxa"/>
          </w:tcPr>
          <w:p w:rsidR="00BD4248" w:rsidRPr="00246AE4" w:rsidRDefault="00BD4248" w:rsidP="00AB38BD">
            <w:pPr>
              <w:jc w:val="center"/>
              <w:rPr>
                <w:sz w:val="18"/>
                <w:szCs w:val="18"/>
              </w:rPr>
            </w:pPr>
          </w:p>
        </w:tc>
        <w:tc>
          <w:tcPr>
            <w:tcW w:w="638" w:type="dxa"/>
          </w:tcPr>
          <w:p w:rsidR="00BD4248" w:rsidRPr="00246AE4" w:rsidRDefault="00BD4248" w:rsidP="00AB38BD">
            <w:pPr>
              <w:rPr>
                <w:sz w:val="18"/>
                <w:szCs w:val="18"/>
              </w:rPr>
            </w:pPr>
          </w:p>
        </w:tc>
        <w:tc>
          <w:tcPr>
            <w:tcW w:w="638" w:type="dxa"/>
          </w:tcPr>
          <w:p w:rsidR="00BD4248" w:rsidRPr="00246AE4" w:rsidRDefault="00BD4248" w:rsidP="00AB38BD">
            <w:pPr>
              <w:rPr>
                <w:sz w:val="18"/>
                <w:szCs w:val="18"/>
              </w:rPr>
            </w:pPr>
            <w:r w:rsidRPr="00246AE4">
              <w:rPr>
                <w:sz w:val="18"/>
                <w:szCs w:val="18"/>
              </w:rPr>
              <w:t>√</w:t>
            </w:r>
          </w:p>
        </w:tc>
      </w:tr>
      <w:tr w:rsidR="00BD4248" w:rsidRPr="00246AE4" w:rsidTr="00AB38BD">
        <w:trPr>
          <w:jc w:val="center"/>
        </w:trPr>
        <w:tc>
          <w:tcPr>
            <w:tcW w:w="314" w:type="dxa"/>
            <w:vMerge/>
          </w:tcPr>
          <w:p w:rsidR="00BD4248" w:rsidRPr="00246AE4" w:rsidRDefault="00BD4248" w:rsidP="00AB38BD">
            <w:pPr>
              <w:rPr>
                <w:szCs w:val="21"/>
              </w:rPr>
            </w:pPr>
          </w:p>
        </w:tc>
        <w:tc>
          <w:tcPr>
            <w:tcW w:w="764" w:type="dxa"/>
            <w:vMerge/>
            <w:tcBorders>
              <w:right w:val="single" w:sz="4" w:space="0" w:color="auto"/>
            </w:tcBorders>
          </w:tcPr>
          <w:p w:rsidR="00BD4248" w:rsidRPr="00246AE4" w:rsidRDefault="00BD4248" w:rsidP="00AB38BD">
            <w:pPr>
              <w:rPr>
                <w:szCs w:val="21"/>
              </w:rPr>
            </w:pPr>
          </w:p>
        </w:tc>
        <w:tc>
          <w:tcPr>
            <w:tcW w:w="1075" w:type="dxa"/>
            <w:tcBorders>
              <w:left w:val="single" w:sz="4" w:space="0" w:color="auto"/>
              <w:right w:val="single" w:sz="4" w:space="0" w:color="auto"/>
            </w:tcBorders>
          </w:tcPr>
          <w:p w:rsidR="00BD4248" w:rsidRPr="00246AE4" w:rsidRDefault="00BD4248" w:rsidP="00AB38BD">
            <w:pPr>
              <w:rPr>
                <w:sz w:val="18"/>
                <w:szCs w:val="18"/>
              </w:rPr>
            </w:pPr>
            <w:r>
              <w:rPr>
                <w:rFonts w:hint="eastAsia"/>
                <w:sz w:val="18"/>
                <w:szCs w:val="18"/>
              </w:rPr>
              <w:t>ECO22012</w:t>
            </w:r>
          </w:p>
        </w:tc>
        <w:tc>
          <w:tcPr>
            <w:tcW w:w="1443" w:type="dxa"/>
            <w:tcBorders>
              <w:left w:val="single" w:sz="4" w:space="0" w:color="auto"/>
            </w:tcBorders>
          </w:tcPr>
          <w:p w:rsidR="00BD4248" w:rsidRPr="00246AE4" w:rsidRDefault="00BD4248" w:rsidP="00AB38BD">
            <w:pPr>
              <w:rPr>
                <w:sz w:val="18"/>
                <w:szCs w:val="18"/>
              </w:rPr>
            </w:pPr>
            <w:r w:rsidRPr="00246AE4">
              <w:rPr>
                <w:rFonts w:hAnsi="宋体"/>
                <w:sz w:val="18"/>
                <w:szCs w:val="18"/>
              </w:rPr>
              <w:t>网络营销</w:t>
            </w:r>
          </w:p>
        </w:tc>
        <w:tc>
          <w:tcPr>
            <w:tcW w:w="652" w:type="dxa"/>
          </w:tcPr>
          <w:p w:rsidR="00BD4248" w:rsidRPr="00246AE4" w:rsidRDefault="00BD4248" w:rsidP="00AB38BD">
            <w:pPr>
              <w:jc w:val="center"/>
              <w:rPr>
                <w:sz w:val="18"/>
                <w:szCs w:val="18"/>
              </w:rPr>
            </w:pPr>
            <w:r w:rsidRPr="00246AE4">
              <w:rPr>
                <w:sz w:val="18"/>
                <w:szCs w:val="18"/>
              </w:rPr>
              <w:t>2</w:t>
            </w:r>
          </w:p>
        </w:tc>
        <w:tc>
          <w:tcPr>
            <w:tcW w:w="622" w:type="dxa"/>
            <w:vAlign w:val="center"/>
          </w:tcPr>
          <w:p w:rsidR="00BD4248" w:rsidRPr="00246AE4" w:rsidRDefault="00BD4248" w:rsidP="00AB38BD">
            <w:pPr>
              <w:jc w:val="center"/>
              <w:rPr>
                <w:sz w:val="18"/>
                <w:szCs w:val="18"/>
              </w:rPr>
            </w:pPr>
          </w:p>
        </w:tc>
        <w:tc>
          <w:tcPr>
            <w:tcW w:w="623" w:type="dxa"/>
            <w:vAlign w:val="center"/>
          </w:tcPr>
          <w:p w:rsidR="00BD4248" w:rsidRPr="00246AE4" w:rsidRDefault="00BD4248" w:rsidP="00AB38BD">
            <w:pPr>
              <w:jc w:val="center"/>
              <w:rPr>
                <w:sz w:val="18"/>
                <w:szCs w:val="18"/>
              </w:rPr>
            </w:pPr>
            <w:r w:rsidRPr="00246AE4">
              <w:rPr>
                <w:sz w:val="18"/>
                <w:szCs w:val="18"/>
              </w:rPr>
              <w:t>2</w:t>
            </w:r>
          </w:p>
        </w:tc>
        <w:tc>
          <w:tcPr>
            <w:tcW w:w="623" w:type="dxa"/>
            <w:vAlign w:val="center"/>
          </w:tcPr>
          <w:p w:rsidR="00BD4248" w:rsidRPr="00246AE4" w:rsidRDefault="00BD4248" w:rsidP="00AB38BD">
            <w:pPr>
              <w:jc w:val="center"/>
              <w:rPr>
                <w:sz w:val="18"/>
                <w:szCs w:val="18"/>
              </w:rPr>
            </w:pPr>
          </w:p>
        </w:tc>
        <w:tc>
          <w:tcPr>
            <w:tcW w:w="625" w:type="dxa"/>
          </w:tcPr>
          <w:p w:rsidR="00BD4248" w:rsidRPr="00246AE4" w:rsidRDefault="00BD4248" w:rsidP="00AB38BD">
            <w:pPr>
              <w:jc w:val="center"/>
              <w:rPr>
                <w:sz w:val="18"/>
                <w:szCs w:val="18"/>
              </w:rPr>
            </w:pPr>
            <w:r w:rsidRPr="00246AE4">
              <w:rPr>
                <w:sz w:val="18"/>
                <w:szCs w:val="18"/>
              </w:rPr>
              <w:t>32</w:t>
            </w:r>
          </w:p>
        </w:tc>
        <w:tc>
          <w:tcPr>
            <w:tcW w:w="625" w:type="dxa"/>
          </w:tcPr>
          <w:p w:rsidR="00BD4248" w:rsidRPr="00246AE4" w:rsidRDefault="00BD4248" w:rsidP="00AB38BD">
            <w:pPr>
              <w:jc w:val="center"/>
              <w:rPr>
                <w:sz w:val="18"/>
                <w:szCs w:val="18"/>
              </w:rPr>
            </w:pPr>
          </w:p>
        </w:tc>
        <w:tc>
          <w:tcPr>
            <w:tcW w:w="638" w:type="dxa"/>
          </w:tcPr>
          <w:p w:rsidR="00BD4248" w:rsidRPr="00246AE4" w:rsidRDefault="00BD4248" w:rsidP="00AB38BD">
            <w:pPr>
              <w:rPr>
                <w:sz w:val="18"/>
                <w:szCs w:val="18"/>
              </w:rPr>
            </w:pPr>
          </w:p>
        </w:tc>
        <w:tc>
          <w:tcPr>
            <w:tcW w:w="638" w:type="dxa"/>
          </w:tcPr>
          <w:p w:rsidR="00BD4248" w:rsidRPr="00246AE4" w:rsidRDefault="00BD4248" w:rsidP="00AB38BD">
            <w:pPr>
              <w:rPr>
                <w:sz w:val="18"/>
                <w:szCs w:val="18"/>
              </w:rPr>
            </w:pPr>
            <w:r w:rsidRPr="00246AE4">
              <w:rPr>
                <w:sz w:val="18"/>
                <w:szCs w:val="18"/>
              </w:rPr>
              <w:t>√</w:t>
            </w:r>
          </w:p>
        </w:tc>
      </w:tr>
      <w:tr w:rsidR="00BD4248" w:rsidRPr="00246AE4" w:rsidTr="00AB38BD">
        <w:trPr>
          <w:jc w:val="center"/>
        </w:trPr>
        <w:tc>
          <w:tcPr>
            <w:tcW w:w="314" w:type="dxa"/>
            <w:vMerge/>
          </w:tcPr>
          <w:p w:rsidR="00BD4248" w:rsidRPr="00246AE4" w:rsidRDefault="00BD4248" w:rsidP="00AB38BD">
            <w:pPr>
              <w:rPr>
                <w:szCs w:val="21"/>
              </w:rPr>
            </w:pPr>
          </w:p>
        </w:tc>
        <w:tc>
          <w:tcPr>
            <w:tcW w:w="764" w:type="dxa"/>
            <w:vMerge/>
            <w:tcBorders>
              <w:right w:val="single" w:sz="4" w:space="0" w:color="auto"/>
            </w:tcBorders>
          </w:tcPr>
          <w:p w:rsidR="00BD4248" w:rsidRPr="00246AE4" w:rsidRDefault="00BD4248" w:rsidP="00AB38BD">
            <w:pPr>
              <w:rPr>
                <w:szCs w:val="21"/>
              </w:rPr>
            </w:pPr>
          </w:p>
        </w:tc>
        <w:tc>
          <w:tcPr>
            <w:tcW w:w="1075" w:type="dxa"/>
            <w:tcBorders>
              <w:left w:val="single" w:sz="4" w:space="0" w:color="auto"/>
              <w:right w:val="single" w:sz="4" w:space="0" w:color="auto"/>
            </w:tcBorders>
          </w:tcPr>
          <w:p w:rsidR="00BD4248" w:rsidRPr="00246AE4" w:rsidRDefault="00BD4248" w:rsidP="00AB38BD">
            <w:pPr>
              <w:rPr>
                <w:sz w:val="18"/>
                <w:szCs w:val="18"/>
              </w:rPr>
            </w:pPr>
            <w:r>
              <w:rPr>
                <w:rFonts w:hint="eastAsia"/>
                <w:sz w:val="18"/>
                <w:szCs w:val="18"/>
              </w:rPr>
              <w:t>ECO23045</w:t>
            </w:r>
          </w:p>
        </w:tc>
        <w:tc>
          <w:tcPr>
            <w:tcW w:w="1443" w:type="dxa"/>
            <w:tcBorders>
              <w:left w:val="single" w:sz="4" w:space="0" w:color="auto"/>
            </w:tcBorders>
          </w:tcPr>
          <w:p w:rsidR="00BD4248" w:rsidRPr="00246AE4" w:rsidRDefault="00BD4248" w:rsidP="00AB38BD">
            <w:pPr>
              <w:rPr>
                <w:sz w:val="18"/>
                <w:szCs w:val="18"/>
              </w:rPr>
            </w:pPr>
            <w:r w:rsidRPr="00246AE4">
              <w:rPr>
                <w:rFonts w:hAnsi="宋体"/>
                <w:sz w:val="18"/>
                <w:szCs w:val="18"/>
              </w:rPr>
              <w:t>管理研究</w:t>
            </w:r>
          </w:p>
        </w:tc>
        <w:tc>
          <w:tcPr>
            <w:tcW w:w="652" w:type="dxa"/>
          </w:tcPr>
          <w:p w:rsidR="00BD4248" w:rsidRPr="00246AE4" w:rsidRDefault="00BD4248" w:rsidP="00AB38BD">
            <w:pPr>
              <w:jc w:val="center"/>
              <w:rPr>
                <w:sz w:val="18"/>
                <w:szCs w:val="18"/>
              </w:rPr>
            </w:pPr>
            <w:r w:rsidRPr="00246AE4">
              <w:rPr>
                <w:sz w:val="18"/>
                <w:szCs w:val="18"/>
              </w:rPr>
              <w:t>2</w:t>
            </w:r>
          </w:p>
        </w:tc>
        <w:tc>
          <w:tcPr>
            <w:tcW w:w="622" w:type="dxa"/>
            <w:vAlign w:val="center"/>
          </w:tcPr>
          <w:p w:rsidR="00BD4248" w:rsidRPr="00246AE4" w:rsidRDefault="00BD4248" w:rsidP="00AB38BD">
            <w:pPr>
              <w:jc w:val="center"/>
              <w:rPr>
                <w:sz w:val="18"/>
                <w:szCs w:val="18"/>
              </w:rPr>
            </w:pPr>
          </w:p>
        </w:tc>
        <w:tc>
          <w:tcPr>
            <w:tcW w:w="623" w:type="dxa"/>
            <w:vAlign w:val="center"/>
          </w:tcPr>
          <w:p w:rsidR="00BD4248" w:rsidRPr="00246AE4" w:rsidRDefault="00BD4248" w:rsidP="00AB38BD">
            <w:pPr>
              <w:jc w:val="center"/>
              <w:rPr>
                <w:sz w:val="18"/>
                <w:szCs w:val="18"/>
              </w:rPr>
            </w:pPr>
            <w:r w:rsidRPr="00246AE4">
              <w:rPr>
                <w:sz w:val="18"/>
                <w:szCs w:val="18"/>
              </w:rPr>
              <w:t>2</w:t>
            </w:r>
          </w:p>
        </w:tc>
        <w:tc>
          <w:tcPr>
            <w:tcW w:w="623" w:type="dxa"/>
            <w:vAlign w:val="center"/>
          </w:tcPr>
          <w:p w:rsidR="00BD4248" w:rsidRPr="00246AE4" w:rsidRDefault="00BD4248" w:rsidP="00AB38BD">
            <w:pPr>
              <w:jc w:val="center"/>
              <w:rPr>
                <w:sz w:val="18"/>
                <w:szCs w:val="18"/>
              </w:rPr>
            </w:pPr>
          </w:p>
        </w:tc>
        <w:tc>
          <w:tcPr>
            <w:tcW w:w="625" w:type="dxa"/>
          </w:tcPr>
          <w:p w:rsidR="00BD4248" w:rsidRPr="00246AE4" w:rsidRDefault="00BD4248" w:rsidP="00AB38BD">
            <w:pPr>
              <w:jc w:val="center"/>
              <w:rPr>
                <w:sz w:val="18"/>
                <w:szCs w:val="18"/>
              </w:rPr>
            </w:pPr>
            <w:r w:rsidRPr="00246AE4">
              <w:rPr>
                <w:sz w:val="18"/>
                <w:szCs w:val="18"/>
              </w:rPr>
              <w:t>32</w:t>
            </w:r>
          </w:p>
        </w:tc>
        <w:tc>
          <w:tcPr>
            <w:tcW w:w="625" w:type="dxa"/>
          </w:tcPr>
          <w:p w:rsidR="00BD4248" w:rsidRPr="00246AE4" w:rsidRDefault="00BD4248" w:rsidP="00AB38BD">
            <w:pPr>
              <w:jc w:val="center"/>
              <w:rPr>
                <w:sz w:val="18"/>
                <w:szCs w:val="18"/>
              </w:rPr>
            </w:pPr>
          </w:p>
        </w:tc>
        <w:tc>
          <w:tcPr>
            <w:tcW w:w="638" w:type="dxa"/>
          </w:tcPr>
          <w:p w:rsidR="00BD4248" w:rsidRPr="00246AE4" w:rsidRDefault="00BD4248" w:rsidP="00AB38BD">
            <w:pPr>
              <w:rPr>
                <w:sz w:val="18"/>
                <w:szCs w:val="18"/>
              </w:rPr>
            </w:pPr>
          </w:p>
        </w:tc>
        <w:tc>
          <w:tcPr>
            <w:tcW w:w="638" w:type="dxa"/>
          </w:tcPr>
          <w:p w:rsidR="00BD4248" w:rsidRPr="00246AE4" w:rsidRDefault="00BD4248" w:rsidP="00AB38BD">
            <w:pPr>
              <w:rPr>
                <w:sz w:val="18"/>
                <w:szCs w:val="18"/>
              </w:rPr>
            </w:pPr>
            <w:r w:rsidRPr="00246AE4">
              <w:rPr>
                <w:sz w:val="18"/>
                <w:szCs w:val="18"/>
              </w:rPr>
              <w:t>√</w:t>
            </w:r>
          </w:p>
        </w:tc>
      </w:tr>
      <w:tr w:rsidR="00BD4248" w:rsidRPr="00246AE4" w:rsidTr="00AB38BD">
        <w:trPr>
          <w:jc w:val="center"/>
        </w:trPr>
        <w:tc>
          <w:tcPr>
            <w:tcW w:w="314" w:type="dxa"/>
            <w:vMerge/>
          </w:tcPr>
          <w:p w:rsidR="00BD4248" w:rsidRPr="00246AE4" w:rsidRDefault="00BD4248" w:rsidP="00AB38BD">
            <w:pPr>
              <w:rPr>
                <w:szCs w:val="21"/>
              </w:rPr>
            </w:pPr>
          </w:p>
        </w:tc>
        <w:tc>
          <w:tcPr>
            <w:tcW w:w="764" w:type="dxa"/>
            <w:vMerge/>
            <w:tcBorders>
              <w:right w:val="single" w:sz="4" w:space="0" w:color="auto"/>
            </w:tcBorders>
          </w:tcPr>
          <w:p w:rsidR="00BD4248" w:rsidRPr="00246AE4" w:rsidRDefault="00BD4248" w:rsidP="00AB38BD">
            <w:pPr>
              <w:rPr>
                <w:szCs w:val="21"/>
              </w:rPr>
            </w:pPr>
          </w:p>
        </w:tc>
        <w:tc>
          <w:tcPr>
            <w:tcW w:w="1075" w:type="dxa"/>
            <w:tcBorders>
              <w:left w:val="single" w:sz="4" w:space="0" w:color="auto"/>
              <w:right w:val="single" w:sz="4" w:space="0" w:color="auto"/>
            </w:tcBorders>
          </w:tcPr>
          <w:p w:rsidR="00BD4248" w:rsidRPr="00246AE4" w:rsidRDefault="00BD4248" w:rsidP="00AB38BD">
            <w:pPr>
              <w:rPr>
                <w:sz w:val="18"/>
                <w:szCs w:val="18"/>
              </w:rPr>
            </w:pPr>
            <w:r>
              <w:rPr>
                <w:rFonts w:hint="eastAsia"/>
                <w:sz w:val="18"/>
                <w:szCs w:val="18"/>
              </w:rPr>
              <w:t>ECO23046</w:t>
            </w:r>
          </w:p>
        </w:tc>
        <w:tc>
          <w:tcPr>
            <w:tcW w:w="1443" w:type="dxa"/>
            <w:tcBorders>
              <w:left w:val="single" w:sz="4" w:space="0" w:color="auto"/>
            </w:tcBorders>
          </w:tcPr>
          <w:p w:rsidR="00BD4248" w:rsidRPr="00246AE4" w:rsidRDefault="00BD4248" w:rsidP="00AB38BD">
            <w:pPr>
              <w:jc w:val="left"/>
              <w:rPr>
                <w:sz w:val="18"/>
                <w:szCs w:val="18"/>
              </w:rPr>
            </w:pPr>
            <w:r w:rsidRPr="00246AE4">
              <w:rPr>
                <w:rFonts w:hAnsi="宋体"/>
                <w:sz w:val="18"/>
                <w:szCs w:val="18"/>
              </w:rPr>
              <w:t>品牌战略</w:t>
            </w:r>
          </w:p>
        </w:tc>
        <w:tc>
          <w:tcPr>
            <w:tcW w:w="652" w:type="dxa"/>
          </w:tcPr>
          <w:p w:rsidR="00BD4248" w:rsidRPr="00246AE4" w:rsidRDefault="00BD4248" w:rsidP="00AB38BD">
            <w:pPr>
              <w:jc w:val="center"/>
              <w:rPr>
                <w:sz w:val="18"/>
                <w:szCs w:val="18"/>
              </w:rPr>
            </w:pPr>
            <w:r w:rsidRPr="00246AE4">
              <w:rPr>
                <w:sz w:val="18"/>
                <w:szCs w:val="18"/>
              </w:rPr>
              <w:t>2</w:t>
            </w:r>
          </w:p>
        </w:tc>
        <w:tc>
          <w:tcPr>
            <w:tcW w:w="622" w:type="dxa"/>
            <w:vAlign w:val="center"/>
          </w:tcPr>
          <w:p w:rsidR="00BD4248" w:rsidRPr="00246AE4" w:rsidRDefault="00BD4248" w:rsidP="00AB38BD">
            <w:pPr>
              <w:jc w:val="center"/>
              <w:rPr>
                <w:sz w:val="18"/>
                <w:szCs w:val="18"/>
              </w:rPr>
            </w:pPr>
          </w:p>
        </w:tc>
        <w:tc>
          <w:tcPr>
            <w:tcW w:w="623" w:type="dxa"/>
            <w:vAlign w:val="center"/>
          </w:tcPr>
          <w:p w:rsidR="00BD4248" w:rsidRPr="00246AE4" w:rsidRDefault="00BD4248" w:rsidP="00AB38BD">
            <w:pPr>
              <w:jc w:val="center"/>
              <w:rPr>
                <w:sz w:val="18"/>
                <w:szCs w:val="18"/>
              </w:rPr>
            </w:pPr>
            <w:r w:rsidRPr="00246AE4">
              <w:rPr>
                <w:sz w:val="18"/>
                <w:szCs w:val="18"/>
              </w:rPr>
              <w:t>2</w:t>
            </w:r>
          </w:p>
        </w:tc>
        <w:tc>
          <w:tcPr>
            <w:tcW w:w="623" w:type="dxa"/>
            <w:vAlign w:val="center"/>
          </w:tcPr>
          <w:p w:rsidR="00BD4248" w:rsidRPr="00246AE4" w:rsidRDefault="00BD4248" w:rsidP="00AB38BD">
            <w:pPr>
              <w:jc w:val="center"/>
              <w:rPr>
                <w:sz w:val="18"/>
                <w:szCs w:val="18"/>
              </w:rPr>
            </w:pPr>
          </w:p>
        </w:tc>
        <w:tc>
          <w:tcPr>
            <w:tcW w:w="625" w:type="dxa"/>
          </w:tcPr>
          <w:p w:rsidR="00BD4248" w:rsidRPr="00246AE4" w:rsidRDefault="00BD4248" w:rsidP="00AB38BD">
            <w:pPr>
              <w:jc w:val="center"/>
              <w:rPr>
                <w:sz w:val="18"/>
                <w:szCs w:val="18"/>
              </w:rPr>
            </w:pPr>
            <w:r w:rsidRPr="00246AE4">
              <w:rPr>
                <w:sz w:val="18"/>
                <w:szCs w:val="18"/>
              </w:rPr>
              <w:t>32</w:t>
            </w:r>
          </w:p>
        </w:tc>
        <w:tc>
          <w:tcPr>
            <w:tcW w:w="625" w:type="dxa"/>
          </w:tcPr>
          <w:p w:rsidR="00BD4248" w:rsidRPr="00246AE4" w:rsidRDefault="00BD4248" w:rsidP="00AB38BD">
            <w:pPr>
              <w:jc w:val="center"/>
              <w:rPr>
                <w:sz w:val="18"/>
                <w:szCs w:val="18"/>
              </w:rPr>
            </w:pPr>
          </w:p>
        </w:tc>
        <w:tc>
          <w:tcPr>
            <w:tcW w:w="638" w:type="dxa"/>
          </w:tcPr>
          <w:p w:rsidR="00BD4248" w:rsidRPr="00246AE4" w:rsidRDefault="00BD4248" w:rsidP="00AB38BD">
            <w:pPr>
              <w:rPr>
                <w:sz w:val="18"/>
                <w:szCs w:val="18"/>
              </w:rPr>
            </w:pPr>
          </w:p>
        </w:tc>
        <w:tc>
          <w:tcPr>
            <w:tcW w:w="638" w:type="dxa"/>
          </w:tcPr>
          <w:p w:rsidR="00BD4248" w:rsidRPr="00246AE4" w:rsidRDefault="00BD4248" w:rsidP="00AB38BD">
            <w:pPr>
              <w:rPr>
                <w:sz w:val="18"/>
                <w:szCs w:val="18"/>
              </w:rPr>
            </w:pPr>
            <w:r w:rsidRPr="00246AE4">
              <w:rPr>
                <w:sz w:val="18"/>
                <w:szCs w:val="18"/>
              </w:rPr>
              <w:t>√</w:t>
            </w:r>
          </w:p>
        </w:tc>
      </w:tr>
      <w:tr w:rsidR="00BD4248" w:rsidRPr="00246AE4" w:rsidTr="00AB38BD">
        <w:trPr>
          <w:jc w:val="center"/>
        </w:trPr>
        <w:tc>
          <w:tcPr>
            <w:tcW w:w="314" w:type="dxa"/>
            <w:vMerge/>
          </w:tcPr>
          <w:p w:rsidR="00BD4248" w:rsidRPr="00246AE4" w:rsidRDefault="00BD4248" w:rsidP="00AB38BD">
            <w:pPr>
              <w:rPr>
                <w:szCs w:val="21"/>
              </w:rPr>
            </w:pPr>
          </w:p>
        </w:tc>
        <w:tc>
          <w:tcPr>
            <w:tcW w:w="764" w:type="dxa"/>
            <w:vMerge/>
            <w:tcBorders>
              <w:right w:val="single" w:sz="4" w:space="0" w:color="auto"/>
            </w:tcBorders>
          </w:tcPr>
          <w:p w:rsidR="00BD4248" w:rsidRPr="00246AE4" w:rsidRDefault="00BD4248" w:rsidP="00AB38BD">
            <w:pPr>
              <w:rPr>
                <w:szCs w:val="21"/>
              </w:rPr>
            </w:pPr>
          </w:p>
        </w:tc>
        <w:tc>
          <w:tcPr>
            <w:tcW w:w="1075" w:type="dxa"/>
            <w:tcBorders>
              <w:left w:val="single" w:sz="4" w:space="0" w:color="auto"/>
              <w:right w:val="single" w:sz="4" w:space="0" w:color="auto"/>
            </w:tcBorders>
          </w:tcPr>
          <w:p w:rsidR="00BD4248" w:rsidRPr="00246AE4" w:rsidRDefault="00BD4248" w:rsidP="00AB38BD">
            <w:pPr>
              <w:rPr>
                <w:sz w:val="18"/>
                <w:szCs w:val="18"/>
              </w:rPr>
            </w:pPr>
            <w:r>
              <w:rPr>
                <w:rFonts w:hint="eastAsia"/>
                <w:sz w:val="18"/>
                <w:szCs w:val="18"/>
              </w:rPr>
              <w:t>ECO23047</w:t>
            </w:r>
          </w:p>
        </w:tc>
        <w:tc>
          <w:tcPr>
            <w:tcW w:w="1443" w:type="dxa"/>
            <w:tcBorders>
              <w:left w:val="single" w:sz="4" w:space="0" w:color="auto"/>
            </w:tcBorders>
          </w:tcPr>
          <w:p w:rsidR="00BD4248" w:rsidRPr="00246AE4" w:rsidRDefault="00BD4248" w:rsidP="00AB38BD">
            <w:pPr>
              <w:jc w:val="left"/>
              <w:rPr>
                <w:sz w:val="18"/>
                <w:szCs w:val="18"/>
              </w:rPr>
            </w:pPr>
            <w:r w:rsidRPr="00246AE4">
              <w:rPr>
                <w:rFonts w:hAnsi="宋体"/>
                <w:sz w:val="18"/>
                <w:szCs w:val="18"/>
              </w:rPr>
              <w:t>公共关系学</w:t>
            </w:r>
          </w:p>
        </w:tc>
        <w:tc>
          <w:tcPr>
            <w:tcW w:w="652" w:type="dxa"/>
          </w:tcPr>
          <w:p w:rsidR="00BD4248" w:rsidRPr="00246AE4" w:rsidRDefault="00BD4248" w:rsidP="00AB38BD">
            <w:pPr>
              <w:jc w:val="center"/>
              <w:rPr>
                <w:sz w:val="18"/>
                <w:szCs w:val="18"/>
              </w:rPr>
            </w:pPr>
            <w:r w:rsidRPr="00246AE4">
              <w:rPr>
                <w:sz w:val="18"/>
                <w:szCs w:val="18"/>
              </w:rPr>
              <w:t>2</w:t>
            </w:r>
          </w:p>
        </w:tc>
        <w:tc>
          <w:tcPr>
            <w:tcW w:w="622" w:type="dxa"/>
            <w:vAlign w:val="center"/>
          </w:tcPr>
          <w:p w:rsidR="00BD4248" w:rsidRPr="00246AE4" w:rsidRDefault="00BD4248" w:rsidP="00AB38BD">
            <w:pPr>
              <w:jc w:val="center"/>
              <w:rPr>
                <w:sz w:val="18"/>
                <w:szCs w:val="18"/>
              </w:rPr>
            </w:pPr>
          </w:p>
        </w:tc>
        <w:tc>
          <w:tcPr>
            <w:tcW w:w="623" w:type="dxa"/>
            <w:vAlign w:val="center"/>
          </w:tcPr>
          <w:p w:rsidR="00BD4248" w:rsidRPr="00246AE4" w:rsidRDefault="00BD4248" w:rsidP="00AB38BD">
            <w:pPr>
              <w:jc w:val="center"/>
              <w:rPr>
                <w:sz w:val="18"/>
                <w:szCs w:val="18"/>
              </w:rPr>
            </w:pPr>
            <w:r w:rsidRPr="00246AE4">
              <w:rPr>
                <w:sz w:val="18"/>
                <w:szCs w:val="18"/>
              </w:rPr>
              <w:t>2</w:t>
            </w:r>
          </w:p>
        </w:tc>
        <w:tc>
          <w:tcPr>
            <w:tcW w:w="623" w:type="dxa"/>
            <w:vAlign w:val="center"/>
          </w:tcPr>
          <w:p w:rsidR="00BD4248" w:rsidRPr="00246AE4" w:rsidRDefault="00BD4248" w:rsidP="00AB38BD">
            <w:pPr>
              <w:jc w:val="center"/>
              <w:rPr>
                <w:sz w:val="18"/>
                <w:szCs w:val="18"/>
              </w:rPr>
            </w:pPr>
          </w:p>
        </w:tc>
        <w:tc>
          <w:tcPr>
            <w:tcW w:w="625" w:type="dxa"/>
          </w:tcPr>
          <w:p w:rsidR="00BD4248" w:rsidRPr="00246AE4" w:rsidRDefault="00BD4248" w:rsidP="00AB38BD">
            <w:pPr>
              <w:jc w:val="center"/>
              <w:rPr>
                <w:sz w:val="18"/>
                <w:szCs w:val="18"/>
              </w:rPr>
            </w:pPr>
            <w:r w:rsidRPr="00246AE4">
              <w:rPr>
                <w:sz w:val="18"/>
                <w:szCs w:val="18"/>
              </w:rPr>
              <w:t>32</w:t>
            </w:r>
          </w:p>
        </w:tc>
        <w:tc>
          <w:tcPr>
            <w:tcW w:w="625" w:type="dxa"/>
          </w:tcPr>
          <w:p w:rsidR="00BD4248" w:rsidRPr="00246AE4" w:rsidRDefault="00BD4248" w:rsidP="00AB38BD">
            <w:pPr>
              <w:jc w:val="center"/>
              <w:rPr>
                <w:sz w:val="18"/>
                <w:szCs w:val="18"/>
              </w:rPr>
            </w:pPr>
          </w:p>
        </w:tc>
        <w:tc>
          <w:tcPr>
            <w:tcW w:w="638" w:type="dxa"/>
          </w:tcPr>
          <w:p w:rsidR="00BD4248" w:rsidRPr="00246AE4" w:rsidRDefault="00BD4248" w:rsidP="00AB38BD">
            <w:pPr>
              <w:rPr>
                <w:sz w:val="18"/>
                <w:szCs w:val="18"/>
              </w:rPr>
            </w:pPr>
          </w:p>
        </w:tc>
        <w:tc>
          <w:tcPr>
            <w:tcW w:w="638" w:type="dxa"/>
          </w:tcPr>
          <w:p w:rsidR="00BD4248" w:rsidRPr="00246AE4" w:rsidRDefault="00BD4248" w:rsidP="00AB38BD">
            <w:pPr>
              <w:rPr>
                <w:sz w:val="18"/>
                <w:szCs w:val="18"/>
              </w:rPr>
            </w:pPr>
            <w:r w:rsidRPr="00246AE4">
              <w:rPr>
                <w:sz w:val="18"/>
                <w:szCs w:val="18"/>
              </w:rPr>
              <w:t>√</w:t>
            </w:r>
          </w:p>
        </w:tc>
      </w:tr>
      <w:tr w:rsidR="00BD4248" w:rsidRPr="00246AE4" w:rsidTr="00AB38BD">
        <w:trPr>
          <w:jc w:val="center"/>
        </w:trPr>
        <w:tc>
          <w:tcPr>
            <w:tcW w:w="314" w:type="dxa"/>
            <w:vMerge/>
          </w:tcPr>
          <w:p w:rsidR="00BD4248" w:rsidRPr="00246AE4" w:rsidRDefault="00BD4248" w:rsidP="00AB38BD">
            <w:pPr>
              <w:rPr>
                <w:szCs w:val="21"/>
              </w:rPr>
            </w:pPr>
          </w:p>
        </w:tc>
        <w:tc>
          <w:tcPr>
            <w:tcW w:w="764" w:type="dxa"/>
            <w:vMerge/>
            <w:tcBorders>
              <w:bottom w:val="single" w:sz="4" w:space="0" w:color="auto"/>
              <w:right w:val="single" w:sz="4" w:space="0" w:color="auto"/>
            </w:tcBorders>
          </w:tcPr>
          <w:p w:rsidR="00BD4248" w:rsidRPr="00246AE4" w:rsidRDefault="00BD4248" w:rsidP="00AB38BD">
            <w:pPr>
              <w:rPr>
                <w:szCs w:val="21"/>
              </w:rPr>
            </w:pPr>
          </w:p>
        </w:tc>
        <w:tc>
          <w:tcPr>
            <w:tcW w:w="1075" w:type="dxa"/>
            <w:tcBorders>
              <w:left w:val="single" w:sz="4" w:space="0" w:color="auto"/>
              <w:right w:val="single" w:sz="4" w:space="0" w:color="auto"/>
            </w:tcBorders>
          </w:tcPr>
          <w:p w:rsidR="00BD4248" w:rsidRPr="00246AE4" w:rsidRDefault="00BD4248" w:rsidP="00AB38BD">
            <w:pPr>
              <w:rPr>
                <w:sz w:val="18"/>
                <w:szCs w:val="18"/>
              </w:rPr>
            </w:pPr>
            <w:r>
              <w:rPr>
                <w:rFonts w:hint="eastAsia"/>
                <w:sz w:val="18"/>
                <w:szCs w:val="18"/>
              </w:rPr>
              <w:t>ECO23048</w:t>
            </w:r>
          </w:p>
        </w:tc>
        <w:tc>
          <w:tcPr>
            <w:tcW w:w="1443" w:type="dxa"/>
            <w:tcBorders>
              <w:left w:val="single" w:sz="4" w:space="0" w:color="auto"/>
            </w:tcBorders>
          </w:tcPr>
          <w:p w:rsidR="00BD4248" w:rsidRPr="00246AE4" w:rsidRDefault="00BD4248" w:rsidP="00AB38BD">
            <w:pPr>
              <w:jc w:val="left"/>
              <w:rPr>
                <w:sz w:val="18"/>
                <w:szCs w:val="18"/>
              </w:rPr>
            </w:pPr>
            <w:r w:rsidRPr="00246AE4">
              <w:rPr>
                <w:rFonts w:hAnsi="宋体"/>
                <w:sz w:val="18"/>
                <w:szCs w:val="18"/>
              </w:rPr>
              <w:t>供应链管理</w:t>
            </w:r>
          </w:p>
        </w:tc>
        <w:tc>
          <w:tcPr>
            <w:tcW w:w="652" w:type="dxa"/>
          </w:tcPr>
          <w:p w:rsidR="00BD4248" w:rsidRPr="00246AE4" w:rsidRDefault="00BD4248" w:rsidP="00AB38BD">
            <w:pPr>
              <w:jc w:val="center"/>
              <w:rPr>
                <w:sz w:val="18"/>
                <w:szCs w:val="18"/>
              </w:rPr>
            </w:pPr>
            <w:r w:rsidRPr="00246AE4">
              <w:rPr>
                <w:sz w:val="18"/>
                <w:szCs w:val="18"/>
              </w:rPr>
              <w:t>2</w:t>
            </w:r>
          </w:p>
        </w:tc>
        <w:tc>
          <w:tcPr>
            <w:tcW w:w="622" w:type="dxa"/>
            <w:vAlign w:val="center"/>
          </w:tcPr>
          <w:p w:rsidR="00BD4248" w:rsidRPr="00246AE4" w:rsidRDefault="00BD4248" w:rsidP="00AB38BD">
            <w:pPr>
              <w:jc w:val="center"/>
              <w:rPr>
                <w:sz w:val="18"/>
                <w:szCs w:val="18"/>
              </w:rPr>
            </w:pPr>
            <w:r w:rsidRPr="00246AE4">
              <w:rPr>
                <w:sz w:val="18"/>
                <w:szCs w:val="18"/>
              </w:rPr>
              <w:t>2</w:t>
            </w:r>
          </w:p>
        </w:tc>
        <w:tc>
          <w:tcPr>
            <w:tcW w:w="623" w:type="dxa"/>
            <w:vAlign w:val="center"/>
          </w:tcPr>
          <w:p w:rsidR="00BD4248" w:rsidRPr="00246AE4" w:rsidRDefault="00BD4248" w:rsidP="00AB38BD">
            <w:pPr>
              <w:jc w:val="center"/>
              <w:rPr>
                <w:sz w:val="18"/>
                <w:szCs w:val="18"/>
              </w:rPr>
            </w:pPr>
          </w:p>
        </w:tc>
        <w:tc>
          <w:tcPr>
            <w:tcW w:w="623" w:type="dxa"/>
            <w:vAlign w:val="center"/>
          </w:tcPr>
          <w:p w:rsidR="00BD4248" w:rsidRPr="00246AE4" w:rsidRDefault="00BD4248" w:rsidP="00AB38BD">
            <w:pPr>
              <w:jc w:val="center"/>
              <w:rPr>
                <w:sz w:val="18"/>
                <w:szCs w:val="18"/>
              </w:rPr>
            </w:pPr>
          </w:p>
        </w:tc>
        <w:tc>
          <w:tcPr>
            <w:tcW w:w="625" w:type="dxa"/>
          </w:tcPr>
          <w:p w:rsidR="00BD4248" w:rsidRPr="00246AE4" w:rsidRDefault="00BD4248" w:rsidP="00AB38BD">
            <w:pPr>
              <w:jc w:val="center"/>
              <w:rPr>
                <w:sz w:val="18"/>
                <w:szCs w:val="18"/>
              </w:rPr>
            </w:pPr>
            <w:r w:rsidRPr="00246AE4">
              <w:rPr>
                <w:sz w:val="18"/>
                <w:szCs w:val="18"/>
              </w:rPr>
              <w:t>32</w:t>
            </w:r>
          </w:p>
        </w:tc>
        <w:tc>
          <w:tcPr>
            <w:tcW w:w="625" w:type="dxa"/>
          </w:tcPr>
          <w:p w:rsidR="00BD4248" w:rsidRPr="00246AE4" w:rsidRDefault="00BD4248" w:rsidP="00AB38BD">
            <w:pPr>
              <w:jc w:val="center"/>
              <w:rPr>
                <w:sz w:val="18"/>
                <w:szCs w:val="18"/>
              </w:rPr>
            </w:pPr>
          </w:p>
        </w:tc>
        <w:tc>
          <w:tcPr>
            <w:tcW w:w="638" w:type="dxa"/>
          </w:tcPr>
          <w:p w:rsidR="00BD4248" w:rsidRPr="00246AE4" w:rsidRDefault="00BD4248" w:rsidP="00AB38BD">
            <w:pPr>
              <w:rPr>
                <w:sz w:val="18"/>
                <w:szCs w:val="18"/>
              </w:rPr>
            </w:pPr>
          </w:p>
        </w:tc>
        <w:tc>
          <w:tcPr>
            <w:tcW w:w="638" w:type="dxa"/>
          </w:tcPr>
          <w:p w:rsidR="00BD4248" w:rsidRPr="00246AE4" w:rsidRDefault="00BD4248" w:rsidP="00AB38BD">
            <w:pPr>
              <w:rPr>
                <w:sz w:val="18"/>
                <w:szCs w:val="18"/>
              </w:rPr>
            </w:pPr>
            <w:r w:rsidRPr="00246AE4">
              <w:rPr>
                <w:sz w:val="18"/>
                <w:szCs w:val="18"/>
              </w:rPr>
              <w:t>√</w:t>
            </w:r>
          </w:p>
        </w:tc>
      </w:tr>
    </w:tbl>
    <w:p w:rsidR="00B870BD" w:rsidRPr="00246AE4" w:rsidRDefault="00B870BD" w:rsidP="00B870BD">
      <w:pPr>
        <w:rPr>
          <w:rFonts w:eastAsia="黑体"/>
          <w:sz w:val="28"/>
        </w:rPr>
      </w:pPr>
      <w:r w:rsidRPr="00246AE4">
        <w:rPr>
          <w:rFonts w:eastAsia="黑体" w:hAnsi="黑体"/>
          <w:sz w:val="28"/>
        </w:rPr>
        <w:t>十一、修读要求</w:t>
      </w:r>
    </w:p>
    <w:p w:rsidR="00B870BD" w:rsidRPr="00246AE4" w:rsidRDefault="00B870BD" w:rsidP="00B870BD">
      <w:pPr>
        <w:spacing w:line="360" w:lineRule="auto"/>
        <w:ind w:firstLineChars="200" w:firstLine="480"/>
        <w:rPr>
          <w:sz w:val="24"/>
        </w:rPr>
      </w:pPr>
      <w:r w:rsidRPr="00246AE4">
        <w:rPr>
          <w:rFonts w:hAnsi="宋体"/>
          <w:sz w:val="24"/>
        </w:rPr>
        <w:t>学生修读总学分为</w:t>
      </w:r>
      <w:r w:rsidR="001C4158">
        <w:rPr>
          <w:sz w:val="24"/>
        </w:rPr>
        <w:t>14</w:t>
      </w:r>
      <w:r w:rsidR="001C4158">
        <w:rPr>
          <w:rFonts w:hint="eastAsia"/>
          <w:sz w:val="24"/>
        </w:rPr>
        <w:t>2</w:t>
      </w:r>
      <w:r w:rsidRPr="00246AE4">
        <w:rPr>
          <w:rFonts w:hAnsi="宋体"/>
          <w:sz w:val="24"/>
        </w:rPr>
        <w:t>学分，其中通识教育课程</w:t>
      </w:r>
      <w:r w:rsidR="001C4158">
        <w:rPr>
          <w:sz w:val="24"/>
        </w:rPr>
        <w:t>6</w:t>
      </w:r>
      <w:r w:rsidR="001C4158">
        <w:rPr>
          <w:rFonts w:hint="eastAsia"/>
          <w:sz w:val="24"/>
        </w:rPr>
        <w:t>2</w:t>
      </w:r>
      <w:r w:rsidRPr="00246AE4">
        <w:rPr>
          <w:rFonts w:hAnsi="宋体"/>
          <w:sz w:val="24"/>
        </w:rPr>
        <w:t>学分，专业教育课程</w:t>
      </w:r>
      <w:r w:rsidR="001C4158">
        <w:rPr>
          <w:sz w:val="24"/>
        </w:rPr>
        <w:t>8</w:t>
      </w:r>
      <w:r w:rsidR="001C4158">
        <w:rPr>
          <w:rFonts w:hint="eastAsia"/>
          <w:sz w:val="24"/>
        </w:rPr>
        <w:t>0</w:t>
      </w:r>
      <w:r w:rsidRPr="00246AE4">
        <w:rPr>
          <w:rFonts w:hAnsi="宋体"/>
          <w:sz w:val="24"/>
        </w:rPr>
        <w:t>学分。</w:t>
      </w:r>
    </w:p>
    <w:p w:rsidR="00B870BD" w:rsidRPr="00246AE4" w:rsidRDefault="00B870BD" w:rsidP="00B870BD">
      <w:pPr>
        <w:spacing w:line="360" w:lineRule="auto"/>
        <w:ind w:firstLineChars="200" w:firstLine="480"/>
        <w:rPr>
          <w:color w:val="000000"/>
          <w:sz w:val="24"/>
        </w:rPr>
      </w:pPr>
      <w:r w:rsidRPr="00246AE4">
        <w:rPr>
          <w:rFonts w:hAnsi="宋体"/>
          <w:sz w:val="24"/>
        </w:rPr>
        <w:t>（一）通识教育课程</w:t>
      </w:r>
    </w:p>
    <w:p w:rsidR="00B870BD" w:rsidRPr="00246AE4" w:rsidRDefault="00B870BD" w:rsidP="00B870BD">
      <w:pPr>
        <w:spacing w:line="360" w:lineRule="auto"/>
        <w:ind w:firstLineChars="200" w:firstLine="480"/>
        <w:rPr>
          <w:sz w:val="24"/>
        </w:rPr>
      </w:pPr>
      <w:r w:rsidRPr="00246AE4">
        <w:rPr>
          <w:sz w:val="24"/>
        </w:rPr>
        <w:t>1</w:t>
      </w:r>
      <w:r w:rsidRPr="00246AE4">
        <w:rPr>
          <w:rFonts w:hAnsi="宋体"/>
          <w:sz w:val="24"/>
        </w:rPr>
        <w:t>、</w:t>
      </w:r>
      <w:r w:rsidRPr="00246AE4">
        <w:rPr>
          <w:sz w:val="24"/>
        </w:rPr>
        <w:t>“</w:t>
      </w:r>
      <w:r w:rsidRPr="00246AE4">
        <w:rPr>
          <w:rFonts w:hAnsi="宋体"/>
          <w:sz w:val="24"/>
        </w:rPr>
        <w:t>家国情怀与价值理想</w:t>
      </w:r>
      <w:r w:rsidRPr="00246AE4">
        <w:rPr>
          <w:sz w:val="24"/>
        </w:rPr>
        <w:t>”</w:t>
      </w:r>
      <w:r w:rsidRPr="00246AE4">
        <w:rPr>
          <w:rFonts w:hAnsi="宋体"/>
          <w:sz w:val="24"/>
        </w:rPr>
        <w:t>模块中，</w:t>
      </w:r>
      <w:r w:rsidR="001C4158">
        <w:rPr>
          <w:rFonts w:hAnsi="宋体" w:hint="eastAsia"/>
          <w:sz w:val="24"/>
        </w:rPr>
        <w:t>体育健康课程</w:t>
      </w:r>
      <w:r w:rsidR="001C4158">
        <w:rPr>
          <w:rFonts w:hAnsi="宋体" w:hint="eastAsia"/>
          <w:sz w:val="24"/>
        </w:rPr>
        <w:t>1</w:t>
      </w:r>
      <w:r w:rsidR="001C4158">
        <w:rPr>
          <w:rFonts w:hAnsi="宋体" w:hint="eastAsia"/>
          <w:sz w:val="24"/>
        </w:rPr>
        <w:t>学分</w:t>
      </w:r>
      <w:r w:rsidRPr="00246AE4">
        <w:rPr>
          <w:rFonts w:hAnsi="宋体"/>
          <w:sz w:val="24"/>
        </w:rPr>
        <w:t>；</w:t>
      </w:r>
    </w:p>
    <w:p w:rsidR="00B870BD" w:rsidRPr="00246AE4" w:rsidRDefault="00B870BD" w:rsidP="00B870BD">
      <w:pPr>
        <w:spacing w:line="360" w:lineRule="auto"/>
        <w:ind w:firstLineChars="200" w:firstLine="480"/>
        <w:rPr>
          <w:sz w:val="24"/>
        </w:rPr>
      </w:pPr>
      <w:r w:rsidRPr="00246AE4">
        <w:rPr>
          <w:sz w:val="24"/>
        </w:rPr>
        <w:t>2</w:t>
      </w:r>
      <w:r w:rsidRPr="00246AE4">
        <w:rPr>
          <w:rFonts w:hAnsi="宋体"/>
          <w:sz w:val="24"/>
        </w:rPr>
        <w:t>、</w:t>
      </w:r>
      <w:r w:rsidRPr="00246AE4">
        <w:rPr>
          <w:sz w:val="24"/>
        </w:rPr>
        <w:t>“</w:t>
      </w:r>
      <w:r w:rsidRPr="00246AE4">
        <w:rPr>
          <w:rFonts w:hAnsi="宋体"/>
          <w:sz w:val="24"/>
        </w:rPr>
        <w:t>国际视野与文明对话</w:t>
      </w:r>
      <w:r w:rsidRPr="00246AE4">
        <w:rPr>
          <w:sz w:val="24"/>
        </w:rPr>
        <w:t>”</w:t>
      </w:r>
      <w:r w:rsidRPr="00246AE4">
        <w:rPr>
          <w:rFonts w:hAnsi="宋体"/>
          <w:sz w:val="24"/>
        </w:rPr>
        <w:t>模块中，中国概况</w:t>
      </w:r>
      <w:r w:rsidRPr="00246AE4">
        <w:rPr>
          <w:sz w:val="24"/>
        </w:rPr>
        <w:t>2</w:t>
      </w:r>
      <w:r w:rsidRPr="00246AE4">
        <w:rPr>
          <w:rFonts w:hAnsi="宋体"/>
          <w:sz w:val="24"/>
        </w:rPr>
        <w:t>学分（必修），</w:t>
      </w:r>
      <w:r w:rsidRPr="00246AE4">
        <w:rPr>
          <w:kern w:val="0"/>
          <w:sz w:val="24"/>
        </w:rPr>
        <w:t>中级汉语</w:t>
      </w:r>
      <w:r>
        <w:rPr>
          <w:rFonts w:hint="eastAsia"/>
          <w:kern w:val="0"/>
          <w:sz w:val="24"/>
        </w:rPr>
        <w:t>读写</w:t>
      </w:r>
      <w:r w:rsidRPr="00246AE4">
        <w:rPr>
          <w:kern w:val="0"/>
          <w:sz w:val="24"/>
        </w:rPr>
        <w:t>（</w:t>
      </w:r>
      <w:r w:rsidRPr="00246AE4">
        <w:rPr>
          <w:kern w:val="0"/>
          <w:sz w:val="24"/>
        </w:rPr>
        <w:t>6</w:t>
      </w:r>
      <w:r w:rsidRPr="00246AE4">
        <w:rPr>
          <w:kern w:val="0"/>
          <w:sz w:val="24"/>
        </w:rPr>
        <w:t>学分）（选修）、中高级汉语</w:t>
      </w:r>
      <w:r>
        <w:rPr>
          <w:rFonts w:hint="eastAsia"/>
          <w:kern w:val="0"/>
          <w:sz w:val="24"/>
        </w:rPr>
        <w:t>读写</w:t>
      </w:r>
      <w:r w:rsidRPr="00246AE4">
        <w:rPr>
          <w:kern w:val="0"/>
          <w:sz w:val="24"/>
        </w:rPr>
        <w:t>（</w:t>
      </w:r>
      <w:r w:rsidRPr="00246AE4">
        <w:rPr>
          <w:kern w:val="0"/>
          <w:sz w:val="24"/>
        </w:rPr>
        <w:t>6</w:t>
      </w:r>
      <w:r w:rsidRPr="00246AE4">
        <w:rPr>
          <w:kern w:val="0"/>
          <w:sz w:val="24"/>
        </w:rPr>
        <w:t>学分）（选修）、中外文化比较</w:t>
      </w:r>
      <w:r w:rsidRPr="00246AE4">
        <w:rPr>
          <w:kern w:val="0"/>
          <w:sz w:val="24"/>
        </w:rPr>
        <w:t>2</w:t>
      </w:r>
      <w:r w:rsidRPr="00246AE4">
        <w:rPr>
          <w:kern w:val="0"/>
          <w:sz w:val="24"/>
        </w:rPr>
        <w:t>学分（选修）。</w:t>
      </w:r>
    </w:p>
    <w:p w:rsidR="00B870BD" w:rsidRPr="00246AE4" w:rsidRDefault="00B870BD" w:rsidP="00B870BD">
      <w:pPr>
        <w:spacing w:line="360" w:lineRule="auto"/>
        <w:ind w:firstLineChars="200" w:firstLine="480"/>
        <w:rPr>
          <w:color w:val="000000"/>
          <w:sz w:val="24"/>
        </w:rPr>
      </w:pPr>
      <w:r w:rsidRPr="00246AE4">
        <w:rPr>
          <w:color w:val="000000"/>
          <w:sz w:val="24"/>
        </w:rPr>
        <w:t>3</w:t>
      </w:r>
      <w:r w:rsidRPr="00246AE4">
        <w:rPr>
          <w:color w:val="000000"/>
          <w:sz w:val="24"/>
        </w:rPr>
        <w:t>、</w:t>
      </w:r>
      <w:r w:rsidRPr="00246AE4">
        <w:rPr>
          <w:color w:val="000000"/>
          <w:sz w:val="24"/>
        </w:rPr>
        <w:t>“</w:t>
      </w:r>
      <w:r w:rsidRPr="00246AE4">
        <w:rPr>
          <w:color w:val="000000"/>
          <w:sz w:val="24"/>
        </w:rPr>
        <w:t>经典研读与文化传承</w:t>
      </w:r>
      <w:r w:rsidRPr="00246AE4">
        <w:rPr>
          <w:color w:val="000000"/>
          <w:sz w:val="24"/>
        </w:rPr>
        <w:t>”</w:t>
      </w:r>
      <w:r w:rsidRPr="00246AE4">
        <w:rPr>
          <w:color w:val="000000"/>
          <w:sz w:val="24"/>
        </w:rPr>
        <w:t>模块中，</w:t>
      </w:r>
      <w:r>
        <w:rPr>
          <w:rFonts w:hint="eastAsia"/>
          <w:kern w:val="0"/>
          <w:sz w:val="24"/>
        </w:rPr>
        <w:t>中华</w:t>
      </w:r>
      <w:r w:rsidRPr="00246AE4">
        <w:rPr>
          <w:kern w:val="0"/>
          <w:sz w:val="24"/>
        </w:rPr>
        <w:t>文化要略</w:t>
      </w:r>
      <w:r w:rsidRPr="00246AE4">
        <w:rPr>
          <w:kern w:val="0"/>
          <w:sz w:val="24"/>
        </w:rPr>
        <w:t>4</w:t>
      </w:r>
      <w:r w:rsidRPr="00246AE4">
        <w:rPr>
          <w:kern w:val="0"/>
          <w:sz w:val="24"/>
        </w:rPr>
        <w:t>学分（必修）、中级汉语写作</w:t>
      </w:r>
      <w:r>
        <w:rPr>
          <w:rFonts w:hint="eastAsia"/>
          <w:kern w:val="0"/>
          <w:sz w:val="24"/>
        </w:rPr>
        <w:t>2</w:t>
      </w:r>
      <w:r w:rsidRPr="00246AE4">
        <w:rPr>
          <w:kern w:val="0"/>
          <w:sz w:val="24"/>
        </w:rPr>
        <w:t>学分（选修）、中</w:t>
      </w:r>
      <w:r>
        <w:rPr>
          <w:rFonts w:hint="eastAsia"/>
          <w:kern w:val="0"/>
          <w:sz w:val="24"/>
        </w:rPr>
        <w:t>高</w:t>
      </w:r>
      <w:r w:rsidRPr="00246AE4">
        <w:rPr>
          <w:kern w:val="0"/>
          <w:sz w:val="24"/>
        </w:rPr>
        <w:t>级汉语写作</w:t>
      </w:r>
      <w:r>
        <w:rPr>
          <w:rFonts w:hint="eastAsia"/>
          <w:kern w:val="0"/>
          <w:sz w:val="24"/>
        </w:rPr>
        <w:t>2</w:t>
      </w:r>
      <w:r w:rsidRPr="00246AE4">
        <w:rPr>
          <w:kern w:val="0"/>
          <w:sz w:val="24"/>
        </w:rPr>
        <w:t>学分（选修）、中国现当代经典导读</w:t>
      </w:r>
      <w:r w:rsidRPr="00246AE4">
        <w:rPr>
          <w:kern w:val="0"/>
          <w:sz w:val="24"/>
        </w:rPr>
        <w:t>2</w:t>
      </w:r>
      <w:r w:rsidRPr="00246AE4">
        <w:rPr>
          <w:kern w:val="0"/>
          <w:sz w:val="24"/>
        </w:rPr>
        <w:t>学分（选修）。</w:t>
      </w:r>
    </w:p>
    <w:p w:rsidR="00B870BD" w:rsidRPr="00246AE4" w:rsidRDefault="00B870BD" w:rsidP="00B870BD">
      <w:pPr>
        <w:widowControl/>
        <w:spacing w:line="360" w:lineRule="auto"/>
        <w:ind w:firstLineChars="200" w:firstLine="480"/>
        <w:jc w:val="left"/>
        <w:rPr>
          <w:kern w:val="0"/>
          <w:sz w:val="24"/>
        </w:rPr>
      </w:pPr>
      <w:r w:rsidRPr="00246AE4">
        <w:rPr>
          <w:color w:val="000000"/>
          <w:sz w:val="24"/>
        </w:rPr>
        <w:t>4</w:t>
      </w:r>
      <w:r w:rsidRPr="00246AE4">
        <w:rPr>
          <w:color w:val="000000"/>
          <w:sz w:val="24"/>
        </w:rPr>
        <w:t>、</w:t>
      </w:r>
      <w:r w:rsidRPr="00246AE4">
        <w:rPr>
          <w:color w:val="000000"/>
          <w:sz w:val="24"/>
        </w:rPr>
        <w:t>“</w:t>
      </w:r>
      <w:r w:rsidRPr="00246AE4">
        <w:rPr>
          <w:color w:val="000000"/>
          <w:sz w:val="24"/>
        </w:rPr>
        <w:t>数理基础与科学素养</w:t>
      </w:r>
      <w:r w:rsidRPr="00246AE4">
        <w:rPr>
          <w:color w:val="000000"/>
          <w:sz w:val="24"/>
        </w:rPr>
        <w:t>”</w:t>
      </w:r>
      <w:r w:rsidRPr="00246AE4">
        <w:rPr>
          <w:color w:val="000000"/>
          <w:sz w:val="24"/>
        </w:rPr>
        <w:t>模块中，</w:t>
      </w:r>
      <w:r w:rsidRPr="00246AE4">
        <w:rPr>
          <w:rFonts w:hAnsi="宋体"/>
          <w:kern w:val="0"/>
          <w:sz w:val="24"/>
        </w:rPr>
        <w:t>修读数学Ⅲ组</w:t>
      </w:r>
      <w:r w:rsidRPr="00246AE4">
        <w:rPr>
          <w:kern w:val="0"/>
          <w:sz w:val="24"/>
        </w:rPr>
        <w:t>12</w:t>
      </w:r>
      <w:r w:rsidRPr="00246AE4">
        <w:rPr>
          <w:rFonts w:hAnsi="宋体"/>
          <w:kern w:val="0"/>
          <w:sz w:val="24"/>
        </w:rPr>
        <w:t>学分，概率论与数理统计</w:t>
      </w:r>
      <w:r w:rsidRPr="00246AE4">
        <w:rPr>
          <w:kern w:val="0"/>
          <w:sz w:val="24"/>
        </w:rPr>
        <w:t>3</w:t>
      </w:r>
      <w:r w:rsidRPr="00246AE4">
        <w:rPr>
          <w:rFonts w:hAnsi="宋体"/>
          <w:kern w:val="0"/>
          <w:sz w:val="24"/>
        </w:rPr>
        <w:t>学分，计算机应用基础</w:t>
      </w:r>
      <w:r w:rsidRPr="00246AE4">
        <w:rPr>
          <w:kern w:val="0"/>
          <w:sz w:val="24"/>
        </w:rPr>
        <w:t>B 2</w:t>
      </w:r>
      <w:r w:rsidRPr="00246AE4">
        <w:rPr>
          <w:rFonts w:hAnsi="宋体"/>
          <w:kern w:val="0"/>
          <w:sz w:val="24"/>
        </w:rPr>
        <w:t>学分、信息技术应用</w:t>
      </w:r>
      <w:r w:rsidRPr="00246AE4">
        <w:rPr>
          <w:kern w:val="0"/>
          <w:sz w:val="24"/>
        </w:rPr>
        <w:t xml:space="preserve">B </w:t>
      </w:r>
      <w:r>
        <w:rPr>
          <w:rFonts w:hint="eastAsia"/>
          <w:kern w:val="0"/>
          <w:sz w:val="24"/>
        </w:rPr>
        <w:t>3</w:t>
      </w:r>
      <w:r w:rsidRPr="00246AE4">
        <w:rPr>
          <w:rFonts w:hAnsi="宋体"/>
          <w:kern w:val="0"/>
          <w:sz w:val="24"/>
        </w:rPr>
        <w:t>学分</w:t>
      </w:r>
    </w:p>
    <w:p w:rsidR="00B870BD" w:rsidRPr="00246AE4" w:rsidRDefault="00B870BD" w:rsidP="00B870BD">
      <w:pPr>
        <w:spacing w:line="360" w:lineRule="auto"/>
        <w:ind w:firstLineChars="200" w:firstLine="480"/>
        <w:rPr>
          <w:color w:val="000000"/>
          <w:sz w:val="24"/>
        </w:rPr>
      </w:pPr>
      <w:r w:rsidRPr="00246AE4">
        <w:rPr>
          <w:color w:val="000000"/>
          <w:sz w:val="24"/>
        </w:rPr>
        <w:t>5</w:t>
      </w:r>
      <w:r w:rsidRPr="00246AE4">
        <w:rPr>
          <w:color w:val="000000"/>
          <w:sz w:val="24"/>
        </w:rPr>
        <w:t>、</w:t>
      </w:r>
      <w:r w:rsidRPr="00246AE4">
        <w:rPr>
          <w:color w:val="000000"/>
          <w:sz w:val="24"/>
        </w:rPr>
        <w:t>“</w:t>
      </w:r>
      <w:r w:rsidRPr="00246AE4">
        <w:rPr>
          <w:color w:val="000000"/>
          <w:sz w:val="24"/>
        </w:rPr>
        <w:t>艺术创作与审美体验</w:t>
      </w:r>
      <w:r w:rsidRPr="00246AE4">
        <w:rPr>
          <w:color w:val="000000"/>
          <w:sz w:val="24"/>
        </w:rPr>
        <w:t>”</w:t>
      </w:r>
      <w:r w:rsidRPr="00246AE4">
        <w:rPr>
          <w:color w:val="000000"/>
          <w:sz w:val="24"/>
        </w:rPr>
        <w:t>模块中，</w:t>
      </w:r>
      <w:r w:rsidRPr="00246AE4">
        <w:rPr>
          <w:rFonts w:hAnsi="宋体"/>
          <w:kern w:val="0"/>
          <w:sz w:val="24"/>
        </w:rPr>
        <w:t>从学校通识课该模块中自主选修</w:t>
      </w:r>
      <w:r w:rsidRPr="00246AE4">
        <w:rPr>
          <w:kern w:val="0"/>
          <w:sz w:val="24"/>
        </w:rPr>
        <w:t>2</w:t>
      </w:r>
      <w:r w:rsidRPr="00246AE4">
        <w:rPr>
          <w:rFonts w:hAnsi="宋体"/>
          <w:kern w:val="0"/>
          <w:sz w:val="24"/>
        </w:rPr>
        <w:t>学分。</w:t>
      </w:r>
    </w:p>
    <w:p w:rsidR="00B870BD" w:rsidRPr="00246AE4" w:rsidRDefault="00B870BD" w:rsidP="00B870BD">
      <w:pPr>
        <w:spacing w:line="360" w:lineRule="auto"/>
        <w:ind w:firstLineChars="200" w:firstLine="480"/>
        <w:rPr>
          <w:color w:val="000000"/>
          <w:sz w:val="24"/>
        </w:rPr>
      </w:pPr>
      <w:r w:rsidRPr="00246AE4">
        <w:rPr>
          <w:color w:val="000000"/>
          <w:sz w:val="24"/>
        </w:rPr>
        <w:t>6</w:t>
      </w:r>
      <w:r w:rsidRPr="00246AE4">
        <w:rPr>
          <w:color w:val="000000"/>
          <w:sz w:val="24"/>
        </w:rPr>
        <w:t>、</w:t>
      </w:r>
      <w:r w:rsidRPr="00246AE4">
        <w:rPr>
          <w:color w:val="000000"/>
          <w:sz w:val="24"/>
        </w:rPr>
        <w:t>“</w:t>
      </w:r>
      <w:r w:rsidRPr="00246AE4">
        <w:rPr>
          <w:color w:val="000000"/>
          <w:sz w:val="24"/>
        </w:rPr>
        <w:t>社会发展与公民责任</w:t>
      </w:r>
      <w:r w:rsidRPr="00246AE4">
        <w:rPr>
          <w:color w:val="000000"/>
          <w:sz w:val="24"/>
        </w:rPr>
        <w:t>”</w:t>
      </w:r>
      <w:r w:rsidRPr="00246AE4">
        <w:rPr>
          <w:color w:val="000000"/>
          <w:sz w:val="24"/>
        </w:rPr>
        <w:t>模块中，《微观经济学原理》《宏观经济学原理》和《管理学》</w:t>
      </w:r>
      <w:r w:rsidRPr="00246AE4">
        <w:rPr>
          <w:color w:val="000000"/>
          <w:sz w:val="24"/>
        </w:rPr>
        <w:t>3</w:t>
      </w:r>
      <w:r w:rsidRPr="00246AE4">
        <w:rPr>
          <w:color w:val="000000"/>
          <w:sz w:val="24"/>
        </w:rPr>
        <w:t>门课程为必修课程；选修</w:t>
      </w:r>
      <w:r w:rsidRPr="00246AE4">
        <w:rPr>
          <w:color w:val="000000"/>
          <w:sz w:val="24"/>
        </w:rPr>
        <w:t>4</w:t>
      </w:r>
      <w:r w:rsidRPr="00246AE4">
        <w:rPr>
          <w:color w:val="000000"/>
          <w:sz w:val="24"/>
        </w:rPr>
        <w:t>个学分，其中包含中国社会专题讨论</w:t>
      </w:r>
      <w:r w:rsidRPr="00246AE4">
        <w:rPr>
          <w:color w:val="000000"/>
          <w:sz w:val="24"/>
        </w:rPr>
        <w:t>2</w:t>
      </w:r>
      <w:r w:rsidRPr="00246AE4">
        <w:rPr>
          <w:color w:val="000000"/>
          <w:sz w:val="24"/>
        </w:rPr>
        <w:t>学分（选修）和该模块中任意选修</w:t>
      </w:r>
      <w:r w:rsidRPr="00246AE4">
        <w:rPr>
          <w:color w:val="000000"/>
          <w:sz w:val="24"/>
        </w:rPr>
        <w:t>2</w:t>
      </w:r>
      <w:r w:rsidRPr="00246AE4">
        <w:rPr>
          <w:color w:val="000000"/>
          <w:sz w:val="24"/>
        </w:rPr>
        <w:t>学分。</w:t>
      </w:r>
    </w:p>
    <w:p w:rsidR="00B870BD" w:rsidRPr="00246AE4" w:rsidRDefault="00B870BD" w:rsidP="00B870BD">
      <w:pPr>
        <w:spacing w:line="360" w:lineRule="auto"/>
        <w:ind w:firstLineChars="200" w:firstLine="480"/>
        <w:rPr>
          <w:color w:val="000000"/>
          <w:sz w:val="24"/>
        </w:rPr>
      </w:pPr>
      <w:r w:rsidRPr="00246AE4">
        <w:rPr>
          <w:color w:val="000000"/>
          <w:sz w:val="24"/>
        </w:rPr>
        <w:t>（二）</w:t>
      </w:r>
      <w:r w:rsidRPr="00246AE4">
        <w:rPr>
          <w:sz w:val="24"/>
        </w:rPr>
        <w:t>专业教育课程</w:t>
      </w:r>
    </w:p>
    <w:p w:rsidR="00B870BD" w:rsidRPr="00246AE4" w:rsidRDefault="00B870BD" w:rsidP="00B870BD">
      <w:pPr>
        <w:spacing w:line="360" w:lineRule="auto"/>
        <w:ind w:firstLineChars="200" w:firstLine="480"/>
        <w:rPr>
          <w:kern w:val="0"/>
          <w:sz w:val="24"/>
        </w:rPr>
      </w:pPr>
      <w:r>
        <w:rPr>
          <w:rFonts w:hint="eastAsia"/>
          <w:sz w:val="24"/>
        </w:rPr>
        <w:t>1</w:t>
      </w:r>
      <w:r>
        <w:rPr>
          <w:rFonts w:hint="eastAsia"/>
          <w:sz w:val="24"/>
        </w:rPr>
        <w:t>、</w:t>
      </w:r>
      <w:r w:rsidRPr="00246AE4">
        <w:rPr>
          <w:sz w:val="24"/>
        </w:rPr>
        <w:t>学科基础课程</w:t>
      </w:r>
      <w:r w:rsidRPr="00246AE4">
        <w:rPr>
          <w:sz w:val="24"/>
        </w:rPr>
        <w:t>24</w:t>
      </w:r>
      <w:r w:rsidRPr="00246AE4">
        <w:rPr>
          <w:sz w:val="24"/>
        </w:rPr>
        <w:t>学分；</w:t>
      </w:r>
    </w:p>
    <w:p w:rsidR="00B870BD" w:rsidRPr="00246AE4" w:rsidRDefault="00B870BD" w:rsidP="00B870BD">
      <w:pPr>
        <w:spacing w:line="360" w:lineRule="auto"/>
        <w:ind w:firstLineChars="200" w:firstLine="480"/>
        <w:rPr>
          <w:kern w:val="0"/>
          <w:sz w:val="24"/>
        </w:rPr>
      </w:pPr>
      <w:r>
        <w:rPr>
          <w:rFonts w:hint="eastAsia"/>
          <w:sz w:val="24"/>
        </w:rPr>
        <w:t>2</w:t>
      </w:r>
      <w:r>
        <w:rPr>
          <w:rFonts w:hint="eastAsia"/>
          <w:sz w:val="24"/>
        </w:rPr>
        <w:t>、</w:t>
      </w:r>
      <w:r w:rsidRPr="00246AE4">
        <w:rPr>
          <w:sz w:val="24"/>
        </w:rPr>
        <w:t>专业选修课程</w:t>
      </w:r>
      <w:r w:rsidR="00EA12EA">
        <w:rPr>
          <w:sz w:val="24"/>
        </w:rPr>
        <w:t>3</w:t>
      </w:r>
      <w:r w:rsidR="00EA12EA">
        <w:rPr>
          <w:rFonts w:hint="eastAsia"/>
          <w:sz w:val="24"/>
        </w:rPr>
        <w:t>4</w:t>
      </w:r>
      <w:r w:rsidRPr="00246AE4">
        <w:rPr>
          <w:sz w:val="24"/>
        </w:rPr>
        <w:t>学分；</w:t>
      </w:r>
    </w:p>
    <w:p w:rsidR="00B870BD" w:rsidRPr="00246AE4" w:rsidRDefault="00B870BD" w:rsidP="00B870BD">
      <w:pPr>
        <w:spacing w:line="360" w:lineRule="auto"/>
        <w:ind w:firstLineChars="200" w:firstLine="480"/>
        <w:rPr>
          <w:kern w:val="0"/>
          <w:sz w:val="24"/>
        </w:rPr>
      </w:pPr>
      <w:r>
        <w:rPr>
          <w:rFonts w:hint="eastAsia"/>
          <w:sz w:val="24"/>
        </w:rPr>
        <w:t>3</w:t>
      </w:r>
      <w:r>
        <w:rPr>
          <w:rFonts w:hint="eastAsia"/>
          <w:sz w:val="24"/>
        </w:rPr>
        <w:t>、</w:t>
      </w:r>
      <w:r w:rsidRPr="00246AE4">
        <w:rPr>
          <w:sz w:val="24"/>
        </w:rPr>
        <w:t>自由选修课程</w:t>
      </w:r>
      <w:r w:rsidRPr="00246AE4">
        <w:rPr>
          <w:sz w:val="24"/>
        </w:rPr>
        <w:t xml:space="preserve"> 10</w:t>
      </w:r>
      <w:r w:rsidRPr="00246AE4">
        <w:rPr>
          <w:rFonts w:hAnsi="宋体"/>
          <w:kern w:val="0"/>
          <w:sz w:val="24"/>
        </w:rPr>
        <w:t>学分，学生可以</w:t>
      </w:r>
      <w:r w:rsidRPr="00246AE4">
        <w:rPr>
          <w:rFonts w:hAnsi="宋体"/>
          <w:color w:val="000000"/>
          <w:kern w:val="0"/>
          <w:sz w:val="24"/>
        </w:rPr>
        <w:t>自主选修本专业或外专业的专业课、教师职业素养课程和研究生课程。</w:t>
      </w:r>
    </w:p>
    <w:p w:rsidR="0052348B" w:rsidRPr="00727724" w:rsidRDefault="0052348B" w:rsidP="0052348B">
      <w:pPr>
        <w:spacing w:line="360" w:lineRule="auto"/>
        <w:ind w:firstLineChars="200" w:firstLine="480"/>
        <w:rPr>
          <w:sz w:val="24"/>
        </w:rPr>
      </w:pPr>
      <w:r>
        <w:rPr>
          <w:rFonts w:eastAsiaTheme="minorEastAsia" w:hAnsiTheme="minorEastAsia" w:hint="eastAsia"/>
          <w:sz w:val="24"/>
        </w:rPr>
        <w:t>4</w:t>
      </w:r>
      <w:r>
        <w:rPr>
          <w:rFonts w:eastAsiaTheme="minorEastAsia" w:hAnsiTheme="minorEastAsia" w:hint="eastAsia"/>
          <w:sz w:val="24"/>
        </w:rPr>
        <w:t>、</w:t>
      </w:r>
      <w:r w:rsidRPr="00A00465">
        <w:rPr>
          <w:rFonts w:eastAsiaTheme="minorEastAsia" w:hAnsiTheme="minorEastAsia"/>
          <w:sz w:val="24"/>
        </w:rPr>
        <w:t>专业实习与社会调查、毕业论文与毕业、社会实践与志愿服务和科研训练与创新创业</w:t>
      </w:r>
      <w:r w:rsidRPr="00A00465">
        <w:rPr>
          <w:rFonts w:eastAsiaTheme="minorEastAsia" w:hAnsiTheme="minorEastAsia"/>
          <w:sz w:val="24"/>
        </w:rPr>
        <w:lastRenderedPageBreak/>
        <w:t>为必修环节，共</w:t>
      </w:r>
      <w:r w:rsidR="00123769">
        <w:rPr>
          <w:rFonts w:eastAsiaTheme="minorEastAsia" w:hint="eastAsia"/>
          <w:sz w:val="24"/>
        </w:rPr>
        <w:t>12</w:t>
      </w:r>
      <w:r w:rsidRPr="00A00465">
        <w:rPr>
          <w:rFonts w:eastAsiaTheme="minorEastAsia" w:hAnsiTheme="minorEastAsia"/>
          <w:sz w:val="24"/>
        </w:rPr>
        <w:t>学分。</w:t>
      </w:r>
      <w:r w:rsidRPr="00727724">
        <w:rPr>
          <w:sz w:val="24"/>
        </w:rPr>
        <w:t>社会实践与志愿服务和科研训练与创新创业</w:t>
      </w:r>
      <w:r w:rsidRPr="00727724">
        <w:rPr>
          <w:sz w:val="24"/>
        </w:rPr>
        <w:t>2</w:t>
      </w:r>
      <w:r w:rsidRPr="00727724">
        <w:rPr>
          <w:sz w:val="24"/>
        </w:rPr>
        <w:t>学分认定有</w:t>
      </w:r>
      <w:r w:rsidRPr="00727724">
        <w:rPr>
          <w:rFonts w:hint="eastAsia"/>
          <w:sz w:val="24"/>
        </w:rPr>
        <w:t>2</w:t>
      </w:r>
      <w:r w:rsidRPr="00727724">
        <w:rPr>
          <w:sz w:val="24"/>
        </w:rPr>
        <w:t>种方式：</w:t>
      </w:r>
      <w:r>
        <w:rPr>
          <w:rFonts w:hint="eastAsia"/>
          <w:sz w:val="24"/>
        </w:rPr>
        <w:t>（</w:t>
      </w:r>
      <w:r>
        <w:rPr>
          <w:rFonts w:hint="eastAsia"/>
          <w:sz w:val="24"/>
        </w:rPr>
        <w:t>1</w:t>
      </w:r>
      <w:r>
        <w:rPr>
          <w:rFonts w:hint="eastAsia"/>
          <w:sz w:val="24"/>
        </w:rPr>
        <w:t>）</w:t>
      </w:r>
      <w:r w:rsidRPr="00727724">
        <w:rPr>
          <w:rFonts w:hint="eastAsia"/>
          <w:sz w:val="24"/>
        </w:rPr>
        <w:t>小学期</w:t>
      </w:r>
      <w:r w:rsidRPr="00727724">
        <w:rPr>
          <w:rFonts w:hint="eastAsia"/>
          <w:sz w:val="24"/>
        </w:rPr>
        <w:t>+</w:t>
      </w:r>
      <w:r w:rsidRPr="00727724">
        <w:rPr>
          <w:sz w:val="24"/>
        </w:rPr>
        <w:t>社会实践与志愿服务</w:t>
      </w:r>
      <w:r w:rsidRPr="00727724">
        <w:rPr>
          <w:rFonts w:hint="eastAsia"/>
          <w:sz w:val="24"/>
        </w:rPr>
        <w:t>，</w:t>
      </w:r>
      <w:r w:rsidRPr="00727724">
        <w:rPr>
          <w:sz w:val="24"/>
        </w:rPr>
        <w:t>2</w:t>
      </w:r>
      <w:r w:rsidRPr="00727724">
        <w:rPr>
          <w:sz w:val="24"/>
        </w:rPr>
        <w:t>学分</w:t>
      </w:r>
      <w:r w:rsidRPr="00727724">
        <w:rPr>
          <w:rFonts w:hint="eastAsia"/>
          <w:sz w:val="24"/>
        </w:rPr>
        <w:t>；</w:t>
      </w:r>
      <w:r>
        <w:rPr>
          <w:rFonts w:hint="eastAsia"/>
          <w:sz w:val="24"/>
        </w:rPr>
        <w:t>（</w:t>
      </w:r>
      <w:r>
        <w:rPr>
          <w:rFonts w:hint="eastAsia"/>
          <w:sz w:val="24"/>
        </w:rPr>
        <w:t>2</w:t>
      </w:r>
      <w:r>
        <w:rPr>
          <w:rFonts w:hint="eastAsia"/>
          <w:sz w:val="24"/>
        </w:rPr>
        <w:t>）</w:t>
      </w:r>
      <w:r w:rsidRPr="00727724">
        <w:rPr>
          <w:rFonts w:hint="eastAsia"/>
          <w:sz w:val="24"/>
        </w:rPr>
        <w:t>小学期</w:t>
      </w:r>
      <w:r w:rsidRPr="00727724">
        <w:rPr>
          <w:rFonts w:hint="eastAsia"/>
          <w:sz w:val="24"/>
        </w:rPr>
        <w:t>+</w:t>
      </w:r>
      <w:r w:rsidRPr="00727724">
        <w:rPr>
          <w:sz w:val="24"/>
        </w:rPr>
        <w:t>科研训练与创新创业</w:t>
      </w:r>
      <w:r w:rsidRPr="00727724">
        <w:rPr>
          <w:rFonts w:hint="eastAsia"/>
          <w:sz w:val="24"/>
        </w:rPr>
        <w:t>，</w:t>
      </w:r>
      <w:r w:rsidRPr="00727724">
        <w:rPr>
          <w:sz w:val="24"/>
        </w:rPr>
        <w:t>2</w:t>
      </w:r>
      <w:r w:rsidRPr="00727724">
        <w:rPr>
          <w:sz w:val="24"/>
        </w:rPr>
        <w:t>学分</w:t>
      </w:r>
      <w:r w:rsidRPr="00727724">
        <w:rPr>
          <w:rFonts w:hint="eastAsia"/>
          <w:sz w:val="24"/>
        </w:rPr>
        <w:t>。</w:t>
      </w:r>
      <w:r w:rsidRPr="00727724">
        <w:rPr>
          <w:rFonts w:eastAsiaTheme="minorEastAsia" w:hAnsiTheme="minorEastAsia"/>
          <w:sz w:val="24"/>
        </w:rPr>
        <w:t>认定要求必须符合学院该</w:t>
      </w:r>
      <w:r w:rsidRPr="00727724">
        <w:rPr>
          <w:rFonts w:eastAsiaTheme="minorEastAsia" w:hAnsiTheme="minorEastAsia"/>
          <w:bCs/>
          <w:color w:val="000000"/>
          <w:sz w:val="24"/>
        </w:rPr>
        <w:t>学分认定细则。</w:t>
      </w:r>
    </w:p>
    <w:p w:rsidR="0052348B" w:rsidRPr="00693D83" w:rsidRDefault="0052348B" w:rsidP="0052348B">
      <w:pPr>
        <w:snapToGrid w:val="0"/>
        <w:spacing w:line="360" w:lineRule="auto"/>
        <w:rPr>
          <w:rFonts w:ascii="宋体" w:hAnsi="宋体"/>
          <w:sz w:val="24"/>
        </w:rPr>
      </w:pPr>
      <w:r w:rsidRPr="00693D83">
        <w:rPr>
          <w:rFonts w:eastAsiaTheme="minorEastAsia" w:hAnsiTheme="minorEastAsia" w:hint="eastAsia"/>
          <w:bCs/>
          <w:color w:val="000000"/>
          <w:sz w:val="24"/>
        </w:rPr>
        <w:t>5</w:t>
      </w:r>
      <w:r w:rsidRPr="00693D83">
        <w:rPr>
          <w:rFonts w:eastAsiaTheme="minorEastAsia" w:hAnsiTheme="minorEastAsia" w:hint="eastAsia"/>
          <w:bCs/>
          <w:color w:val="000000"/>
          <w:sz w:val="24"/>
        </w:rPr>
        <w:t>、</w:t>
      </w:r>
      <w:r w:rsidR="00645D19">
        <w:rPr>
          <w:rFonts w:eastAsiaTheme="minorEastAsia" w:hAnsiTheme="minorEastAsia" w:hint="eastAsia"/>
          <w:bCs/>
          <w:color w:val="000000"/>
          <w:sz w:val="24"/>
        </w:rPr>
        <w:t>自由选修学分修读要求：</w:t>
      </w:r>
      <w:r w:rsidRPr="00693D83">
        <w:rPr>
          <w:rFonts w:ascii="宋体" w:hAnsi="宋体" w:hint="eastAsia"/>
          <w:sz w:val="24"/>
        </w:rPr>
        <w:t>为了促进学生个性化发展，根据《北京师范大学关于修订本科人才培养方案的指导意见》（师校发[2014</w:t>
      </w:r>
      <w:r w:rsidRPr="00693D83">
        <w:rPr>
          <w:rFonts w:ascii="宋体" w:hAnsi="宋体"/>
          <w:sz w:val="24"/>
        </w:rPr>
        <w:t>]</w:t>
      </w:r>
      <w:r w:rsidRPr="00693D83">
        <w:rPr>
          <w:rFonts w:ascii="宋体" w:hAnsi="宋体" w:hint="eastAsia"/>
          <w:sz w:val="24"/>
        </w:rPr>
        <w:t>24号），要求2015版培养方案设置自由选修学分。为加强对学生修读自由选修学分的指导，学院结合各专业实际情况，研究制订了自由选修学分认定办法。认定范围如下：</w:t>
      </w:r>
      <w:r>
        <w:rPr>
          <w:rFonts w:ascii="宋体" w:hAnsi="宋体" w:hint="eastAsia"/>
          <w:sz w:val="24"/>
        </w:rPr>
        <w:t>（1）</w:t>
      </w:r>
      <w:r w:rsidRPr="00693D83">
        <w:rPr>
          <w:rFonts w:ascii="宋体" w:hAnsi="宋体" w:hint="eastAsia"/>
          <w:sz w:val="24"/>
        </w:rPr>
        <w:t>修读本专业或外专业的专业课、教师职业素养课程和研究生课程（除艺术、体育等特殊类型专业）；建议优先修读本专业或本院其他专业的专业课程。</w:t>
      </w:r>
      <w:r>
        <w:rPr>
          <w:rFonts w:ascii="宋体" w:hAnsi="宋体" w:hint="eastAsia"/>
          <w:sz w:val="24"/>
        </w:rPr>
        <w:t>（2）</w:t>
      </w:r>
      <w:r w:rsidRPr="00693D83">
        <w:rPr>
          <w:rFonts w:ascii="宋体" w:hAnsi="宋体" w:hint="eastAsia"/>
          <w:sz w:val="24"/>
        </w:rPr>
        <w:t>修读国际视野与文明对话模块中的东西方文化课程、经典研读与文化传承模块、数理基础与科学素养模块、社会发展与公民责任模块中的课程，超过专业要求的学分后，可以申请记录为自由选修学分。</w:t>
      </w:r>
      <w:r>
        <w:rPr>
          <w:rFonts w:ascii="宋体" w:hAnsi="宋体" w:hint="eastAsia"/>
          <w:sz w:val="24"/>
        </w:rPr>
        <w:t>（3）</w:t>
      </w:r>
      <w:r w:rsidRPr="00693D83">
        <w:rPr>
          <w:rFonts w:ascii="宋体" w:hAnsi="宋体" w:hint="eastAsia"/>
          <w:sz w:val="24"/>
        </w:rPr>
        <w:t>认定办法按照学校指导意见执行。</w:t>
      </w:r>
    </w:p>
    <w:p w:rsidR="00FF5911" w:rsidRDefault="00FF5911" w:rsidP="00B870BD">
      <w:pPr>
        <w:spacing w:line="360" w:lineRule="auto"/>
        <w:ind w:firstLineChars="200" w:firstLine="480"/>
        <w:rPr>
          <w:rFonts w:hAnsi="宋体"/>
          <w:bCs/>
          <w:color w:val="000000"/>
          <w:sz w:val="24"/>
        </w:rPr>
        <w:sectPr w:rsidR="00FF5911" w:rsidSect="001D5881">
          <w:pgSz w:w="12240" w:h="15840"/>
          <w:pgMar w:top="1120" w:right="1000" w:bottom="940" w:left="1440" w:header="720" w:footer="720" w:gutter="0"/>
          <w:cols w:space="720"/>
          <w:noEndnote/>
          <w:docGrid w:linePitch="286"/>
        </w:sectPr>
      </w:pPr>
    </w:p>
    <w:p w:rsidR="00FF5911" w:rsidRPr="00633A5C" w:rsidRDefault="00FF5911" w:rsidP="00FF5911">
      <w:pPr>
        <w:rPr>
          <w:rFonts w:eastAsia="黑体"/>
          <w:sz w:val="28"/>
        </w:rPr>
      </w:pPr>
      <w:r w:rsidRPr="00A50366">
        <w:rPr>
          <w:rFonts w:eastAsia="黑体" w:hint="eastAsia"/>
          <w:sz w:val="28"/>
        </w:rPr>
        <w:lastRenderedPageBreak/>
        <w:t>十</w:t>
      </w:r>
      <w:r>
        <w:rPr>
          <w:rFonts w:eastAsia="黑体" w:hint="eastAsia"/>
          <w:sz w:val="28"/>
        </w:rPr>
        <w:t>二</w:t>
      </w:r>
      <w:r w:rsidRPr="00A50366">
        <w:rPr>
          <w:rFonts w:eastAsia="黑体" w:hint="eastAsia"/>
          <w:sz w:val="28"/>
        </w:rPr>
        <w:t>、</w:t>
      </w:r>
      <w:r w:rsidRPr="00633A5C">
        <w:rPr>
          <w:rFonts w:eastAsia="黑体" w:hint="eastAsia"/>
          <w:sz w:val="28"/>
        </w:rPr>
        <w:t>课程</w:t>
      </w:r>
      <w:r>
        <w:rPr>
          <w:rFonts w:eastAsia="黑体" w:hint="eastAsia"/>
          <w:sz w:val="28"/>
        </w:rPr>
        <w:t>修读学期分布</w:t>
      </w:r>
      <w:r w:rsidRPr="00633A5C">
        <w:rPr>
          <w:rFonts w:eastAsia="黑体" w:hint="eastAsia"/>
          <w:sz w:val="28"/>
        </w:rPr>
        <w:t>图</w:t>
      </w:r>
    </w:p>
    <w:tbl>
      <w:tblPr>
        <w:tblW w:w="12236" w:type="dxa"/>
        <w:jc w:val="center"/>
        <w:tblLook w:val="04A0"/>
      </w:tblPr>
      <w:tblGrid>
        <w:gridCol w:w="1726"/>
        <w:gridCol w:w="1666"/>
        <w:gridCol w:w="1574"/>
        <w:gridCol w:w="1544"/>
        <w:gridCol w:w="1418"/>
        <w:gridCol w:w="1588"/>
        <w:gridCol w:w="1360"/>
        <w:gridCol w:w="1360"/>
      </w:tblGrid>
      <w:tr w:rsidR="00FF5911" w:rsidRPr="00CF522B" w:rsidTr="00864790">
        <w:trPr>
          <w:trHeight w:val="270"/>
          <w:jc w:val="center"/>
        </w:trPr>
        <w:tc>
          <w:tcPr>
            <w:tcW w:w="1726" w:type="dxa"/>
            <w:tcBorders>
              <w:top w:val="single" w:sz="4" w:space="0" w:color="auto"/>
              <w:left w:val="single" w:sz="4" w:space="0" w:color="auto"/>
              <w:bottom w:val="nil"/>
              <w:right w:val="nil"/>
            </w:tcBorders>
            <w:shd w:val="clear" w:color="auto" w:fill="auto"/>
            <w:vAlign w:val="center"/>
            <w:hideMark/>
          </w:tcPr>
          <w:p w:rsidR="00FF5911" w:rsidRPr="00CF522B" w:rsidRDefault="00FF5911" w:rsidP="00864790">
            <w:pPr>
              <w:widowControl/>
              <w:jc w:val="center"/>
              <w:rPr>
                <w:rFonts w:ascii="黑体" w:eastAsia="黑体" w:hAnsi="黑体" w:cs="宋体"/>
                <w:b/>
                <w:bCs/>
                <w:kern w:val="0"/>
                <w:sz w:val="20"/>
              </w:rPr>
            </w:pPr>
            <w:r w:rsidRPr="00CF522B">
              <w:rPr>
                <w:rFonts w:ascii="黑体" w:eastAsia="黑体" w:hAnsi="黑体" w:cs="宋体" w:hint="eastAsia"/>
                <w:b/>
                <w:bCs/>
                <w:kern w:val="0"/>
                <w:sz w:val="20"/>
              </w:rPr>
              <w:t>第一学期</w:t>
            </w:r>
          </w:p>
        </w:tc>
        <w:tc>
          <w:tcPr>
            <w:tcW w:w="1666" w:type="dxa"/>
            <w:tcBorders>
              <w:top w:val="single" w:sz="4" w:space="0" w:color="auto"/>
              <w:left w:val="nil"/>
              <w:bottom w:val="nil"/>
              <w:right w:val="nil"/>
            </w:tcBorders>
            <w:shd w:val="clear" w:color="auto" w:fill="auto"/>
            <w:noWrap/>
            <w:vAlign w:val="center"/>
            <w:hideMark/>
          </w:tcPr>
          <w:p w:rsidR="00FF5911" w:rsidRPr="00CF522B" w:rsidRDefault="00FF5911" w:rsidP="00864790">
            <w:pPr>
              <w:widowControl/>
              <w:jc w:val="center"/>
              <w:rPr>
                <w:rFonts w:ascii="黑体" w:eastAsia="黑体" w:hAnsi="黑体" w:cs="宋体"/>
                <w:b/>
                <w:bCs/>
                <w:kern w:val="0"/>
                <w:sz w:val="20"/>
              </w:rPr>
            </w:pPr>
            <w:r w:rsidRPr="00CF522B">
              <w:rPr>
                <w:rFonts w:ascii="黑体" w:eastAsia="黑体" w:hAnsi="黑体" w:cs="宋体" w:hint="eastAsia"/>
                <w:b/>
                <w:bCs/>
                <w:kern w:val="0"/>
                <w:sz w:val="20"/>
              </w:rPr>
              <w:t>第二学期</w:t>
            </w:r>
          </w:p>
        </w:tc>
        <w:tc>
          <w:tcPr>
            <w:tcW w:w="1574" w:type="dxa"/>
            <w:tcBorders>
              <w:top w:val="single" w:sz="4" w:space="0" w:color="auto"/>
              <w:left w:val="nil"/>
              <w:bottom w:val="nil"/>
              <w:right w:val="nil"/>
            </w:tcBorders>
            <w:shd w:val="clear" w:color="auto" w:fill="auto"/>
            <w:noWrap/>
            <w:vAlign w:val="center"/>
            <w:hideMark/>
          </w:tcPr>
          <w:p w:rsidR="00FF5911" w:rsidRPr="00CF522B" w:rsidRDefault="00FF5911" w:rsidP="00864790">
            <w:pPr>
              <w:widowControl/>
              <w:jc w:val="center"/>
              <w:rPr>
                <w:rFonts w:ascii="黑体" w:eastAsia="黑体" w:hAnsi="黑体" w:cs="宋体"/>
                <w:b/>
                <w:bCs/>
                <w:kern w:val="0"/>
                <w:sz w:val="20"/>
              </w:rPr>
            </w:pPr>
            <w:r w:rsidRPr="00CF522B">
              <w:rPr>
                <w:rFonts w:ascii="黑体" w:eastAsia="黑体" w:hAnsi="黑体" w:cs="宋体" w:hint="eastAsia"/>
                <w:b/>
                <w:bCs/>
                <w:kern w:val="0"/>
                <w:sz w:val="20"/>
              </w:rPr>
              <w:t>第三学期</w:t>
            </w:r>
          </w:p>
        </w:tc>
        <w:tc>
          <w:tcPr>
            <w:tcW w:w="1544" w:type="dxa"/>
            <w:tcBorders>
              <w:top w:val="single" w:sz="4" w:space="0" w:color="auto"/>
              <w:left w:val="nil"/>
              <w:bottom w:val="nil"/>
              <w:right w:val="nil"/>
            </w:tcBorders>
            <w:shd w:val="clear" w:color="auto" w:fill="auto"/>
            <w:noWrap/>
            <w:vAlign w:val="center"/>
            <w:hideMark/>
          </w:tcPr>
          <w:p w:rsidR="00FF5911" w:rsidRPr="00CF522B" w:rsidRDefault="00FF5911" w:rsidP="00864790">
            <w:pPr>
              <w:widowControl/>
              <w:jc w:val="center"/>
              <w:rPr>
                <w:rFonts w:ascii="黑体" w:eastAsia="黑体" w:hAnsi="黑体" w:cs="宋体"/>
                <w:b/>
                <w:bCs/>
                <w:kern w:val="0"/>
                <w:sz w:val="20"/>
              </w:rPr>
            </w:pPr>
            <w:r w:rsidRPr="00CF522B">
              <w:rPr>
                <w:rFonts w:ascii="黑体" w:eastAsia="黑体" w:hAnsi="黑体" w:cs="宋体" w:hint="eastAsia"/>
                <w:b/>
                <w:bCs/>
                <w:kern w:val="0"/>
                <w:sz w:val="20"/>
              </w:rPr>
              <w:t>第四学期</w:t>
            </w:r>
          </w:p>
        </w:tc>
        <w:tc>
          <w:tcPr>
            <w:tcW w:w="1418" w:type="dxa"/>
            <w:tcBorders>
              <w:top w:val="single" w:sz="4" w:space="0" w:color="auto"/>
              <w:left w:val="nil"/>
              <w:bottom w:val="nil"/>
              <w:right w:val="nil"/>
            </w:tcBorders>
            <w:shd w:val="clear" w:color="auto" w:fill="auto"/>
            <w:noWrap/>
            <w:vAlign w:val="center"/>
            <w:hideMark/>
          </w:tcPr>
          <w:p w:rsidR="00FF5911" w:rsidRPr="00CF522B" w:rsidRDefault="00FF5911" w:rsidP="00864790">
            <w:pPr>
              <w:widowControl/>
              <w:jc w:val="center"/>
              <w:rPr>
                <w:rFonts w:ascii="黑体" w:eastAsia="黑体" w:hAnsi="黑体" w:cs="宋体"/>
                <w:b/>
                <w:bCs/>
                <w:kern w:val="0"/>
                <w:sz w:val="20"/>
              </w:rPr>
            </w:pPr>
            <w:r w:rsidRPr="00CF522B">
              <w:rPr>
                <w:rFonts w:ascii="黑体" w:eastAsia="黑体" w:hAnsi="黑体" w:cs="宋体" w:hint="eastAsia"/>
                <w:b/>
                <w:bCs/>
                <w:kern w:val="0"/>
                <w:sz w:val="20"/>
              </w:rPr>
              <w:t>第五学期</w:t>
            </w:r>
          </w:p>
        </w:tc>
        <w:tc>
          <w:tcPr>
            <w:tcW w:w="1588" w:type="dxa"/>
            <w:tcBorders>
              <w:top w:val="single" w:sz="4" w:space="0" w:color="auto"/>
              <w:left w:val="nil"/>
              <w:bottom w:val="nil"/>
              <w:right w:val="nil"/>
            </w:tcBorders>
            <w:shd w:val="clear" w:color="auto" w:fill="auto"/>
            <w:noWrap/>
            <w:vAlign w:val="center"/>
            <w:hideMark/>
          </w:tcPr>
          <w:p w:rsidR="00FF5911" w:rsidRPr="00CF522B" w:rsidRDefault="00FF5911" w:rsidP="00864790">
            <w:pPr>
              <w:widowControl/>
              <w:jc w:val="center"/>
              <w:rPr>
                <w:rFonts w:ascii="黑体" w:eastAsia="黑体" w:hAnsi="黑体" w:cs="宋体"/>
                <w:b/>
                <w:bCs/>
                <w:kern w:val="0"/>
                <w:sz w:val="20"/>
              </w:rPr>
            </w:pPr>
            <w:r w:rsidRPr="00CF522B">
              <w:rPr>
                <w:rFonts w:ascii="黑体" w:eastAsia="黑体" w:hAnsi="黑体" w:cs="宋体" w:hint="eastAsia"/>
                <w:b/>
                <w:bCs/>
                <w:kern w:val="0"/>
                <w:sz w:val="20"/>
              </w:rPr>
              <w:t>第六学期</w:t>
            </w:r>
          </w:p>
        </w:tc>
        <w:tc>
          <w:tcPr>
            <w:tcW w:w="1360" w:type="dxa"/>
            <w:tcBorders>
              <w:top w:val="single" w:sz="4" w:space="0" w:color="auto"/>
              <w:left w:val="nil"/>
              <w:bottom w:val="nil"/>
              <w:right w:val="nil"/>
            </w:tcBorders>
            <w:shd w:val="clear" w:color="auto" w:fill="auto"/>
            <w:noWrap/>
            <w:vAlign w:val="center"/>
            <w:hideMark/>
          </w:tcPr>
          <w:p w:rsidR="00FF5911" w:rsidRPr="00CF522B" w:rsidRDefault="00FF5911" w:rsidP="00864790">
            <w:pPr>
              <w:widowControl/>
              <w:jc w:val="center"/>
              <w:rPr>
                <w:rFonts w:ascii="黑体" w:eastAsia="黑体" w:hAnsi="黑体" w:cs="宋体"/>
                <w:b/>
                <w:bCs/>
                <w:kern w:val="0"/>
                <w:sz w:val="20"/>
              </w:rPr>
            </w:pPr>
            <w:r w:rsidRPr="00CF522B">
              <w:rPr>
                <w:rFonts w:ascii="黑体" w:eastAsia="黑体" w:hAnsi="黑体" w:cs="宋体" w:hint="eastAsia"/>
                <w:b/>
                <w:bCs/>
                <w:kern w:val="0"/>
                <w:sz w:val="20"/>
              </w:rPr>
              <w:t>第七学期</w:t>
            </w:r>
          </w:p>
        </w:tc>
        <w:tc>
          <w:tcPr>
            <w:tcW w:w="1360" w:type="dxa"/>
            <w:tcBorders>
              <w:top w:val="single" w:sz="4" w:space="0" w:color="auto"/>
              <w:left w:val="nil"/>
              <w:bottom w:val="nil"/>
              <w:right w:val="single" w:sz="4" w:space="0" w:color="auto"/>
            </w:tcBorders>
            <w:shd w:val="clear" w:color="auto" w:fill="auto"/>
            <w:noWrap/>
            <w:vAlign w:val="center"/>
            <w:hideMark/>
          </w:tcPr>
          <w:p w:rsidR="00FF5911" w:rsidRPr="00CF522B" w:rsidRDefault="00FF5911" w:rsidP="00864790">
            <w:pPr>
              <w:widowControl/>
              <w:jc w:val="center"/>
              <w:rPr>
                <w:rFonts w:ascii="黑体" w:eastAsia="黑体" w:hAnsi="黑体" w:cs="宋体"/>
                <w:b/>
                <w:bCs/>
                <w:kern w:val="0"/>
                <w:sz w:val="20"/>
              </w:rPr>
            </w:pPr>
            <w:r w:rsidRPr="00CF522B">
              <w:rPr>
                <w:rFonts w:ascii="黑体" w:eastAsia="黑体" w:hAnsi="黑体" w:cs="宋体" w:hint="eastAsia"/>
                <w:b/>
                <w:bCs/>
                <w:kern w:val="0"/>
                <w:sz w:val="20"/>
              </w:rPr>
              <w:t>第八学期</w:t>
            </w:r>
          </w:p>
        </w:tc>
      </w:tr>
      <w:tr w:rsidR="00FF5911" w:rsidRPr="00CF522B" w:rsidTr="00864790">
        <w:trPr>
          <w:trHeight w:val="270"/>
          <w:jc w:val="center"/>
        </w:trPr>
        <w:tc>
          <w:tcPr>
            <w:tcW w:w="1726" w:type="dxa"/>
            <w:tcBorders>
              <w:top w:val="nil"/>
              <w:left w:val="single" w:sz="4" w:space="0" w:color="auto"/>
              <w:bottom w:val="nil"/>
              <w:right w:val="nil"/>
            </w:tcBorders>
            <w:shd w:val="clear" w:color="000000" w:fill="FDE9D9"/>
            <w:vAlign w:val="center"/>
            <w:hideMark/>
          </w:tcPr>
          <w:p w:rsidR="00FF5911" w:rsidRPr="00CF522B" w:rsidRDefault="00FF5911" w:rsidP="00864790">
            <w:pPr>
              <w:widowControl/>
              <w:jc w:val="left"/>
              <w:rPr>
                <w:rFonts w:ascii="宋体" w:hAnsi="宋体" w:cs="宋体"/>
                <w:kern w:val="0"/>
                <w:sz w:val="20"/>
              </w:rPr>
            </w:pPr>
          </w:p>
        </w:tc>
        <w:tc>
          <w:tcPr>
            <w:tcW w:w="1666" w:type="dxa"/>
            <w:tcBorders>
              <w:top w:val="nil"/>
              <w:left w:val="nil"/>
              <w:bottom w:val="nil"/>
              <w:right w:val="nil"/>
            </w:tcBorders>
            <w:shd w:val="clear" w:color="000000" w:fill="FDE9D9"/>
            <w:noWrap/>
            <w:vAlign w:val="center"/>
            <w:hideMark/>
          </w:tcPr>
          <w:p w:rsidR="00FF5911" w:rsidRPr="00CF522B" w:rsidRDefault="00FF5911" w:rsidP="00864790">
            <w:pPr>
              <w:widowControl/>
              <w:jc w:val="left"/>
              <w:rPr>
                <w:rFonts w:ascii="宋体" w:hAnsi="宋体" w:cs="宋体"/>
                <w:kern w:val="0"/>
                <w:sz w:val="20"/>
              </w:rPr>
            </w:pPr>
          </w:p>
        </w:tc>
        <w:tc>
          <w:tcPr>
            <w:tcW w:w="6124" w:type="dxa"/>
            <w:gridSpan w:val="4"/>
            <w:tcBorders>
              <w:top w:val="nil"/>
              <w:left w:val="nil"/>
              <w:bottom w:val="nil"/>
              <w:right w:val="nil"/>
            </w:tcBorders>
            <w:shd w:val="clear" w:color="000000" w:fill="FDE9D9"/>
            <w:noWrap/>
            <w:vAlign w:val="center"/>
            <w:hideMark/>
          </w:tcPr>
          <w:p w:rsidR="00FF5911" w:rsidRPr="00CF522B" w:rsidRDefault="00FF5911" w:rsidP="00864790">
            <w:pPr>
              <w:widowControl/>
              <w:jc w:val="left"/>
              <w:rPr>
                <w:rFonts w:ascii="宋体" w:hAnsi="宋体" w:cs="宋体"/>
                <w:kern w:val="0"/>
                <w:sz w:val="20"/>
              </w:rPr>
            </w:pPr>
            <w:r>
              <w:rPr>
                <w:rFonts w:ascii="宋体" w:hAnsi="宋体" w:cs="宋体" w:hint="eastAsia"/>
                <w:kern w:val="0"/>
                <w:sz w:val="20"/>
              </w:rPr>
              <w:t>艺术鉴赏与审美体验</w:t>
            </w:r>
            <w:r w:rsidRPr="00CF522B">
              <w:rPr>
                <w:rFonts w:ascii="宋体" w:hAnsi="宋体" w:cs="宋体" w:hint="eastAsia"/>
                <w:kern w:val="0"/>
                <w:sz w:val="20"/>
              </w:rPr>
              <w:t>（2）、社会发展与公民责任（2）</w:t>
            </w:r>
          </w:p>
        </w:tc>
        <w:tc>
          <w:tcPr>
            <w:tcW w:w="1360" w:type="dxa"/>
            <w:tcBorders>
              <w:top w:val="nil"/>
              <w:left w:val="nil"/>
              <w:bottom w:val="nil"/>
              <w:right w:val="nil"/>
            </w:tcBorders>
            <w:shd w:val="clear" w:color="000000" w:fill="FDE9D9"/>
            <w:noWrap/>
            <w:vAlign w:val="center"/>
            <w:hideMark/>
          </w:tcPr>
          <w:p w:rsidR="00FF5911" w:rsidRPr="00CF522B" w:rsidRDefault="00FF5911" w:rsidP="00864790">
            <w:pPr>
              <w:widowControl/>
              <w:jc w:val="left"/>
              <w:rPr>
                <w:rFonts w:ascii="宋体" w:hAnsi="宋体" w:cs="宋体"/>
                <w:kern w:val="0"/>
                <w:sz w:val="20"/>
              </w:rPr>
            </w:pPr>
          </w:p>
        </w:tc>
        <w:tc>
          <w:tcPr>
            <w:tcW w:w="1360" w:type="dxa"/>
            <w:tcBorders>
              <w:top w:val="nil"/>
              <w:left w:val="nil"/>
              <w:bottom w:val="nil"/>
              <w:right w:val="single" w:sz="4" w:space="0" w:color="auto"/>
            </w:tcBorders>
            <w:shd w:val="clear" w:color="000000" w:fill="FFFF99"/>
            <w:noWrap/>
            <w:vAlign w:val="center"/>
            <w:hideMark/>
          </w:tcPr>
          <w:p w:rsidR="00FF5911" w:rsidRPr="00CF522B" w:rsidRDefault="00FF5911" w:rsidP="00864790">
            <w:pPr>
              <w:widowControl/>
              <w:jc w:val="left"/>
              <w:rPr>
                <w:rFonts w:ascii="宋体" w:hAnsi="宋体" w:cs="宋体"/>
                <w:kern w:val="0"/>
                <w:sz w:val="20"/>
              </w:rPr>
            </w:pPr>
          </w:p>
        </w:tc>
      </w:tr>
      <w:tr w:rsidR="00FF5911" w:rsidRPr="00CF522B" w:rsidTr="00864790">
        <w:trPr>
          <w:trHeight w:val="270"/>
          <w:jc w:val="center"/>
        </w:trPr>
        <w:tc>
          <w:tcPr>
            <w:tcW w:w="9516" w:type="dxa"/>
            <w:gridSpan w:val="6"/>
            <w:tcBorders>
              <w:top w:val="nil"/>
              <w:left w:val="single" w:sz="4" w:space="0" w:color="auto"/>
              <w:bottom w:val="nil"/>
              <w:right w:val="nil"/>
            </w:tcBorders>
            <w:shd w:val="clear" w:color="000000" w:fill="BFBFBF"/>
            <w:noWrap/>
            <w:vAlign w:val="center"/>
            <w:hideMark/>
          </w:tcPr>
          <w:p w:rsidR="00FF5911" w:rsidRPr="00CF522B" w:rsidRDefault="00FF5911" w:rsidP="00864790">
            <w:pPr>
              <w:widowControl/>
              <w:jc w:val="center"/>
              <w:rPr>
                <w:rFonts w:ascii="宋体" w:hAnsi="宋体" w:cs="宋体"/>
                <w:kern w:val="0"/>
                <w:sz w:val="20"/>
              </w:rPr>
            </w:pPr>
            <w:r w:rsidRPr="00CF522B">
              <w:rPr>
                <w:rFonts w:ascii="宋体" w:hAnsi="宋体" w:cs="宋体" w:hint="eastAsia"/>
                <w:kern w:val="0"/>
                <w:sz w:val="20"/>
              </w:rPr>
              <w:t>体育（1学分×4门课）</w:t>
            </w:r>
          </w:p>
        </w:tc>
        <w:tc>
          <w:tcPr>
            <w:tcW w:w="2720" w:type="dxa"/>
            <w:gridSpan w:val="2"/>
            <w:vMerge w:val="restart"/>
            <w:tcBorders>
              <w:top w:val="nil"/>
              <w:left w:val="nil"/>
              <w:bottom w:val="nil"/>
              <w:right w:val="single" w:sz="4" w:space="0" w:color="000000"/>
            </w:tcBorders>
            <w:shd w:val="clear" w:color="000000" w:fill="FFFF99"/>
            <w:noWrap/>
            <w:vAlign w:val="center"/>
            <w:hideMark/>
          </w:tcPr>
          <w:p w:rsidR="00FF5911" w:rsidRPr="00CF522B" w:rsidRDefault="00FF5911" w:rsidP="00864790">
            <w:pPr>
              <w:widowControl/>
              <w:jc w:val="center"/>
              <w:rPr>
                <w:rFonts w:ascii="宋体" w:hAnsi="宋体" w:cs="宋体"/>
                <w:kern w:val="0"/>
                <w:sz w:val="20"/>
              </w:rPr>
            </w:pPr>
            <w:r w:rsidRPr="00CF522B">
              <w:rPr>
                <w:rFonts w:ascii="宋体" w:hAnsi="宋体" w:cs="宋体" w:hint="eastAsia"/>
                <w:kern w:val="0"/>
                <w:sz w:val="20"/>
              </w:rPr>
              <w:t>自由选修课程（10）</w:t>
            </w:r>
          </w:p>
        </w:tc>
      </w:tr>
      <w:tr w:rsidR="00FF5911" w:rsidRPr="00CF522B" w:rsidTr="00864790">
        <w:trPr>
          <w:trHeight w:val="270"/>
          <w:jc w:val="center"/>
        </w:trPr>
        <w:tc>
          <w:tcPr>
            <w:tcW w:w="9516" w:type="dxa"/>
            <w:gridSpan w:val="6"/>
            <w:tcBorders>
              <w:top w:val="nil"/>
              <w:left w:val="single" w:sz="4" w:space="0" w:color="auto"/>
              <w:bottom w:val="nil"/>
              <w:right w:val="nil"/>
            </w:tcBorders>
            <w:shd w:val="clear" w:color="000000" w:fill="D8D8D8"/>
            <w:vAlign w:val="center"/>
            <w:hideMark/>
          </w:tcPr>
          <w:p w:rsidR="00FF5911" w:rsidRPr="00CF522B" w:rsidRDefault="00FF5911" w:rsidP="00864790">
            <w:pPr>
              <w:widowControl/>
              <w:jc w:val="center"/>
              <w:rPr>
                <w:rFonts w:ascii="宋体" w:hAnsi="宋体" w:cs="宋体"/>
                <w:kern w:val="0"/>
                <w:sz w:val="20"/>
              </w:rPr>
            </w:pPr>
            <w:r w:rsidRPr="00CF522B">
              <w:rPr>
                <w:rFonts w:ascii="宋体" w:hAnsi="宋体" w:cs="宋体" w:hint="eastAsia"/>
                <w:kern w:val="0"/>
                <w:sz w:val="20"/>
              </w:rPr>
              <w:t>中国概况（2）、中级汉语读写（6）、中高级汉语读写（6）、中外文化比较（2）、中华文化要略（4）、</w:t>
            </w:r>
            <w:r>
              <w:rPr>
                <w:rFonts w:ascii="宋体" w:hAnsi="宋体" w:cs="宋体" w:hint="eastAsia"/>
                <w:kern w:val="0"/>
                <w:sz w:val="20"/>
              </w:rPr>
              <w:t>中级汉语写作（2）、中高级汉语写作（2）、</w:t>
            </w:r>
            <w:r w:rsidRPr="00CF522B">
              <w:rPr>
                <w:rFonts w:ascii="宋体" w:hAnsi="宋体" w:cs="宋体" w:hint="eastAsia"/>
                <w:kern w:val="0"/>
                <w:sz w:val="20"/>
              </w:rPr>
              <w:t>中国现当代经典导读（2）、中国社会专题讨论（2）</w:t>
            </w:r>
          </w:p>
        </w:tc>
        <w:tc>
          <w:tcPr>
            <w:tcW w:w="2720" w:type="dxa"/>
            <w:gridSpan w:val="2"/>
            <w:vMerge/>
            <w:tcBorders>
              <w:top w:val="nil"/>
              <w:left w:val="nil"/>
              <w:bottom w:val="nil"/>
              <w:right w:val="single" w:sz="4" w:space="0" w:color="000000"/>
            </w:tcBorders>
            <w:vAlign w:val="center"/>
            <w:hideMark/>
          </w:tcPr>
          <w:p w:rsidR="00FF5911" w:rsidRPr="00CF522B" w:rsidRDefault="00FF5911" w:rsidP="00864790">
            <w:pPr>
              <w:widowControl/>
              <w:jc w:val="left"/>
              <w:rPr>
                <w:rFonts w:ascii="宋体" w:hAnsi="宋体" w:cs="宋体"/>
                <w:kern w:val="0"/>
                <w:sz w:val="20"/>
              </w:rPr>
            </w:pPr>
          </w:p>
        </w:tc>
      </w:tr>
      <w:tr w:rsidR="00FF5911" w:rsidRPr="00CF522B" w:rsidTr="00864790">
        <w:trPr>
          <w:trHeight w:val="480"/>
          <w:jc w:val="center"/>
        </w:trPr>
        <w:tc>
          <w:tcPr>
            <w:tcW w:w="1726" w:type="dxa"/>
            <w:tcBorders>
              <w:top w:val="nil"/>
              <w:left w:val="single" w:sz="4" w:space="0" w:color="auto"/>
              <w:bottom w:val="nil"/>
              <w:right w:val="nil"/>
            </w:tcBorders>
            <w:shd w:val="clear" w:color="000000" w:fill="7F7F7F"/>
            <w:vAlign w:val="center"/>
            <w:hideMark/>
          </w:tcPr>
          <w:p w:rsidR="00FF5911" w:rsidRPr="00CF522B" w:rsidRDefault="00FF5911" w:rsidP="00864790">
            <w:pPr>
              <w:widowControl/>
              <w:jc w:val="left"/>
              <w:rPr>
                <w:rFonts w:ascii="宋体" w:hAnsi="宋体" w:cs="宋体"/>
                <w:kern w:val="0"/>
                <w:sz w:val="20"/>
              </w:rPr>
            </w:pPr>
            <w:r w:rsidRPr="00CF522B">
              <w:rPr>
                <w:rFonts w:ascii="宋体" w:hAnsi="宋体" w:cs="宋体" w:hint="eastAsia"/>
                <w:kern w:val="0"/>
                <w:sz w:val="20"/>
              </w:rPr>
              <w:t>计算机应用基础B(2+2)</w:t>
            </w:r>
          </w:p>
        </w:tc>
        <w:tc>
          <w:tcPr>
            <w:tcW w:w="1666" w:type="dxa"/>
            <w:tcBorders>
              <w:top w:val="nil"/>
              <w:left w:val="nil"/>
              <w:bottom w:val="nil"/>
              <w:right w:val="nil"/>
            </w:tcBorders>
            <w:shd w:val="clear" w:color="000000" w:fill="7F7F7F"/>
            <w:noWrap/>
            <w:vAlign w:val="center"/>
            <w:hideMark/>
          </w:tcPr>
          <w:p w:rsidR="00FF5911" w:rsidRPr="00CF522B" w:rsidRDefault="00FF5911" w:rsidP="00864790">
            <w:pPr>
              <w:widowControl/>
              <w:jc w:val="left"/>
              <w:rPr>
                <w:rFonts w:ascii="宋体" w:hAnsi="宋体" w:cs="宋体"/>
                <w:kern w:val="0"/>
                <w:sz w:val="20"/>
              </w:rPr>
            </w:pPr>
            <w:r w:rsidRPr="00CF522B">
              <w:rPr>
                <w:rFonts w:ascii="宋体" w:hAnsi="宋体" w:cs="宋体" w:hint="eastAsia"/>
                <w:kern w:val="0"/>
                <w:sz w:val="20"/>
              </w:rPr>
              <w:t>信息技术应用B(2+2)</w:t>
            </w:r>
          </w:p>
        </w:tc>
        <w:tc>
          <w:tcPr>
            <w:tcW w:w="1574" w:type="dxa"/>
            <w:tcBorders>
              <w:top w:val="nil"/>
              <w:left w:val="nil"/>
              <w:bottom w:val="nil"/>
              <w:right w:val="nil"/>
            </w:tcBorders>
            <w:shd w:val="clear" w:color="000000" w:fill="FCD5B4"/>
            <w:vAlign w:val="center"/>
            <w:hideMark/>
          </w:tcPr>
          <w:p w:rsidR="00FF5911" w:rsidRPr="00CF522B" w:rsidRDefault="00FF5911" w:rsidP="00864790">
            <w:pPr>
              <w:widowControl/>
              <w:jc w:val="left"/>
              <w:rPr>
                <w:rFonts w:ascii="宋体" w:hAnsi="宋体" w:cs="宋体"/>
                <w:kern w:val="0"/>
                <w:sz w:val="20"/>
              </w:rPr>
            </w:pPr>
            <w:r w:rsidRPr="00CF522B">
              <w:rPr>
                <w:rFonts w:ascii="宋体" w:hAnsi="宋体" w:cs="宋体" w:hint="eastAsia"/>
                <w:kern w:val="0"/>
                <w:sz w:val="20"/>
              </w:rPr>
              <w:t>政治经济学（3）</w:t>
            </w:r>
            <w:r w:rsidRPr="00CF522B">
              <w:rPr>
                <w:rFonts w:ascii="宋体" w:hAnsi="宋体" w:cs="宋体" w:hint="eastAsia"/>
                <w:kern w:val="0"/>
                <w:sz w:val="20"/>
              </w:rPr>
              <w:br/>
              <w:t>国际贸易学（3）</w:t>
            </w:r>
          </w:p>
        </w:tc>
        <w:tc>
          <w:tcPr>
            <w:tcW w:w="1544" w:type="dxa"/>
            <w:tcBorders>
              <w:top w:val="nil"/>
              <w:left w:val="nil"/>
              <w:bottom w:val="nil"/>
              <w:right w:val="nil"/>
            </w:tcBorders>
            <w:shd w:val="clear" w:color="000000" w:fill="FCD5B4"/>
            <w:vAlign w:val="center"/>
            <w:hideMark/>
          </w:tcPr>
          <w:p w:rsidR="00FF5911" w:rsidRPr="00CF522B" w:rsidRDefault="00FF5911" w:rsidP="00864790">
            <w:pPr>
              <w:widowControl/>
              <w:jc w:val="left"/>
              <w:rPr>
                <w:rFonts w:ascii="宋体" w:hAnsi="宋体" w:cs="宋体"/>
                <w:kern w:val="0"/>
                <w:sz w:val="20"/>
              </w:rPr>
            </w:pPr>
            <w:r w:rsidRPr="00CF522B">
              <w:rPr>
                <w:rFonts w:ascii="宋体" w:hAnsi="宋体" w:cs="宋体" w:hint="eastAsia"/>
                <w:kern w:val="0"/>
                <w:sz w:val="20"/>
              </w:rPr>
              <w:t>计量经济学（3）</w:t>
            </w:r>
            <w:r w:rsidRPr="00CF522B">
              <w:rPr>
                <w:rFonts w:ascii="宋体" w:hAnsi="宋体" w:cs="宋体" w:hint="eastAsia"/>
                <w:kern w:val="0"/>
                <w:sz w:val="20"/>
              </w:rPr>
              <w:br/>
              <w:t>国际金融（2）</w:t>
            </w:r>
          </w:p>
        </w:tc>
        <w:tc>
          <w:tcPr>
            <w:tcW w:w="1418" w:type="dxa"/>
            <w:tcBorders>
              <w:top w:val="nil"/>
              <w:left w:val="nil"/>
              <w:bottom w:val="nil"/>
              <w:right w:val="nil"/>
            </w:tcBorders>
            <w:shd w:val="clear" w:color="000000" w:fill="FFFF99"/>
            <w:noWrap/>
            <w:vAlign w:val="center"/>
            <w:hideMark/>
          </w:tcPr>
          <w:p w:rsidR="00FF5911" w:rsidRPr="00CF522B" w:rsidRDefault="00FF5911" w:rsidP="00864790">
            <w:pPr>
              <w:widowControl/>
              <w:jc w:val="left"/>
              <w:rPr>
                <w:rFonts w:ascii="宋体" w:hAnsi="宋体" w:cs="宋体"/>
                <w:kern w:val="0"/>
                <w:sz w:val="20"/>
              </w:rPr>
            </w:pPr>
          </w:p>
        </w:tc>
        <w:tc>
          <w:tcPr>
            <w:tcW w:w="1588" w:type="dxa"/>
            <w:tcBorders>
              <w:top w:val="nil"/>
              <w:left w:val="nil"/>
              <w:bottom w:val="nil"/>
              <w:right w:val="nil"/>
            </w:tcBorders>
            <w:shd w:val="clear" w:color="000000" w:fill="FFFF99"/>
            <w:noWrap/>
            <w:vAlign w:val="center"/>
            <w:hideMark/>
          </w:tcPr>
          <w:p w:rsidR="00FF5911" w:rsidRPr="00CF522B" w:rsidRDefault="00FF5911" w:rsidP="00864790">
            <w:pPr>
              <w:widowControl/>
              <w:jc w:val="left"/>
              <w:rPr>
                <w:rFonts w:ascii="宋体" w:hAnsi="宋体" w:cs="宋体"/>
                <w:kern w:val="0"/>
                <w:sz w:val="20"/>
              </w:rPr>
            </w:pPr>
          </w:p>
        </w:tc>
        <w:tc>
          <w:tcPr>
            <w:tcW w:w="2720" w:type="dxa"/>
            <w:gridSpan w:val="2"/>
            <w:vMerge/>
            <w:tcBorders>
              <w:top w:val="nil"/>
              <w:left w:val="nil"/>
              <w:bottom w:val="nil"/>
              <w:right w:val="nil"/>
            </w:tcBorders>
            <w:vAlign w:val="center"/>
            <w:hideMark/>
          </w:tcPr>
          <w:p w:rsidR="00FF5911" w:rsidRPr="00CF522B" w:rsidRDefault="00FF5911" w:rsidP="00864790">
            <w:pPr>
              <w:widowControl/>
              <w:jc w:val="left"/>
              <w:rPr>
                <w:rFonts w:ascii="宋体" w:hAnsi="宋体" w:cs="宋体"/>
                <w:kern w:val="0"/>
                <w:sz w:val="20"/>
              </w:rPr>
            </w:pPr>
          </w:p>
        </w:tc>
      </w:tr>
      <w:tr w:rsidR="00FF5911" w:rsidRPr="00CF522B" w:rsidTr="00864790">
        <w:trPr>
          <w:trHeight w:val="480"/>
          <w:jc w:val="center"/>
        </w:trPr>
        <w:tc>
          <w:tcPr>
            <w:tcW w:w="1726" w:type="dxa"/>
            <w:tcBorders>
              <w:top w:val="nil"/>
              <w:left w:val="single" w:sz="4" w:space="0" w:color="auto"/>
              <w:bottom w:val="nil"/>
              <w:right w:val="nil"/>
            </w:tcBorders>
            <w:shd w:val="clear" w:color="000000" w:fill="DBE5F1"/>
            <w:vAlign w:val="center"/>
            <w:hideMark/>
          </w:tcPr>
          <w:p w:rsidR="00FF5911" w:rsidRPr="00CF522B" w:rsidRDefault="00FF5911" w:rsidP="00864790">
            <w:pPr>
              <w:widowControl/>
              <w:jc w:val="left"/>
              <w:rPr>
                <w:rFonts w:ascii="宋体" w:hAnsi="宋体" w:cs="宋体"/>
                <w:kern w:val="0"/>
                <w:sz w:val="20"/>
              </w:rPr>
            </w:pPr>
            <w:r w:rsidRPr="00CF522B">
              <w:rPr>
                <w:rFonts w:ascii="宋体" w:hAnsi="宋体" w:cs="宋体" w:hint="eastAsia"/>
                <w:kern w:val="0"/>
                <w:sz w:val="20"/>
              </w:rPr>
              <w:t>一元微积分（</w:t>
            </w:r>
            <w:r>
              <w:rPr>
                <w:rFonts w:ascii="宋体" w:hAnsi="宋体" w:cs="宋体" w:hint="eastAsia"/>
                <w:kern w:val="0"/>
                <w:sz w:val="20"/>
              </w:rPr>
              <w:t>6</w:t>
            </w:r>
            <w:r w:rsidRPr="00CF522B">
              <w:rPr>
                <w:rFonts w:ascii="宋体" w:hAnsi="宋体" w:cs="宋体" w:hint="eastAsia"/>
                <w:kern w:val="0"/>
                <w:sz w:val="20"/>
              </w:rPr>
              <w:t>）</w:t>
            </w:r>
          </w:p>
        </w:tc>
        <w:tc>
          <w:tcPr>
            <w:tcW w:w="1666" w:type="dxa"/>
            <w:tcBorders>
              <w:top w:val="nil"/>
              <w:left w:val="nil"/>
              <w:bottom w:val="nil"/>
              <w:right w:val="nil"/>
            </w:tcBorders>
            <w:shd w:val="clear" w:color="000000" w:fill="DBE5F1"/>
            <w:vAlign w:val="center"/>
            <w:hideMark/>
          </w:tcPr>
          <w:p w:rsidR="00FF5911" w:rsidRPr="00CF522B" w:rsidRDefault="00FF5911" w:rsidP="00864790">
            <w:pPr>
              <w:widowControl/>
              <w:jc w:val="left"/>
              <w:rPr>
                <w:rFonts w:ascii="宋体" w:hAnsi="宋体" w:cs="宋体"/>
                <w:kern w:val="0"/>
                <w:sz w:val="20"/>
              </w:rPr>
            </w:pPr>
            <w:r w:rsidRPr="00CF522B">
              <w:rPr>
                <w:rFonts w:ascii="宋体" w:hAnsi="宋体" w:cs="宋体" w:hint="eastAsia"/>
                <w:kern w:val="0"/>
                <w:sz w:val="20"/>
              </w:rPr>
              <w:t>多元微积分和线性代数（6）</w:t>
            </w:r>
          </w:p>
        </w:tc>
        <w:tc>
          <w:tcPr>
            <w:tcW w:w="1574" w:type="dxa"/>
            <w:tcBorders>
              <w:top w:val="nil"/>
              <w:left w:val="nil"/>
              <w:bottom w:val="nil"/>
              <w:right w:val="nil"/>
            </w:tcBorders>
            <w:shd w:val="clear" w:color="000000" w:fill="DBE5F1"/>
            <w:vAlign w:val="center"/>
            <w:hideMark/>
          </w:tcPr>
          <w:p w:rsidR="00FF5911" w:rsidRPr="00CF522B" w:rsidRDefault="00FF5911" w:rsidP="00864790">
            <w:pPr>
              <w:widowControl/>
              <w:jc w:val="left"/>
              <w:rPr>
                <w:rFonts w:ascii="宋体" w:hAnsi="宋体" w:cs="宋体"/>
                <w:kern w:val="0"/>
                <w:sz w:val="20"/>
              </w:rPr>
            </w:pPr>
            <w:r w:rsidRPr="00CF522B">
              <w:rPr>
                <w:rFonts w:ascii="宋体" w:hAnsi="宋体" w:cs="宋体" w:hint="eastAsia"/>
                <w:kern w:val="0"/>
                <w:sz w:val="20"/>
              </w:rPr>
              <w:t>概率论与数理统计（3）</w:t>
            </w:r>
          </w:p>
        </w:tc>
        <w:tc>
          <w:tcPr>
            <w:tcW w:w="1544" w:type="dxa"/>
            <w:tcBorders>
              <w:top w:val="nil"/>
              <w:left w:val="nil"/>
              <w:bottom w:val="nil"/>
              <w:right w:val="nil"/>
            </w:tcBorders>
            <w:shd w:val="clear" w:color="000000" w:fill="FCD5B4"/>
            <w:vAlign w:val="center"/>
            <w:hideMark/>
          </w:tcPr>
          <w:p w:rsidR="00FF5911" w:rsidRPr="00CF522B" w:rsidRDefault="00FF5911" w:rsidP="00864790">
            <w:pPr>
              <w:widowControl/>
              <w:jc w:val="left"/>
              <w:rPr>
                <w:rFonts w:ascii="宋体" w:hAnsi="宋体" w:cs="宋体"/>
                <w:kern w:val="0"/>
                <w:sz w:val="20"/>
              </w:rPr>
            </w:pPr>
            <w:r w:rsidRPr="00CF522B">
              <w:rPr>
                <w:rFonts w:ascii="宋体" w:hAnsi="宋体" w:cs="宋体" w:hint="eastAsia"/>
                <w:kern w:val="0"/>
                <w:sz w:val="20"/>
              </w:rPr>
              <w:t>统计学（3）</w:t>
            </w:r>
          </w:p>
        </w:tc>
        <w:tc>
          <w:tcPr>
            <w:tcW w:w="1418" w:type="dxa"/>
            <w:tcBorders>
              <w:top w:val="nil"/>
              <w:left w:val="nil"/>
              <w:bottom w:val="nil"/>
              <w:right w:val="nil"/>
            </w:tcBorders>
            <w:shd w:val="clear" w:color="000000" w:fill="FCD5B4"/>
            <w:vAlign w:val="center"/>
            <w:hideMark/>
          </w:tcPr>
          <w:p w:rsidR="00FF5911" w:rsidRPr="00CF522B" w:rsidRDefault="00FF5911" w:rsidP="00864790">
            <w:pPr>
              <w:widowControl/>
              <w:jc w:val="left"/>
              <w:rPr>
                <w:rFonts w:ascii="宋体" w:hAnsi="宋体" w:cs="宋体"/>
                <w:kern w:val="0"/>
                <w:sz w:val="20"/>
              </w:rPr>
            </w:pPr>
            <w:r w:rsidRPr="00CF522B">
              <w:rPr>
                <w:rFonts w:ascii="宋体" w:hAnsi="宋体" w:cs="宋体" w:hint="eastAsia"/>
                <w:kern w:val="0"/>
                <w:sz w:val="20"/>
              </w:rPr>
              <w:t>发展经济学（2）</w:t>
            </w:r>
          </w:p>
        </w:tc>
        <w:tc>
          <w:tcPr>
            <w:tcW w:w="1588" w:type="dxa"/>
            <w:tcBorders>
              <w:top w:val="nil"/>
              <w:left w:val="nil"/>
              <w:bottom w:val="nil"/>
              <w:right w:val="nil"/>
            </w:tcBorders>
            <w:shd w:val="clear" w:color="000000" w:fill="FAC090"/>
            <w:noWrap/>
            <w:vAlign w:val="center"/>
            <w:hideMark/>
          </w:tcPr>
          <w:p w:rsidR="00FF5911" w:rsidRPr="00CF522B" w:rsidRDefault="00FF5911" w:rsidP="00864790">
            <w:pPr>
              <w:widowControl/>
              <w:jc w:val="left"/>
              <w:rPr>
                <w:rFonts w:ascii="宋体" w:hAnsi="宋体" w:cs="宋体"/>
                <w:color w:val="000000"/>
                <w:kern w:val="0"/>
                <w:sz w:val="22"/>
                <w:szCs w:val="22"/>
              </w:rPr>
            </w:pPr>
          </w:p>
        </w:tc>
        <w:tc>
          <w:tcPr>
            <w:tcW w:w="2720" w:type="dxa"/>
            <w:gridSpan w:val="2"/>
            <w:tcBorders>
              <w:top w:val="nil"/>
              <w:left w:val="nil"/>
              <w:bottom w:val="nil"/>
              <w:right w:val="single" w:sz="4" w:space="0" w:color="000000"/>
            </w:tcBorders>
            <w:shd w:val="clear" w:color="000000" w:fill="93CDDD"/>
            <w:noWrap/>
            <w:vAlign w:val="center"/>
            <w:hideMark/>
          </w:tcPr>
          <w:p w:rsidR="00FF5911" w:rsidRPr="00CF522B" w:rsidRDefault="00FF5911" w:rsidP="00864790">
            <w:pPr>
              <w:widowControl/>
              <w:jc w:val="center"/>
              <w:rPr>
                <w:rFonts w:ascii="宋体" w:hAnsi="宋体" w:cs="宋体"/>
                <w:kern w:val="0"/>
                <w:sz w:val="20"/>
              </w:rPr>
            </w:pPr>
            <w:r w:rsidRPr="00CF522B">
              <w:rPr>
                <w:rFonts w:ascii="宋体" w:hAnsi="宋体" w:cs="宋体" w:hint="eastAsia"/>
                <w:kern w:val="0"/>
                <w:sz w:val="20"/>
              </w:rPr>
              <w:t>创新与实践环节（12）</w:t>
            </w:r>
          </w:p>
        </w:tc>
      </w:tr>
      <w:tr w:rsidR="00FF5911" w:rsidRPr="00CF522B" w:rsidTr="00864790">
        <w:trPr>
          <w:trHeight w:val="480"/>
          <w:jc w:val="center"/>
        </w:trPr>
        <w:tc>
          <w:tcPr>
            <w:tcW w:w="1726" w:type="dxa"/>
            <w:tcBorders>
              <w:top w:val="nil"/>
              <w:left w:val="single" w:sz="4" w:space="0" w:color="auto"/>
              <w:bottom w:val="nil"/>
              <w:right w:val="nil"/>
            </w:tcBorders>
            <w:shd w:val="clear" w:color="000000" w:fill="E5E0EC"/>
            <w:vAlign w:val="center"/>
            <w:hideMark/>
          </w:tcPr>
          <w:p w:rsidR="00FF5911" w:rsidRPr="00CF522B" w:rsidRDefault="00FF5911" w:rsidP="00864790">
            <w:pPr>
              <w:widowControl/>
              <w:jc w:val="left"/>
              <w:rPr>
                <w:rFonts w:ascii="宋体" w:hAnsi="宋体" w:cs="宋体"/>
                <w:kern w:val="0"/>
                <w:sz w:val="20"/>
              </w:rPr>
            </w:pPr>
            <w:r w:rsidRPr="00CF522B">
              <w:rPr>
                <w:rFonts w:ascii="宋体" w:hAnsi="宋体" w:cs="宋体" w:hint="eastAsia"/>
                <w:kern w:val="0"/>
                <w:sz w:val="20"/>
              </w:rPr>
              <w:t>微观经济学原理（3）</w:t>
            </w:r>
          </w:p>
        </w:tc>
        <w:tc>
          <w:tcPr>
            <w:tcW w:w="1666" w:type="dxa"/>
            <w:tcBorders>
              <w:top w:val="nil"/>
              <w:left w:val="nil"/>
              <w:bottom w:val="nil"/>
              <w:right w:val="nil"/>
            </w:tcBorders>
            <w:shd w:val="clear" w:color="000000" w:fill="E5E0EC"/>
            <w:vAlign w:val="center"/>
            <w:hideMark/>
          </w:tcPr>
          <w:p w:rsidR="00FF5911" w:rsidRPr="00CF522B" w:rsidRDefault="00FF5911" w:rsidP="00864790">
            <w:pPr>
              <w:widowControl/>
              <w:jc w:val="left"/>
              <w:rPr>
                <w:rFonts w:ascii="宋体" w:hAnsi="宋体" w:cs="宋体"/>
                <w:kern w:val="0"/>
                <w:sz w:val="20"/>
              </w:rPr>
            </w:pPr>
            <w:r w:rsidRPr="00CF522B">
              <w:rPr>
                <w:rFonts w:ascii="宋体" w:hAnsi="宋体" w:cs="宋体" w:hint="eastAsia"/>
                <w:kern w:val="0"/>
                <w:sz w:val="20"/>
              </w:rPr>
              <w:t>宏观经济学原理（3）</w:t>
            </w:r>
          </w:p>
        </w:tc>
        <w:tc>
          <w:tcPr>
            <w:tcW w:w="1574" w:type="dxa"/>
            <w:tcBorders>
              <w:top w:val="nil"/>
              <w:left w:val="nil"/>
              <w:bottom w:val="nil"/>
              <w:right w:val="nil"/>
            </w:tcBorders>
            <w:shd w:val="clear" w:color="000000" w:fill="FCD5B4"/>
            <w:vAlign w:val="center"/>
            <w:hideMark/>
          </w:tcPr>
          <w:p w:rsidR="00FF5911" w:rsidRPr="00CF522B" w:rsidRDefault="00FF5911" w:rsidP="00864790">
            <w:pPr>
              <w:widowControl/>
              <w:jc w:val="left"/>
              <w:rPr>
                <w:rFonts w:ascii="宋体" w:hAnsi="宋体" w:cs="宋体"/>
                <w:kern w:val="0"/>
                <w:sz w:val="20"/>
              </w:rPr>
            </w:pPr>
            <w:r w:rsidRPr="00CF522B">
              <w:rPr>
                <w:rFonts w:ascii="宋体" w:hAnsi="宋体" w:cs="宋体" w:hint="eastAsia"/>
                <w:kern w:val="0"/>
                <w:sz w:val="20"/>
              </w:rPr>
              <w:t>会计学（3）</w:t>
            </w:r>
            <w:r w:rsidRPr="00CF522B">
              <w:rPr>
                <w:rFonts w:ascii="宋体" w:hAnsi="宋体" w:cs="宋体" w:hint="eastAsia"/>
                <w:kern w:val="0"/>
                <w:sz w:val="20"/>
              </w:rPr>
              <w:br/>
              <w:t>金融学（2）</w:t>
            </w:r>
          </w:p>
        </w:tc>
        <w:tc>
          <w:tcPr>
            <w:tcW w:w="1544" w:type="dxa"/>
            <w:tcBorders>
              <w:top w:val="nil"/>
              <w:left w:val="nil"/>
              <w:bottom w:val="nil"/>
              <w:right w:val="nil"/>
            </w:tcBorders>
            <w:shd w:val="clear" w:color="000000" w:fill="FCD5B4"/>
            <w:vAlign w:val="center"/>
            <w:hideMark/>
          </w:tcPr>
          <w:p w:rsidR="00FF5911" w:rsidRPr="00CF522B" w:rsidRDefault="00FF5911" w:rsidP="00864790">
            <w:pPr>
              <w:widowControl/>
              <w:jc w:val="left"/>
              <w:rPr>
                <w:rFonts w:ascii="宋体" w:hAnsi="宋体" w:cs="宋体"/>
                <w:kern w:val="0"/>
                <w:sz w:val="20"/>
              </w:rPr>
            </w:pPr>
            <w:r w:rsidRPr="00CF522B">
              <w:rPr>
                <w:rFonts w:ascii="宋体" w:hAnsi="宋体" w:cs="宋体" w:hint="eastAsia"/>
                <w:kern w:val="0"/>
                <w:sz w:val="20"/>
              </w:rPr>
              <w:t>中国对外贸易概论（3）</w:t>
            </w:r>
          </w:p>
        </w:tc>
        <w:tc>
          <w:tcPr>
            <w:tcW w:w="1418" w:type="dxa"/>
            <w:tcBorders>
              <w:top w:val="nil"/>
              <w:left w:val="nil"/>
              <w:bottom w:val="nil"/>
              <w:right w:val="nil"/>
            </w:tcBorders>
            <w:shd w:val="clear" w:color="000000" w:fill="FAC090"/>
            <w:noWrap/>
            <w:vAlign w:val="center"/>
            <w:hideMark/>
          </w:tcPr>
          <w:p w:rsidR="00FF5911" w:rsidRPr="00CF522B" w:rsidRDefault="00FF5911" w:rsidP="00864790">
            <w:pPr>
              <w:widowControl/>
              <w:jc w:val="left"/>
              <w:rPr>
                <w:rFonts w:ascii="宋体" w:hAnsi="宋体" w:cs="宋体"/>
                <w:color w:val="000000"/>
                <w:kern w:val="0"/>
                <w:sz w:val="22"/>
                <w:szCs w:val="22"/>
              </w:rPr>
            </w:pPr>
          </w:p>
        </w:tc>
        <w:tc>
          <w:tcPr>
            <w:tcW w:w="1588" w:type="dxa"/>
            <w:tcBorders>
              <w:top w:val="nil"/>
              <w:left w:val="nil"/>
              <w:bottom w:val="nil"/>
              <w:right w:val="nil"/>
            </w:tcBorders>
            <w:shd w:val="clear" w:color="000000" w:fill="FAC090"/>
            <w:noWrap/>
            <w:vAlign w:val="center"/>
            <w:hideMark/>
          </w:tcPr>
          <w:p w:rsidR="00FF5911" w:rsidRPr="00CF522B" w:rsidRDefault="00FF5911" w:rsidP="00864790">
            <w:pPr>
              <w:widowControl/>
              <w:jc w:val="left"/>
              <w:rPr>
                <w:rFonts w:ascii="宋体" w:hAnsi="宋体" w:cs="宋体"/>
                <w:color w:val="000000"/>
                <w:kern w:val="0"/>
                <w:sz w:val="22"/>
                <w:szCs w:val="22"/>
              </w:rPr>
            </w:pPr>
          </w:p>
        </w:tc>
        <w:tc>
          <w:tcPr>
            <w:tcW w:w="1360" w:type="dxa"/>
            <w:tcBorders>
              <w:top w:val="nil"/>
              <w:left w:val="nil"/>
              <w:bottom w:val="nil"/>
              <w:right w:val="nil"/>
            </w:tcBorders>
            <w:shd w:val="clear" w:color="000000" w:fill="FAC090"/>
            <w:noWrap/>
            <w:vAlign w:val="center"/>
            <w:hideMark/>
          </w:tcPr>
          <w:p w:rsidR="00FF5911" w:rsidRPr="00CF522B" w:rsidRDefault="00FF5911" w:rsidP="00864790">
            <w:pPr>
              <w:widowControl/>
              <w:jc w:val="left"/>
              <w:rPr>
                <w:rFonts w:ascii="宋体" w:hAnsi="宋体" w:cs="宋体"/>
                <w:color w:val="000000"/>
                <w:kern w:val="0"/>
                <w:sz w:val="22"/>
                <w:szCs w:val="22"/>
              </w:rPr>
            </w:pPr>
          </w:p>
        </w:tc>
        <w:tc>
          <w:tcPr>
            <w:tcW w:w="1360" w:type="dxa"/>
            <w:tcBorders>
              <w:top w:val="nil"/>
              <w:left w:val="nil"/>
              <w:bottom w:val="nil"/>
              <w:right w:val="single" w:sz="4" w:space="0" w:color="auto"/>
            </w:tcBorders>
            <w:shd w:val="clear" w:color="000000" w:fill="FAC090"/>
            <w:noWrap/>
            <w:vAlign w:val="center"/>
            <w:hideMark/>
          </w:tcPr>
          <w:p w:rsidR="00FF5911" w:rsidRPr="00CF522B" w:rsidRDefault="00FF5911" w:rsidP="00864790">
            <w:pPr>
              <w:widowControl/>
              <w:jc w:val="left"/>
              <w:rPr>
                <w:rFonts w:ascii="宋体" w:hAnsi="宋体" w:cs="宋体"/>
                <w:color w:val="000000"/>
                <w:kern w:val="0"/>
                <w:sz w:val="22"/>
                <w:szCs w:val="22"/>
              </w:rPr>
            </w:pPr>
          </w:p>
        </w:tc>
      </w:tr>
      <w:tr w:rsidR="00FF5911" w:rsidRPr="00CF522B" w:rsidTr="00864790">
        <w:trPr>
          <w:trHeight w:val="270"/>
          <w:jc w:val="center"/>
        </w:trPr>
        <w:tc>
          <w:tcPr>
            <w:tcW w:w="1726" w:type="dxa"/>
            <w:tcBorders>
              <w:top w:val="nil"/>
              <w:left w:val="single" w:sz="4" w:space="0" w:color="auto"/>
              <w:bottom w:val="single" w:sz="4" w:space="0" w:color="auto"/>
              <w:right w:val="nil"/>
            </w:tcBorders>
            <w:shd w:val="clear" w:color="000000" w:fill="E5E0EC"/>
            <w:vAlign w:val="center"/>
            <w:hideMark/>
          </w:tcPr>
          <w:p w:rsidR="00FF5911" w:rsidRPr="00CF522B" w:rsidRDefault="00FF5911" w:rsidP="00864790">
            <w:pPr>
              <w:widowControl/>
              <w:jc w:val="left"/>
              <w:rPr>
                <w:rFonts w:ascii="宋体" w:hAnsi="宋体" w:cs="宋体"/>
                <w:kern w:val="0"/>
                <w:sz w:val="20"/>
              </w:rPr>
            </w:pPr>
            <w:r w:rsidRPr="00CF522B">
              <w:rPr>
                <w:rFonts w:ascii="宋体" w:hAnsi="宋体" w:cs="宋体" w:hint="eastAsia"/>
                <w:kern w:val="0"/>
                <w:sz w:val="20"/>
              </w:rPr>
              <w:t>管理学（3）</w:t>
            </w:r>
          </w:p>
        </w:tc>
        <w:tc>
          <w:tcPr>
            <w:tcW w:w="1666" w:type="dxa"/>
            <w:tcBorders>
              <w:top w:val="nil"/>
              <w:left w:val="nil"/>
              <w:bottom w:val="single" w:sz="4" w:space="0" w:color="auto"/>
              <w:right w:val="nil"/>
            </w:tcBorders>
            <w:shd w:val="clear" w:color="000000" w:fill="FAC090"/>
            <w:noWrap/>
            <w:vAlign w:val="center"/>
            <w:hideMark/>
          </w:tcPr>
          <w:p w:rsidR="00FF5911" w:rsidRPr="00CF522B" w:rsidRDefault="00FF5911" w:rsidP="00864790">
            <w:pPr>
              <w:widowControl/>
              <w:jc w:val="left"/>
              <w:rPr>
                <w:rFonts w:ascii="宋体" w:hAnsi="宋体" w:cs="宋体"/>
                <w:color w:val="000000"/>
                <w:kern w:val="0"/>
                <w:sz w:val="22"/>
                <w:szCs w:val="22"/>
              </w:rPr>
            </w:pPr>
          </w:p>
        </w:tc>
        <w:tc>
          <w:tcPr>
            <w:tcW w:w="1574" w:type="dxa"/>
            <w:tcBorders>
              <w:top w:val="nil"/>
              <w:left w:val="nil"/>
              <w:bottom w:val="single" w:sz="4" w:space="0" w:color="auto"/>
              <w:right w:val="nil"/>
            </w:tcBorders>
            <w:shd w:val="clear" w:color="000000" w:fill="FAC090"/>
            <w:vAlign w:val="center"/>
            <w:hideMark/>
          </w:tcPr>
          <w:p w:rsidR="00FF5911" w:rsidRPr="00CF522B" w:rsidRDefault="00FF5911" w:rsidP="00864790">
            <w:pPr>
              <w:widowControl/>
              <w:jc w:val="left"/>
              <w:rPr>
                <w:rFonts w:ascii="宋体" w:hAnsi="宋体" w:cs="宋体"/>
                <w:kern w:val="0"/>
                <w:sz w:val="20"/>
              </w:rPr>
            </w:pPr>
          </w:p>
        </w:tc>
        <w:tc>
          <w:tcPr>
            <w:tcW w:w="1544" w:type="dxa"/>
            <w:tcBorders>
              <w:top w:val="nil"/>
              <w:left w:val="nil"/>
              <w:bottom w:val="single" w:sz="4" w:space="0" w:color="auto"/>
              <w:right w:val="nil"/>
            </w:tcBorders>
            <w:shd w:val="clear" w:color="000000" w:fill="FAC090"/>
            <w:noWrap/>
            <w:vAlign w:val="center"/>
            <w:hideMark/>
          </w:tcPr>
          <w:p w:rsidR="00FF5911" w:rsidRPr="00CF522B" w:rsidRDefault="00FF5911" w:rsidP="00864790">
            <w:pPr>
              <w:widowControl/>
              <w:jc w:val="left"/>
              <w:rPr>
                <w:rFonts w:ascii="宋体" w:hAnsi="宋体" w:cs="宋体"/>
                <w:color w:val="000000"/>
                <w:kern w:val="0"/>
                <w:sz w:val="22"/>
                <w:szCs w:val="22"/>
              </w:rPr>
            </w:pPr>
          </w:p>
        </w:tc>
        <w:tc>
          <w:tcPr>
            <w:tcW w:w="1418" w:type="dxa"/>
            <w:tcBorders>
              <w:top w:val="nil"/>
              <w:left w:val="nil"/>
              <w:bottom w:val="single" w:sz="4" w:space="0" w:color="auto"/>
              <w:right w:val="nil"/>
            </w:tcBorders>
            <w:shd w:val="clear" w:color="000000" w:fill="FAC090"/>
            <w:noWrap/>
            <w:vAlign w:val="center"/>
            <w:hideMark/>
          </w:tcPr>
          <w:p w:rsidR="00FF5911" w:rsidRPr="00CF522B" w:rsidRDefault="00FF5911" w:rsidP="00864790">
            <w:pPr>
              <w:widowControl/>
              <w:jc w:val="left"/>
              <w:rPr>
                <w:rFonts w:ascii="宋体" w:hAnsi="宋体" w:cs="宋体"/>
                <w:color w:val="000000"/>
                <w:kern w:val="0"/>
                <w:sz w:val="22"/>
                <w:szCs w:val="22"/>
              </w:rPr>
            </w:pPr>
          </w:p>
        </w:tc>
        <w:tc>
          <w:tcPr>
            <w:tcW w:w="1588" w:type="dxa"/>
            <w:tcBorders>
              <w:top w:val="nil"/>
              <w:left w:val="nil"/>
              <w:bottom w:val="single" w:sz="4" w:space="0" w:color="auto"/>
              <w:right w:val="nil"/>
            </w:tcBorders>
            <w:shd w:val="clear" w:color="000000" w:fill="FAC090"/>
            <w:noWrap/>
            <w:vAlign w:val="center"/>
            <w:hideMark/>
          </w:tcPr>
          <w:p w:rsidR="00FF5911" w:rsidRPr="00CF522B" w:rsidRDefault="00FF5911" w:rsidP="00864790">
            <w:pPr>
              <w:widowControl/>
              <w:jc w:val="center"/>
              <w:rPr>
                <w:rFonts w:ascii="宋体" w:hAnsi="宋体" w:cs="宋体"/>
                <w:kern w:val="0"/>
                <w:sz w:val="20"/>
              </w:rPr>
            </w:pPr>
            <w:r w:rsidRPr="00CF522B">
              <w:rPr>
                <w:rFonts w:ascii="宋体" w:hAnsi="宋体" w:cs="宋体" w:hint="eastAsia"/>
                <w:kern w:val="0"/>
                <w:sz w:val="20"/>
              </w:rPr>
              <w:t>专业选修课程（34）</w:t>
            </w:r>
          </w:p>
        </w:tc>
        <w:tc>
          <w:tcPr>
            <w:tcW w:w="1360" w:type="dxa"/>
            <w:tcBorders>
              <w:top w:val="nil"/>
              <w:left w:val="nil"/>
              <w:bottom w:val="single" w:sz="4" w:space="0" w:color="auto"/>
              <w:right w:val="nil"/>
            </w:tcBorders>
            <w:shd w:val="clear" w:color="000000" w:fill="FAC090"/>
            <w:noWrap/>
            <w:vAlign w:val="center"/>
            <w:hideMark/>
          </w:tcPr>
          <w:p w:rsidR="00FF5911" w:rsidRPr="00CF522B" w:rsidRDefault="00FF5911" w:rsidP="00864790">
            <w:pPr>
              <w:widowControl/>
              <w:jc w:val="left"/>
              <w:rPr>
                <w:rFonts w:ascii="宋体" w:hAnsi="宋体" w:cs="宋体"/>
                <w:color w:val="000000"/>
                <w:kern w:val="0"/>
                <w:sz w:val="22"/>
                <w:szCs w:val="22"/>
              </w:rPr>
            </w:pPr>
          </w:p>
        </w:tc>
        <w:tc>
          <w:tcPr>
            <w:tcW w:w="1360" w:type="dxa"/>
            <w:tcBorders>
              <w:top w:val="nil"/>
              <w:left w:val="nil"/>
              <w:bottom w:val="single" w:sz="4" w:space="0" w:color="auto"/>
              <w:right w:val="single" w:sz="4" w:space="0" w:color="auto"/>
            </w:tcBorders>
            <w:shd w:val="clear" w:color="000000" w:fill="FAC090"/>
            <w:noWrap/>
            <w:vAlign w:val="center"/>
            <w:hideMark/>
          </w:tcPr>
          <w:p w:rsidR="00FF5911" w:rsidRPr="00CF522B" w:rsidRDefault="00FF5911" w:rsidP="00864790">
            <w:pPr>
              <w:widowControl/>
              <w:jc w:val="left"/>
              <w:rPr>
                <w:rFonts w:ascii="宋体" w:hAnsi="宋体" w:cs="宋体"/>
                <w:color w:val="000000"/>
                <w:kern w:val="0"/>
                <w:sz w:val="22"/>
                <w:szCs w:val="22"/>
              </w:rPr>
            </w:pPr>
          </w:p>
        </w:tc>
      </w:tr>
    </w:tbl>
    <w:p w:rsidR="00211B9E" w:rsidRDefault="00211B9E" w:rsidP="00B870BD">
      <w:pPr>
        <w:spacing w:line="360" w:lineRule="auto"/>
        <w:ind w:firstLineChars="200" w:firstLine="480"/>
        <w:rPr>
          <w:rFonts w:hAnsi="宋体"/>
          <w:bCs/>
          <w:color w:val="000000"/>
          <w:sz w:val="24"/>
        </w:rPr>
      </w:pPr>
    </w:p>
    <w:p w:rsidR="002B6198" w:rsidRDefault="002B6198" w:rsidP="00B870BD">
      <w:pPr>
        <w:spacing w:line="360" w:lineRule="auto"/>
        <w:ind w:firstLineChars="200" w:firstLine="480"/>
        <w:rPr>
          <w:rFonts w:hAnsi="宋体"/>
          <w:bCs/>
          <w:color w:val="000000"/>
          <w:sz w:val="24"/>
        </w:rPr>
        <w:sectPr w:rsidR="002B6198" w:rsidSect="00FF5911">
          <w:pgSz w:w="15840" w:h="12240" w:orient="landscape"/>
          <w:pgMar w:top="1000" w:right="940" w:bottom="1440" w:left="1120" w:header="720" w:footer="720" w:gutter="0"/>
          <w:cols w:space="720"/>
          <w:noEndnote/>
          <w:docGrid w:linePitch="286"/>
        </w:sectPr>
      </w:pPr>
    </w:p>
    <w:p w:rsidR="002B6198" w:rsidRPr="00C970BB" w:rsidRDefault="002B6198" w:rsidP="00C970BB">
      <w:pPr>
        <w:pStyle w:val="1"/>
        <w:spacing w:line="340" w:lineRule="exact"/>
        <w:jc w:val="center"/>
        <w:rPr>
          <w:sz w:val="32"/>
          <w:szCs w:val="32"/>
        </w:rPr>
      </w:pPr>
      <w:bookmarkStart w:id="84" w:name="_Toc519859814"/>
      <w:r w:rsidRPr="00C970BB">
        <w:rPr>
          <w:rFonts w:hint="eastAsia"/>
          <w:sz w:val="32"/>
          <w:szCs w:val="32"/>
        </w:rPr>
        <w:lastRenderedPageBreak/>
        <w:t>《北京师范大学本科课程修读指导手册》说明</w:t>
      </w:r>
      <w:bookmarkEnd w:id="84"/>
    </w:p>
    <w:p w:rsidR="002B6198" w:rsidRDefault="002B6198" w:rsidP="008076C5">
      <w:pPr>
        <w:snapToGrid w:val="0"/>
        <w:spacing w:beforeLines="50" w:afterLines="50"/>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北京师范大学通识教育课程的设置，立足于</w:t>
      </w:r>
      <w:r>
        <w:rPr>
          <w:rFonts w:ascii="仿宋" w:eastAsia="仿宋" w:hAnsi="仿宋" w:cs="仿宋"/>
          <w:color w:val="000000"/>
          <w:sz w:val="28"/>
          <w:szCs w:val="28"/>
        </w:rPr>
        <w:t>时代</w:t>
      </w:r>
      <w:r>
        <w:rPr>
          <w:rFonts w:ascii="仿宋" w:eastAsia="仿宋" w:hAnsi="仿宋" w:cs="仿宋" w:hint="eastAsia"/>
          <w:color w:val="000000"/>
          <w:sz w:val="28"/>
          <w:szCs w:val="28"/>
        </w:rPr>
        <w:t>、社会与中国国情，</w:t>
      </w:r>
      <w:r>
        <w:rPr>
          <w:rFonts w:ascii="仿宋" w:eastAsia="仿宋" w:hAnsi="仿宋" w:cs="仿宋"/>
          <w:color w:val="000000"/>
          <w:sz w:val="28"/>
          <w:szCs w:val="28"/>
        </w:rPr>
        <w:t>坚持教育的本质，思考中国大学的使命，</w:t>
      </w:r>
      <w:r>
        <w:rPr>
          <w:rFonts w:ascii="仿宋" w:eastAsia="仿宋" w:hAnsi="仿宋" w:cs="仿宋" w:hint="eastAsia"/>
          <w:color w:val="000000"/>
          <w:sz w:val="28"/>
          <w:szCs w:val="28"/>
        </w:rPr>
        <w:t>把促进人的全面发展和适应社会需要作为衡量人才培养质量的根本标准，培养</w:t>
      </w:r>
      <w:r>
        <w:rPr>
          <w:rFonts w:ascii="仿宋" w:eastAsia="仿宋" w:hAnsi="仿宋" w:cs="仿宋"/>
          <w:color w:val="000000"/>
          <w:sz w:val="28"/>
          <w:szCs w:val="28"/>
        </w:rPr>
        <w:t>造就高</w:t>
      </w:r>
      <w:r>
        <w:rPr>
          <w:rFonts w:ascii="仿宋" w:eastAsia="仿宋" w:hAnsi="仿宋" w:cs="仿宋" w:hint="eastAsia"/>
          <w:color w:val="000000"/>
          <w:sz w:val="28"/>
          <w:szCs w:val="28"/>
        </w:rPr>
        <w:t>素质</w:t>
      </w:r>
      <w:r>
        <w:rPr>
          <w:rFonts w:ascii="仿宋" w:eastAsia="仿宋" w:hAnsi="仿宋" w:cs="仿宋"/>
          <w:color w:val="000000"/>
          <w:sz w:val="28"/>
          <w:szCs w:val="28"/>
        </w:rPr>
        <w:t>的全面发展的人才</w:t>
      </w:r>
      <w:r>
        <w:rPr>
          <w:rFonts w:ascii="仿宋" w:eastAsia="仿宋" w:hAnsi="仿宋" w:cs="仿宋" w:hint="eastAsia"/>
          <w:color w:val="000000"/>
          <w:sz w:val="28"/>
          <w:szCs w:val="28"/>
        </w:rPr>
        <w:t>。使学生通过通识教育课程的学习，具备优良的道德品质、强烈的社会责任感，获得广泛的知识、基本的科学思维、客观的价值分析、准确的观察判断能力和清晰的沟通表达能力。</w:t>
      </w:r>
    </w:p>
    <w:p w:rsidR="002B6198" w:rsidRDefault="002B6198" w:rsidP="008076C5">
      <w:pPr>
        <w:snapToGrid w:val="0"/>
        <w:spacing w:beforeLines="50" w:afterLines="50"/>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基于对大学培养目标的理解，和对通识教育内涵的认真审视，</w:t>
      </w:r>
      <w:r>
        <w:rPr>
          <w:rFonts w:ascii="仿宋" w:eastAsia="仿宋" w:hAnsi="仿宋" w:cs="仿宋" w:hint="eastAsia"/>
          <w:bCs/>
          <w:color w:val="000000"/>
          <w:sz w:val="28"/>
          <w:szCs w:val="28"/>
        </w:rPr>
        <w:t>北京师范大学将通识教育课程设置为六大模块：家国情怀与价值理想、国际视野与文明对话、经典研读与文化传承、数理基础与科学素养、艺术鉴赏与审美体验、社会发展与公民责任。在六大模块课程中，不但要发展学生的人文素养，提升科学思维，而且在每一个模块中都贯穿着实践能力和创新精神的培养。通识教育课程的实施方式为</w:t>
      </w:r>
      <w:r>
        <w:rPr>
          <w:rFonts w:ascii="仿宋" w:eastAsia="仿宋" w:hAnsi="仿宋" w:cs="仿宋" w:hint="eastAsia"/>
          <w:color w:val="000000"/>
          <w:sz w:val="28"/>
          <w:szCs w:val="28"/>
        </w:rPr>
        <w:t>分布必修式。学生在上述六大模块均须修读一定学分的课程。</w:t>
      </w:r>
    </w:p>
    <w:p w:rsidR="002B6198" w:rsidRDefault="002B6198" w:rsidP="008076C5">
      <w:pPr>
        <w:snapToGrid w:val="0"/>
        <w:spacing w:beforeLines="50" w:afterLines="50"/>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北京师范大学本科课程修读指导手册》将对北京师范大学本科培养方案查阅方法做出说明，列出《北京师范大学通识教育课程名录（2016级）》，其中详细列出了600余门通识教育课程的课程名称、课程编号、学分、周学时、开课单位等信息，供学生从整体上了解学校通识教育课程设置情况。</w:t>
      </w:r>
    </w:p>
    <w:p w:rsidR="002B6198" w:rsidRDefault="002B6198" w:rsidP="008076C5">
      <w:pPr>
        <w:snapToGrid w:val="0"/>
        <w:spacing w:beforeLines="50" w:afterLines="50"/>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另外，每一门通识教育课程的课程教学大纲已经上传至“北京师范大学课程中心”网站（网址为：</w:t>
      </w:r>
      <w:hyperlink r:id="rId22" w:history="1">
        <w:r w:rsidRPr="00515FA4">
          <w:rPr>
            <w:rStyle w:val="a6"/>
            <w:rFonts w:ascii="仿宋" w:eastAsia="仿宋" w:hAnsi="仿宋" w:cs="仿宋"/>
            <w:sz w:val="28"/>
            <w:szCs w:val="28"/>
          </w:rPr>
          <w:t>http://kczx.bnu.edu.cn/</w:t>
        </w:r>
      </w:hyperlink>
      <w:r>
        <w:rPr>
          <w:rFonts w:ascii="仿宋" w:eastAsia="仿宋" w:hAnsi="仿宋" w:cs="仿宋" w:hint="eastAsia"/>
          <w:color w:val="000000"/>
          <w:sz w:val="28"/>
          <w:szCs w:val="28"/>
        </w:rPr>
        <w:t>），供学生在选课前查阅，详细了解课程目标、每一章节的教学内容、课前学习要求、作业及考核方式等。</w:t>
      </w:r>
    </w:p>
    <w:p w:rsidR="002B6198" w:rsidRDefault="002B6198" w:rsidP="008076C5">
      <w:pPr>
        <w:snapToGrid w:val="0"/>
        <w:spacing w:beforeLines="50" w:afterLines="50"/>
        <w:ind w:firstLineChars="200" w:firstLine="560"/>
        <w:jc w:val="left"/>
        <w:rPr>
          <w:bCs/>
          <w:sz w:val="28"/>
        </w:rPr>
      </w:pPr>
      <w:bookmarkStart w:id="85" w:name="OLE_LINK5"/>
      <w:bookmarkStart w:id="86" w:name="OLE_LINK6"/>
      <w:r>
        <w:rPr>
          <w:rFonts w:ascii="仿宋" w:eastAsia="仿宋" w:hAnsi="仿宋" w:cs="仿宋" w:hint="eastAsia"/>
          <w:color w:val="000000"/>
          <w:sz w:val="28"/>
          <w:szCs w:val="28"/>
        </w:rPr>
        <w:t>《北京师范大学本科课程修读指导手册》</w:t>
      </w:r>
      <w:bookmarkEnd w:id="85"/>
      <w:bookmarkEnd w:id="86"/>
      <w:r>
        <w:rPr>
          <w:rFonts w:ascii="仿宋" w:eastAsia="仿宋" w:hAnsi="仿宋" w:cs="仿宋" w:hint="eastAsia"/>
          <w:color w:val="000000"/>
          <w:sz w:val="28"/>
          <w:szCs w:val="28"/>
        </w:rPr>
        <w:t>将由学校编印，在新学期初发放给新同学。</w:t>
      </w:r>
    </w:p>
    <w:p w:rsidR="002B6198" w:rsidRDefault="002B6198" w:rsidP="008076C5">
      <w:pPr>
        <w:snapToGrid w:val="0"/>
        <w:spacing w:beforeLines="50" w:afterLines="50"/>
        <w:ind w:firstLineChars="200" w:firstLine="560"/>
        <w:jc w:val="left"/>
        <w:rPr>
          <w:rFonts w:ascii="仿宋" w:eastAsia="仿宋" w:hAnsi="仿宋" w:cs="仿宋"/>
          <w:color w:val="000000"/>
          <w:sz w:val="28"/>
          <w:szCs w:val="28"/>
        </w:rPr>
      </w:pPr>
    </w:p>
    <w:p w:rsidR="002B6198" w:rsidRDefault="002B6198" w:rsidP="008076C5">
      <w:pPr>
        <w:snapToGrid w:val="0"/>
        <w:spacing w:beforeLines="50" w:afterLines="50"/>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在</w:t>
      </w:r>
      <w:r w:rsidRPr="004F5752">
        <w:rPr>
          <w:rFonts w:ascii="仿宋" w:eastAsia="仿宋" w:hAnsi="仿宋" w:cs="仿宋" w:hint="eastAsia"/>
          <w:color w:val="000000"/>
          <w:sz w:val="28"/>
          <w:szCs w:val="28"/>
        </w:rPr>
        <w:t>《北京师范大学本科课程修读指导手册》</w:t>
      </w:r>
      <w:r>
        <w:rPr>
          <w:rFonts w:ascii="仿宋" w:eastAsia="仿宋" w:hAnsi="仿宋" w:cs="仿宋" w:hint="eastAsia"/>
          <w:color w:val="000000"/>
          <w:sz w:val="28"/>
          <w:szCs w:val="28"/>
        </w:rPr>
        <w:t>中专门列出了“</w:t>
      </w:r>
      <w:r w:rsidRPr="004F5752">
        <w:rPr>
          <w:rFonts w:ascii="仿宋" w:eastAsia="仿宋" w:hAnsi="仿宋" w:cs="仿宋" w:hint="eastAsia"/>
          <w:color w:val="000000"/>
          <w:sz w:val="28"/>
          <w:szCs w:val="28"/>
        </w:rPr>
        <w:t>教师职业素养学校层面课程</w:t>
      </w:r>
      <w:r>
        <w:rPr>
          <w:rFonts w:ascii="仿宋" w:eastAsia="仿宋" w:hAnsi="仿宋" w:cs="仿宋" w:hint="eastAsia"/>
          <w:color w:val="000000"/>
          <w:sz w:val="28"/>
          <w:szCs w:val="28"/>
        </w:rPr>
        <w:t>修读</w:t>
      </w:r>
      <w:r w:rsidRPr="004F5752">
        <w:rPr>
          <w:rFonts w:ascii="仿宋" w:eastAsia="仿宋" w:hAnsi="仿宋" w:cs="仿宋" w:hint="eastAsia"/>
          <w:color w:val="000000"/>
          <w:sz w:val="28"/>
          <w:szCs w:val="28"/>
        </w:rPr>
        <w:t>说明</w:t>
      </w:r>
      <w:r>
        <w:rPr>
          <w:rFonts w:ascii="仿宋" w:eastAsia="仿宋" w:hAnsi="仿宋" w:cs="仿宋" w:hint="eastAsia"/>
          <w:color w:val="000000"/>
          <w:sz w:val="28"/>
          <w:szCs w:val="28"/>
        </w:rPr>
        <w:t>”。</w:t>
      </w:r>
    </w:p>
    <w:p w:rsidR="002B6198" w:rsidRDefault="002B6198" w:rsidP="008076C5">
      <w:pPr>
        <w:snapToGrid w:val="0"/>
        <w:spacing w:beforeLines="50" w:afterLines="50"/>
        <w:ind w:firstLineChars="200" w:firstLine="560"/>
        <w:jc w:val="left"/>
        <w:rPr>
          <w:rFonts w:ascii="仿宋" w:eastAsia="仿宋" w:hAnsi="仿宋" w:cs="仿宋"/>
          <w:color w:val="000000" w:themeColor="text1"/>
          <w:sz w:val="28"/>
        </w:rPr>
      </w:pPr>
      <w:r w:rsidRPr="00BE1417">
        <w:rPr>
          <w:rFonts w:ascii="仿宋" w:eastAsia="仿宋" w:hAnsi="仿宋" w:cs="仿宋" w:hint="eastAsia"/>
          <w:color w:val="000000"/>
          <w:sz w:val="28"/>
          <w:szCs w:val="28"/>
        </w:rPr>
        <w:t>教师</w:t>
      </w:r>
      <w:r w:rsidRPr="006F4372">
        <w:rPr>
          <w:rFonts w:ascii="仿宋" w:eastAsia="仿宋" w:hAnsi="仿宋" w:cs="仿宋" w:hint="eastAsia"/>
          <w:color w:val="000000" w:themeColor="text1"/>
          <w:sz w:val="28"/>
        </w:rPr>
        <w:t>职业素养课程的设置，立足于我国基础教育发展和课程改革的需要，遵循教育规律和教师成长规律，以培养和造就高素质创新型的基础教育领军人才为目标，着力提高师范生的师德素养、教师专业发展能力和实践创新能力。</w:t>
      </w:r>
    </w:p>
    <w:p w:rsidR="002B6198" w:rsidRDefault="002B6198" w:rsidP="008076C5">
      <w:pPr>
        <w:snapToGrid w:val="0"/>
        <w:spacing w:beforeLines="50" w:afterLines="50"/>
        <w:ind w:firstLineChars="200" w:firstLine="560"/>
        <w:jc w:val="left"/>
        <w:rPr>
          <w:rFonts w:ascii="仿宋" w:eastAsia="仿宋" w:hAnsi="仿宋" w:cs="仿宋"/>
          <w:color w:val="000000" w:themeColor="text1"/>
          <w:sz w:val="28"/>
        </w:rPr>
      </w:pPr>
      <w:r w:rsidRPr="006F4372">
        <w:rPr>
          <w:rFonts w:ascii="仿宋" w:eastAsia="仿宋" w:hAnsi="仿宋" w:cs="仿宋" w:hint="eastAsia"/>
          <w:color w:val="000000" w:themeColor="text1"/>
          <w:sz w:val="28"/>
        </w:rPr>
        <w:t>教</w:t>
      </w:r>
      <w:r w:rsidRPr="00BE1417">
        <w:rPr>
          <w:rFonts w:ascii="仿宋" w:eastAsia="仿宋" w:hAnsi="仿宋" w:cs="仿宋" w:hint="eastAsia"/>
          <w:color w:val="000000" w:themeColor="text1"/>
          <w:sz w:val="28"/>
        </w:rPr>
        <w:t>师职业素养课程包括教师教育基础课程和教师教育提升课程</w:t>
      </w:r>
      <w:r w:rsidRPr="00BE1417">
        <w:rPr>
          <w:rFonts w:ascii="仿宋" w:eastAsia="仿宋" w:hAnsi="仿宋" w:cs="仿宋" w:hint="eastAsia"/>
          <w:color w:val="000000" w:themeColor="text1"/>
          <w:sz w:val="28"/>
        </w:rPr>
        <w:lastRenderedPageBreak/>
        <w:t>两个子</w:t>
      </w:r>
      <w:r w:rsidRPr="006F4372">
        <w:rPr>
          <w:rFonts w:ascii="仿宋" w:eastAsia="仿宋" w:hAnsi="仿宋" w:cs="仿宋" w:hint="eastAsia"/>
          <w:color w:val="000000" w:themeColor="text1"/>
          <w:sz w:val="28"/>
        </w:rPr>
        <w:t>模块。其中，教师教育基础课程为必修课程，主要为教师教育方向的基本知识、基础理论和教学技能的基本训练；教师教育提升课程为选修课程，是在教师教育方向上的深化和拓展。师范生应按照教学计划要求，修读规定学分的教师教育基础课程和教师教育提升课程。</w:t>
      </w:r>
    </w:p>
    <w:p w:rsidR="002B6198" w:rsidRDefault="002B6198" w:rsidP="008076C5">
      <w:pPr>
        <w:snapToGrid w:val="0"/>
        <w:spacing w:beforeLines="50" w:afterLines="50"/>
        <w:ind w:firstLineChars="200" w:firstLine="560"/>
        <w:jc w:val="left"/>
        <w:rPr>
          <w:rFonts w:ascii="仿宋" w:eastAsia="仿宋" w:hAnsi="仿宋" w:cs="仿宋"/>
          <w:color w:val="000000" w:themeColor="text1"/>
          <w:sz w:val="28"/>
        </w:rPr>
      </w:pPr>
      <w:r w:rsidRPr="006F4372">
        <w:rPr>
          <w:rFonts w:ascii="仿宋" w:eastAsia="仿宋" w:hAnsi="仿宋" w:cs="仿宋" w:hint="eastAsia"/>
          <w:color w:val="000000" w:themeColor="text1"/>
          <w:sz w:val="28"/>
        </w:rPr>
        <w:t>教师职业素养课程来源于学校层面和院系层面两个途径。其中，学校层面课程面向所有专业师范生；院系层面课程具有一定的专业性，主要面向本专业师范生。</w:t>
      </w:r>
    </w:p>
    <w:p w:rsidR="002B6198" w:rsidRDefault="002B6198" w:rsidP="008076C5">
      <w:pPr>
        <w:snapToGrid w:val="0"/>
        <w:spacing w:beforeLines="50" w:afterLines="50"/>
        <w:ind w:firstLineChars="200" w:firstLine="560"/>
        <w:jc w:val="left"/>
        <w:rPr>
          <w:rFonts w:ascii="仿宋" w:eastAsia="仿宋" w:hAnsi="仿宋" w:cs="仿宋"/>
          <w:color w:val="000000" w:themeColor="text1"/>
          <w:sz w:val="28"/>
        </w:rPr>
      </w:pPr>
      <w:r w:rsidRPr="006F4372">
        <w:rPr>
          <w:rFonts w:ascii="仿宋" w:eastAsia="仿宋" w:hAnsi="仿宋" w:cs="仿宋" w:hint="eastAsia"/>
          <w:color w:val="000000" w:themeColor="text1"/>
          <w:sz w:val="28"/>
        </w:rPr>
        <w:t>教师职业素养学校层面课程的教学大纲上传至“北京师范大学课程中心”网站（网址为：</w:t>
      </w:r>
      <w:hyperlink r:id="rId23" w:history="1">
        <w:r w:rsidRPr="006F4372">
          <w:rPr>
            <w:rFonts w:ascii="仿宋" w:eastAsia="仿宋" w:hAnsi="仿宋" w:cs="仿宋"/>
            <w:color w:val="000000" w:themeColor="text1"/>
            <w:sz w:val="28"/>
          </w:rPr>
          <w:t>http://kczx.bnu.edu.cn/</w:t>
        </w:r>
      </w:hyperlink>
      <w:r w:rsidRPr="006F4372">
        <w:rPr>
          <w:rFonts w:ascii="仿宋" w:eastAsia="仿宋" w:hAnsi="仿宋" w:cs="仿宋" w:hint="eastAsia"/>
          <w:color w:val="000000" w:themeColor="text1"/>
          <w:sz w:val="28"/>
        </w:rPr>
        <w:t>），</w:t>
      </w:r>
      <w:r w:rsidRPr="006F4372">
        <w:rPr>
          <w:rFonts w:ascii="仿宋" w:eastAsia="仿宋" w:hAnsi="仿宋" w:cs="仿宋"/>
          <w:color w:val="000000" w:themeColor="text1"/>
          <w:sz w:val="28"/>
        </w:rPr>
        <w:t>供学生在选课前查阅，详细了解课程目标、每一章节的教学内容、课前学习要求、作业及考核方式等。</w:t>
      </w:r>
    </w:p>
    <w:p w:rsidR="002B6198" w:rsidRPr="002B6198" w:rsidRDefault="002B6198" w:rsidP="00F01E69">
      <w:pPr>
        <w:pStyle w:val="a7"/>
        <w:spacing w:before="0" w:beforeAutospacing="0" w:after="0" w:afterAutospacing="0" w:line="360" w:lineRule="auto"/>
        <w:jc w:val="center"/>
        <w:rPr>
          <w:rFonts w:ascii="华文中宋" w:eastAsia="华文中宋" w:hAnsi="华文中宋"/>
          <w:bCs/>
          <w:color w:val="000000" w:themeColor="text1"/>
          <w:sz w:val="30"/>
          <w:szCs w:val="30"/>
        </w:rPr>
      </w:pPr>
    </w:p>
    <w:p w:rsidR="002B6198" w:rsidRDefault="002B6198" w:rsidP="00F01E69">
      <w:pPr>
        <w:pStyle w:val="a7"/>
        <w:spacing w:before="0" w:beforeAutospacing="0" w:after="0" w:afterAutospacing="0" w:line="360" w:lineRule="auto"/>
        <w:jc w:val="center"/>
        <w:rPr>
          <w:rFonts w:ascii="华文中宋" w:eastAsia="华文中宋" w:hAnsi="华文中宋"/>
          <w:bCs/>
          <w:color w:val="000000" w:themeColor="text1"/>
          <w:sz w:val="30"/>
          <w:szCs w:val="30"/>
        </w:rPr>
      </w:pPr>
    </w:p>
    <w:p w:rsidR="002B6198" w:rsidRDefault="002B6198" w:rsidP="00F01E69">
      <w:pPr>
        <w:pStyle w:val="a7"/>
        <w:spacing w:before="0" w:beforeAutospacing="0" w:after="0" w:afterAutospacing="0" w:line="360" w:lineRule="auto"/>
        <w:jc w:val="center"/>
        <w:rPr>
          <w:rFonts w:ascii="华文中宋" w:eastAsia="华文中宋" w:hAnsi="华文中宋"/>
          <w:bCs/>
          <w:color w:val="000000" w:themeColor="text1"/>
          <w:sz w:val="30"/>
          <w:szCs w:val="30"/>
        </w:rPr>
      </w:pPr>
    </w:p>
    <w:p w:rsidR="002B6198" w:rsidRDefault="002B6198" w:rsidP="00F01E69">
      <w:pPr>
        <w:pStyle w:val="a7"/>
        <w:spacing w:before="0" w:beforeAutospacing="0" w:after="0" w:afterAutospacing="0" w:line="360" w:lineRule="auto"/>
        <w:jc w:val="center"/>
        <w:rPr>
          <w:rFonts w:ascii="华文中宋" w:eastAsia="华文中宋" w:hAnsi="华文中宋"/>
          <w:bCs/>
          <w:color w:val="000000" w:themeColor="text1"/>
          <w:sz w:val="30"/>
          <w:szCs w:val="30"/>
        </w:rPr>
      </w:pPr>
    </w:p>
    <w:p w:rsidR="002B6198" w:rsidRDefault="002B6198" w:rsidP="00F01E69">
      <w:pPr>
        <w:pStyle w:val="a7"/>
        <w:spacing w:before="0" w:beforeAutospacing="0" w:after="0" w:afterAutospacing="0" w:line="360" w:lineRule="auto"/>
        <w:jc w:val="center"/>
        <w:rPr>
          <w:rFonts w:ascii="华文中宋" w:eastAsia="华文中宋" w:hAnsi="华文中宋"/>
          <w:bCs/>
          <w:color w:val="000000" w:themeColor="text1"/>
          <w:sz w:val="30"/>
          <w:szCs w:val="30"/>
        </w:rPr>
      </w:pPr>
    </w:p>
    <w:p w:rsidR="002B6198" w:rsidRDefault="002B6198" w:rsidP="00F01E69">
      <w:pPr>
        <w:pStyle w:val="a7"/>
        <w:spacing w:before="0" w:beforeAutospacing="0" w:after="0" w:afterAutospacing="0" w:line="360" w:lineRule="auto"/>
        <w:jc w:val="center"/>
        <w:rPr>
          <w:rFonts w:ascii="华文中宋" w:eastAsia="华文中宋" w:hAnsi="华文中宋"/>
          <w:bCs/>
          <w:color w:val="000000" w:themeColor="text1"/>
          <w:sz w:val="30"/>
          <w:szCs w:val="30"/>
        </w:rPr>
      </w:pPr>
    </w:p>
    <w:p w:rsidR="002B6198" w:rsidRDefault="002B6198" w:rsidP="00F01E69">
      <w:pPr>
        <w:pStyle w:val="a7"/>
        <w:spacing w:before="0" w:beforeAutospacing="0" w:after="0" w:afterAutospacing="0" w:line="360" w:lineRule="auto"/>
        <w:jc w:val="center"/>
        <w:rPr>
          <w:rFonts w:ascii="华文中宋" w:eastAsia="华文中宋" w:hAnsi="华文中宋"/>
          <w:bCs/>
          <w:color w:val="000000" w:themeColor="text1"/>
          <w:sz w:val="30"/>
          <w:szCs w:val="30"/>
        </w:rPr>
      </w:pPr>
    </w:p>
    <w:p w:rsidR="002B6198" w:rsidRDefault="002B6198" w:rsidP="00F01E69">
      <w:pPr>
        <w:pStyle w:val="a7"/>
        <w:spacing w:before="0" w:beforeAutospacing="0" w:after="0" w:afterAutospacing="0" w:line="360" w:lineRule="auto"/>
        <w:jc w:val="center"/>
        <w:rPr>
          <w:rFonts w:ascii="华文中宋" w:eastAsia="华文中宋" w:hAnsi="华文中宋"/>
          <w:bCs/>
          <w:color w:val="000000" w:themeColor="text1"/>
          <w:sz w:val="30"/>
          <w:szCs w:val="30"/>
        </w:rPr>
      </w:pPr>
    </w:p>
    <w:p w:rsidR="002B6198" w:rsidRDefault="002B6198" w:rsidP="00F01E69">
      <w:pPr>
        <w:pStyle w:val="a7"/>
        <w:spacing w:before="0" w:beforeAutospacing="0" w:after="0" w:afterAutospacing="0" w:line="360" w:lineRule="auto"/>
        <w:jc w:val="center"/>
        <w:rPr>
          <w:rFonts w:ascii="华文中宋" w:eastAsia="华文中宋" w:hAnsi="华文中宋"/>
          <w:bCs/>
          <w:color w:val="000000" w:themeColor="text1"/>
          <w:sz w:val="30"/>
          <w:szCs w:val="30"/>
        </w:rPr>
      </w:pPr>
    </w:p>
    <w:p w:rsidR="002B6198" w:rsidRDefault="002B6198" w:rsidP="00F01E69">
      <w:pPr>
        <w:pStyle w:val="a7"/>
        <w:spacing w:before="0" w:beforeAutospacing="0" w:after="0" w:afterAutospacing="0" w:line="360" w:lineRule="auto"/>
        <w:jc w:val="center"/>
        <w:rPr>
          <w:rFonts w:ascii="华文中宋" w:eastAsia="华文中宋" w:hAnsi="华文中宋"/>
          <w:bCs/>
          <w:color w:val="000000" w:themeColor="text1"/>
          <w:sz w:val="30"/>
          <w:szCs w:val="30"/>
        </w:rPr>
      </w:pPr>
    </w:p>
    <w:p w:rsidR="002B6198" w:rsidRDefault="002B6198" w:rsidP="00F01E69">
      <w:pPr>
        <w:pStyle w:val="a7"/>
        <w:spacing w:before="0" w:beforeAutospacing="0" w:after="0" w:afterAutospacing="0" w:line="360" w:lineRule="auto"/>
        <w:jc w:val="center"/>
        <w:rPr>
          <w:rFonts w:ascii="华文中宋" w:eastAsia="华文中宋" w:hAnsi="华文中宋"/>
          <w:bCs/>
          <w:color w:val="000000" w:themeColor="text1"/>
          <w:sz w:val="30"/>
          <w:szCs w:val="30"/>
        </w:rPr>
      </w:pPr>
    </w:p>
    <w:p w:rsidR="0024221A" w:rsidRDefault="0024221A" w:rsidP="00F01E69">
      <w:pPr>
        <w:pStyle w:val="a7"/>
        <w:spacing w:before="0" w:beforeAutospacing="0" w:after="0" w:afterAutospacing="0" w:line="360" w:lineRule="auto"/>
        <w:jc w:val="center"/>
        <w:rPr>
          <w:rFonts w:ascii="华文中宋" w:eastAsia="华文中宋" w:hAnsi="华文中宋"/>
          <w:bCs/>
          <w:color w:val="000000" w:themeColor="text1"/>
          <w:sz w:val="30"/>
          <w:szCs w:val="30"/>
        </w:rPr>
      </w:pPr>
    </w:p>
    <w:p w:rsidR="002B6198" w:rsidRDefault="002B6198" w:rsidP="00F01E69">
      <w:pPr>
        <w:pStyle w:val="a7"/>
        <w:spacing w:before="0" w:beforeAutospacing="0" w:after="0" w:afterAutospacing="0" w:line="360" w:lineRule="auto"/>
        <w:jc w:val="center"/>
        <w:rPr>
          <w:rFonts w:ascii="华文中宋" w:eastAsia="华文中宋" w:hAnsi="华文中宋"/>
          <w:bCs/>
          <w:color w:val="000000" w:themeColor="text1"/>
          <w:sz w:val="30"/>
          <w:szCs w:val="30"/>
        </w:rPr>
      </w:pPr>
    </w:p>
    <w:p w:rsidR="002B6198" w:rsidRDefault="002B6198" w:rsidP="00F01E69">
      <w:pPr>
        <w:pStyle w:val="a7"/>
        <w:spacing w:before="0" w:beforeAutospacing="0" w:after="0" w:afterAutospacing="0" w:line="360" w:lineRule="auto"/>
        <w:jc w:val="center"/>
        <w:rPr>
          <w:rFonts w:ascii="华文中宋" w:eastAsia="华文中宋" w:hAnsi="华文中宋"/>
          <w:bCs/>
          <w:color w:val="000000" w:themeColor="text1"/>
          <w:sz w:val="30"/>
          <w:szCs w:val="30"/>
        </w:rPr>
      </w:pPr>
    </w:p>
    <w:p w:rsidR="00F01E69" w:rsidRDefault="00F01E69" w:rsidP="00F01E69">
      <w:pPr>
        <w:rPr>
          <w:rFonts w:ascii="黑体" w:eastAsia="黑体" w:hAnsi="黑体"/>
          <w:sz w:val="24"/>
        </w:rPr>
      </w:pPr>
    </w:p>
    <w:p w:rsidR="00316EBB" w:rsidRPr="004E47A9" w:rsidRDefault="00316EBB" w:rsidP="00316EBB">
      <w:pPr>
        <w:jc w:val="center"/>
        <w:rPr>
          <w:rFonts w:ascii="华文中宋" w:eastAsia="华文中宋" w:hAnsi="华文中宋"/>
          <w:bCs/>
          <w:color w:val="000000" w:themeColor="text1"/>
          <w:sz w:val="32"/>
          <w:szCs w:val="32"/>
        </w:rPr>
      </w:pPr>
      <w:r w:rsidRPr="004E47A9">
        <w:rPr>
          <w:rFonts w:ascii="华文中宋" w:eastAsia="华文中宋" w:hAnsi="华文中宋" w:hint="eastAsia"/>
          <w:bCs/>
          <w:color w:val="000000" w:themeColor="text1"/>
          <w:sz w:val="32"/>
          <w:szCs w:val="32"/>
        </w:rPr>
        <w:lastRenderedPageBreak/>
        <w:t>北京师范大学经济与工商管理学院</w:t>
      </w:r>
    </w:p>
    <w:p w:rsidR="00316EBB" w:rsidRDefault="00316EBB" w:rsidP="00C970BB">
      <w:pPr>
        <w:jc w:val="center"/>
        <w:outlineLvl w:val="0"/>
        <w:rPr>
          <w:rFonts w:ascii="华文中宋" w:eastAsia="华文中宋" w:hAnsi="华文中宋"/>
          <w:bCs/>
          <w:color w:val="000000" w:themeColor="text1"/>
          <w:sz w:val="32"/>
          <w:szCs w:val="32"/>
        </w:rPr>
      </w:pPr>
      <w:bookmarkStart w:id="87" w:name="_Toc519859815"/>
      <w:r w:rsidRPr="004E47A9">
        <w:rPr>
          <w:rFonts w:ascii="华文中宋" w:eastAsia="华文中宋" w:hAnsi="华文中宋" w:hint="eastAsia"/>
          <w:bCs/>
          <w:color w:val="000000" w:themeColor="text1"/>
          <w:sz w:val="32"/>
          <w:szCs w:val="32"/>
        </w:rPr>
        <w:t>本科生实践与创新学分认定程序及实施办法</w:t>
      </w:r>
      <w:bookmarkEnd w:id="87"/>
    </w:p>
    <w:p w:rsidR="00316EBB" w:rsidRPr="00FF5850" w:rsidRDefault="00316EBB" w:rsidP="00316EBB">
      <w:pPr>
        <w:jc w:val="center"/>
        <w:rPr>
          <w:rFonts w:ascii="华文中宋" w:eastAsia="华文中宋" w:hAnsi="华文中宋"/>
          <w:bCs/>
          <w:color w:val="000000" w:themeColor="text1"/>
          <w:sz w:val="24"/>
        </w:rPr>
      </w:pPr>
      <w:r w:rsidRPr="00FF5850">
        <w:rPr>
          <w:rFonts w:ascii="华文中宋" w:eastAsia="华文中宋" w:hAnsi="华文中宋" w:hint="eastAsia"/>
          <w:bCs/>
          <w:color w:val="000000" w:themeColor="text1"/>
          <w:sz w:val="24"/>
        </w:rPr>
        <w:t>（2017年6月修订）</w:t>
      </w:r>
    </w:p>
    <w:p w:rsidR="00316EBB" w:rsidRDefault="00C24F3D" w:rsidP="00316EBB">
      <w:pPr>
        <w:jc w:val="center"/>
        <w:rPr>
          <w:rFonts w:ascii="宋体" w:hAnsi="宋体" w:cs="宋体"/>
          <w:color w:val="333333"/>
          <w:kern w:val="0"/>
          <w:sz w:val="18"/>
          <w:szCs w:val="18"/>
        </w:rPr>
      </w:pPr>
      <w:r w:rsidRPr="00C24F3D">
        <w:rPr>
          <w:rFonts w:ascii="宋体" w:hAnsi="宋体" w:cs="宋体"/>
          <w:color w:val="333333"/>
          <w:kern w:val="0"/>
          <w:sz w:val="18"/>
          <w:szCs w:val="18"/>
        </w:rPr>
        <w:pict>
          <v:rect id="_x0000_i1025" style="width:415.3pt;height:.75pt" o:hralign="center" o:hrstd="t" o:hrnoshade="t" o:hr="t" fillcolor="red" stroked="f"/>
        </w:pict>
      </w:r>
    </w:p>
    <w:p w:rsidR="00316EBB" w:rsidRPr="004E47A9" w:rsidRDefault="00316EBB" w:rsidP="00316EBB">
      <w:pPr>
        <w:widowControl/>
        <w:spacing w:before="120" w:after="120" w:line="360" w:lineRule="auto"/>
        <w:ind w:firstLine="403"/>
        <w:jc w:val="left"/>
        <w:rPr>
          <w:rFonts w:asciiTheme="majorEastAsia" w:eastAsiaTheme="majorEastAsia" w:hAnsiTheme="majorEastAsia" w:cs="宋体"/>
          <w:kern w:val="0"/>
          <w:szCs w:val="21"/>
        </w:rPr>
      </w:pPr>
      <w:r w:rsidRPr="004E47A9">
        <w:rPr>
          <w:rFonts w:asciiTheme="majorEastAsia" w:eastAsiaTheme="majorEastAsia" w:hAnsiTheme="majorEastAsia" w:hint="eastAsia"/>
          <w:szCs w:val="21"/>
        </w:rPr>
        <w:t>为落实本科人才培养方案，提升学生的实践创新能力，规范实践与创新课程的学分认定工作，</w:t>
      </w:r>
      <w:r w:rsidRPr="004E47A9">
        <w:rPr>
          <w:rFonts w:asciiTheme="majorEastAsia" w:eastAsiaTheme="majorEastAsia" w:hAnsiTheme="majorEastAsia" w:cs="宋体"/>
          <w:kern w:val="0"/>
          <w:szCs w:val="21"/>
        </w:rPr>
        <w:t>根据《</w:t>
      </w:r>
      <w:r w:rsidRPr="004E47A9">
        <w:rPr>
          <w:rFonts w:asciiTheme="majorEastAsia" w:eastAsiaTheme="majorEastAsia" w:hAnsiTheme="majorEastAsia" w:cs="宋体" w:hint="eastAsia"/>
          <w:kern w:val="0"/>
          <w:szCs w:val="21"/>
        </w:rPr>
        <w:t>北京师范大学本科人才培养方案实践与创新模块实施指导意见</w:t>
      </w:r>
      <w:r w:rsidRPr="004E47A9">
        <w:rPr>
          <w:rFonts w:asciiTheme="majorEastAsia" w:eastAsiaTheme="majorEastAsia" w:hAnsiTheme="majorEastAsia" w:cs="宋体" w:hint="eastAsia"/>
          <w:bCs/>
          <w:kern w:val="0"/>
          <w:szCs w:val="21"/>
        </w:rPr>
        <w:t>》（</w:t>
      </w:r>
      <w:r w:rsidRPr="004E47A9">
        <w:rPr>
          <w:rFonts w:asciiTheme="majorEastAsia" w:eastAsiaTheme="majorEastAsia" w:hAnsiTheme="majorEastAsia" w:cs="宋体"/>
          <w:bCs/>
          <w:kern w:val="0"/>
          <w:szCs w:val="21"/>
        </w:rPr>
        <w:t xml:space="preserve">师教文[ </w:t>
      </w:r>
      <w:r w:rsidRPr="004E47A9">
        <w:rPr>
          <w:rFonts w:asciiTheme="majorEastAsia" w:eastAsiaTheme="majorEastAsia" w:hAnsiTheme="majorEastAsia" w:cs="宋体" w:hint="eastAsia"/>
          <w:bCs/>
          <w:kern w:val="0"/>
          <w:szCs w:val="21"/>
        </w:rPr>
        <w:t>2015</w:t>
      </w:r>
      <w:r w:rsidRPr="004E47A9">
        <w:rPr>
          <w:rFonts w:asciiTheme="majorEastAsia" w:eastAsiaTheme="majorEastAsia" w:hAnsiTheme="majorEastAsia" w:cs="宋体"/>
          <w:bCs/>
          <w:kern w:val="0"/>
          <w:szCs w:val="21"/>
        </w:rPr>
        <w:t xml:space="preserve"> ]</w:t>
      </w:r>
      <w:r w:rsidRPr="004E47A9">
        <w:rPr>
          <w:rFonts w:asciiTheme="majorEastAsia" w:eastAsiaTheme="majorEastAsia" w:hAnsiTheme="majorEastAsia" w:cs="宋体" w:hint="eastAsia"/>
          <w:bCs/>
          <w:kern w:val="0"/>
          <w:szCs w:val="21"/>
        </w:rPr>
        <w:t>10</w:t>
      </w:r>
      <w:r w:rsidRPr="004E47A9">
        <w:rPr>
          <w:rFonts w:asciiTheme="majorEastAsia" w:eastAsiaTheme="majorEastAsia" w:hAnsiTheme="majorEastAsia" w:cs="宋体"/>
          <w:bCs/>
          <w:kern w:val="0"/>
          <w:szCs w:val="21"/>
        </w:rPr>
        <w:t>号</w:t>
      </w:r>
      <w:r w:rsidRPr="004E47A9">
        <w:rPr>
          <w:rFonts w:asciiTheme="majorEastAsia" w:eastAsiaTheme="majorEastAsia" w:hAnsiTheme="majorEastAsia" w:cs="宋体" w:hint="eastAsia"/>
          <w:bCs/>
          <w:kern w:val="0"/>
          <w:szCs w:val="21"/>
        </w:rPr>
        <w:t>）和《北京师范大学本科生实践与创新学分认定程序及实施办法》（</w:t>
      </w:r>
      <w:r w:rsidRPr="004E47A9">
        <w:rPr>
          <w:rFonts w:asciiTheme="majorEastAsia" w:eastAsiaTheme="majorEastAsia" w:hAnsiTheme="majorEastAsia" w:cs="宋体"/>
          <w:bCs/>
          <w:kern w:val="0"/>
          <w:szCs w:val="21"/>
        </w:rPr>
        <w:t xml:space="preserve">师教文[ </w:t>
      </w:r>
      <w:r w:rsidRPr="004E47A9">
        <w:rPr>
          <w:rFonts w:asciiTheme="majorEastAsia" w:eastAsiaTheme="majorEastAsia" w:hAnsiTheme="majorEastAsia" w:cs="宋体" w:hint="eastAsia"/>
          <w:bCs/>
          <w:kern w:val="0"/>
          <w:szCs w:val="21"/>
        </w:rPr>
        <w:t>2015</w:t>
      </w:r>
      <w:r w:rsidRPr="004E47A9">
        <w:rPr>
          <w:rFonts w:asciiTheme="majorEastAsia" w:eastAsiaTheme="majorEastAsia" w:hAnsiTheme="majorEastAsia" w:cs="宋体"/>
          <w:bCs/>
          <w:kern w:val="0"/>
          <w:szCs w:val="21"/>
        </w:rPr>
        <w:t xml:space="preserve"> ]</w:t>
      </w:r>
      <w:r>
        <w:rPr>
          <w:rFonts w:asciiTheme="majorEastAsia" w:eastAsiaTheme="majorEastAsia" w:hAnsiTheme="majorEastAsia" w:cs="宋体" w:hint="eastAsia"/>
          <w:bCs/>
          <w:kern w:val="0"/>
          <w:szCs w:val="21"/>
        </w:rPr>
        <w:t>11</w:t>
      </w:r>
      <w:r w:rsidRPr="004E47A9">
        <w:rPr>
          <w:rFonts w:asciiTheme="majorEastAsia" w:eastAsiaTheme="majorEastAsia" w:hAnsiTheme="majorEastAsia" w:cs="宋体"/>
          <w:bCs/>
          <w:kern w:val="0"/>
          <w:szCs w:val="21"/>
        </w:rPr>
        <w:t>号</w:t>
      </w:r>
      <w:r w:rsidRPr="004E47A9">
        <w:rPr>
          <w:rFonts w:asciiTheme="majorEastAsia" w:eastAsiaTheme="majorEastAsia" w:hAnsiTheme="majorEastAsia" w:cs="宋体" w:hint="eastAsia"/>
          <w:bCs/>
          <w:kern w:val="0"/>
          <w:szCs w:val="21"/>
        </w:rPr>
        <w:t>）有关</w:t>
      </w:r>
      <w:r w:rsidRPr="004E47A9">
        <w:rPr>
          <w:rFonts w:asciiTheme="majorEastAsia" w:eastAsiaTheme="majorEastAsia" w:hAnsiTheme="majorEastAsia" w:cs="宋体"/>
          <w:kern w:val="0"/>
          <w:szCs w:val="21"/>
        </w:rPr>
        <w:t>要求，</w:t>
      </w:r>
      <w:r>
        <w:rPr>
          <w:rFonts w:asciiTheme="majorEastAsia" w:eastAsiaTheme="majorEastAsia" w:hAnsiTheme="majorEastAsia" w:cs="宋体" w:hint="eastAsia"/>
          <w:kern w:val="0"/>
          <w:szCs w:val="21"/>
        </w:rPr>
        <w:t>学院</w:t>
      </w:r>
      <w:r>
        <w:rPr>
          <w:rFonts w:asciiTheme="majorEastAsia" w:eastAsiaTheme="majorEastAsia" w:hAnsiTheme="majorEastAsia" w:cs="宋体"/>
          <w:kern w:val="0"/>
          <w:szCs w:val="21"/>
        </w:rPr>
        <w:t>特</w:t>
      </w:r>
      <w:r>
        <w:rPr>
          <w:rFonts w:asciiTheme="majorEastAsia" w:eastAsiaTheme="majorEastAsia" w:hAnsiTheme="majorEastAsia" w:cs="宋体" w:hint="eastAsia"/>
          <w:kern w:val="0"/>
          <w:szCs w:val="21"/>
        </w:rPr>
        <w:t>制定</w:t>
      </w:r>
      <w:r w:rsidRPr="004E47A9">
        <w:rPr>
          <w:rFonts w:asciiTheme="majorEastAsia" w:eastAsiaTheme="majorEastAsia" w:hAnsiTheme="majorEastAsia" w:cs="宋体"/>
          <w:kern w:val="0"/>
          <w:szCs w:val="21"/>
        </w:rPr>
        <w:t>本办法。</w:t>
      </w:r>
    </w:p>
    <w:p w:rsidR="00316EBB" w:rsidRPr="00324A14" w:rsidRDefault="00316EBB" w:rsidP="008076C5">
      <w:pPr>
        <w:snapToGrid w:val="0"/>
        <w:spacing w:beforeLines="50" w:line="480" w:lineRule="exact"/>
        <w:ind w:firstLineChars="196" w:firstLine="413"/>
        <w:rPr>
          <w:rFonts w:asciiTheme="majorEastAsia" w:eastAsiaTheme="majorEastAsia" w:hAnsiTheme="majorEastAsia"/>
          <w:b/>
          <w:color w:val="000000"/>
          <w:szCs w:val="21"/>
        </w:rPr>
      </w:pPr>
      <w:r w:rsidRPr="00324A14">
        <w:rPr>
          <w:rFonts w:asciiTheme="majorEastAsia" w:eastAsiaTheme="majorEastAsia" w:hAnsiTheme="majorEastAsia" w:hint="eastAsia"/>
          <w:b/>
          <w:color w:val="000000"/>
          <w:szCs w:val="21"/>
        </w:rPr>
        <w:t>一、认定环节</w:t>
      </w:r>
    </w:p>
    <w:p w:rsidR="00316EBB" w:rsidRPr="00F27672" w:rsidRDefault="00316EBB" w:rsidP="00316EBB">
      <w:pPr>
        <w:spacing w:line="480" w:lineRule="exact"/>
        <w:ind w:firstLineChars="200" w:firstLine="420"/>
        <w:rPr>
          <w:b/>
          <w:color w:val="FF0000"/>
          <w:sz w:val="24"/>
        </w:rPr>
      </w:pPr>
      <w:r w:rsidRPr="00324A14">
        <w:rPr>
          <w:rFonts w:asciiTheme="majorEastAsia" w:eastAsiaTheme="majorEastAsia" w:hAnsiTheme="majorEastAsia" w:hint="eastAsia"/>
          <w:szCs w:val="21"/>
        </w:rPr>
        <w:t>按照教学计划规定，实践与创新模块中的“社会实践与志愿服务”、“</w:t>
      </w:r>
      <w:r w:rsidRPr="00324A14">
        <w:rPr>
          <w:rFonts w:asciiTheme="majorEastAsia" w:eastAsiaTheme="majorEastAsia" w:hAnsiTheme="majorEastAsia"/>
          <w:szCs w:val="21"/>
        </w:rPr>
        <w:t>科研训练</w:t>
      </w:r>
      <w:r w:rsidRPr="00324A14">
        <w:rPr>
          <w:rFonts w:asciiTheme="majorEastAsia" w:eastAsiaTheme="majorEastAsia" w:hAnsiTheme="majorEastAsia" w:hint="eastAsia"/>
          <w:szCs w:val="21"/>
        </w:rPr>
        <w:t>与</w:t>
      </w:r>
      <w:r w:rsidRPr="00324A14">
        <w:rPr>
          <w:rFonts w:asciiTheme="majorEastAsia" w:eastAsiaTheme="majorEastAsia" w:hAnsiTheme="majorEastAsia"/>
          <w:szCs w:val="21"/>
        </w:rPr>
        <w:t>创新创业</w:t>
      </w:r>
      <w:r w:rsidRPr="00324A14">
        <w:rPr>
          <w:rFonts w:asciiTheme="majorEastAsia" w:eastAsiaTheme="majorEastAsia" w:hAnsiTheme="majorEastAsia" w:hint="eastAsia"/>
          <w:szCs w:val="21"/>
        </w:rPr>
        <w:t>”两个环节的学分须经过认定后方可获得。</w:t>
      </w:r>
      <w:r>
        <w:rPr>
          <w:rFonts w:asciiTheme="majorEastAsia" w:eastAsiaTheme="majorEastAsia" w:hAnsiTheme="majorEastAsia" w:hint="eastAsia"/>
          <w:szCs w:val="21"/>
        </w:rPr>
        <w:t>教学计划中</w:t>
      </w:r>
      <w:r w:rsidRPr="004637B9">
        <w:rPr>
          <w:rFonts w:asciiTheme="majorEastAsia" w:eastAsiaTheme="majorEastAsia" w:hAnsiTheme="majorEastAsia" w:hint="eastAsia"/>
          <w:color w:val="000000" w:themeColor="text1"/>
          <w:szCs w:val="21"/>
        </w:rPr>
        <w:t>，</w:t>
      </w:r>
      <w:r w:rsidRPr="00F27672">
        <w:rPr>
          <w:b/>
          <w:color w:val="FF0000"/>
          <w:szCs w:val="21"/>
        </w:rPr>
        <w:t>社会实践与志愿服务和科研训练与创新创业</w:t>
      </w:r>
      <w:r w:rsidRPr="00F27672">
        <w:rPr>
          <w:b/>
          <w:color w:val="FF0000"/>
          <w:szCs w:val="21"/>
        </w:rPr>
        <w:t>2</w:t>
      </w:r>
      <w:r w:rsidRPr="00F27672">
        <w:rPr>
          <w:b/>
          <w:color w:val="FF0000"/>
          <w:szCs w:val="21"/>
        </w:rPr>
        <w:t>学分认定有</w:t>
      </w:r>
      <w:r w:rsidRPr="00F27672">
        <w:rPr>
          <w:rFonts w:hint="eastAsia"/>
          <w:b/>
          <w:color w:val="FF0000"/>
          <w:szCs w:val="21"/>
        </w:rPr>
        <w:t>2</w:t>
      </w:r>
      <w:r w:rsidRPr="00F27672">
        <w:rPr>
          <w:b/>
          <w:color w:val="FF0000"/>
          <w:szCs w:val="21"/>
        </w:rPr>
        <w:t>种方式：</w:t>
      </w:r>
      <w:r w:rsidRPr="00F27672">
        <w:rPr>
          <w:rFonts w:hint="eastAsia"/>
          <w:b/>
          <w:color w:val="FF0000"/>
          <w:szCs w:val="21"/>
        </w:rPr>
        <w:t>1</w:t>
      </w:r>
      <w:r w:rsidRPr="00F27672">
        <w:rPr>
          <w:rFonts w:hint="eastAsia"/>
          <w:b/>
          <w:color w:val="FF0000"/>
          <w:szCs w:val="21"/>
        </w:rPr>
        <w:t>、小学期</w:t>
      </w:r>
      <w:r w:rsidRPr="00F27672">
        <w:rPr>
          <w:rFonts w:hint="eastAsia"/>
          <w:b/>
          <w:color w:val="FF0000"/>
          <w:szCs w:val="21"/>
        </w:rPr>
        <w:t>+</w:t>
      </w:r>
      <w:r w:rsidRPr="00F27672">
        <w:rPr>
          <w:b/>
          <w:color w:val="FF0000"/>
          <w:szCs w:val="21"/>
        </w:rPr>
        <w:t>社会实践与志愿服务</w:t>
      </w:r>
      <w:r w:rsidRPr="00F27672">
        <w:rPr>
          <w:rFonts w:hint="eastAsia"/>
          <w:b/>
          <w:color w:val="FF0000"/>
          <w:szCs w:val="21"/>
        </w:rPr>
        <w:t>，</w:t>
      </w:r>
      <w:r w:rsidRPr="00F27672">
        <w:rPr>
          <w:b/>
          <w:color w:val="FF0000"/>
          <w:szCs w:val="21"/>
        </w:rPr>
        <w:t>2</w:t>
      </w:r>
      <w:r w:rsidRPr="00F27672">
        <w:rPr>
          <w:b/>
          <w:color w:val="FF0000"/>
          <w:szCs w:val="21"/>
        </w:rPr>
        <w:t>学分</w:t>
      </w:r>
      <w:r w:rsidRPr="00F27672">
        <w:rPr>
          <w:rFonts w:hint="eastAsia"/>
          <w:b/>
          <w:color w:val="FF0000"/>
          <w:szCs w:val="21"/>
        </w:rPr>
        <w:t>；</w:t>
      </w:r>
      <w:r w:rsidRPr="00F27672">
        <w:rPr>
          <w:rFonts w:hint="eastAsia"/>
          <w:b/>
          <w:color w:val="FF0000"/>
          <w:szCs w:val="21"/>
        </w:rPr>
        <w:t>2</w:t>
      </w:r>
      <w:r w:rsidRPr="00F27672">
        <w:rPr>
          <w:rFonts w:hint="eastAsia"/>
          <w:b/>
          <w:color w:val="FF0000"/>
          <w:szCs w:val="21"/>
        </w:rPr>
        <w:t>、小学期</w:t>
      </w:r>
      <w:r w:rsidRPr="00F27672">
        <w:rPr>
          <w:rFonts w:hint="eastAsia"/>
          <w:b/>
          <w:color w:val="FF0000"/>
          <w:szCs w:val="21"/>
        </w:rPr>
        <w:t>+</w:t>
      </w:r>
      <w:r w:rsidRPr="00F27672">
        <w:rPr>
          <w:b/>
          <w:color w:val="FF0000"/>
          <w:szCs w:val="21"/>
        </w:rPr>
        <w:t>科研训练与创新创业</w:t>
      </w:r>
      <w:r w:rsidRPr="00F27672">
        <w:rPr>
          <w:rFonts w:hint="eastAsia"/>
          <w:b/>
          <w:color w:val="FF0000"/>
          <w:szCs w:val="21"/>
        </w:rPr>
        <w:t>，</w:t>
      </w:r>
      <w:r w:rsidRPr="00F27672">
        <w:rPr>
          <w:b/>
          <w:color w:val="FF0000"/>
          <w:szCs w:val="21"/>
        </w:rPr>
        <w:t>2</w:t>
      </w:r>
      <w:r w:rsidRPr="00F27672">
        <w:rPr>
          <w:b/>
          <w:color w:val="FF0000"/>
          <w:szCs w:val="21"/>
        </w:rPr>
        <w:t>学分</w:t>
      </w:r>
      <w:r w:rsidRPr="00F27672">
        <w:rPr>
          <w:rFonts w:hint="eastAsia"/>
          <w:b/>
          <w:color w:val="FF0000"/>
          <w:szCs w:val="21"/>
        </w:rPr>
        <w:t>。</w:t>
      </w:r>
    </w:p>
    <w:p w:rsidR="00316EBB" w:rsidRPr="000C7880" w:rsidRDefault="00316EBB" w:rsidP="00316EBB">
      <w:pPr>
        <w:spacing w:line="480" w:lineRule="exact"/>
        <w:ind w:firstLineChars="196" w:firstLine="413"/>
        <w:rPr>
          <w:rFonts w:asciiTheme="majorEastAsia" w:eastAsiaTheme="majorEastAsia" w:hAnsiTheme="majorEastAsia"/>
          <w:b/>
          <w:color w:val="000000"/>
          <w:szCs w:val="21"/>
        </w:rPr>
      </w:pPr>
      <w:r w:rsidRPr="000C7880">
        <w:rPr>
          <w:rFonts w:asciiTheme="majorEastAsia" w:eastAsiaTheme="majorEastAsia" w:hAnsiTheme="majorEastAsia" w:hint="eastAsia"/>
          <w:b/>
          <w:color w:val="000000"/>
          <w:szCs w:val="21"/>
        </w:rPr>
        <w:t>二、</w:t>
      </w:r>
      <w:r>
        <w:rPr>
          <w:rFonts w:asciiTheme="majorEastAsia" w:eastAsiaTheme="majorEastAsia" w:hAnsiTheme="majorEastAsia" w:hint="eastAsia"/>
          <w:b/>
          <w:szCs w:val="21"/>
        </w:rPr>
        <w:t>“社会实践与志愿服务”与</w:t>
      </w:r>
      <w:r w:rsidRPr="000C7880">
        <w:rPr>
          <w:rFonts w:asciiTheme="majorEastAsia" w:eastAsiaTheme="majorEastAsia" w:hAnsiTheme="majorEastAsia" w:hint="eastAsia"/>
          <w:b/>
          <w:szCs w:val="21"/>
        </w:rPr>
        <w:t>“</w:t>
      </w:r>
      <w:r w:rsidRPr="000C7880">
        <w:rPr>
          <w:rFonts w:asciiTheme="majorEastAsia" w:eastAsiaTheme="majorEastAsia" w:hAnsiTheme="majorEastAsia"/>
          <w:b/>
          <w:szCs w:val="21"/>
        </w:rPr>
        <w:t>科研训练</w:t>
      </w:r>
      <w:r w:rsidRPr="000C7880">
        <w:rPr>
          <w:rFonts w:asciiTheme="majorEastAsia" w:eastAsiaTheme="majorEastAsia" w:hAnsiTheme="majorEastAsia" w:hint="eastAsia"/>
          <w:b/>
          <w:szCs w:val="21"/>
        </w:rPr>
        <w:t>与</w:t>
      </w:r>
      <w:r w:rsidRPr="000C7880">
        <w:rPr>
          <w:rFonts w:asciiTheme="majorEastAsia" w:eastAsiaTheme="majorEastAsia" w:hAnsiTheme="majorEastAsia"/>
          <w:b/>
          <w:szCs w:val="21"/>
        </w:rPr>
        <w:t>创新创业</w:t>
      </w:r>
      <w:r w:rsidRPr="000C7880">
        <w:rPr>
          <w:rFonts w:asciiTheme="majorEastAsia" w:eastAsiaTheme="majorEastAsia" w:hAnsiTheme="majorEastAsia" w:hint="eastAsia"/>
          <w:b/>
          <w:szCs w:val="21"/>
        </w:rPr>
        <w:t>”</w:t>
      </w:r>
      <w:r>
        <w:rPr>
          <w:rFonts w:asciiTheme="majorEastAsia" w:eastAsiaTheme="majorEastAsia" w:hAnsiTheme="majorEastAsia" w:hint="eastAsia"/>
          <w:b/>
          <w:szCs w:val="21"/>
        </w:rPr>
        <w:t>学分认定内容及考核办法</w:t>
      </w:r>
    </w:p>
    <w:p w:rsidR="00316EBB" w:rsidRDefault="00316EBB" w:rsidP="00316EBB">
      <w:pPr>
        <w:spacing w:line="480" w:lineRule="exact"/>
        <w:ind w:firstLineChars="200" w:firstLine="420"/>
        <w:rPr>
          <w:sz w:val="24"/>
        </w:rPr>
      </w:pPr>
      <w:r w:rsidRPr="00F23C12">
        <w:rPr>
          <w:rFonts w:asciiTheme="majorEastAsia" w:eastAsiaTheme="majorEastAsia" w:hAnsiTheme="majorEastAsia" w:hint="eastAsia"/>
          <w:color w:val="000000"/>
          <w:szCs w:val="21"/>
        </w:rPr>
        <w:t>（一）</w:t>
      </w:r>
      <w:r>
        <w:rPr>
          <w:rFonts w:asciiTheme="majorEastAsia" w:eastAsiaTheme="majorEastAsia" w:hAnsiTheme="majorEastAsia" w:hint="eastAsia"/>
          <w:color w:val="000000"/>
          <w:szCs w:val="21"/>
        </w:rPr>
        <w:t>“</w:t>
      </w:r>
      <w:r w:rsidRPr="00F23C12">
        <w:rPr>
          <w:rFonts w:asciiTheme="majorEastAsia" w:eastAsiaTheme="majorEastAsia" w:hAnsiTheme="majorEastAsia" w:hint="eastAsia"/>
          <w:color w:val="000000"/>
          <w:szCs w:val="21"/>
        </w:rPr>
        <w:t>社会实践与志愿</w:t>
      </w:r>
      <w:r>
        <w:rPr>
          <w:rFonts w:asciiTheme="majorEastAsia" w:eastAsiaTheme="majorEastAsia" w:hAnsiTheme="majorEastAsia" w:hint="eastAsia"/>
          <w:color w:val="000000"/>
          <w:szCs w:val="21"/>
        </w:rPr>
        <w:t>服务”</w:t>
      </w:r>
      <w:r w:rsidRPr="00F23C12">
        <w:rPr>
          <w:rFonts w:asciiTheme="majorEastAsia" w:eastAsiaTheme="majorEastAsia" w:hAnsiTheme="majorEastAsia" w:hint="eastAsia"/>
          <w:color w:val="000000"/>
          <w:szCs w:val="21"/>
        </w:rPr>
        <w:t>学分认定内容</w:t>
      </w:r>
      <w:r>
        <w:rPr>
          <w:rFonts w:asciiTheme="majorEastAsia" w:eastAsiaTheme="majorEastAsia" w:hAnsiTheme="majorEastAsia" w:hint="eastAsia"/>
          <w:color w:val="000000"/>
          <w:szCs w:val="21"/>
        </w:rPr>
        <w:t>及考核办法</w:t>
      </w:r>
    </w:p>
    <w:p w:rsidR="00316EBB" w:rsidRPr="00F23C12" w:rsidRDefault="00316EBB" w:rsidP="00316EBB">
      <w:pPr>
        <w:spacing w:line="480" w:lineRule="exact"/>
        <w:ind w:firstLineChars="200" w:firstLine="420"/>
        <w:rPr>
          <w:sz w:val="24"/>
        </w:rPr>
      </w:pPr>
      <w:r>
        <w:rPr>
          <w:rFonts w:asciiTheme="majorEastAsia" w:eastAsiaTheme="majorEastAsia" w:hAnsiTheme="majorEastAsia" w:hint="eastAsia"/>
          <w:color w:val="000000"/>
          <w:szCs w:val="21"/>
        </w:rPr>
        <w:t>1、学生参与以下三类活动可申请获得社会实践与志愿服务学分</w:t>
      </w:r>
      <w:r w:rsidRPr="00324A14">
        <w:rPr>
          <w:rFonts w:asciiTheme="majorEastAsia" w:eastAsiaTheme="majorEastAsia" w:hAnsiTheme="majorEastAsia" w:hint="eastAsia"/>
          <w:color w:val="000000"/>
          <w:szCs w:val="21"/>
        </w:rPr>
        <w:t>：</w:t>
      </w:r>
    </w:p>
    <w:p w:rsidR="00316EBB" w:rsidRDefault="00316EBB" w:rsidP="00316EBB">
      <w:pPr>
        <w:spacing w:line="360" w:lineRule="auto"/>
        <w:ind w:firstLineChars="250" w:firstLine="525"/>
        <w:jc w:val="left"/>
      </w:pPr>
      <w:r>
        <w:rPr>
          <w:rFonts w:hint="eastAsia"/>
        </w:rPr>
        <w:t>第一类学习体验型</w:t>
      </w:r>
    </w:p>
    <w:p w:rsidR="00316EBB" w:rsidRDefault="00316EBB" w:rsidP="00316EBB">
      <w:pPr>
        <w:spacing w:line="360" w:lineRule="auto"/>
        <w:ind w:firstLineChars="200" w:firstLine="420"/>
        <w:jc w:val="left"/>
      </w:pPr>
      <w:r>
        <w:rPr>
          <w:rFonts w:hint="eastAsia"/>
        </w:rPr>
        <w:t>本类活动以学院内举办的知识类讲座为主，具体包括企业家校园行系列活动和京师经管名家讲坛等。</w:t>
      </w:r>
    </w:p>
    <w:p w:rsidR="00316EBB" w:rsidRPr="00D42E39" w:rsidRDefault="00316EBB" w:rsidP="00316EBB">
      <w:pPr>
        <w:spacing w:line="360" w:lineRule="auto"/>
        <w:ind w:firstLineChars="200" w:firstLine="422"/>
        <w:jc w:val="left"/>
        <w:rPr>
          <w:b/>
        </w:rPr>
      </w:pPr>
      <w:r w:rsidRPr="00D42E39">
        <w:rPr>
          <w:rFonts w:hint="eastAsia"/>
          <w:b/>
        </w:rPr>
        <w:t>注：此类活动因缺乏有效证明，</w:t>
      </w:r>
      <w:r w:rsidRPr="00D42E39">
        <w:rPr>
          <w:rFonts w:hint="eastAsia"/>
          <w:b/>
        </w:rPr>
        <w:t>2018</w:t>
      </w:r>
      <w:r w:rsidRPr="00D42E39">
        <w:rPr>
          <w:rFonts w:hint="eastAsia"/>
          <w:b/>
        </w:rPr>
        <w:t>年</w:t>
      </w:r>
      <w:r w:rsidRPr="00D42E39">
        <w:rPr>
          <w:rFonts w:hint="eastAsia"/>
          <w:b/>
        </w:rPr>
        <w:t>9</w:t>
      </w:r>
      <w:r>
        <w:rPr>
          <w:rFonts w:hint="eastAsia"/>
          <w:b/>
        </w:rPr>
        <w:t>月之前的均不认定，</w:t>
      </w:r>
      <w:r>
        <w:rPr>
          <w:rFonts w:hint="eastAsia"/>
          <w:b/>
        </w:rPr>
        <w:t>2</w:t>
      </w:r>
      <w:r>
        <w:rPr>
          <w:b/>
        </w:rPr>
        <w:t>018</w:t>
      </w:r>
      <w:r>
        <w:rPr>
          <w:rFonts w:hint="eastAsia"/>
          <w:b/>
        </w:rPr>
        <w:t>年</w:t>
      </w:r>
      <w:r>
        <w:rPr>
          <w:rFonts w:hint="eastAsia"/>
          <w:b/>
        </w:rPr>
        <w:t>9</w:t>
      </w:r>
      <w:r>
        <w:rPr>
          <w:rFonts w:hint="eastAsia"/>
          <w:b/>
        </w:rPr>
        <w:t>月之后</w:t>
      </w:r>
      <w:r w:rsidRPr="00D42E39">
        <w:rPr>
          <w:rFonts w:hint="eastAsia"/>
          <w:b/>
        </w:rPr>
        <w:t>，学院将对此类活动提供统一的活动证明，</w:t>
      </w:r>
      <w:r>
        <w:rPr>
          <w:rFonts w:hint="eastAsia"/>
          <w:b/>
        </w:rPr>
        <w:t>认定时须附活动证明</w:t>
      </w:r>
      <w:r w:rsidRPr="00D42E39">
        <w:rPr>
          <w:rFonts w:hint="eastAsia"/>
          <w:b/>
        </w:rPr>
        <w:t>。</w:t>
      </w:r>
    </w:p>
    <w:p w:rsidR="00316EBB" w:rsidRPr="00C32824" w:rsidRDefault="00316EBB" w:rsidP="00316EBB">
      <w:pPr>
        <w:spacing w:line="360" w:lineRule="auto"/>
        <w:ind w:firstLineChars="200" w:firstLine="420"/>
        <w:jc w:val="left"/>
      </w:pPr>
    </w:p>
    <w:p w:rsidR="00316EBB" w:rsidRDefault="00316EBB" w:rsidP="00316EBB">
      <w:pPr>
        <w:spacing w:line="360" w:lineRule="auto"/>
        <w:ind w:firstLineChars="200" w:firstLine="420"/>
        <w:jc w:val="left"/>
      </w:pPr>
      <w:r>
        <w:rPr>
          <w:rFonts w:hint="eastAsia"/>
        </w:rPr>
        <w:t>第二类志愿服务型</w:t>
      </w:r>
    </w:p>
    <w:p w:rsidR="00316EBB" w:rsidRDefault="00316EBB" w:rsidP="00316EBB">
      <w:pPr>
        <w:spacing w:line="360" w:lineRule="auto"/>
        <w:ind w:firstLineChars="200" w:firstLine="420"/>
        <w:jc w:val="left"/>
      </w:pPr>
      <w:r>
        <w:rPr>
          <w:rFonts w:hint="eastAsia"/>
        </w:rPr>
        <w:t>本类活动以志愿北京平台认证的志愿服务活动为主，凡是在平台上获得志愿时长的，均计入学分考核档案且学时可以累积计算。</w:t>
      </w:r>
    </w:p>
    <w:p w:rsidR="00316EBB" w:rsidRDefault="00316EBB" w:rsidP="00316EBB">
      <w:pPr>
        <w:spacing w:line="360" w:lineRule="auto"/>
        <w:ind w:firstLineChars="200" w:firstLine="422"/>
        <w:jc w:val="left"/>
        <w:rPr>
          <w:b/>
        </w:rPr>
      </w:pPr>
      <w:r>
        <w:rPr>
          <w:rFonts w:hint="eastAsia"/>
          <w:b/>
        </w:rPr>
        <w:t>注：（</w:t>
      </w:r>
      <w:r>
        <w:rPr>
          <w:rFonts w:hint="eastAsia"/>
          <w:b/>
        </w:rPr>
        <w:t>1</w:t>
      </w:r>
      <w:r>
        <w:rPr>
          <w:rFonts w:hint="eastAsia"/>
          <w:b/>
        </w:rPr>
        <w:t>）学院分团委组织的蒲公英中学志愿教辅</w:t>
      </w:r>
      <w:r w:rsidRPr="00697865">
        <w:rPr>
          <w:rFonts w:hint="eastAsia"/>
          <w:b/>
        </w:rPr>
        <w:t>计入该类活动，但暂未使用志愿北京平台进行</w:t>
      </w:r>
      <w:r>
        <w:rPr>
          <w:rFonts w:hint="eastAsia"/>
          <w:b/>
        </w:rPr>
        <w:t>时长记录，参加</w:t>
      </w:r>
      <w:r w:rsidRPr="00697865">
        <w:rPr>
          <w:rFonts w:hint="eastAsia"/>
          <w:b/>
        </w:rPr>
        <w:t>蒲公英中学志愿教辅可认定</w:t>
      </w:r>
      <w:r w:rsidRPr="00697865">
        <w:rPr>
          <w:rFonts w:hint="eastAsia"/>
          <w:b/>
        </w:rPr>
        <w:t>4</w:t>
      </w:r>
      <w:r w:rsidRPr="00697865">
        <w:rPr>
          <w:rFonts w:hint="eastAsia"/>
          <w:b/>
        </w:rPr>
        <w:t>小时</w:t>
      </w:r>
      <w:r w:rsidRPr="00697865">
        <w:rPr>
          <w:rFonts w:hint="eastAsia"/>
          <w:b/>
        </w:rPr>
        <w:t>/</w:t>
      </w:r>
      <w:r>
        <w:rPr>
          <w:rFonts w:hint="eastAsia"/>
          <w:b/>
        </w:rPr>
        <w:t>次，由分团委社会实践部开具证明方可认定；</w:t>
      </w:r>
    </w:p>
    <w:p w:rsidR="00316EBB" w:rsidRPr="00697865" w:rsidRDefault="00316EBB" w:rsidP="00316EBB">
      <w:pPr>
        <w:spacing w:line="360" w:lineRule="auto"/>
        <w:ind w:firstLineChars="200" w:firstLine="422"/>
        <w:jc w:val="left"/>
        <w:rPr>
          <w:b/>
        </w:rPr>
      </w:pPr>
      <w:r>
        <w:rPr>
          <w:rFonts w:hint="eastAsia"/>
          <w:b/>
        </w:rPr>
        <w:lastRenderedPageBreak/>
        <w:t>（</w:t>
      </w:r>
      <w:r>
        <w:rPr>
          <w:rFonts w:hint="eastAsia"/>
          <w:b/>
        </w:rPr>
        <w:t>2</w:t>
      </w:r>
      <w:r>
        <w:rPr>
          <w:rFonts w:hint="eastAsia"/>
          <w:b/>
        </w:rPr>
        <w:t>）本类活动还包括学院会务、寒假母校宣讲等其他志愿服务，提供有效的志愿证明即可进行认定。</w:t>
      </w:r>
    </w:p>
    <w:p w:rsidR="00316EBB" w:rsidRPr="00886C19" w:rsidRDefault="00316EBB" w:rsidP="00316EBB">
      <w:pPr>
        <w:spacing w:line="360" w:lineRule="auto"/>
        <w:ind w:firstLineChars="200" w:firstLine="420"/>
        <w:jc w:val="left"/>
      </w:pPr>
    </w:p>
    <w:p w:rsidR="00316EBB" w:rsidRDefault="00316EBB" w:rsidP="00316EBB">
      <w:pPr>
        <w:spacing w:line="360" w:lineRule="auto"/>
        <w:ind w:firstLineChars="200" w:firstLine="420"/>
        <w:jc w:val="left"/>
      </w:pPr>
      <w:r>
        <w:rPr>
          <w:rFonts w:hint="eastAsia"/>
        </w:rPr>
        <w:t>第三类假期项目型</w:t>
      </w:r>
    </w:p>
    <w:p w:rsidR="00316EBB" w:rsidRDefault="00316EBB" w:rsidP="00316EBB">
      <w:pPr>
        <w:spacing w:line="360" w:lineRule="auto"/>
        <w:ind w:firstLineChars="200" w:firstLine="420"/>
        <w:jc w:val="left"/>
      </w:pPr>
      <w:r>
        <w:rPr>
          <w:rFonts w:hint="eastAsia"/>
        </w:rPr>
        <w:t>本类活动以寒暑假期间的集中实践为主，具体包括校团委、本科生工作处及学校有关单位开展的各类实践活动，如暑期调研、支教项目和寒假返乡调研，实践时长须超过三天方可获得学分。</w:t>
      </w:r>
    </w:p>
    <w:p w:rsidR="00316EBB" w:rsidRDefault="00316EBB" w:rsidP="00316EBB">
      <w:pPr>
        <w:spacing w:line="360" w:lineRule="auto"/>
        <w:ind w:firstLineChars="200" w:firstLine="422"/>
        <w:jc w:val="left"/>
        <w:rPr>
          <w:b/>
        </w:rPr>
      </w:pPr>
      <w:r w:rsidRPr="00697865">
        <w:rPr>
          <w:rFonts w:hint="eastAsia"/>
          <w:b/>
        </w:rPr>
        <w:t>注：此类活动需提供实践证明。</w:t>
      </w:r>
    </w:p>
    <w:p w:rsidR="00316EBB" w:rsidRPr="00886C19" w:rsidRDefault="00316EBB" w:rsidP="00316EBB">
      <w:pPr>
        <w:spacing w:line="360" w:lineRule="auto"/>
        <w:ind w:firstLineChars="200" w:firstLine="420"/>
        <w:jc w:val="left"/>
      </w:pPr>
    </w:p>
    <w:p w:rsidR="00316EBB" w:rsidRDefault="00316EBB" w:rsidP="00316EBB">
      <w:pPr>
        <w:spacing w:line="360" w:lineRule="auto"/>
        <w:ind w:firstLineChars="200" w:firstLine="420"/>
        <w:jc w:val="left"/>
      </w:pPr>
      <w:r>
        <w:rPr>
          <w:rFonts w:hint="eastAsia"/>
        </w:rPr>
        <w:t>2</w:t>
      </w:r>
      <w:r>
        <w:rPr>
          <w:rFonts w:hint="eastAsia"/>
        </w:rPr>
        <w:t>、考核办法：（</w:t>
      </w:r>
      <w:r>
        <w:rPr>
          <w:rFonts w:hint="eastAsia"/>
        </w:rPr>
        <w:t>1</w:t>
      </w:r>
      <w:r>
        <w:rPr>
          <w:rFonts w:hint="eastAsia"/>
        </w:rPr>
        <w:t>）上述三类活动学生均可参与，原则上参与</w:t>
      </w:r>
      <w:r>
        <w:rPr>
          <w:rFonts w:hint="eastAsia"/>
        </w:rPr>
        <w:t>32</w:t>
      </w:r>
      <w:r>
        <w:rPr>
          <w:rFonts w:hint="eastAsia"/>
        </w:rPr>
        <w:t>学时的社会实践活动可获得</w:t>
      </w:r>
      <w:r>
        <w:rPr>
          <w:rFonts w:hint="eastAsia"/>
        </w:rPr>
        <w:t>1</w:t>
      </w:r>
      <w:r>
        <w:rPr>
          <w:rFonts w:hint="eastAsia"/>
        </w:rPr>
        <w:t>学分，不同类型实践活动学时可以累加计算，累计认定学分最多为</w:t>
      </w:r>
      <w:r>
        <w:rPr>
          <w:rFonts w:hint="eastAsia"/>
        </w:rPr>
        <w:t>2</w:t>
      </w:r>
      <w:r>
        <w:rPr>
          <w:rFonts w:hint="eastAsia"/>
        </w:rPr>
        <w:t>学分；</w:t>
      </w:r>
    </w:p>
    <w:p w:rsidR="00316EBB" w:rsidRDefault="00316EBB" w:rsidP="00316EBB">
      <w:pPr>
        <w:spacing w:line="360" w:lineRule="auto"/>
        <w:ind w:firstLineChars="200" w:firstLine="420"/>
        <w:jc w:val="left"/>
      </w:pPr>
      <w:r>
        <w:rPr>
          <w:rFonts w:hint="eastAsia"/>
        </w:rPr>
        <w:t>（</w:t>
      </w:r>
      <w:r>
        <w:rPr>
          <w:rFonts w:hint="eastAsia"/>
        </w:rPr>
        <w:t>2</w:t>
      </w:r>
      <w:r>
        <w:rPr>
          <w:rFonts w:hint="eastAsia"/>
        </w:rPr>
        <w:t>）若学生参与假期项目进行集中实践，实践时长超过三天即可获得</w:t>
      </w:r>
      <w:r>
        <w:rPr>
          <w:rFonts w:hint="eastAsia"/>
        </w:rPr>
        <w:t>1</w:t>
      </w:r>
      <w:r>
        <w:rPr>
          <w:rFonts w:hint="eastAsia"/>
        </w:rPr>
        <w:t>学分，超过</w:t>
      </w:r>
      <w:r>
        <w:rPr>
          <w:rFonts w:hint="eastAsia"/>
        </w:rPr>
        <w:t>7</w:t>
      </w:r>
      <w:r>
        <w:rPr>
          <w:rFonts w:hint="eastAsia"/>
        </w:rPr>
        <w:t>天（包括）可获得</w:t>
      </w:r>
      <w:r>
        <w:rPr>
          <w:rFonts w:hint="eastAsia"/>
        </w:rPr>
        <w:t>2</w:t>
      </w:r>
      <w:r>
        <w:rPr>
          <w:rFonts w:hint="eastAsia"/>
        </w:rPr>
        <w:t>学分；若学生未参与集中实践，则学习体验型和志愿服务型实践时长累计超过</w:t>
      </w:r>
      <w:r>
        <w:rPr>
          <w:rFonts w:hint="eastAsia"/>
        </w:rPr>
        <w:t>32</w:t>
      </w:r>
      <w:r>
        <w:rPr>
          <w:rFonts w:hint="eastAsia"/>
        </w:rPr>
        <w:t>学时，且参与两类活动的时长各不低于</w:t>
      </w:r>
      <w:r>
        <w:rPr>
          <w:rFonts w:hint="eastAsia"/>
        </w:rPr>
        <w:t>8</w:t>
      </w:r>
      <w:r>
        <w:rPr>
          <w:rFonts w:hint="eastAsia"/>
        </w:rPr>
        <w:t>学时即可获得</w:t>
      </w:r>
      <w:r>
        <w:rPr>
          <w:rFonts w:hint="eastAsia"/>
        </w:rPr>
        <w:t>1</w:t>
      </w:r>
      <w:r>
        <w:rPr>
          <w:rFonts w:hint="eastAsia"/>
        </w:rPr>
        <w:t>学分。</w:t>
      </w:r>
    </w:p>
    <w:p w:rsidR="00316EBB" w:rsidRDefault="00316EBB" w:rsidP="00316EBB">
      <w:pPr>
        <w:spacing w:line="360" w:lineRule="auto"/>
        <w:ind w:firstLine="405"/>
        <w:jc w:val="left"/>
      </w:pPr>
    </w:p>
    <w:p w:rsidR="00316EBB" w:rsidRDefault="00316EBB" w:rsidP="00316EBB">
      <w:pPr>
        <w:spacing w:line="360" w:lineRule="auto"/>
        <w:ind w:firstLine="405"/>
        <w:jc w:val="left"/>
        <w:rPr>
          <w:rFonts w:asciiTheme="majorEastAsia" w:eastAsiaTheme="majorEastAsia" w:hAnsiTheme="majorEastAsia"/>
          <w:color w:val="000000"/>
          <w:szCs w:val="21"/>
        </w:rPr>
      </w:pPr>
      <w:r>
        <w:rPr>
          <w:rFonts w:hint="eastAsia"/>
        </w:rPr>
        <w:t>（二）</w:t>
      </w:r>
      <w:r>
        <w:rPr>
          <w:rFonts w:asciiTheme="majorEastAsia" w:eastAsiaTheme="majorEastAsia" w:hAnsiTheme="majorEastAsia" w:hint="eastAsia"/>
          <w:color w:val="000000"/>
          <w:szCs w:val="21"/>
        </w:rPr>
        <w:t>“科研训练与创新创业”</w:t>
      </w:r>
      <w:r w:rsidRPr="00F23C12">
        <w:rPr>
          <w:rFonts w:asciiTheme="majorEastAsia" w:eastAsiaTheme="majorEastAsia" w:hAnsiTheme="majorEastAsia" w:hint="eastAsia"/>
          <w:color w:val="000000"/>
          <w:szCs w:val="21"/>
        </w:rPr>
        <w:t>学分认定内容</w:t>
      </w:r>
      <w:r>
        <w:rPr>
          <w:rFonts w:asciiTheme="majorEastAsia" w:eastAsiaTheme="majorEastAsia" w:hAnsiTheme="majorEastAsia" w:hint="eastAsia"/>
          <w:color w:val="000000"/>
          <w:szCs w:val="21"/>
        </w:rPr>
        <w:t>及考核办法</w:t>
      </w:r>
    </w:p>
    <w:p w:rsidR="00316EBB" w:rsidRPr="00F23C12" w:rsidRDefault="00316EBB" w:rsidP="00316EBB">
      <w:pPr>
        <w:spacing w:line="360" w:lineRule="auto"/>
        <w:ind w:firstLine="405"/>
        <w:jc w:val="left"/>
        <w:rPr>
          <w:color w:val="000000" w:themeColor="text1"/>
        </w:rPr>
      </w:pPr>
      <w:r>
        <w:rPr>
          <w:rFonts w:asciiTheme="majorEastAsia" w:eastAsiaTheme="majorEastAsia" w:hAnsiTheme="majorEastAsia" w:hint="eastAsia"/>
          <w:color w:val="000000"/>
          <w:szCs w:val="21"/>
        </w:rPr>
        <w:t>1、</w:t>
      </w:r>
      <w:r w:rsidRPr="00F23C12">
        <w:rPr>
          <w:rFonts w:asciiTheme="majorEastAsia" w:eastAsiaTheme="majorEastAsia" w:hAnsiTheme="majorEastAsia" w:hint="eastAsia"/>
          <w:bCs/>
          <w:color w:val="000000" w:themeColor="text1"/>
          <w:szCs w:val="21"/>
        </w:rPr>
        <w:t>主持或参与</w:t>
      </w:r>
      <w:r w:rsidRPr="00F23C12">
        <w:rPr>
          <w:rFonts w:asciiTheme="majorEastAsia" w:eastAsiaTheme="majorEastAsia" w:hAnsiTheme="majorEastAsia"/>
          <w:bCs/>
          <w:color w:val="000000" w:themeColor="text1"/>
          <w:szCs w:val="21"/>
        </w:rPr>
        <w:t>教育部、北京市、学校</w:t>
      </w:r>
      <w:r w:rsidRPr="00F23C12">
        <w:rPr>
          <w:rFonts w:asciiTheme="majorEastAsia" w:eastAsiaTheme="majorEastAsia" w:hAnsiTheme="majorEastAsia" w:hint="eastAsia"/>
          <w:bCs/>
          <w:color w:val="000000" w:themeColor="text1"/>
          <w:szCs w:val="21"/>
        </w:rPr>
        <w:t>及</w:t>
      </w:r>
      <w:r>
        <w:rPr>
          <w:rFonts w:asciiTheme="majorEastAsia" w:eastAsiaTheme="majorEastAsia" w:hAnsiTheme="majorEastAsia" w:hint="eastAsia"/>
          <w:bCs/>
          <w:color w:val="000000" w:themeColor="text1"/>
          <w:szCs w:val="21"/>
        </w:rPr>
        <w:t>学院</w:t>
      </w:r>
      <w:r w:rsidRPr="00F23C12">
        <w:rPr>
          <w:rFonts w:asciiTheme="majorEastAsia" w:eastAsiaTheme="majorEastAsia" w:hAnsiTheme="majorEastAsia"/>
          <w:bCs/>
          <w:color w:val="000000" w:themeColor="text1"/>
          <w:szCs w:val="21"/>
        </w:rPr>
        <w:t>组织的</w:t>
      </w:r>
      <w:r w:rsidRPr="00F23C12">
        <w:rPr>
          <w:rFonts w:asciiTheme="majorEastAsia" w:eastAsiaTheme="majorEastAsia" w:hAnsiTheme="majorEastAsia" w:hint="eastAsia"/>
          <w:bCs/>
          <w:color w:val="000000" w:themeColor="text1"/>
          <w:szCs w:val="21"/>
        </w:rPr>
        <w:t>大学生科研训练与创新创业项目并结项，可获得1学分。</w:t>
      </w:r>
    </w:p>
    <w:p w:rsidR="00316EBB" w:rsidRDefault="00316EBB" w:rsidP="00316EBB">
      <w:pPr>
        <w:spacing w:line="360" w:lineRule="auto"/>
        <w:ind w:firstLineChars="200" w:firstLine="420"/>
        <w:jc w:val="left"/>
        <w:rPr>
          <w:rFonts w:asciiTheme="majorEastAsia" w:eastAsiaTheme="majorEastAsia" w:hAnsiTheme="majorEastAsia"/>
          <w:bCs/>
          <w:color w:val="000000" w:themeColor="text1"/>
          <w:szCs w:val="21"/>
        </w:rPr>
      </w:pPr>
      <w:r w:rsidRPr="001C41A1">
        <w:rPr>
          <w:rFonts w:asciiTheme="majorEastAsia" w:eastAsiaTheme="majorEastAsia" w:hAnsiTheme="majorEastAsia" w:hint="eastAsia"/>
          <w:bCs/>
          <w:color w:val="000000" w:themeColor="text1"/>
          <w:szCs w:val="21"/>
        </w:rPr>
        <w:t>2、</w:t>
      </w:r>
      <w:r w:rsidRPr="001C41A1">
        <w:rPr>
          <w:rFonts w:asciiTheme="majorEastAsia" w:eastAsiaTheme="majorEastAsia" w:hAnsiTheme="majorEastAsia"/>
          <w:bCs/>
          <w:color w:val="000000" w:themeColor="text1"/>
          <w:szCs w:val="21"/>
        </w:rPr>
        <w:t>参</w:t>
      </w:r>
      <w:r w:rsidRPr="001C41A1">
        <w:rPr>
          <w:rFonts w:asciiTheme="majorEastAsia" w:eastAsiaTheme="majorEastAsia" w:hAnsiTheme="majorEastAsia" w:hint="eastAsia"/>
          <w:bCs/>
          <w:color w:val="000000" w:themeColor="text1"/>
          <w:szCs w:val="21"/>
        </w:rPr>
        <w:t>加</w:t>
      </w:r>
      <w:r w:rsidRPr="001C41A1">
        <w:rPr>
          <w:rFonts w:asciiTheme="majorEastAsia" w:eastAsiaTheme="majorEastAsia" w:hAnsiTheme="majorEastAsia"/>
          <w:bCs/>
          <w:color w:val="000000" w:themeColor="text1"/>
          <w:szCs w:val="21"/>
        </w:rPr>
        <w:t>教育部、共青团中央、中国科协及其对应的北京市级相关政府部门组织的各类国家级、北京市级、校级</w:t>
      </w:r>
      <w:r w:rsidRPr="001C41A1">
        <w:rPr>
          <w:rFonts w:asciiTheme="majorEastAsia" w:eastAsiaTheme="majorEastAsia" w:hAnsiTheme="majorEastAsia" w:hint="eastAsia"/>
          <w:bCs/>
          <w:color w:val="000000" w:themeColor="text1"/>
          <w:szCs w:val="21"/>
        </w:rPr>
        <w:t>学科与科技</w:t>
      </w:r>
      <w:r w:rsidRPr="001C41A1">
        <w:rPr>
          <w:rFonts w:asciiTheme="majorEastAsia" w:eastAsiaTheme="majorEastAsia" w:hAnsiTheme="majorEastAsia"/>
          <w:bCs/>
          <w:color w:val="000000" w:themeColor="text1"/>
          <w:szCs w:val="21"/>
        </w:rPr>
        <w:t>竞赛或</w:t>
      </w:r>
      <w:r w:rsidRPr="001C41A1">
        <w:rPr>
          <w:rFonts w:asciiTheme="majorEastAsia" w:eastAsiaTheme="majorEastAsia" w:hAnsiTheme="majorEastAsia" w:hint="eastAsia"/>
          <w:bCs/>
          <w:color w:val="000000" w:themeColor="text1"/>
          <w:szCs w:val="21"/>
        </w:rPr>
        <w:t>创新</w:t>
      </w:r>
      <w:r w:rsidRPr="001C41A1">
        <w:rPr>
          <w:rFonts w:asciiTheme="majorEastAsia" w:eastAsiaTheme="majorEastAsia" w:hAnsiTheme="majorEastAsia"/>
          <w:bCs/>
          <w:color w:val="000000" w:themeColor="text1"/>
          <w:szCs w:val="21"/>
        </w:rPr>
        <w:t>创业竞赛</w:t>
      </w:r>
      <w:r w:rsidRPr="001C41A1">
        <w:rPr>
          <w:rFonts w:asciiTheme="majorEastAsia" w:eastAsiaTheme="majorEastAsia" w:hAnsiTheme="majorEastAsia" w:hint="eastAsia"/>
          <w:bCs/>
          <w:color w:val="000000" w:themeColor="text1"/>
          <w:szCs w:val="21"/>
        </w:rPr>
        <w:t>并获奖</w:t>
      </w:r>
      <w:r>
        <w:rPr>
          <w:rFonts w:asciiTheme="majorEastAsia" w:eastAsiaTheme="majorEastAsia" w:hAnsiTheme="majorEastAsia" w:hint="eastAsia"/>
          <w:bCs/>
          <w:color w:val="000000" w:themeColor="text1"/>
          <w:szCs w:val="21"/>
        </w:rPr>
        <w:t>，可获得1学分。</w:t>
      </w:r>
    </w:p>
    <w:p w:rsidR="00316EBB" w:rsidRDefault="00316EBB" w:rsidP="00316EBB">
      <w:pPr>
        <w:spacing w:line="360" w:lineRule="auto"/>
        <w:ind w:firstLineChars="200" w:firstLine="420"/>
        <w:jc w:val="left"/>
        <w:rPr>
          <w:rFonts w:ascii="宋体" w:hAnsi="宋体"/>
          <w:kern w:val="0"/>
          <w:szCs w:val="21"/>
        </w:rPr>
      </w:pPr>
      <w:r>
        <w:rPr>
          <w:rFonts w:asciiTheme="majorEastAsia" w:eastAsiaTheme="majorEastAsia" w:hAnsiTheme="majorEastAsia" w:hint="eastAsia"/>
          <w:bCs/>
          <w:color w:val="000000" w:themeColor="text1"/>
          <w:szCs w:val="21"/>
        </w:rPr>
        <w:t>3、</w:t>
      </w:r>
      <w:r w:rsidRPr="00640CF9">
        <w:rPr>
          <w:rFonts w:ascii="宋体" w:hAnsi="宋体" w:hint="eastAsia"/>
          <w:szCs w:val="21"/>
        </w:rPr>
        <w:t>在学校认定的</w:t>
      </w:r>
      <w:r w:rsidRPr="00640CF9">
        <w:rPr>
          <w:rFonts w:ascii="宋体" w:hAnsi="宋体" w:hint="eastAsia"/>
          <w:kern w:val="0"/>
          <w:szCs w:val="21"/>
        </w:rPr>
        <w:t>CSSCI目录期刊上公开</w:t>
      </w:r>
      <w:r w:rsidRPr="00640CF9">
        <w:rPr>
          <w:rFonts w:ascii="宋体" w:hAnsi="宋体" w:hint="eastAsia"/>
          <w:szCs w:val="21"/>
        </w:rPr>
        <w:t>发表的论文</w:t>
      </w:r>
      <w:r>
        <w:rPr>
          <w:rFonts w:ascii="宋体" w:hAnsi="宋体" w:hint="eastAsia"/>
          <w:szCs w:val="21"/>
        </w:rPr>
        <w:t>并</w:t>
      </w:r>
      <w:r w:rsidRPr="00640CF9">
        <w:rPr>
          <w:rFonts w:ascii="宋体" w:hAnsi="宋体" w:hint="eastAsia"/>
          <w:szCs w:val="21"/>
        </w:rPr>
        <w:t>拿到正式出版刊物，</w:t>
      </w:r>
      <w:r>
        <w:rPr>
          <w:rFonts w:ascii="宋体" w:hAnsi="宋体" w:hint="eastAsia"/>
          <w:kern w:val="0"/>
          <w:szCs w:val="21"/>
        </w:rPr>
        <w:t>可获得1学分。</w:t>
      </w:r>
    </w:p>
    <w:p w:rsidR="00316EBB" w:rsidRDefault="00316EBB" w:rsidP="00316EBB">
      <w:pPr>
        <w:spacing w:line="360" w:lineRule="auto"/>
        <w:ind w:firstLineChars="200" w:firstLine="420"/>
        <w:jc w:val="left"/>
        <w:rPr>
          <w:rFonts w:ascii="宋体" w:hAnsi="宋体"/>
          <w:kern w:val="0"/>
          <w:szCs w:val="21"/>
        </w:rPr>
      </w:pPr>
      <w:r>
        <w:rPr>
          <w:rFonts w:hint="eastAsia"/>
          <w:color w:val="000000" w:themeColor="text1"/>
        </w:rPr>
        <w:t>4</w:t>
      </w:r>
      <w:r>
        <w:rPr>
          <w:rFonts w:hint="eastAsia"/>
          <w:color w:val="000000" w:themeColor="text1"/>
        </w:rPr>
        <w:t>、科研项目学术论文、竞赛论文和励弘计划指导的论文等，参加本科生学术论坛并进入分论坛，可获得</w:t>
      </w:r>
      <w:r>
        <w:rPr>
          <w:rFonts w:hint="eastAsia"/>
          <w:color w:val="000000" w:themeColor="text1"/>
        </w:rPr>
        <w:t>1</w:t>
      </w:r>
      <w:r>
        <w:rPr>
          <w:rFonts w:hint="eastAsia"/>
          <w:color w:val="000000" w:themeColor="text1"/>
        </w:rPr>
        <w:t>学分。</w:t>
      </w:r>
    </w:p>
    <w:p w:rsidR="00316EBB" w:rsidRPr="00DE2275" w:rsidRDefault="00316EBB" w:rsidP="00316EBB">
      <w:pPr>
        <w:widowControl/>
        <w:spacing w:line="380" w:lineRule="exact"/>
        <w:ind w:firstLine="400"/>
        <w:jc w:val="left"/>
        <w:rPr>
          <w:rFonts w:ascii="宋体" w:hAnsi="宋体" w:cs="宋体"/>
          <w:kern w:val="0"/>
          <w:szCs w:val="21"/>
        </w:rPr>
      </w:pPr>
      <w:r>
        <w:rPr>
          <w:rFonts w:asciiTheme="majorEastAsia" w:eastAsiaTheme="majorEastAsia" w:hAnsiTheme="majorEastAsia" w:hint="eastAsia"/>
          <w:bCs/>
          <w:color w:val="000000" w:themeColor="text1"/>
          <w:szCs w:val="21"/>
        </w:rPr>
        <w:t>5</w:t>
      </w:r>
      <w:r w:rsidRPr="002E3F74">
        <w:rPr>
          <w:rFonts w:asciiTheme="majorEastAsia" w:eastAsiaTheme="majorEastAsia" w:hAnsiTheme="majorEastAsia" w:hint="eastAsia"/>
          <w:bCs/>
          <w:color w:val="000000" w:themeColor="text1"/>
          <w:szCs w:val="21"/>
        </w:rPr>
        <w:t>、获得专利授权；</w:t>
      </w:r>
    </w:p>
    <w:p w:rsidR="00316EBB" w:rsidRPr="00324A14" w:rsidRDefault="00316EBB" w:rsidP="008076C5">
      <w:pPr>
        <w:snapToGrid w:val="0"/>
        <w:spacing w:beforeLines="50" w:line="480" w:lineRule="exact"/>
        <w:rPr>
          <w:rFonts w:asciiTheme="majorEastAsia" w:eastAsiaTheme="majorEastAsia" w:hAnsiTheme="majorEastAsia"/>
          <w:b/>
          <w:color w:val="000000"/>
          <w:szCs w:val="21"/>
        </w:rPr>
      </w:pPr>
      <w:r w:rsidRPr="00324A14">
        <w:rPr>
          <w:rFonts w:asciiTheme="majorEastAsia" w:eastAsiaTheme="majorEastAsia" w:hAnsiTheme="majorEastAsia" w:hint="eastAsia"/>
          <w:b/>
          <w:color w:val="000000"/>
          <w:szCs w:val="21"/>
        </w:rPr>
        <w:t>三、认定程序</w:t>
      </w:r>
    </w:p>
    <w:p w:rsidR="00316EBB" w:rsidRDefault="00316EBB" w:rsidP="00316EBB">
      <w:pPr>
        <w:snapToGrid w:val="0"/>
        <w:spacing w:line="480" w:lineRule="exact"/>
        <w:ind w:firstLineChars="200" w:firstLine="420"/>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1、</w:t>
      </w:r>
      <w:r w:rsidRPr="00324A14">
        <w:rPr>
          <w:rFonts w:asciiTheme="majorEastAsia" w:eastAsiaTheme="majorEastAsia" w:hAnsiTheme="majorEastAsia" w:hint="eastAsia"/>
          <w:bCs/>
          <w:color w:val="000000"/>
          <w:szCs w:val="21"/>
        </w:rPr>
        <w:t xml:space="preserve"> 学分认定工作一般安排在第六学期末和第八学期初，不能晚于第八学期毕业资格审核前</w:t>
      </w:r>
      <w:r>
        <w:rPr>
          <w:rFonts w:asciiTheme="majorEastAsia" w:eastAsiaTheme="majorEastAsia" w:hAnsiTheme="majorEastAsia" w:hint="eastAsia"/>
          <w:bCs/>
          <w:color w:val="000000"/>
          <w:szCs w:val="21"/>
        </w:rPr>
        <w:t>完成。</w:t>
      </w:r>
    </w:p>
    <w:p w:rsidR="00316EBB" w:rsidRDefault="00316EBB" w:rsidP="00316EBB">
      <w:pPr>
        <w:snapToGrid w:val="0"/>
        <w:spacing w:line="480" w:lineRule="exact"/>
        <w:ind w:firstLineChars="200" w:firstLine="420"/>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2、学生以班级为单位将需要进行学分认定的实践证明材料报送分团委，科研创新材料</w:t>
      </w:r>
      <w:r>
        <w:rPr>
          <w:rFonts w:asciiTheme="majorEastAsia" w:eastAsiaTheme="majorEastAsia" w:hAnsiTheme="majorEastAsia" w:hint="eastAsia"/>
          <w:bCs/>
          <w:color w:val="000000"/>
          <w:szCs w:val="21"/>
        </w:rPr>
        <w:lastRenderedPageBreak/>
        <w:t>报送本科教务办公室，学分由学院成立的以本科教学副院长、分党委书记、分党委副书记、分团委书记及本科教务主管组成的工作小组认定</w:t>
      </w:r>
      <w:r>
        <w:rPr>
          <w:rFonts w:hint="eastAsia"/>
        </w:rPr>
        <w:t>。</w:t>
      </w:r>
    </w:p>
    <w:p w:rsidR="00316EBB" w:rsidRPr="00324A14" w:rsidRDefault="00316EBB" w:rsidP="00316EBB">
      <w:pPr>
        <w:snapToGrid w:val="0"/>
        <w:spacing w:line="480" w:lineRule="exact"/>
        <w:ind w:firstLineChars="200" w:firstLine="420"/>
        <w:rPr>
          <w:rFonts w:asciiTheme="majorEastAsia" w:eastAsiaTheme="majorEastAsia" w:hAnsiTheme="majorEastAsia"/>
          <w:bCs/>
          <w:color w:val="000000"/>
          <w:szCs w:val="21"/>
        </w:rPr>
      </w:pPr>
      <w:r w:rsidRPr="00324A14">
        <w:rPr>
          <w:rFonts w:asciiTheme="majorEastAsia" w:eastAsiaTheme="majorEastAsia" w:hAnsiTheme="majorEastAsia" w:hint="eastAsia"/>
          <w:bCs/>
          <w:color w:val="000000"/>
          <w:szCs w:val="21"/>
        </w:rPr>
        <w:t>3. 申请“社会实践与志愿服务”学分的学生填写《</w:t>
      </w:r>
      <w:r w:rsidRPr="00324A14">
        <w:rPr>
          <w:rFonts w:asciiTheme="majorEastAsia" w:eastAsiaTheme="majorEastAsia" w:hAnsiTheme="majorEastAsia"/>
          <w:bCs/>
          <w:color w:val="000000"/>
          <w:szCs w:val="21"/>
        </w:rPr>
        <w:t>北京师范大学本科生社会实践与志愿服务</w:t>
      </w:r>
      <w:r w:rsidRPr="00324A14">
        <w:rPr>
          <w:rFonts w:asciiTheme="majorEastAsia" w:eastAsiaTheme="majorEastAsia" w:hAnsiTheme="majorEastAsia" w:hint="eastAsia"/>
          <w:bCs/>
          <w:color w:val="000000"/>
          <w:szCs w:val="21"/>
        </w:rPr>
        <w:t>学分认定申请表》并提交证明材料；申请“科研训练与创新创业”学分的学生填写《北京师范大学</w:t>
      </w:r>
      <w:r w:rsidRPr="00324A14">
        <w:rPr>
          <w:rFonts w:asciiTheme="majorEastAsia" w:eastAsiaTheme="majorEastAsia" w:hAnsiTheme="majorEastAsia"/>
          <w:bCs/>
          <w:color w:val="000000"/>
          <w:szCs w:val="21"/>
        </w:rPr>
        <w:t>本科生</w:t>
      </w:r>
      <w:r w:rsidRPr="00324A14">
        <w:rPr>
          <w:rFonts w:asciiTheme="majorEastAsia" w:eastAsiaTheme="majorEastAsia" w:hAnsiTheme="majorEastAsia" w:hint="eastAsia"/>
          <w:bCs/>
          <w:color w:val="000000"/>
          <w:szCs w:val="21"/>
        </w:rPr>
        <w:t>科研训练与创新创业学分认定申请表》并提交证明材料；</w:t>
      </w:r>
    </w:p>
    <w:p w:rsidR="00316EBB" w:rsidRPr="00324A14" w:rsidRDefault="00316EBB" w:rsidP="00316EBB">
      <w:pPr>
        <w:snapToGrid w:val="0"/>
        <w:spacing w:line="480" w:lineRule="exact"/>
        <w:ind w:firstLineChars="200" w:firstLine="420"/>
        <w:rPr>
          <w:rFonts w:asciiTheme="majorEastAsia" w:eastAsiaTheme="majorEastAsia" w:hAnsiTheme="majorEastAsia"/>
          <w:bCs/>
          <w:color w:val="000000"/>
          <w:szCs w:val="21"/>
        </w:rPr>
      </w:pPr>
      <w:r w:rsidRPr="00324A14">
        <w:rPr>
          <w:rFonts w:asciiTheme="majorEastAsia" w:eastAsiaTheme="majorEastAsia" w:hAnsiTheme="majorEastAsia" w:hint="eastAsia"/>
          <w:bCs/>
          <w:color w:val="000000"/>
          <w:szCs w:val="21"/>
        </w:rPr>
        <w:t>4. 实践与创新课程为考查课，按两级制记分办法即“合格”、“不合格”在教务管理系统中进行成绩登记；</w:t>
      </w:r>
    </w:p>
    <w:p w:rsidR="00316EBB" w:rsidRPr="00324A14" w:rsidRDefault="00316EBB" w:rsidP="00316EBB">
      <w:pPr>
        <w:snapToGrid w:val="0"/>
        <w:spacing w:line="480" w:lineRule="exact"/>
        <w:ind w:firstLineChars="200" w:firstLine="420"/>
        <w:rPr>
          <w:rFonts w:asciiTheme="majorEastAsia" w:eastAsiaTheme="majorEastAsia" w:hAnsiTheme="majorEastAsia"/>
          <w:szCs w:val="21"/>
        </w:rPr>
      </w:pPr>
      <w:r w:rsidRPr="00324A14">
        <w:rPr>
          <w:rFonts w:asciiTheme="majorEastAsia" w:eastAsiaTheme="majorEastAsia" w:hAnsiTheme="majorEastAsia" w:hint="eastAsia"/>
          <w:bCs/>
          <w:color w:val="000000"/>
          <w:szCs w:val="21"/>
        </w:rPr>
        <w:t>5. 实践与创新课程学分认定的申请材料及成绩登记表</w:t>
      </w:r>
      <w:r>
        <w:rPr>
          <w:rFonts w:asciiTheme="majorEastAsia" w:eastAsiaTheme="majorEastAsia" w:hAnsiTheme="majorEastAsia" w:hint="eastAsia"/>
          <w:bCs/>
          <w:color w:val="000000"/>
          <w:szCs w:val="21"/>
        </w:rPr>
        <w:t>，</w:t>
      </w:r>
      <w:r w:rsidRPr="00324A14">
        <w:rPr>
          <w:rFonts w:asciiTheme="majorEastAsia" w:eastAsiaTheme="majorEastAsia" w:hAnsiTheme="majorEastAsia" w:hint="eastAsia"/>
          <w:bCs/>
          <w:color w:val="000000"/>
          <w:szCs w:val="21"/>
        </w:rPr>
        <w:t>按照教学档案的存档要求予以保留并备查。</w:t>
      </w:r>
    </w:p>
    <w:p w:rsidR="00316EBB" w:rsidRPr="00F27672" w:rsidRDefault="00316EBB" w:rsidP="00316EBB">
      <w:pPr>
        <w:spacing w:line="480" w:lineRule="exact"/>
        <w:ind w:firstLineChars="200" w:firstLine="422"/>
        <w:jc w:val="left"/>
        <w:rPr>
          <w:rFonts w:asciiTheme="majorEastAsia" w:eastAsiaTheme="majorEastAsia" w:hAnsiTheme="majorEastAsia"/>
          <w:b/>
          <w:color w:val="FF0000"/>
          <w:szCs w:val="21"/>
        </w:rPr>
      </w:pPr>
      <w:r w:rsidRPr="00F27672">
        <w:rPr>
          <w:rFonts w:asciiTheme="majorEastAsia" w:eastAsiaTheme="majorEastAsia" w:hAnsiTheme="majorEastAsia" w:hint="eastAsia"/>
          <w:b/>
          <w:color w:val="FF0000"/>
          <w:szCs w:val="21"/>
        </w:rPr>
        <w:t>此办法自2016级开始试行，由经济与工商管理学院负责解释。</w:t>
      </w:r>
    </w:p>
    <w:p w:rsidR="00316EBB" w:rsidRPr="00942C96" w:rsidRDefault="00316EBB" w:rsidP="00316EBB">
      <w:pPr>
        <w:spacing w:line="480" w:lineRule="exact"/>
        <w:jc w:val="left"/>
        <w:rPr>
          <w:rFonts w:eastAsia="楷体"/>
          <w:color w:val="000000"/>
          <w:sz w:val="24"/>
        </w:rPr>
      </w:pPr>
      <w:r w:rsidRPr="00942C96">
        <w:rPr>
          <w:rFonts w:eastAsia="楷体"/>
          <w:color w:val="000000"/>
          <w:sz w:val="24"/>
        </w:rPr>
        <w:t>附件：</w:t>
      </w:r>
      <w:bookmarkStart w:id="88" w:name="OLE_LINK2"/>
      <w:bookmarkStart w:id="89" w:name="OLE_LINK3"/>
      <w:r>
        <w:rPr>
          <w:rFonts w:eastAsia="楷体" w:hint="eastAsia"/>
          <w:color w:val="000000"/>
          <w:sz w:val="24"/>
        </w:rPr>
        <w:t>（学院网站</w:t>
      </w:r>
      <w:r>
        <w:rPr>
          <w:rFonts w:eastAsia="楷体" w:hint="eastAsia"/>
          <w:color w:val="000000"/>
          <w:sz w:val="24"/>
        </w:rPr>
        <w:t>-</w:t>
      </w:r>
      <w:r>
        <w:rPr>
          <w:rFonts w:eastAsia="楷体" w:hint="eastAsia"/>
          <w:color w:val="000000"/>
          <w:sz w:val="24"/>
        </w:rPr>
        <w:t>本科生</w:t>
      </w:r>
      <w:r>
        <w:rPr>
          <w:rFonts w:eastAsia="楷体" w:hint="eastAsia"/>
          <w:color w:val="000000"/>
          <w:sz w:val="24"/>
        </w:rPr>
        <w:t>-</w:t>
      </w:r>
      <w:r>
        <w:rPr>
          <w:rFonts w:eastAsia="楷体" w:hint="eastAsia"/>
          <w:color w:val="000000"/>
          <w:sz w:val="24"/>
        </w:rPr>
        <w:t>学生下载）</w:t>
      </w:r>
      <w:bookmarkEnd w:id="88"/>
      <w:bookmarkEnd w:id="89"/>
    </w:p>
    <w:p w:rsidR="00316EBB" w:rsidRPr="00942C96" w:rsidRDefault="00316EBB" w:rsidP="00316EBB">
      <w:pPr>
        <w:spacing w:line="480" w:lineRule="exact"/>
        <w:jc w:val="left"/>
        <w:rPr>
          <w:rFonts w:eastAsia="楷体"/>
          <w:bCs/>
          <w:sz w:val="24"/>
        </w:rPr>
      </w:pPr>
      <w:r w:rsidRPr="00942C96">
        <w:rPr>
          <w:rFonts w:eastAsia="楷体"/>
          <w:bCs/>
          <w:sz w:val="24"/>
        </w:rPr>
        <w:t xml:space="preserve">1. </w:t>
      </w:r>
      <w:r w:rsidRPr="00942C96">
        <w:rPr>
          <w:rFonts w:eastAsia="楷体"/>
          <w:bCs/>
          <w:sz w:val="24"/>
        </w:rPr>
        <w:t>北京师范大学本科生社会实践与志愿服务</w:t>
      </w:r>
      <w:r w:rsidRPr="00942C96">
        <w:rPr>
          <w:rFonts w:eastAsia="楷体"/>
          <w:bCs/>
          <w:color w:val="000000"/>
          <w:sz w:val="24"/>
        </w:rPr>
        <w:t>学分认定申请表</w:t>
      </w:r>
      <w:r>
        <w:rPr>
          <w:rFonts w:eastAsia="楷体" w:hint="eastAsia"/>
          <w:color w:val="000000"/>
          <w:sz w:val="24"/>
        </w:rPr>
        <w:t>（学院网站</w:t>
      </w:r>
      <w:r>
        <w:rPr>
          <w:rFonts w:eastAsia="楷体" w:hint="eastAsia"/>
          <w:color w:val="000000"/>
          <w:sz w:val="24"/>
        </w:rPr>
        <w:t>-</w:t>
      </w:r>
      <w:r>
        <w:rPr>
          <w:rFonts w:eastAsia="楷体" w:hint="eastAsia"/>
          <w:color w:val="000000"/>
          <w:sz w:val="24"/>
        </w:rPr>
        <w:t>本科生</w:t>
      </w:r>
      <w:r>
        <w:rPr>
          <w:rFonts w:eastAsia="楷体" w:hint="eastAsia"/>
          <w:color w:val="000000"/>
          <w:sz w:val="24"/>
        </w:rPr>
        <w:t>-</w:t>
      </w:r>
      <w:r>
        <w:rPr>
          <w:rFonts w:eastAsia="楷体" w:hint="eastAsia"/>
          <w:color w:val="000000"/>
          <w:sz w:val="24"/>
        </w:rPr>
        <w:t>学生下载）</w:t>
      </w:r>
    </w:p>
    <w:p w:rsidR="00316EBB" w:rsidRDefault="00316EBB" w:rsidP="00316EBB">
      <w:pPr>
        <w:spacing w:line="480" w:lineRule="exact"/>
        <w:jc w:val="left"/>
        <w:rPr>
          <w:rFonts w:eastAsia="楷体"/>
          <w:bCs/>
          <w:color w:val="000000"/>
          <w:sz w:val="24"/>
        </w:rPr>
      </w:pPr>
      <w:r w:rsidRPr="00942C96">
        <w:rPr>
          <w:rFonts w:eastAsia="楷体"/>
          <w:bCs/>
          <w:sz w:val="24"/>
        </w:rPr>
        <w:t xml:space="preserve">2. </w:t>
      </w:r>
      <w:r w:rsidRPr="00942C96">
        <w:rPr>
          <w:rFonts w:eastAsia="楷体"/>
          <w:bCs/>
          <w:sz w:val="24"/>
        </w:rPr>
        <w:t>北京师范大学本科生</w:t>
      </w:r>
      <w:r w:rsidRPr="00942C96">
        <w:rPr>
          <w:rFonts w:eastAsia="楷体"/>
          <w:bCs/>
          <w:color w:val="000000"/>
          <w:sz w:val="24"/>
        </w:rPr>
        <w:t>科研训练与创新创业学分认定申请表</w:t>
      </w:r>
      <w:r>
        <w:rPr>
          <w:rFonts w:eastAsia="楷体" w:hint="eastAsia"/>
          <w:color w:val="000000"/>
          <w:sz w:val="24"/>
        </w:rPr>
        <w:t>（学院网站</w:t>
      </w:r>
      <w:r>
        <w:rPr>
          <w:rFonts w:eastAsia="楷体" w:hint="eastAsia"/>
          <w:color w:val="000000"/>
          <w:sz w:val="24"/>
        </w:rPr>
        <w:t>-</w:t>
      </w:r>
      <w:r>
        <w:rPr>
          <w:rFonts w:eastAsia="楷体" w:hint="eastAsia"/>
          <w:color w:val="000000"/>
          <w:sz w:val="24"/>
        </w:rPr>
        <w:t>本科生</w:t>
      </w:r>
      <w:r>
        <w:rPr>
          <w:rFonts w:eastAsia="楷体" w:hint="eastAsia"/>
          <w:color w:val="000000"/>
          <w:sz w:val="24"/>
        </w:rPr>
        <w:t>-</w:t>
      </w:r>
      <w:r>
        <w:rPr>
          <w:rFonts w:eastAsia="楷体" w:hint="eastAsia"/>
          <w:color w:val="000000"/>
          <w:sz w:val="24"/>
        </w:rPr>
        <w:t>学生下载）</w:t>
      </w:r>
    </w:p>
    <w:p w:rsidR="00316EBB" w:rsidRPr="004637B9" w:rsidRDefault="00316EBB" w:rsidP="00316EBB">
      <w:pPr>
        <w:spacing w:line="480" w:lineRule="exact"/>
        <w:jc w:val="left"/>
        <w:rPr>
          <w:rFonts w:eastAsia="楷体"/>
          <w:bCs/>
          <w:sz w:val="24"/>
        </w:rPr>
      </w:pPr>
      <w:r w:rsidRPr="004637B9">
        <w:rPr>
          <w:rFonts w:eastAsia="楷体" w:hint="eastAsia"/>
          <w:bCs/>
          <w:sz w:val="24"/>
        </w:rPr>
        <w:t>3.</w:t>
      </w:r>
      <w:r w:rsidRPr="004637B9">
        <w:rPr>
          <w:rFonts w:eastAsia="楷体"/>
          <w:bCs/>
          <w:sz w:val="24"/>
        </w:rPr>
        <w:t>经济与工商管理学院社会实践与志愿服务</w:t>
      </w:r>
      <w:r w:rsidRPr="004637B9">
        <w:rPr>
          <w:rFonts w:eastAsia="楷体" w:hint="eastAsia"/>
          <w:bCs/>
          <w:sz w:val="24"/>
        </w:rPr>
        <w:t>证明</w:t>
      </w:r>
      <w:r w:rsidRPr="004637B9">
        <w:rPr>
          <w:rFonts w:eastAsia="楷体"/>
          <w:bCs/>
          <w:sz w:val="24"/>
        </w:rPr>
        <w:t>表</w:t>
      </w:r>
      <w:r>
        <w:rPr>
          <w:rFonts w:eastAsia="楷体" w:hint="eastAsia"/>
          <w:color w:val="000000"/>
          <w:sz w:val="24"/>
        </w:rPr>
        <w:t>（学院网站</w:t>
      </w:r>
      <w:r>
        <w:rPr>
          <w:rFonts w:eastAsia="楷体" w:hint="eastAsia"/>
          <w:color w:val="000000"/>
          <w:sz w:val="24"/>
        </w:rPr>
        <w:t>-</w:t>
      </w:r>
      <w:r>
        <w:rPr>
          <w:rFonts w:eastAsia="楷体" w:hint="eastAsia"/>
          <w:color w:val="000000"/>
          <w:sz w:val="24"/>
        </w:rPr>
        <w:t>学生工作</w:t>
      </w:r>
      <w:r>
        <w:rPr>
          <w:rFonts w:eastAsia="楷体" w:hint="eastAsia"/>
          <w:color w:val="000000"/>
          <w:sz w:val="24"/>
        </w:rPr>
        <w:t>-</w:t>
      </w:r>
      <w:r>
        <w:rPr>
          <w:rFonts w:eastAsia="楷体" w:hint="eastAsia"/>
          <w:color w:val="000000"/>
          <w:sz w:val="24"/>
        </w:rPr>
        <w:t>下载专区）</w:t>
      </w:r>
    </w:p>
    <w:p w:rsidR="00316EBB" w:rsidRDefault="00316EBB" w:rsidP="00316EBB">
      <w:pPr>
        <w:jc w:val="center"/>
        <w:rPr>
          <w:rFonts w:eastAsia="黑体"/>
          <w:b/>
          <w:bCs/>
          <w:color w:val="000000"/>
          <w:sz w:val="24"/>
        </w:rPr>
      </w:pPr>
    </w:p>
    <w:p w:rsidR="00316EBB" w:rsidRDefault="00316EBB">
      <w:pPr>
        <w:widowControl/>
        <w:jc w:val="left"/>
        <w:rPr>
          <w:rFonts w:eastAsia="黑体"/>
          <w:b/>
          <w:bCs/>
          <w:color w:val="000000"/>
          <w:sz w:val="24"/>
        </w:rPr>
      </w:pPr>
      <w:r>
        <w:rPr>
          <w:rFonts w:eastAsia="黑体"/>
          <w:b/>
          <w:bCs/>
          <w:color w:val="000000"/>
          <w:sz w:val="24"/>
        </w:rPr>
        <w:br w:type="page"/>
      </w:r>
    </w:p>
    <w:p w:rsidR="00316EBB" w:rsidRPr="00942C96" w:rsidRDefault="00316EBB" w:rsidP="00316EBB">
      <w:pPr>
        <w:jc w:val="center"/>
        <w:rPr>
          <w:rFonts w:eastAsia="黑体"/>
          <w:b/>
          <w:bCs/>
          <w:color w:val="000000"/>
          <w:sz w:val="24"/>
        </w:rPr>
      </w:pPr>
      <w:r w:rsidRPr="00942C96">
        <w:rPr>
          <w:rFonts w:eastAsia="黑体"/>
          <w:b/>
          <w:bCs/>
          <w:color w:val="000000"/>
          <w:sz w:val="24"/>
        </w:rPr>
        <w:lastRenderedPageBreak/>
        <w:t>北京师范大学</w:t>
      </w:r>
    </w:p>
    <w:p w:rsidR="00316EBB" w:rsidRPr="00942C96" w:rsidRDefault="00316EBB" w:rsidP="008076C5">
      <w:pPr>
        <w:spacing w:beforeLines="50" w:afterLines="50"/>
        <w:jc w:val="center"/>
        <w:rPr>
          <w:rFonts w:eastAsia="黑体"/>
          <w:b/>
          <w:bCs/>
          <w:color w:val="000000"/>
          <w:sz w:val="24"/>
        </w:rPr>
      </w:pPr>
      <w:r w:rsidRPr="00942C96">
        <w:rPr>
          <w:rFonts w:eastAsia="黑体"/>
          <w:b/>
          <w:bCs/>
          <w:color w:val="000000"/>
          <w:sz w:val="24"/>
        </w:rPr>
        <w:t>本科生社会实践与志愿服务学分认定申请表</w:t>
      </w:r>
    </w:p>
    <w:tbl>
      <w:tblPr>
        <w:tblW w:w="9022"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649"/>
        <w:gridCol w:w="283"/>
        <w:gridCol w:w="1608"/>
        <w:gridCol w:w="1227"/>
        <w:gridCol w:w="1559"/>
        <w:gridCol w:w="284"/>
        <w:gridCol w:w="904"/>
        <w:gridCol w:w="337"/>
        <w:gridCol w:w="1171"/>
      </w:tblGrid>
      <w:tr w:rsidR="00316EBB" w:rsidRPr="00942C96" w:rsidTr="00D76F7B">
        <w:trPr>
          <w:trHeight w:val="503"/>
          <w:jc w:val="center"/>
        </w:trPr>
        <w:tc>
          <w:tcPr>
            <w:tcW w:w="9022" w:type="dxa"/>
            <w:gridSpan w:val="9"/>
            <w:tcBorders>
              <w:top w:val="single" w:sz="4" w:space="0" w:color="auto"/>
              <w:left w:val="single" w:sz="4" w:space="0" w:color="auto"/>
              <w:bottom w:val="single" w:sz="4" w:space="0" w:color="auto"/>
              <w:right w:val="single" w:sz="4" w:space="0" w:color="auto"/>
            </w:tcBorders>
            <w:vAlign w:val="center"/>
          </w:tcPr>
          <w:p w:rsidR="00316EBB" w:rsidRPr="00942C96" w:rsidRDefault="00316EBB" w:rsidP="00D76F7B">
            <w:pPr>
              <w:spacing w:before="120"/>
              <w:ind w:hanging="3"/>
              <w:jc w:val="center"/>
              <w:rPr>
                <w:rFonts w:eastAsia="黑体"/>
                <w:b/>
                <w:bCs/>
                <w:sz w:val="24"/>
              </w:rPr>
            </w:pPr>
            <w:r w:rsidRPr="00942C96">
              <w:rPr>
                <w:rFonts w:eastAsia="黑体"/>
                <w:b/>
                <w:bCs/>
                <w:sz w:val="24"/>
              </w:rPr>
              <w:t>一、申请人基本信息</w:t>
            </w:r>
          </w:p>
        </w:tc>
      </w:tr>
      <w:tr w:rsidR="00316EBB" w:rsidRPr="00942C96" w:rsidTr="00D76F7B">
        <w:trPr>
          <w:trHeight w:val="503"/>
          <w:jc w:val="center"/>
        </w:trPr>
        <w:tc>
          <w:tcPr>
            <w:tcW w:w="1932" w:type="dxa"/>
            <w:gridSpan w:val="2"/>
            <w:tcBorders>
              <w:top w:val="single" w:sz="4" w:space="0" w:color="auto"/>
              <w:left w:val="single" w:sz="4" w:space="0" w:color="auto"/>
              <w:bottom w:val="single" w:sz="4" w:space="0" w:color="auto"/>
              <w:right w:val="single" w:sz="4" w:space="0" w:color="auto"/>
            </w:tcBorders>
            <w:vAlign w:val="center"/>
          </w:tcPr>
          <w:p w:rsidR="00316EBB" w:rsidRPr="00942C96" w:rsidRDefault="00316EBB" w:rsidP="00D76F7B">
            <w:pPr>
              <w:spacing w:before="120"/>
              <w:ind w:hanging="3"/>
              <w:jc w:val="center"/>
              <w:rPr>
                <w:rFonts w:eastAsia="黑体"/>
                <w:bCs/>
                <w:sz w:val="24"/>
              </w:rPr>
            </w:pPr>
            <w:r w:rsidRPr="00942C96">
              <w:rPr>
                <w:rFonts w:eastAsia="黑体"/>
                <w:bCs/>
                <w:sz w:val="24"/>
              </w:rPr>
              <w:t>申请人姓名</w:t>
            </w:r>
          </w:p>
        </w:tc>
        <w:tc>
          <w:tcPr>
            <w:tcW w:w="1608" w:type="dxa"/>
            <w:tcBorders>
              <w:top w:val="single" w:sz="4" w:space="0" w:color="auto"/>
              <w:left w:val="single" w:sz="4" w:space="0" w:color="auto"/>
              <w:bottom w:val="single" w:sz="4" w:space="0" w:color="auto"/>
              <w:right w:val="single" w:sz="4" w:space="0" w:color="auto"/>
            </w:tcBorders>
            <w:vAlign w:val="center"/>
          </w:tcPr>
          <w:p w:rsidR="00316EBB" w:rsidRPr="00942C96" w:rsidRDefault="00316EBB" w:rsidP="00D76F7B">
            <w:pPr>
              <w:spacing w:before="120"/>
              <w:ind w:hanging="3"/>
              <w:rPr>
                <w:rFonts w:eastAsia="黑体"/>
                <w:sz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316EBB" w:rsidRPr="00942C96" w:rsidRDefault="00316EBB" w:rsidP="00D76F7B">
            <w:pPr>
              <w:snapToGrid w:val="0"/>
              <w:spacing w:before="120"/>
              <w:ind w:hanging="3"/>
              <w:jc w:val="center"/>
              <w:rPr>
                <w:rFonts w:eastAsia="黑体"/>
                <w:sz w:val="24"/>
              </w:rPr>
            </w:pPr>
            <w:r w:rsidRPr="00942C96">
              <w:rPr>
                <w:rFonts w:eastAsia="黑体"/>
                <w:sz w:val="24"/>
              </w:rPr>
              <w:t>年级</w:t>
            </w:r>
          </w:p>
        </w:tc>
        <w:tc>
          <w:tcPr>
            <w:tcW w:w="1559" w:type="dxa"/>
            <w:tcBorders>
              <w:top w:val="single" w:sz="4" w:space="0" w:color="auto"/>
              <w:left w:val="single" w:sz="4" w:space="0" w:color="auto"/>
              <w:bottom w:val="single" w:sz="4" w:space="0" w:color="auto"/>
              <w:right w:val="single" w:sz="4" w:space="0" w:color="auto"/>
            </w:tcBorders>
            <w:vAlign w:val="center"/>
          </w:tcPr>
          <w:p w:rsidR="00316EBB" w:rsidRPr="00942C96" w:rsidRDefault="00316EBB" w:rsidP="00D76F7B">
            <w:pPr>
              <w:snapToGrid w:val="0"/>
              <w:spacing w:before="120"/>
              <w:ind w:hanging="3"/>
              <w:jc w:val="center"/>
              <w:rPr>
                <w:rFonts w:eastAsia="黑体"/>
                <w:sz w:val="24"/>
              </w:rPr>
            </w:pPr>
          </w:p>
        </w:tc>
        <w:tc>
          <w:tcPr>
            <w:tcW w:w="1188" w:type="dxa"/>
            <w:gridSpan w:val="2"/>
            <w:tcBorders>
              <w:top w:val="single" w:sz="4" w:space="0" w:color="auto"/>
              <w:left w:val="single" w:sz="4" w:space="0" w:color="auto"/>
              <w:bottom w:val="single" w:sz="4" w:space="0" w:color="auto"/>
              <w:right w:val="single" w:sz="4" w:space="0" w:color="auto"/>
            </w:tcBorders>
            <w:vAlign w:val="center"/>
          </w:tcPr>
          <w:p w:rsidR="00316EBB" w:rsidRPr="00942C96" w:rsidRDefault="00316EBB" w:rsidP="00D76F7B">
            <w:pPr>
              <w:spacing w:before="120"/>
              <w:ind w:hanging="3"/>
              <w:jc w:val="center"/>
              <w:rPr>
                <w:rFonts w:eastAsia="黑体"/>
                <w:sz w:val="24"/>
              </w:rPr>
            </w:pPr>
            <w:r w:rsidRPr="00942C96">
              <w:rPr>
                <w:rFonts w:eastAsia="黑体"/>
                <w:sz w:val="24"/>
              </w:rPr>
              <w:t>学号</w:t>
            </w:r>
          </w:p>
        </w:tc>
        <w:tc>
          <w:tcPr>
            <w:tcW w:w="1508" w:type="dxa"/>
            <w:gridSpan w:val="2"/>
            <w:tcBorders>
              <w:top w:val="single" w:sz="4" w:space="0" w:color="auto"/>
              <w:left w:val="single" w:sz="4" w:space="0" w:color="auto"/>
              <w:bottom w:val="single" w:sz="4" w:space="0" w:color="auto"/>
              <w:right w:val="single" w:sz="4" w:space="0" w:color="auto"/>
            </w:tcBorders>
            <w:vAlign w:val="center"/>
          </w:tcPr>
          <w:p w:rsidR="00316EBB" w:rsidRPr="00942C96" w:rsidRDefault="00316EBB" w:rsidP="00D76F7B">
            <w:pPr>
              <w:spacing w:before="120"/>
              <w:ind w:hanging="3"/>
              <w:rPr>
                <w:rFonts w:eastAsia="黑体"/>
                <w:sz w:val="24"/>
              </w:rPr>
            </w:pPr>
          </w:p>
        </w:tc>
      </w:tr>
      <w:tr w:rsidR="00316EBB" w:rsidRPr="00942C96" w:rsidTr="00D76F7B">
        <w:trPr>
          <w:cantSplit/>
          <w:trHeight w:val="449"/>
          <w:jc w:val="center"/>
        </w:trPr>
        <w:tc>
          <w:tcPr>
            <w:tcW w:w="1932" w:type="dxa"/>
            <w:gridSpan w:val="2"/>
            <w:tcBorders>
              <w:top w:val="single" w:sz="4" w:space="0" w:color="auto"/>
              <w:left w:val="single" w:sz="4" w:space="0" w:color="auto"/>
              <w:bottom w:val="single" w:sz="4" w:space="0" w:color="auto"/>
              <w:right w:val="single" w:sz="4" w:space="0" w:color="auto"/>
            </w:tcBorders>
            <w:vAlign w:val="center"/>
          </w:tcPr>
          <w:p w:rsidR="00316EBB" w:rsidRPr="00942C96" w:rsidRDefault="00316EBB" w:rsidP="00D76F7B">
            <w:pPr>
              <w:spacing w:before="120"/>
              <w:ind w:hanging="3"/>
              <w:jc w:val="center"/>
              <w:rPr>
                <w:rFonts w:eastAsia="黑体"/>
                <w:sz w:val="24"/>
              </w:rPr>
            </w:pPr>
            <w:r w:rsidRPr="00942C96">
              <w:rPr>
                <w:rFonts w:eastAsia="黑体"/>
                <w:sz w:val="24"/>
              </w:rPr>
              <w:t>所在部院系</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316EBB" w:rsidRPr="00942C96" w:rsidRDefault="00316EBB" w:rsidP="00D76F7B">
            <w:pPr>
              <w:snapToGrid w:val="0"/>
              <w:spacing w:before="120"/>
              <w:ind w:hanging="3"/>
              <w:jc w:val="center"/>
              <w:rPr>
                <w:rFonts w:eastAsia="黑体"/>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316EBB" w:rsidRPr="00942C96" w:rsidRDefault="00316EBB" w:rsidP="00D76F7B">
            <w:pPr>
              <w:snapToGrid w:val="0"/>
              <w:spacing w:before="120"/>
              <w:ind w:hanging="3"/>
              <w:jc w:val="center"/>
              <w:rPr>
                <w:rFonts w:eastAsia="黑体"/>
                <w:sz w:val="24"/>
              </w:rPr>
            </w:pPr>
            <w:r w:rsidRPr="00942C96">
              <w:rPr>
                <w:rFonts w:eastAsia="黑体"/>
                <w:sz w:val="24"/>
              </w:rPr>
              <w:t>专业</w:t>
            </w:r>
          </w:p>
        </w:tc>
        <w:tc>
          <w:tcPr>
            <w:tcW w:w="2696" w:type="dxa"/>
            <w:gridSpan w:val="4"/>
            <w:tcBorders>
              <w:top w:val="single" w:sz="4" w:space="0" w:color="auto"/>
              <w:left w:val="single" w:sz="4" w:space="0" w:color="auto"/>
              <w:bottom w:val="single" w:sz="4" w:space="0" w:color="auto"/>
              <w:right w:val="single" w:sz="4" w:space="0" w:color="auto"/>
            </w:tcBorders>
            <w:vAlign w:val="center"/>
          </w:tcPr>
          <w:p w:rsidR="00316EBB" w:rsidRPr="00942C96" w:rsidRDefault="00316EBB" w:rsidP="00D76F7B">
            <w:pPr>
              <w:snapToGrid w:val="0"/>
              <w:spacing w:before="120"/>
              <w:ind w:hanging="3"/>
              <w:jc w:val="center"/>
              <w:rPr>
                <w:rFonts w:eastAsia="黑体"/>
                <w:sz w:val="24"/>
              </w:rPr>
            </w:pPr>
          </w:p>
        </w:tc>
      </w:tr>
      <w:tr w:rsidR="00316EBB" w:rsidRPr="00942C96" w:rsidTr="00D76F7B">
        <w:trPr>
          <w:trHeight w:val="589"/>
          <w:jc w:val="center"/>
        </w:trPr>
        <w:tc>
          <w:tcPr>
            <w:tcW w:w="9022" w:type="dxa"/>
            <w:gridSpan w:val="9"/>
            <w:tcBorders>
              <w:top w:val="single" w:sz="4" w:space="0" w:color="auto"/>
              <w:left w:val="single" w:sz="4" w:space="0" w:color="auto"/>
              <w:bottom w:val="single" w:sz="4" w:space="0" w:color="auto"/>
              <w:right w:val="single" w:sz="4" w:space="0" w:color="auto"/>
            </w:tcBorders>
            <w:vAlign w:val="center"/>
          </w:tcPr>
          <w:p w:rsidR="00316EBB" w:rsidRPr="00942C96" w:rsidRDefault="00316EBB" w:rsidP="00D76F7B">
            <w:pPr>
              <w:spacing w:before="120"/>
              <w:ind w:hanging="3"/>
              <w:jc w:val="center"/>
              <w:rPr>
                <w:rFonts w:eastAsia="黑体"/>
                <w:b/>
                <w:sz w:val="24"/>
              </w:rPr>
            </w:pPr>
            <w:r w:rsidRPr="00942C96">
              <w:rPr>
                <w:rFonts w:eastAsia="黑体"/>
                <w:b/>
                <w:sz w:val="24"/>
              </w:rPr>
              <w:t>二、社会实践与志愿服务情况</w:t>
            </w:r>
          </w:p>
        </w:tc>
      </w:tr>
      <w:tr w:rsidR="00316EBB" w:rsidRPr="00942C96" w:rsidTr="00D76F7B">
        <w:trPr>
          <w:trHeight w:val="461"/>
          <w:jc w:val="center"/>
        </w:trPr>
        <w:tc>
          <w:tcPr>
            <w:tcW w:w="1649" w:type="dxa"/>
            <w:tcBorders>
              <w:top w:val="single" w:sz="4" w:space="0" w:color="auto"/>
              <w:left w:val="single" w:sz="4" w:space="0" w:color="auto"/>
              <w:bottom w:val="single" w:sz="4" w:space="0" w:color="auto"/>
              <w:right w:val="single" w:sz="4" w:space="0" w:color="auto"/>
            </w:tcBorders>
            <w:vAlign w:val="center"/>
          </w:tcPr>
          <w:p w:rsidR="00316EBB" w:rsidRPr="00942C96" w:rsidRDefault="00316EBB" w:rsidP="00D76F7B">
            <w:pPr>
              <w:snapToGrid w:val="0"/>
              <w:spacing w:before="120"/>
              <w:ind w:hanging="3"/>
              <w:jc w:val="center"/>
              <w:rPr>
                <w:rFonts w:eastAsia="黑体"/>
                <w:sz w:val="24"/>
              </w:rPr>
            </w:pPr>
            <w:r w:rsidRPr="00942C96">
              <w:rPr>
                <w:rFonts w:eastAsia="黑体"/>
                <w:sz w:val="24"/>
              </w:rPr>
              <w:t>学年学期</w:t>
            </w: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316EBB" w:rsidRPr="00942C96" w:rsidRDefault="00316EBB" w:rsidP="00D76F7B">
            <w:pPr>
              <w:snapToGrid w:val="0"/>
              <w:spacing w:before="120"/>
              <w:ind w:hanging="3"/>
              <w:jc w:val="center"/>
              <w:rPr>
                <w:rFonts w:eastAsia="黑体"/>
                <w:sz w:val="24"/>
              </w:rPr>
            </w:pPr>
            <w:r w:rsidRPr="00942C96">
              <w:rPr>
                <w:rFonts w:eastAsia="黑体"/>
                <w:sz w:val="24"/>
              </w:rPr>
              <w:t>参与活动名称</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316EBB" w:rsidRPr="00942C96" w:rsidRDefault="00316EBB" w:rsidP="00D76F7B">
            <w:pPr>
              <w:snapToGrid w:val="0"/>
              <w:spacing w:before="120"/>
              <w:ind w:hanging="3"/>
              <w:jc w:val="center"/>
              <w:rPr>
                <w:rFonts w:eastAsia="黑体"/>
                <w:sz w:val="24"/>
              </w:rPr>
            </w:pPr>
            <w:r w:rsidRPr="00942C96">
              <w:rPr>
                <w:rFonts w:eastAsia="黑体"/>
                <w:sz w:val="24"/>
              </w:rPr>
              <w:t>活动时长</w:t>
            </w:r>
          </w:p>
          <w:p w:rsidR="00316EBB" w:rsidRPr="00942C96" w:rsidRDefault="00316EBB" w:rsidP="00D76F7B">
            <w:pPr>
              <w:snapToGrid w:val="0"/>
              <w:spacing w:before="120"/>
              <w:ind w:hanging="3"/>
              <w:jc w:val="center"/>
              <w:rPr>
                <w:rFonts w:eastAsia="黑体"/>
                <w:sz w:val="24"/>
              </w:rPr>
            </w:pPr>
            <w:r w:rsidRPr="00942C96">
              <w:rPr>
                <w:rFonts w:eastAsia="黑体"/>
                <w:sz w:val="24"/>
              </w:rPr>
              <w:t>（小时</w:t>
            </w:r>
            <w:r w:rsidRPr="00942C96">
              <w:rPr>
                <w:rFonts w:eastAsia="黑体"/>
                <w:sz w:val="24"/>
              </w:rPr>
              <w:t>/</w:t>
            </w:r>
            <w:r w:rsidRPr="00942C96">
              <w:rPr>
                <w:rFonts w:eastAsia="黑体"/>
                <w:sz w:val="24"/>
              </w:rPr>
              <w:t>天）</w:t>
            </w:r>
          </w:p>
        </w:tc>
        <w:tc>
          <w:tcPr>
            <w:tcW w:w="1241" w:type="dxa"/>
            <w:gridSpan w:val="2"/>
            <w:tcBorders>
              <w:top w:val="single" w:sz="4" w:space="0" w:color="auto"/>
              <w:left w:val="single" w:sz="4" w:space="0" w:color="auto"/>
              <w:bottom w:val="single" w:sz="4" w:space="0" w:color="auto"/>
              <w:right w:val="single" w:sz="4" w:space="0" w:color="auto"/>
            </w:tcBorders>
            <w:vAlign w:val="center"/>
          </w:tcPr>
          <w:p w:rsidR="00316EBB" w:rsidRPr="00942C96" w:rsidRDefault="00316EBB" w:rsidP="00D76F7B">
            <w:pPr>
              <w:snapToGrid w:val="0"/>
              <w:spacing w:before="120"/>
              <w:jc w:val="center"/>
              <w:rPr>
                <w:rFonts w:eastAsia="黑体"/>
                <w:sz w:val="24"/>
              </w:rPr>
            </w:pPr>
            <w:r w:rsidRPr="00942C96">
              <w:rPr>
                <w:rFonts w:eastAsia="黑体"/>
                <w:sz w:val="24"/>
              </w:rPr>
              <w:t>组织单位</w:t>
            </w:r>
          </w:p>
        </w:tc>
        <w:tc>
          <w:tcPr>
            <w:tcW w:w="1171" w:type="dxa"/>
            <w:tcBorders>
              <w:top w:val="single" w:sz="4" w:space="0" w:color="auto"/>
              <w:left w:val="single" w:sz="4" w:space="0" w:color="auto"/>
              <w:bottom w:val="single" w:sz="4" w:space="0" w:color="auto"/>
              <w:right w:val="single" w:sz="4" w:space="0" w:color="auto"/>
            </w:tcBorders>
            <w:vAlign w:val="center"/>
          </w:tcPr>
          <w:p w:rsidR="00316EBB" w:rsidRPr="00942C96" w:rsidRDefault="00316EBB" w:rsidP="00D76F7B">
            <w:pPr>
              <w:snapToGrid w:val="0"/>
              <w:spacing w:before="120"/>
              <w:jc w:val="center"/>
              <w:rPr>
                <w:rFonts w:eastAsia="黑体"/>
                <w:sz w:val="24"/>
              </w:rPr>
            </w:pPr>
            <w:r w:rsidRPr="00942C96">
              <w:rPr>
                <w:rFonts w:eastAsia="黑体"/>
                <w:sz w:val="24"/>
              </w:rPr>
              <w:t>证明人</w:t>
            </w:r>
          </w:p>
        </w:tc>
      </w:tr>
      <w:tr w:rsidR="00316EBB" w:rsidRPr="00942C96" w:rsidTr="00D76F7B">
        <w:trPr>
          <w:trHeight w:val="461"/>
          <w:jc w:val="center"/>
        </w:trPr>
        <w:tc>
          <w:tcPr>
            <w:tcW w:w="1649" w:type="dxa"/>
            <w:tcBorders>
              <w:top w:val="single" w:sz="4" w:space="0" w:color="auto"/>
              <w:left w:val="single" w:sz="4" w:space="0" w:color="auto"/>
              <w:bottom w:val="single" w:sz="4" w:space="0" w:color="auto"/>
              <w:right w:val="single" w:sz="4" w:space="0" w:color="auto"/>
            </w:tcBorders>
            <w:vAlign w:val="center"/>
          </w:tcPr>
          <w:p w:rsidR="00316EBB" w:rsidRPr="00942C96" w:rsidRDefault="00316EBB" w:rsidP="00D76F7B">
            <w:pPr>
              <w:snapToGrid w:val="0"/>
              <w:spacing w:before="120"/>
              <w:ind w:hanging="3"/>
              <w:jc w:val="left"/>
              <w:rPr>
                <w:rFonts w:eastAsia="黑体"/>
                <w:sz w:val="24"/>
              </w:rPr>
            </w:pP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316EBB" w:rsidRPr="00942C96" w:rsidRDefault="00316EBB" w:rsidP="00D76F7B">
            <w:pPr>
              <w:snapToGrid w:val="0"/>
              <w:spacing w:before="120"/>
              <w:ind w:hanging="3"/>
              <w:jc w:val="left"/>
              <w:rPr>
                <w:rFonts w:eastAsia="黑体"/>
                <w:sz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316EBB" w:rsidRPr="00942C96" w:rsidRDefault="00316EBB" w:rsidP="00D76F7B">
            <w:pPr>
              <w:snapToGrid w:val="0"/>
              <w:spacing w:before="120"/>
              <w:ind w:hanging="3"/>
              <w:jc w:val="left"/>
              <w:rPr>
                <w:rFonts w:eastAsia="黑体"/>
                <w:sz w:val="24"/>
              </w:rPr>
            </w:pPr>
          </w:p>
        </w:tc>
        <w:tc>
          <w:tcPr>
            <w:tcW w:w="1241" w:type="dxa"/>
            <w:gridSpan w:val="2"/>
            <w:tcBorders>
              <w:top w:val="single" w:sz="4" w:space="0" w:color="auto"/>
              <w:left w:val="single" w:sz="4" w:space="0" w:color="auto"/>
              <w:bottom w:val="single" w:sz="4" w:space="0" w:color="auto"/>
              <w:right w:val="single" w:sz="4" w:space="0" w:color="auto"/>
            </w:tcBorders>
            <w:vAlign w:val="center"/>
          </w:tcPr>
          <w:p w:rsidR="00316EBB" w:rsidRPr="00942C96" w:rsidRDefault="00316EBB" w:rsidP="00D76F7B">
            <w:pPr>
              <w:snapToGrid w:val="0"/>
              <w:spacing w:before="120"/>
              <w:ind w:hanging="3"/>
              <w:jc w:val="left"/>
              <w:rPr>
                <w:rFonts w:eastAsia="黑体"/>
                <w:sz w:val="24"/>
              </w:rPr>
            </w:pPr>
          </w:p>
        </w:tc>
        <w:tc>
          <w:tcPr>
            <w:tcW w:w="1171" w:type="dxa"/>
            <w:tcBorders>
              <w:top w:val="single" w:sz="4" w:space="0" w:color="auto"/>
              <w:left w:val="single" w:sz="4" w:space="0" w:color="auto"/>
              <w:bottom w:val="single" w:sz="4" w:space="0" w:color="auto"/>
              <w:right w:val="single" w:sz="4" w:space="0" w:color="auto"/>
            </w:tcBorders>
            <w:vAlign w:val="center"/>
          </w:tcPr>
          <w:p w:rsidR="00316EBB" w:rsidRPr="00942C96" w:rsidRDefault="00316EBB" w:rsidP="00D76F7B">
            <w:pPr>
              <w:snapToGrid w:val="0"/>
              <w:spacing w:before="120"/>
              <w:ind w:hanging="3"/>
              <w:jc w:val="left"/>
              <w:rPr>
                <w:rFonts w:eastAsia="黑体"/>
                <w:sz w:val="24"/>
              </w:rPr>
            </w:pPr>
          </w:p>
        </w:tc>
      </w:tr>
      <w:tr w:rsidR="00316EBB" w:rsidRPr="00942C96" w:rsidTr="00D76F7B">
        <w:trPr>
          <w:trHeight w:val="479"/>
          <w:jc w:val="center"/>
        </w:trPr>
        <w:tc>
          <w:tcPr>
            <w:tcW w:w="1649" w:type="dxa"/>
            <w:tcBorders>
              <w:top w:val="single" w:sz="4" w:space="0" w:color="auto"/>
              <w:left w:val="single" w:sz="4" w:space="0" w:color="auto"/>
              <w:bottom w:val="single" w:sz="4" w:space="0" w:color="auto"/>
              <w:right w:val="single" w:sz="4" w:space="0" w:color="auto"/>
            </w:tcBorders>
            <w:vAlign w:val="center"/>
          </w:tcPr>
          <w:p w:rsidR="00316EBB" w:rsidRPr="00942C96" w:rsidRDefault="00316EBB" w:rsidP="00D76F7B">
            <w:pPr>
              <w:snapToGrid w:val="0"/>
              <w:spacing w:before="120"/>
              <w:ind w:hanging="3"/>
              <w:jc w:val="left"/>
              <w:rPr>
                <w:rFonts w:eastAsia="黑体"/>
                <w:sz w:val="24"/>
              </w:rPr>
            </w:pP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316EBB" w:rsidRPr="00942C96" w:rsidRDefault="00316EBB" w:rsidP="00D76F7B">
            <w:pPr>
              <w:snapToGrid w:val="0"/>
              <w:spacing w:before="120"/>
              <w:ind w:hanging="3"/>
              <w:jc w:val="left"/>
              <w:rPr>
                <w:rFonts w:eastAsia="黑体"/>
                <w:sz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316EBB" w:rsidRPr="00942C96" w:rsidRDefault="00316EBB" w:rsidP="00D76F7B">
            <w:pPr>
              <w:adjustRightInd w:val="0"/>
              <w:snapToGrid w:val="0"/>
              <w:spacing w:before="120"/>
              <w:ind w:hanging="3"/>
              <w:rPr>
                <w:rFonts w:eastAsia="黑体"/>
                <w:sz w:val="24"/>
              </w:rPr>
            </w:pPr>
          </w:p>
        </w:tc>
        <w:tc>
          <w:tcPr>
            <w:tcW w:w="1241" w:type="dxa"/>
            <w:gridSpan w:val="2"/>
            <w:tcBorders>
              <w:top w:val="single" w:sz="4" w:space="0" w:color="auto"/>
              <w:left w:val="single" w:sz="4" w:space="0" w:color="auto"/>
              <w:bottom w:val="single" w:sz="4" w:space="0" w:color="auto"/>
              <w:right w:val="single" w:sz="4" w:space="0" w:color="auto"/>
            </w:tcBorders>
            <w:vAlign w:val="center"/>
          </w:tcPr>
          <w:p w:rsidR="00316EBB" w:rsidRPr="00942C96" w:rsidRDefault="00316EBB" w:rsidP="00D76F7B">
            <w:pPr>
              <w:adjustRightInd w:val="0"/>
              <w:snapToGrid w:val="0"/>
              <w:spacing w:before="120"/>
              <w:ind w:hanging="3"/>
              <w:rPr>
                <w:rFonts w:eastAsia="黑体"/>
                <w:sz w:val="24"/>
              </w:rPr>
            </w:pPr>
          </w:p>
        </w:tc>
        <w:tc>
          <w:tcPr>
            <w:tcW w:w="1171" w:type="dxa"/>
            <w:tcBorders>
              <w:top w:val="single" w:sz="4" w:space="0" w:color="auto"/>
              <w:left w:val="single" w:sz="4" w:space="0" w:color="auto"/>
              <w:bottom w:val="single" w:sz="4" w:space="0" w:color="auto"/>
              <w:right w:val="single" w:sz="4" w:space="0" w:color="auto"/>
            </w:tcBorders>
            <w:vAlign w:val="center"/>
          </w:tcPr>
          <w:p w:rsidR="00316EBB" w:rsidRPr="00942C96" w:rsidRDefault="00316EBB" w:rsidP="00D76F7B">
            <w:pPr>
              <w:adjustRightInd w:val="0"/>
              <w:snapToGrid w:val="0"/>
              <w:spacing w:before="120"/>
              <w:ind w:hanging="3"/>
              <w:rPr>
                <w:rFonts w:eastAsia="黑体"/>
                <w:sz w:val="24"/>
              </w:rPr>
            </w:pPr>
          </w:p>
        </w:tc>
      </w:tr>
      <w:tr w:rsidR="00316EBB" w:rsidRPr="00942C96" w:rsidTr="00D76F7B">
        <w:trPr>
          <w:trHeight w:val="463"/>
          <w:jc w:val="center"/>
        </w:trPr>
        <w:tc>
          <w:tcPr>
            <w:tcW w:w="1649" w:type="dxa"/>
            <w:tcBorders>
              <w:top w:val="single" w:sz="4" w:space="0" w:color="auto"/>
              <w:left w:val="single" w:sz="4" w:space="0" w:color="auto"/>
              <w:bottom w:val="single" w:sz="4" w:space="0" w:color="auto"/>
              <w:right w:val="single" w:sz="4" w:space="0" w:color="auto"/>
            </w:tcBorders>
            <w:vAlign w:val="center"/>
          </w:tcPr>
          <w:p w:rsidR="00316EBB" w:rsidRPr="00942C96" w:rsidRDefault="00316EBB" w:rsidP="00D76F7B">
            <w:pPr>
              <w:adjustRightInd w:val="0"/>
              <w:snapToGrid w:val="0"/>
              <w:spacing w:before="120"/>
              <w:ind w:hanging="3"/>
              <w:rPr>
                <w:rFonts w:eastAsia="黑体"/>
                <w:sz w:val="24"/>
              </w:rPr>
            </w:pP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316EBB" w:rsidRPr="00942C96" w:rsidRDefault="00316EBB" w:rsidP="00D76F7B">
            <w:pPr>
              <w:adjustRightInd w:val="0"/>
              <w:snapToGrid w:val="0"/>
              <w:spacing w:before="120"/>
              <w:ind w:hanging="3"/>
              <w:rPr>
                <w:rFonts w:eastAsia="黑体"/>
                <w:sz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316EBB" w:rsidRPr="00942C96" w:rsidRDefault="00316EBB" w:rsidP="00D76F7B">
            <w:pPr>
              <w:adjustRightInd w:val="0"/>
              <w:snapToGrid w:val="0"/>
              <w:spacing w:before="120"/>
              <w:ind w:hanging="3"/>
              <w:rPr>
                <w:rFonts w:eastAsia="黑体"/>
                <w:sz w:val="24"/>
              </w:rPr>
            </w:pPr>
          </w:p>
        </w:tc>
        <w:tc>
          <w:tcPr>
            <w:tcW w:w="1241" w:type="dxa"/>
            <w:gridSpan w:val="2"/>
            <w:tcBorders>
              <w:top w:val="single" w:sz="4" w:space="0" w:color="auto"/>
              <w:left w:val="single" w:sz="4" w:space="0" w:color="auto"/>
              <w:bottom w:val="single" w:sz="4" w:space="0" w:color="auto"/>
              <w:right w:val="single" w:sz="4" w:space="0" w:color="auto"/>
            </w:tcBorders>
            <w:vAlign w:val="center"/>
          </w:tcPr>
          <w:p w:rsidR="00316EBB" w:rsidRPr="00942C96" w:rsidRDefault="00316EBB" w:rsidP="00D76F7B">
            <w:pPr>
              <w:adjustRightInd w:val="0"/>
              <w:snapToGrid w:val="0"/>
              <w:spacing w:before="120"/>
              <w:ind w:hanging="3"/>
              <w:rPr>
                <w:rFonts w:eastAsia="黑体"/>
                <w:sz w:val="24"/>
              </w:rPr>
            </w:pPr>
          </w:p>
        </w:tc>
        <w:tc>
          <w:tcPr>
            <w:tcW w:w="1171" w:type="dxa"/>
            <w:tcBorders>
              <w:top w:val="single" w:sz="4" w:space="0" w:color="auto"/>
              <w:left w:val="single" w:sz="4" w:space="0" w:color="auto"/>
              <w:bottom w:val="single" w:sz="4" w:space="0" w:color="auto"/>
              <w:right w:val="single" w:sz="4" w:space="0" w:color="auto"/>
            </w:tcBorders>
            <w:vAlign w:val="center"/>
          </w:tcPr>
          <w:p w:rsidR="00316EBB" w:rsidRPr="00942C96" w:rsidRDefault="00316EBB" w:rsidP="00D76F7B">
            <w:pPr>
              <w:adjustRightInd w:val="0"/>
              <w:snapToGrid w:val="0"/>
              <w:spacing w:before="120"/>
              <w:ind w:hanging="3"/>
              <w:rPr>
                <w:rFonts w:eastAsia="黑体"/>
                <w:sz w:val="24"/>
              </w:rPr>
            </w:pPr>
          </w:p>
        </w:tc>
      </w:tr>
      <w:tr w:rsidR="00316EBB" w:rsidRPr="00942C96" w:rsidTr="00D76F7B">
        <w:trPr>
          <w:trHeight w:val="637"/>
          <w:jc w:val="center"/>
        </w:trPr>
        <w:tc>
          <w:tcPr>
            <w:tcW w:w="1649" w:type="dxa"/>
            <w:tcBorders>
              <w:top w:val="single" w:sz="4" w:space="0" w:color="auto"/>
              <w:left w:val="single" w:sz="4" w:space="0" w:color="auto"/>
              <w:bottom w:val="single" w:sz="4" w:space="0" w:color="auto"/>
              <w:right w:val="single" w:sz="4" w:space="0" w:color="auto"/>
            </w:tcBorders>
            <w:vAlign w:val="center"/>
          </w:tcPr>
          <w:p w:rsidR="00316EBB" w:rsidRPr="00942C96" w:rsidRDefault="00316EBB" w:rsidP="00D76F7B">
            <w:pPr>
              <w:adjustRightInd w:val="0"/>
              <w:snapToGrid w:val="0"/>
              <w:spacing w:before="120"/>
              <w:ind w:hanging="3"/>
              <w:rPr>
                <w:rFonts w:eastAsia="黑体"/>
                <w:sz w:val="24"/>
              </w:rPr>
            </w:pP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316EBB" w:rsidRPr="00942C96" w:rsidRDefault="00316EBB" w:rsidP="00D76F7B">
            <w:pPr>
              <w:adjustRightInd w:val="0"/>
              <w:snapToGrid w:val="0"/>
              <w:spacing w:before="120"/>
              <w:ind w:hanging="3"/>
              <w:rPr>
                <w:rFonts w:eastAsia="黑体"/>
                <w:sz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316EBB" w:rsidRPr="00942C96" w:rsidRDefault="00316EBB" w:rsidP="00D76F7B">
            <w:pPr>
              <w:adjustRightInd w:val="0"/>
              <w:snapToGrid w:val="0"/>
              <w:spacing w:before="120"/>
              <w:ind w:hanging="3"/>
              <w:rPr>
                <w:rFonts w:eastAsia="黑体"/>
                <w:sz w:val="24"/>
              </w:rPr>
            </w:pPr>
          </w:p>
        </w:tc>
        <w:tc>
          <w:tcPr>
            <w:tcW w:w="1241" w:type="dxa"/>
            <w:gridSpan w:val="2"/>
            <w:tcBorders>
              <w:top w:val="single" w:sz="4" w:space="0" w:color="auto"/>
              <w:left w:val="single" w:sz="4" w:space="0" w:color="auto"/>
              <w:bottom w:val="single" w:sz="4" w:space="0" w:color="auto"/>
              <w:right w:val="single" w:sz="4" w:space="0" w:color="auto"/>
            </w:tcBorders>
            <w:vAlign w:val="center"/>
          </w:tcPr>
          <w:p w:rsidR="00316EBB" w:rsidRPr="00942C96" w:rsidRDefault="00316EBB" w:rsidP="00D76F7B">
            <w:pPr>
              <w:adjustRightInd w:val="0"/>
              <w:snapToGrid w:val="0"/>
              <w:spacing w:before="120"/>
              <w:ind w:hanging="3"/>
              <w:rPr>
                <w:rFonts w:eastAsia="黑体"/>
                <w:sz w:val="24"/>
              </w:rPr>
            </w:pPr>
          </w:p>
        </w:tc>
        <w:tc>
          <w:tcPr>
            <w:tcW w:w="1171" w:type="dxa"/>
            <w:tcBorders>
              <w:top w:val="single" w:sz="4" w:space="0" w:color="auto"/>
              <w:left w:val="single" w:sz="4" w:space="0" w:color="auto"/>
              <w:bottom w:val="single" w:sz="4" w:space="0" w:color="auto"/>
              <w:right w:val="single" w:sz="4" w:space="0" w:color="auto"/>
            </w:tcBorders>
            <w:vAlign w:val="center"/>
          </w:tcPr>
          <w:p w:rsidR="00316EBB" w:rsidRPr="00942C96" w:rsidRDefault="00316EBB" w:rsidP="00D76F7B">
            <w:pPr>
              <w:adjustRightInd w:val="0"/>
              <w:snapToGrid w:val="0"/>
              <w:spacing w:before="120"/>
              <w:ind w:hanging="3"/>
              <w:rPr>
                <w:rFonts w:eastAsia="黑体"/>
                <w:sz w:val="24"/>
              </w:rPr>
            </w:pPr>
          </w:p>
        </w:tc>
      </w:tr>
      <w:tr w:rsidR="00316EBB" w:rsidRPr="00942C96" w:rsidTr="00D76F7B">
        <w:trPr>
          <w:trHeight w:val="391"/>
          <w:jc w:val="center"/>
        </w:trPr>
        <w:tc>
          <w:tcPr>
            <w:tcW w:w="1649" w:type="dxa"/>
            <w:tcBorders>
              <w:top w:val="single" w:sz="4" w:space="0" w:color="auto"/>
              <w:left w:val="single" w:sz="4" w:space="0" w:color="auto"/>
              <w:bottom w:val="single" w:sz="4" w:space="0" w:color="auto"/>
              <w:right w:val="single" w:sz="4" w:space="0" w:color="auto"/>
            </w:tcBorders>
            <w:vAlign w:val="center"/>
          </w:tcPr>
          <w:p w:rsidR="00316EBB" w:rsidRPr="00942C96" w:rsidRDefault="00316EBB" w:rsidP="00D76F7B">
            <w:pPr>
              <w:adjustRightInd w:val="0"/>
              <w:snapToGrid w:val="0"/>
              <w:spacing w:before="120"/>
              <w:ind w:hanging="3"/>
              <w:rPr>
                <w:rFonts w:eastAsia="黑体"/>
                <w:sz w:val="24"/>
              </w:rPr>
            </w:pP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316EBB" w:rsidRPr="00942C96" w:rsidRDefault="00316EBB" w:rsidP="00D76F7B">
            <w:pPr>
              <w:adjustRightInd w:val="0"/>
              <w:snapToGrid w:val="0"/>
              <w:spacing w:before="120"/>
              <w:ind w:hanging="3"/>
              <w:rPr>
                <w:rFonts w:eastAsia="黑体"/>
                <w:sz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316EBB" w:rsidRPr="00942C96" w:rsidRDefault="00316EBB" w:rsidP="00D76F7B">
            <w:pPr>
              <w:adjustRightInd w:val="0"/>
              <w:snapToGrid w:val="0"/>
              <w:spacing w:before="120"/>
              <w:ind w:hanging="3"/>
              <w:rPr>
                <w:rFonts w:eastAsia="黑体"/>
                <w:sz w:val="24"/>
              </w:rPr>
            </w:pPr>
          </w:p>
        </w:tc>
        <w:tc>
          <w:tcPr>
            <w:tcW w:w="1241" w:type="dxa"/>
            <w:gridSpan w:val="2"/>
            <w:tcBorders>
              <w:top w:val="single" w:sz="4" w:space="0" w:color="auto"/>
              <w:left w:val="single" w:sz="4" w:space="0" w:color="auto"/>
              <w:bottom w:val="single" w:sz="4" w:space="0" w:color="auto"/>
              <w:right w:val="single" w:sz="4" w:space="0" w:color="auto"/>
            </w:tcBorders>
            <w:vAlign w:val="center"/>
          </w:tcPr>
          <w:p w:rsidR="00316EBB" w:rsidRPr="00942C96" w:rsidRDefault="00316EBB" w:rsidP="00D76F7B">
            <w:pPr>
              <w:adjustRightInd w:val="0"/>
              <w:snapToGrid w:val="0"/>
              <w:spacing w:before="120"/>
              <w:ind w:hanging="3"/>
              <w:rPr>
                <w:rFonts w:eastAsia="黑体"/>
                <w:sz w:val="24"/>
              </w:rPr>
            </w:pPr>
          </w:p>
        </w:tc>
        <w:tc>
          <w:tcPr>
            <w:tcW w:w="1171" w:type="dxa"/>
            <w:tcBorders>
              <w:top w:val="single" w:sz="4" w:space="0" w:color="auto"/>
              <w:left w:val="single" w:sz="4" w:space="0" w:color="auto"/>
              <w:bottom w:val="single" w:sz="4" w:space="0" w:color="auto"/>
              <w:right w:val="single" w:sz="4" w:space="0" w:color="auto"/>
            </w:tcBorders>
            <w:vAlign w:val="center"/>
          </w:tcPr>
          <w:p w:rsidR="00316EBB" w:rsidRPr="00942C96" w:rsidRDefault="00316EBB" w:rsidP="00D76F7B">
            <w:pPr>
              <w:adjustRightInd w:val="0"/>
              <w:snapToGrid w:val="0"/>
              <w:spacing w:before="120"/>
              <w:ind w:hanging="3"/>
              <w:rPr>
                <w:rFonts w:eastAsia="黑体"/>
                <w:sz w:val="24"/>
              </w:rPr>
            </w:pPr>
          </w:p>
        </w:tc>
      </w:tr>
      <w:tr w:rsidR="00316EBB" w:rsidRPr="00942C96" w:rsidTr="00D76F7B">
        <w:trPr>
          <w:trHeight w:val="459"/>
          <w:jc w:val="center"/>
        </w:trPr>
        <w:tc>
          <w:tcPr>
            <w:tcW w:w="9022" w:type="dxa"/>
            <w:gridSpan w:val="9"/>
            <w:tcBorders>
              <w:top w:val="single" w:sz="4" w:space="0" w:color="auto"/>
              <w:left w:val="single" w:sz="4" w:space="0" w:color="auto"/>
              <w:bottom w:val="single" w:sz="4" w:space="0" w:color="auto"/>
              <w:right w:val="single" w:sz="4" w:space="0" w:color="auto"/>
            </w:tcBorders>
            <w:vAlign w:val="center"/>
          </w:tcPr>
          <w:p w:rsidR="00316EBB" w:rsidRPr="00942C96" w:rsidRDefault="00316EBB" w:rsidP="00D76F7B">
            <w:pPr>
              <w:adjustRightInd w:val="0"/>
              <w:snapToGrid w:val="0"/>
              <w:spacing w:before="120"/>
              <w:rPr>
                <w:rFonts w:eastAsia="黑体"/>
                <w:b/>
                <w:bCs/>
                <w:sz w:val="24"/>
              </w:rPr>
            </w:pPr>
            <w:r w:rsidRPr="00942C96">
              <w:rPr>
                <w:rFonts w:eastAsia="黑体"/>
                <w:b/>
                <w:bCs/>
                <w:sz w:val="24"/>
              </w:rPr>
              <w:t>以上参与活动请附相关证明材料和总结</w:t>
            </w:r>
          </w:p>
        </w:tc>
      </w:tr>
      <w:tr w:rsidR="00316EBB" w:rsidRPr="00942C96" w:rsidTr="00D76F7B">
        <w:trPr>
          <w:trHeight w:val="893"/>
          <w:jc w:val="center"/>
        </w:trPr>
        <w:tc>
          <w:tcPr>
            <w:tcW w:w="9022" w:type="dxa"/>
            <w:gridSpan w:val="9"/>
            <w:tcBorders>
              <w:top w:val="single" w:sz="4" w:space="0" w:color="auto"/>
              <w:left w:val="single" w:sz="4" w:space="0" w:color="auto"/>
              <w:bottom w:val="single" w:sz="4" w:space="0" w:color="auto"/>
              <w:right w:val="single" w:sz="4" w:space="0" w:color="auto"/>
            </w:tcBorders>
            <w:vAlign w:val="center"/>
          </w:tcPr>
          <w:p w:rsidR="00316EBB" w:rsidRPr="00942C96" w:rsidRDefault="00316EBB" w:rsidP="00D76F7B">
            <w:pPr>
              <w:adjustRightInd w:val="0"/>
              <w:snapToGrid w:val="0"/>
              <w:spacing w:before="120"/>
              <w:ind w:hanging="3"/>
              <w:rPr>
                <w:rFonts w:eastAsia="黑体"/>
                <w:b/>
                <w:bCs/>
                <w:sz w:val="24"/>
              </w:rPr>
            </w:pPr>
            <w:r w:rsidRPr="00942C96">
              <w:rPr>
                <w:rFonts w:eastAsia="黑体"/>
                <w:b/>
                <w:bCs/>
                <w:sz w:val="24"/>
              </w:rPr>
              <w:t>部院系审核意见：（请注明是否认定，认定学分数及认定依据）</w:t>
            </w:r>
          </w:p>
          <w:p w:rsidR="00316EBB" w:rsidRPr="00942C96" w:rsidRDefault="00316EBB" w:rsidP="00D76F7B">
            <w:pPr>
              <w:adjustRightInd w:val="0"/>
              <w:snapToGrid w:val="0"/>
              <w:spacing w:before="120"/>
              <w:ind w:hanging="3"/>
              <w:rPr>
                <w:rFonts w:eastAsia="黑体"/>
                <w:sz w:val="24"/>
              </w:rPr>
            </w:pPr>
          </w:p>
          <w:p w:rsidR="00316EBB" w:rsidRPr="00942C96" w:rsidRDefault="00316EBB" w:rsidP="00D76F7B">
            <w:pPr>
              <w:adjustRightInd w:val="0"/>
              <w:snapToGrid w:val="0"/>
              <w:spacing w:before="120"/>
              <w:ind w:hanging="3"/>
              <w:rPr>
                <w:rFonts w:eastAsia="黑体"/>
                <w:sz w:val="24"/>
              </w:rPr>
            </w:pPr>
          </w:p>
          <w:p w:rsidR="00316EBB" w:rsidRPr="00942C96" w:rsidRDefault="00316EBB" w:rsidP="00D76F7B">
            <w:pPr>
              <w:adjustRightInd w:val="0"/>
              <w:snapToGrid w:val="0"/>
              <w:spacing w:before="120"/>
              <w:ind w:hanging="3"/>
              <w:rPr>
                <w:rFonts w:eastAsia="黑体"/>
                <w:sz w:val="24"/>
              </w:rPr>
            </w:pPr>
          </w:p>
          <w:p w:rsidR="00316EBB" w:rsidRPr="00942C96" w:rsidRDefault="00316EBB" w:rsidP="00D76F7B">
            <w:pPr>
              <w:adjustRightInd w:val="0"/>
              <w:snapToGrid w:val="0"/>
              <w:spacing w:before="120"/>
              <w:ind w:hanging="3"/>
              <w:rPr>
                <w:rFonts w:eastAsia="黑体"/>
                <w:sz w:val="24"/>
              </w:rPr>
            </w:pPr>
          </w:p>
          <w:p w:rsidR="00316EBB" w:rsidRPr="00942C96" w:rsidRDefault="00316EBB" w:rsidP="00D76F7B">
            <w:pPr>
              <w:adjustRightInd w:val="0"/>
              <w:snapToGrid w:val="0"/>
              <w:spacing w:before="120"/>
              <w:ind w:hanging="3"/>
              <w:rPr>
                <w:rFonts w:eastAsia="黑体"/>
                <w:sz w:val="24"/>
              </w:rPr>
            </w:pPr>
          </w:p>
          <w:p w:rsidR="00316EBB" w:rsidRPr="00942C96" w:rsidRDefault="00316EBB" w:rsidP="00D76F7B">
            <w:pPr>
              <w:adjustRightInd w:val="0"/>
              <w:snapToGrid w:val="0"/>
              <w:spacing w:before="120"/>
              <w:ind w:hanging="3"/>
              <w:rPr>
                <w:rFonts w:eastAsia="黑体"/>
                <w:sz w:val="24"/>
              </w:rPr>
            </w:pPr>
          </w:p>
          <w:p w:rsidR="00316EBB" w:rsidRPr="00942C96" w:rsidRDefault="00316EBB" w:rsidP="00D76F7B">
            <w:pPr>
              <w:adjustRightInd w:val="0"/>
              <w:snapToGrid w:val="0"/>
              <w:spacing w:before="120"/>
              <w:ind w:hanging="3"/>
              <w:rPr>
                <w:rFonts w:eastAsia="黑体"/>
                <w:sz w:val="24"/>
              </w:rPr>
            </w:pPr>
          </w:p>
          <w:p w:rsidR="00316EBB" w:rsidRPr="00942C96" w:rsidRDefault="00316EBB" w:rsidP="00D76F7B">
            <w:pPr>
              <w:adjustRightInd w:val="0"/>
              <w:snapToGrid w:val="0"/>
              <w:spacing w:before="120"/>
              <w:ind w:hanging="3"/>
              <w:rPr>
                <w:rFonts w:eastAsia="黑体"/>
                <w:sz w:val="24"/>
              </w:rPr>
            </w:pPr>
          </w:p>
          <w:p w:rsidR="00316EBB" w:rsidRPr="00942C96" w:rsidRDefault="00316EBB" w:rsidP="00D76F7B">
            <w:pPr>
              <w:adjustRightInd w:val="0"/>
              <w:snapToGrid w:val="0"/>
              <w:spacing w:before="120" w:line="360" w:lineRule="auto"/>
              <w:ind w:firstLineChars="200" w:firstLine="482"/>
              <w:rPr>
                <w:rFonts w:eastAsia="黑体"/>
                <w:b/>
                <w:bCs/>
                <w:sz w:val="24"/>
              </w:rPr>
            </w:pPr>
            <w:r w:rsidRPr="00942C96">
              <w:rPr>
                <w:rFonts w:eastAsia="黑体"/>
                <w:b/>
                <w:bCs/>
                <w:sz w:val="24"/>
              </w:rPr>
              <w:t>学分认定小组负责人签名：</w:t>
            </w:r>
          </w:p>
          <w:p w:rsidR="00316EBB" w:rsidRPr="00942C96" w:rsidRDefault="00316EBB" w:rsidP="00D76F7B">
            <w:pPr>
              <w:adjustRightInd w:val="0"/>
              <w:snapToGrid w:val="0"/>
              <w:spacing w:before="120" w:line="360" w:lineRule="auto"/>
              <w:ind w:firstLineChars="2000" w:firstLine="4819"/>
              <w:rPr>
                <w:rFonts w:eastAsia="黑体"/>
                <w:b/>
                <w:bCs/>
                <w:sz w:val="24"/>
              </w:rPr>
            </w:pPr>
            <w:r w:rsidRPr="00942C96">
              <w:rPr>
                <w:rFonts w:eastAsia="黑体"/>
                <w:b/>
                <w:bCs/>
                <w:sz w:val="24"/>
              </w:rPr>
              <w:t>部院系公章：</w:t>
            </w:r>
          </w:p>
          <w:p w:rsidR="00316EBB" w:rsidRPr="00942C96" w:rsidRDefault="00316EBB" w:rsidP="00D76F7B">
            <w:pPr>
              <w:adjustRightInd w:val="0"/>
              <w:snapToGrid w:val="0"/>
              <w:spacing w:before="120" w:line="360" w:lineRule="auto"/>
              <w:ind w:firstLineChars="1750" w:firstLine="4216"/>
              <w:rPr>
                <w:rFonts w:eastAsia="黑体"/>
                <w:sz w:val="24"/>
              </w:rPr>
            </w:pPr>
            <w:r w:rsidRPr="00942C96">
              <w:rPr>
                <w:rFonts w:eastAsia="黑体"/>
                <w:b/>
                <w:bCs/>
                <w:sz w:val="24"/>
              </w:rPr>
              <w:t>年月日</w:t>
            </w:r>
          </w:p>
        </w:tc>
      </w:tr>
    </w:tbl>
    <w:p w:rsidR="00316EBB" w:rsidRDefault="00316EBB" w:rsidP="008076C5">
      <w:pPr>
        <w:spacing w:beforeLines="50" w:afterLines="50"/>
        <w:jc w:val="center"/>
        <w:rPr>
          <w:rFonts w:ascii="黑体" w:eastAsia="黑体" w:hAnsi="黑体"/>
          <w:b/>
          <w:bCs/>
          <w:color w:val="000000"/>
          <w:szCs w:val="28"/>
        </w:rPr>
      </w:pPr>
      <w:r w:rsidRPr="00942C96">
        <w:rPr>
          <w:rFonts w:eastAsia="黑体"/>
          <w:b/>
          <w:bCs/>
          <w:color w:val="000000"/>
          <w:szCs w:val="28"/>
        </w:rPr>
        <w:br w:type="page"/>
      </w:r>
      <w:r w:rsidRPr="00072418">
        <w:rPr>
          <w:rFonts w:ascii="黑体" w:eastAsia="黑体" w:hAnsi="黑体" w:hint="eastAsia"/>
          <w:b/>
          <w:bCs/>
          <w:color w:val="000000"/>
          <w:szCs w:val="28"/>
        </w:rPr>
        <w:lastRenderedPageBreak/>
        <w:t>北京师范大学</w:t>
      </w:r>
    </w:p>
    <w:p w:rsidR="00316EBB" w:rsidRPr="00072418" w:rsidRDefault="00316EBB" w:rsidP="008076C5">
      <w:pPr>
        <w:spacing w:beforeLines="50" w:afterLines="50"/>
        <w:jc w:val="center"/>
        <w:rPr>
          <w:rFonts w:ascii="黑体" w:eastAsia="黑体" w:hAnsi="黑体"/>
          <w:b/>
          <w:bCs/>
          <w:color w:val="000000"/>
          <w:szCs w:val="28"/>
        </w:rPr>
      </w:pPr>
      <w:r w:rsidRPr="00072418">
        <w:rPr>
          <w:rFonts w:ascii="黑体" w:eastAsia="黑体" w:hAnsi="黑体"/>
          <w:b/>
          <w:bCs/>
          <w:color w:val="000000"/>
          <w:szCs w:val="28"/>
        </w:rPr>
        <w:t>本科生</w:t>
      </w:r>
      <w:r w:rsidRPr="00072418">
        <w:rPr>
          <w:rFonts w:ascii="黑体" w:eastAsia="黑体" w:hAnsi="黑体" w:hint="eastAsia"/>
          <w:b/>
          <w:bCs/>
          <w:color w:val="000000"/>
          <w:szCs w:val="28"/>
        </w:rPr>
        <w:t>科研训练与创新创业</w:t>
      </w:r>
      <w:r w:rsidRPr="00756A15">
        <w:rPr>
          <w:rFonts w:ascii="黑体" w:eastAsia="黑体" w:hAnsi="黑体" w:hint="eastAsia"/>
          <w:b/>
          <w:bCs/>
          <w:color w:val="000000"/>
          <w:szCs w:val="28"/>
        </w:rPr>
        <w:t>学分认定申请表</w:t>
      </w:r>
    </w:p>
    <w:tbl>
      <w:tblPr>
        <w:tblW w:w="9022" w:type="dxa"/>
        <w:jc w:val="center"/>
        <w:tblBorders>
          <w:top w:val="single" w:sz="4" w:space="0" w:color="auto"/>
          <w:left w:val="single" w:sz="4" w:space="0" w:color="auto"/>
          <w:bottom w:val="single" w:sz="4" w:space="0" w:color="auto"/>
          <w:right w:val="single" w:sz="4" w:space="0" w:color="auto"/>
        </w:tblBorders>
        <w:tblLook w:val="0000"/>
      </w:tblPr>
      <w:tblGrid>
        <w:gridCol w:w="1109"/>
        <w:gridCol w:w="823"/>
        <w:gridCol w:w="1608"/>
        <w:gridCol w:w="855"/>
        <w:gridCol w:w="372"/>
        <w:gridCol w:w="1559"/>
        <w:gridCol w:w="1188"/>
        <w:gridCol w:w="1508"/>
      </w:tblGrid>
      <w:tr w:rsidR="00316EBB" w:rsidRPr="003C430C" w:rsidTr="00D76F7B">
        <w:trPr>
          <w:trHeight w:val="503"/>
          <w:jc w:val="center"/>
        </w:trPr>
        <w:tc>
          <w:tcPr>
            <w:tcW w:w="9022" w:type="dxa"/>
            <w:gridSpan w:val="8"/>
            <w:tcBorders>
              <w:top w:val="single" w:sz="4" w:space="0" w:color="auto"/>
              <w:left w:val="single" w:sz="4" w:space="0" w:color="auto"/>
              <w:bottom w:val="single" w:sz="4" w:space="0" w:color="auto"/>
              <w:right w:val="single" w:sz="4" w:space="0" w:color="auto"/>
            </w:tcBorders>
            <w:vAlign w:val="center"/>
          </w:tcPr>
          <w:p w:rsidR="00316EBB" w:rsidRPr="003C430C" w:rsidRDefault="00316EBB" w:rsidP="00D76F7B">
            <w:pPr>
              <w:spacing w:before="120"/>
              <w:ind w:hanging="3"/>
              <w:jc w:val="center"/>
              <w:rPr>
                <w:rFonts w:ascii="黑体" w:eastAsia="黑体" w:hAnsi="黑体"/>
                <w:b/>
                <w:bCs/>
                <w:sz w:val="24"/>
              </w:rPr>
            </w:pPr>
            <w:r w:rsidRPr="003C430C">
              <w:rPr>
                <w:rFonts w:ascii="黑体" w:eastAsia="黑体" w:hAnsi="黑体" w:hint="eastAsia"/>
                <w:b/>
                <w:bCs/>
                <w:sz w:val="24"/>
              </w:rPr>
              <w:t>一、申请人基本信息</w:t>
            </w:r>
          </w:p>
        </w:tc>
      </w:tr>
      <w:tr w:rsidR="00316EBB" w:rsidRPr="003C430C" w:rsidTr="00D76F7B">
        <w:trPr>
          <w:trHeight w:val="503"/>
          <w:jc w:val="center"/>
        </w:trPr>
        <w:tc>
          <w:tcPr>
            <w:tcW w:w="1932" w:type="dxa"/>
            <w:gridSpan w:val="2"/>
            <w:tcBorders>
              <w:top w:val="single" w:sz="4" w:space="0" w:color="auto"/>
              <w:left w:val="single" w:sz="4" w:space="0" w:color="auto"/>
              <w:bottom w:val="single" w:sz="4" w:space="0" w:color="auto"/>
              <w:right w:val="single" w:sz="4" w:space="0" w:color="auto"/>
            </w:tcBorders>
            <w:vAlign w:val="center"/>
          </w:tcPr>
          <w:p w:rsidR="00316EBB" w:rsidRPr="003C430C" w:rsidRDefault="00316EBB" w:rsidP="00D76F7B">
            <w:pPr>
              <w:spacing w:before="120"/>
              <w:ind w:hanging="3"/>
              <w:jc w:val="center"/>
              <w:rPr>
                <w:rFonts w:ascii="黑体" w:eastAsia="黑体" w:hAnsi="黑体"/>
                <w:bCs/>
                <w:sz w:val="24"/>
              </w:rPr>
            </w:pPr>
            <w:r w:rsidRPr="003C430C">
              <w:rPr>
                <w:rFonts w:ascii="黑体" w:eastAsia="黑体" w:hAnsi="黑体" w:hint="eastAsia"/>
                <w:bCs/>
                <w:sz w:val="24"/>
              </w:rPr>
              <w:t>申请人姓名</w:t>
            </w:r>
          </w:p>
        </w:tc>
        <w:tc>
          <w:tcPr>
            <w:tcW w:w="1608" w:type="dxa"/>
            <w:tcBorders>
              <w:top w:val="single" w:sz="4" w:space="0" w:color="auto"/>
              <w:left w:val="single" w:sz="4" w:space="0" w:color="auto"/>
              <w:bottom w:val="single" w:sz="4" w:space="0" w:color="auto"/>
              <w:right w:val="single" w:sz="4" w:space="0" w:color="auto"/>
            </w:tcBorders>
            <w:vAlign w:val="center"/>
          </w:tcPr>
          <w:p w:rsidR="00316EBB" w:rsidRPr="003C430C" w:rsidRDefault="00316EBB" w:rsidP="00D76F7B">
            <w:pPr>
              <w:spacing w:before="120"/>
              <w:ind w:hanging="3"/>
              <w:rPr>
                <w:rFonts w:ascii="黑体" w:eastAsia="黑体" w:hAnsi="黑体"/>
                <w:sz w:val="24"/>
              </w:rPr>
            </w:pPr>
          </w:p>
        </w:tc>
        <w:tc>
          <w:tcPr>
            <w:tcW w:w="1227" w:type="dxa"/>
            <w:gridSpan w:val="2"/>
            <w:tcBorders>
              <w:top w:val="single" w:sz="4" w:space="0" w:color="auto"/>
              <w:left w:val="single" w:sz="4" w:space="0" w:color="auto"/>
              <w:bottom w:val="single" w:sz="4" w:space="0" w:color="auto"/>
              <w:right w:val="single" w:sz="4" w:space="0" w:color="auto"/>
            </w:tcBorders>
            <w:vAlign w:val="center"/>
          </w:tcPr>
          <w:p w:rsidR="00316EBB" w:rsidRPr="003C430C" w:rsidRDefault="00316EBB" w:rsidP="00D76F7B">
            <w:pPr>
              <w:snapToGrid w:val="0"/>
              <w:spacing w:before="120"/>
              <w:ind w:hanging="3"/>
              <w:jc w:val="center"/>
              <w:rPr>
                <w:rFonts w:ascii="黑体" w:eastAsia="黑体" w:hAnsi="黑体"/>
                <w:sz w:val="24"/>
              </w:rPr>
            </w:pPr>
            <w:r w:rsidRPr="003C430C">
              <w:rPr>
                <w:rFonts w:ascii="黑体" w:eastAsia="黑体" w:hAnsi="黑体" w:hint="eastAsia"/>
                <w:sz w:val="24"/>
              </w:rPr>
              <w:t>年级</w:t>
            </w:r>
          </w:p>
        </w:tc>
        <w:tc>
          <w:tcPr>
            <w:tcW w:w="1559" w:type="dxa"/>
            <w:tcBorders>
              <w:top w:val="single" w:sz="4" w:space="0" w:color="auto"/>
              <w:left w:val="single" w:sz="4" w:space="0" w:color="auto"/>
              <w:bottom w:val="single" w:sz="4" w:space="0" w:color="auto"/>
              <w:right w:val="single" w:sz="4" w:space="0" w:color="auto"/>
            </w:tcBorders>
            <w:vAlign w:val="center"/>
          </w:tcPr>
          <w:p w:rsidR="00316EBB" w:rsidRPr="003C430C" w:rsidRDefault="00316EBB" w:rsidP="00D76F7B">
            <w:pPr>
              <w:snapToGrid w:val="0"/>
              <w:spacing w:before="120"/>
              <w:ind w:hanging="3"/>
              <w:jc w:val="center"/>
              <w:rPr>
                <w:rFonts w:ascii="黑体" w:eastAsia="黑体" w:hAnsi="黑体"/>
                <w:sz w:val="24"/>
              </w:rPr>
            </w:pPr>
          </w:p>
        </w:tc>
        <w:tc>
          <w:tcPr>
            <w:tcW w:w="1188" w:type="dxa"/>
            <w:tcBorders>
              <w:top w:val="single" w:sz="4" w:space="0" w:color="auto"/>
              <w:left w:val="single" w:sz="4" w:space="0" w:color="auto"/>
              <w:bottom w:val="single" w:sz="4" w:space="0" w:color="auto"/>
              <w:right w:val="single" w:sz="4" w:space="0" w:color="auto"/>
            </w:tcBorders>
            <w:vAlign w:val="center"/>
          </w:tcPr>
          <w:p w:rsidR="00316EBB" w:rsidRPr="003C430C" w:rsidRDefault="00316EBB" w:rsidP="00D76F7B">
            <w:pPr>
              <w:spacing w:before="120"/>
              <w:ind w:hanging="3"/>
              <w:jc w:val="center"/>
              <w:rPr>
                <w:rFonts w:ascii="黑体" w:eastAsia="黑体" w:hAnsi="黑体"/>
                <w:sz w:val="24"/>
              </w:rPr>
            </w:pPr>
            <w:r>
              <w:rPr>
                <w:rFonts w:ascii="黑体" w:eastAsia="黑体" w:hAnsi="黑体" w:hint="eastAsia"/>
                <w:sz w:val="24"/>
              </w:rPr>
              <w:t>学 号</w:t>
            </w:r>
          </w:p>
        </w:tc>
        <w:tc>
          <w:tcPr>
            <w:tcW w:w="1508" w:type="dxa"/>
            <w:tcBorders>
              <w:top w:val="single" w:sz="4" w:space="0" w:color="auto"/>
              <w:left w:val="single" w:sz="4" w:space="0" w:color="auto"/>
              <w:bottom w:val="single" w:sz="4" w:space="0" w:color="auto"/>
              <w:right w:val="single" w:sz="4" w:space="0" w:color="auto"/>
            </w:tcBorders>
            <w:vAlign w:val="center"/>
          </w:tcPr>
          <w:p w:rsidR="00316EBB" w:rsidRPr="003C430C" w:rsidRDefault="00316EBB" w:rsidP="00D76F7B">
            <w:pPr>
              <w:spacing w:before="120"/>
              <w:ind w:hanging="3"/>
              <w:rPr>
                <w:rFonts w:ascii="黑体" w:eastAsia="黑体" w:hAnsi="黑体"/>
                <w:sz w:val="24"/>
              </w:rPr>
            </w:pPr>
          </w:p>
        </w:tc>
      </w:tr>
      <w:tr w:rsidR="00316EBB" w:rsidRPr="003C430C" w:rsidTr="00D76F7B">
        <w:trPr>
          <w:cantSplit/>
          <w:trHeight w:val="449"/>
          <w:jc w:val="center"/>
        </w:trPr>
        <w:tc>
          <w:tcPr>
            <w:tcW w:w="1932" w:type="dxa"/>
            <w:gridSpan w:val="2"/>
            <w:tcBorders>
              <w:top w:val="single" w:sz="4" w:space="0" w:color="auto"/>
              <w:left w:val="single" w:sz="4" w:space="0" w:color="auto"/>
              <w:bottom w:val="single" w:sz="4" w:space="0" w:color="auto"/>
              <w:right w:val="single" w:sz="4" w:space="0" w:color="auto"/>
            </w:tcBorders>
            <w:vAlign w:val="center"/>
          </w:tcPr>
          <w:p w:rsidR="00316EBB" w:rsidRPr="003C430C" w:rsidRDefault="00316EBB" w:rsidP="00D76F7B">
            <w:pPr>
              <w:spacing w:before="120"/>
              <w:ind w:hanging="3"/>
              <w:jc w:val="center"/>
              <w:rPr>
                <w:rFonts w:ascii="黑体" w:eastAsia="黑体" w:hAnsi="黑体"/>
                <w:sz w:val="24"/>
              </w:rPr>
            </w:pPr>
            <w:r w:rsidRPr="003C430C">
              <w:rPr>
                <w:rFonts w:ascii="黑体" w:eastAsia="黑体" w:hAnsi="黑体" w:hint="eastAsia"/>
                <w:sz w:val="24"/>
              </w:rPr>
              <w:t>所在部院系</w:t>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316EBB" w:rsidRPr="003C430C" w:rsidRDefault="00316EBB" w:rsidP="00D76F7B">
            <w:pPr>
              <w:snapToGrid w:val="0"/>
              <w:spacing w:before="120"/>
              <w:ind w:hanging="3"/>
              <w:jc w:val="center"/>
              <w:rPr>
                <w:rFonts w:ascii="黑体" w:eastAsia="黑体" w:hAnsi="黑体"/>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316EBB" w:rsidRPr="003C430C" w:rsidRDefault="00316EBB" w:rsidP="00D76F7B">
            <w:pPr>
              <w:snapToGrid w:val="0"/>
              <w:spacing w:before="120"/>
              <w:ind w:hanging="3"/>
              <w:jc w:val="center"/>
              <w:rPr>
                <w:rFonts w:ascii="黑体" w:eastAsia="黑体" w:hAnsi="黑体"/>
                <w:sz w:val="24"/>
              </w:rPr>
            </w:pPr>
            <w:r>
              <w:rPr>
                <w:rFonts w:ascii="黑体" w:eastAsia="黑体" w:hAnsi="黑体" w:hint="eastAsia"/>
                <w:sz w:val="24"/>
              </w:rPr>
              <w:t>专 业</w:t>
            </w:r>
          </w:p>
        </w:tc>
        <w:tc>
          <w:tcPr>
            <w:tcW w:w="2696" w:type="dxa"/>
            <w:gridSpan w:val="2"/>
            <w:tcBorders>
              <w:top w:val="single" w:sz="4" w:space="0" w:color="auto"/>
              <w:left w:val="single" w:sz="4" w:space="0" w:color="auto"/>
              <w:bottom w:val="single" w:sz="4" w:space="0" w:color="auto"/>
              <w:right w:val="single" w:sz="4" w:space="0" w:color="auto"/>
            </w:tcBorders>
            <w:vAlign w:val="center"/>
          </w:tcPr>
          <w:p w:rsidR="00316EBB" w:rsidRPr="003C430C" w:rsidRDefault="00316EBB" w:rsidP="00D76F7B">
            <w:pPr>
              <w:snapToGrid w:val="0"/>
              <w:spacing w:before="120"/>
              <w:ind w:hanging="3"/>
              <w:jc w:val="center"/>
              <w:rPr>
                <w:rFonts w:ascii="黑体" w:eastAsia="黑体" w:hAnsi="黑体"/>
                <w:sz w:val="24"/>
              </w:rPr>
            </w:pPr>
          </w:p>
        </w:tc>
      </w:tr>
      <w:tr w:rsidR="00316EBB" w:rsidRPr="003C430C" w:rsidTr="00D76F7B">
        <w:trPr>
          <w:trHeight w:val="589"/>
          <w:jc w:val="center"/>
        </w:trPr>
        <w:tc>
          <w:tcPr>
            <w:tcW w:w="9022" w:type="dxa"/>
            <w:gridSpan w:val="8"/>
            <w:tcBorders>
              <w:top w:val="single" w:sz="4" w:space="0" w:color="auto"/>
              <w:left w:val="single" w:sz="4" w:space="0" w:color="auto"/>
              <w:bottom w:val="single" w:sz="4" w:space="0" w:color="auto"/>
              <w:right w:val="single" w:sz="4" w:space="0" w:color="auto"/>
            </w:tcBorders>
            <w:vAlign w:val="center"/>
          </w:tcPr>
          <w:p w:rsidR="00316EBB" w:rsidRPr="003C430C" w:rsidRDefault="00316EBB" w:rsidP="00D76F7B">
            <w:pPr>
              <w:spacing w:before="120"/>
              <w:ind w:hanging="3"/>
              <w:jc w:val="center"/>
              <w:rPr>
                <w:rFonts w:ascii="黑体" w:eastAsia="黑体" w:hAnsi="黑体"/>
                <w:b/>
                <w:sz w:val="24"/>
              </w:rPr>
            </w:pPr>
            <w:r w:rsidRPr="003C430C">
              <w:rPr>
                <w:rFonts w:ascii="黑体" w:eastAsia="黑体" w:hAnsi="黑体" w:hint="eastAsia"/>
                <w:b/>
                <w:sz w:val="24"/>
              </w:rPr>
              <w:t>二、科研训练与创新创业情况</w:t>
            </w:r>
          </w:p>
        </w:tc>
      </w:tr>
      <w:tr w:rsidR="00316EBB" w:rsidRPr="003C430C" w:rsidTr="00D76F7B">
        <w:trPr>
          <w:trHeight w:val="461"/>
          <w:jc w:val="center"/>
        </w:trPr>
        <w:tc>
          <w:tcPr>
            <w:tcW w:w="1109" w:type="dxa"/>
            <w:tcBorders>
              <w:top w:val="single" w:sz="4" w:space="0" w:color="auto"/>
              <w:left w:val="single" w:sz="4" w:space="0" w:color="auto"/>
              <w:bottom w:val="single" w:sz="4" w:space="0" w:color="auto"/>
              <w:right w:val="single" w:sz="4" w:space="0" w:color="auto"/>
            </w:tcBorders>
            <w:vAlign w:val="center"/>
          </w:tcPr>
          <w:p w:rsidR="00316EBB" w:rsidRPr="003C430C" w:rsidRDefault="00316EBB" w:rsidP="00D76F7B">
            <w:pPr>
              <w:snapToGrid w:val="0"/>
              <w:spacing w:before="120"/>
              <w:ind w:hanging="3"/>
              <w:jc w:val="center"/>
              <w:rPr>
                <w:rFonts w:ascii="黑体" w:eastAsia="黑体" w:hAnsi="黑体"/>
                <w:sz w:val="24"/>
              </w:rPr>
            </w:pPr>
            <w:r w:rsidRPr="003C430C">
              <w:rPr>
                <w:rFonts w:ascii="黑体" w:eastAsia="黑体" w:hAnsi="黑体" w:hint="eastAsia"/>
                <w:sz w:val="24"/>
              </w:rPr>
              <w:t>论文</w:t>
            </w:r>
          </w:p>
        </w:tc>
        <w:tc>
          <w:tcPr>
            <w:tcW w:w="32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16EBB" w:rsidRPr="003C430C" w:rsidRDefault="00316EBB" w:rsidP="00D76F7B">
            <w:pPr>
              <w:snapToGrid w:val="0"/>
              <w:spacing w:before="120"/>
              <w:ind w:hanging="3"/>
              <w:jc w:val="left"/>
              <w:rPr>
                <w:rFonts w:ascii="黑体" w:eastAsia="黑体" w:hAnsi="黑体"/>
                <w:sz w:val="24"/>
              </w:rPr>
            </w:pPr>
            <w:r w:rsidRPr="003C430C">
              <w:rPr>
                <w:rFonts w:ascii="黑体" w:eastAsia="黑体" w:hAnsi="黑体" w:hint="eastAsia"/>
                <w:sz w:val="24"/>
              </w:rPr>
              <w:t>标题、作者、刊物名称、年卷期页</w:t>
            </w:r>
          </w:p>
        </w:tc>
        <w:tc>
          <w:tcPr>
            <w:tcW w:w="462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16EBB" w:rsidRPr="00707570" w:rsidRDefault="00316EBB" w:rsidP="00D76F7B">
            <w:pPr>
              <w:snapToGrid w:val="0"/>
              <w:spacing w:before="120"/>
              <w:ind w:hanging="3"/>
              <w:jc w:val="left"/>
              <w:rPr>
                <w:rFonts w:ascii="黑体" w:eastAsia="黑体" w:hAnsi="黑体"/>
                <w:color w:val="FF0000"/>
                <w:sz w:val="24"/>
              </w:rPr>
            </w:pPr>
            <w:r w:rsidRPr="00707570">
              <w:rPr>
                <w:rFonts w:ascii="黑体" w:eastAsia="黑体" w:hAnsi="黑体" w:hint="eastAsia"/>
                <w:color w:val="FF0000"/>
                <w:sz w:val="24"/>
              </w:rPr>
              <w:t>写明</w:t>
            </w:r>
            <w:r>
              <w:rPr>
                <w:rFonts w:ascii="黑体" w:eastAsia="黑体" w:hAnsi="黑体" w:hint="eastAsia"/>
                <w:color w:val="FF0000"/>
                <w:sz w:val="24"/>
              </w:rPr>
              <w:t>前列要求的论文相关信息，并提交</w:t>
            </w:r>
            <w:r w:rsidRPr="00707570">
              <w:rPr>
                <w:rFonts w:ascii="黑体" w:eastAsia="黑体" w:hAnsi="黑体" w:hint="eastAsia"/>
                <w:color w:val="FF0000"/>
                <w:sz w:val="24"/>
              </w:rPr>
              <w:t>期刊首页、目录页和论文的复印件</w:t>
            </w:r>
            <w:r>
              <w:rPr>
                <w:rFonts w:ascii="黑体" w:eastAsia="黑体" w:hAnsi="黑体" w:hint="eastAsia"/>
                <w:color w:val="FF0000"/>
                <w:sz w:val="24"/>
              </w:rPr>
              <w:t>。</w:t>
            </w:r>
          </w:p>
        </w:tc>
      </w:tr>
      <w:tr w:rsidR="00316EBB" w:rsidRPr="003C430C" w:rsidTr="00D76F7B">
        <w:trPr>
          <w:trHeight w:val="479"/>
          <w:jc w:val="center"/>
        </w:trPr>
        <w:tc>
          <w:tcPr>
            <w:tcW w:w="1109" w:type="dxa"/>
            <w:tcBorders>
              <w:top w:val="single" w:sz="4" w:space="0" w:color="auto"/>
              <w:left w:val="single" w:sz="4" w:space="0" w:color="auto"/>
              <w:bottom w:val="single" w:sz="4" w:space="0" w:color="auto"/>
              <w:right w:val="single" w:sz="4" w:space="0" w:color="auto"/>
            </w:tcBorders>
            <w:vAlign w:val="center"/>
          </w:tcPr>
          <w:p w:rsidR="00316EBB" w:rsidRPr="003C430C" w:rsidRDefault="00316EBB" w:rsidP="00D76F7B">
            <w:pPr>
              <w:snapToGrid w:val="0"/>
              <w:spacing w:before="120"/>
              <w:ind w:hanging="3"/>
              <w:jc w:val="center"/>
              <w:rPr>
                <w:rFonts w:ascii="黑体" w:eastAsia="黑体" w:hAnsi="黑体"/>
                <w:sz w:val="24"/>
              </w:rPr>
            </w:pPr>
            <w:r w:rsidRPr="003C430C">
              <w:rPr>
                <w:rFonts w:ascii="黑体" w:eastAsia="黑体" w:hAnsi="黑体" w:hint="eastAsia"/>
                <w:sz w:val="24"/>
              </w:rPr>
              <w:t>获奖</w:t>
            </w:r>
          </w:p>
        </w:tc>
        <w:tc>
          <w:tcPr>
            <w:tcW w:w="32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16EBB" w:rsidRPr="003C430C" w:rsidRDefault="00316EBB" w:rsidP="00D76F7B">
            <w:pPr>
              <w:snapToGrid w:val="0"/>
              <w:spacing w:before="120"/>
              <w:ind w:hanging="3"/>
              <w:jc w:val="left"/>
              <w:rPr>
                <w:rFonts w:ascii="黑体" w:eastAsia="黑体" w:hAnsi="黑体"/>
                <w:sz w:val="24"/>
              </w:rPr>
            </w:pPr>
            <w:r w:rsidRPr="003C430C">
              <w:rPr>
                <w:rFonts w:ascii="黑体" w:eastAsia="黑体" w:hAnsi="黑体" w:hint="eastAsia"/>
                <w:sz w:val="24"/>
              </w:rPr>
              <w:t>奖励名称、颁发单位、获奖等级、获奖年度</w:t>
            </w:r>
          </w:p>
        </w:tc>
        <w:tc>
          <w:tcPr>
            <w:tcW w:w="462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16EBB" w:rsidRPr="00707570" w:rsidRDefault="00316EBB" w:rsidP="00316EBB">
            <w:pPr>
              <w:pStyle w:val="a8"/>
              <w:numPr>
                <w:ilvl w:val="0"/>
                <w:numId w:val="12"/>
              </w:numPr>
              <w:adjustRightInd w:val="0"/>
              <w:snapToGrid w:val="0"/>
              <w:spacing w:before="120"/>
              <w:ind w:firstLineChars="0"/>
              <w:rPr>
                <w:rFonts w:ascii="黑体" w:eastAsia="黑体" w:hAnsi="黑体"/>
                <w:color w:val="FF0000"/>
                <w:sz w:val="24"/>
              </w:rPr>
            </w:pPr>
            <w:r w:rsidRPr="00707570">
              <w:rPr>
                <w:rFonts w:ascii="黑体" w:eastAsia="黑体" w:hAnsi="黑体" w:hint="eastAsia"/>
                <w:color w:val="FF0000"/>
                <w:sz w:val="24"/>
              </w:rPr>
              <w:t>已</w:t>
            </w:r>
            <w:r>
              <w:rPr>
                <w:rFonts w:ascii="黑体" w:eastAsia="黑体" w:hAnsi="黑体" w:hint="eastAsia"/>
                <w:color w:val="FF0000"/>
                <w:sz w:val="24"/>
              </w:rPr>
              <w:t>有获奖证书的，提交证书的</w:t>
            </w:r>
            <w:r w:rsidRPr="00707570">
              <w:rPr>
                <w:rFonts w:ascii="黑体" w:eastAsia="黑体" w:hAnsi="黑体" w:hint="eastAsia"/>
                <w:color w:val="FF0000"/>
                <w:sz w:val="24"/>
              </w:rPr>
              <w:t>复印件</w:t>
            </w:r>
            <w:r>
              <w:rPr>
                <w:rFonts w:ascii="黑体" w:eastAsia="黑体" w:hAnsi="黑体" w:hint="eastAsia"/>
                <w:color w:val="FF0000"/>
                <w:sz w:val="24"/>
              </w:rPr>
              <w:t>；</w:t>
            </w:r>
          </w:p>
          <w:p w:rsidR="00316EBB" w:rsidRPr="00707570" w:rsidRDefault="00316EBB" w:rsidP="00316EBB">
            <w:pPr>
              <w:pStyle w:val="a8"/>
              <w:numPr>
                <w:ilvl w:val="0"/>
                <w:numId w:val="12"/>
              </w:numPr>
              <w:adjustRightInd w:val="0"/>
              <w:snapToGrid w:val="0"/>
              <w:spacing w:before="120"/>
              <w:ind w:firstLineChars="0"/>
              <w:rPr>
                <w:rFonts w:ascii="黑体" w:eastAsia="黑体" w:hAnsi="黑体"/>
                <w:color w:val="FF0000"/>
                <w:sz w:val="24"/>
              </w:rPr>
            </w:pPr>
            <w:r>
              <w:rPr>
                <w:rFonts w:ascii="黑体" w:eastAsia="黑体" w:hAnsi="黑体" w:hint="eastAsia"/>
                <w:color w:val="FF0000"/>
                <w:sz w:val="24"/>
              </w:rPr>
              <w:t>未拿到获奖证书的</w:t>
            </w:r>
            <w:r w:rsidRPr="00707570">
              <w:rPr>
                <w:rFonts w:ascii="黑体" w:eastAsia="黑体" w:hAnsi="黑体" w:hint="eastAsia"/>
                <w:color w:val="FF0000"/>
                <w:sz w:val="24"/>
              </w:rPr>
              <w:t>，可以在第8学期补充认定。</w:t>
            </w:r>
          </w:p>
        </w:tc>
      </w:tr>
      <w:tr w:rsidR="00316EBB" w:rsidRPr="003C430C" w:rsidTr="00D76F7B">
        <w:trPr>
          <w:trHeight w:val="463"/>
          <w:jc w:val="center"/>
        </w:trPr>
        <w:tc>
          <w:tcPr>
            <w:tcW w:w="1109" w:type="dxa"/>
            <w:tcBorders>
              <w:top w:val="single" w:sz="4" w:space="0" w:color="auto"/>
              <w:left w:val="single" w:sz="4" w:space="0" w:color="auto"/>
              <w:bottom w:val="single" w:sz="4" w:space="0" w:color="auto"/>
              <w:right w:val="single" w:sz="4" w:space="0" w:color="auto"/>
            </w:tcBorders>
            <w:vAlign w:val="center"/>
          </w:tcPr>
          <w:p w:rsidR="00316EBB" w:rsidRPr="003C430C" w:rsidRDefault="00316EBB" w:rsidP="00D76F7B">
            <w:pPr>
              <w:adjustRightInd w:val="0"/>
              <w:snapToGrid w:val="0"/>
              <w:spacing w:before="120"/>
              <w:ind w:hanging="3"/>
              <w:jc w:val="center"/>
              <w:rPr>
                <w:rFonts w:ascii="黑体" w:eastAsia="黑体" w:hAnsi="黑体"/>
                <w:sz w:val="24"/>
              </w:rPr>
            </w:pPr>
            <w:r w:rsidRPr="003C430C">
              <w:rPr>
                <w:rFonts w:ascii="黑体" w:eastAsia="黑体" w:hAnsi="黑体" w:hint="eastAsia"/>
                <w:sz w:val="24"/>
              </w:rPr>
              <w:t>项目</w:t>
            </w:r>
          </w:p>
        </w:tc>
        <w:tc>
          <w:tcPr>
            <w:tcW w:w="32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16EBB" w:rsidRPr="003C430C" w:rsidRDefault="00316EBB" w:rsidP="00D76F7B">
            <w:pPr>
              <w:adjustRightInd w:val="0"/>
              <w:snapToGrid w:val="0"/>
              <w:spacing w:before="120"/>
              <w:ind w:hanging="3"/>
              <w:rPr>
                <w:rFonts w:ascii="黑体" w:eastAsia="黑体" w:hAnsi="黑体"/>
                <w:sz w:val="24"/>
              </w:rPr>
            </w:pPr>
            <w:r>
              <w:rPr>
                <w:rFonts w:ascii="黑体" w:eastAsia="黑体" w:hAnsi="黑体" w:hint="eastAsia"/>
                <w:sz w:val="24"/>
              </w:rPr>
              <w:t>项目</w:t>
            </w:r>
            <w:r w:rsidRPr="003C430C">
              <w:rPr>
                <w:rFonts w:ascii="黑体" w:eastAsia="黑体" w:hAnsi="黑体" w:hint="eastAsia"/>
                <w:sz w:val="24"/>
              </w:rPr>
              <w:t>名称、</w:t>
            </w:r>
            <w:r>
              <w:rPr>
                <w:rFonts w:ascii="黑体" w:eastAsia="黑体" w:hAnsi="黑体" w:hint="eastAsia"/>
                <w:sz w:val="24"/>
              </w:rPr>
              <w:t>等级、</w:t>
            </w:r>
            <w:r w:rsidRPr="003C430C">
              <w:rPr>
                <w:rFonts w:ascii="黑体" w:eastAsia="黑体" w:hAnsi="黑体" w:hint="eastAsia"/>
                <w:sz w:val="24"/>
              </w:rPr>
              <w:t>批准单位、批准年度、经费、完成情况、主持或参与</w:t>
            </w:r>
          </w:p>
        </w:tc>
        <w:tc>
          <w:tcPr>
            <w:tcW w:w="462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16EBB" w:rsidRPr="00707570" w:rsidRDefault="00316EBB" w:rsidP="00D76F7B">
            <w:pPr>
              <w:adjustRightInd w:val="0"/>
              <w:snapToGrid w:val="0"/>
              <w:spacing w:before="120"/>
              <w:rPr>
                <w:rFonts w:ascii="黑体" w:eastAsia="黑体" w:hAnsi="黑体"/>
                <w:color w:val="FF0000"/>
                <w:sz w:val="24"/>
              </w:rPr>
            </w:pPr>
            <w:r>
              <w:rPr>
                <w:rFonts w:ascii="黑体" w:eastAsia="黑体" w:hAnsi="黑体" w:hint="eastAsia"/>
                <w:color w:val="FF0000"/>
                <w:sz w:val="24"/>
              </w:rPr>
              <w:t>写明前列要求的相关信息，在本学院评审的项目不需要提交证明材料，其他均需提交结项证明材料。</w:t>
            </w:r>
          </w:p>
        </w:tc>
      </w:tr>
      <w:tr w:rsidR="00316EBB" w:rsidRPr="003C430C" w:rsidTr="00D76F7B">
        <w:trPr>
          <w:trHeight w:val="637"/>
          <w:jc w:val="center"/>
        </w:trPr>
        <w:tc>
          <w:tcPr>
            <w:tcW w:w="1109" w:type="dxa"/>
            <w:tcBorders>
              <w:top w:val="single" w:sz="4" w:space="0" w:color="auto"/>
              <w:left w:val="single" w:sz="4" w:space="0" w:color="auto"/>
              <w:bottom w:val="single" w:sz="4" w:space="0" w:color="auto"/>
              <w:right w:val="single" w:sz="4" w:space="0" w:color="auto"/>
            </w:tcBorders>
            <w:vAlign w:val="center"/>
          </w:tcPr>
          <w:p w:rsidR="00316EBB" w:rsidRPr="003C430C" w:rsidRDefault="00316EBB" w:rsidP="00D76F7B">
            <w:pPr>
              <w:adjustRightInd w:val="0"/>
              <w:snapToGrid w:val="0"/>
              <w:spacing w:before="120"/>
              <w:ind w:hanging="3"/>
              <w:jc w:val="center"/>
              <w:rPr>
                <w:rFonts w:ascii="黑体" w:eastAsia="黑体" w:hAnsi="黑体"/>
                <w:sz w:val="24"/>
              </w:rPr>
            </w:pPr>
            <w:r w:rsidRPr="003C430C">
              <w:rPr>
                <w:rFonts w:ascii="黑体" w:eastAsia="黑体" w:hAnsi="黑体" w:hint="eastAsia"/>
                <w:sz w:val="24"/>
              </w:rPr>
              <w:t>专利</w:t>
            </w:r>
          </w:p>
        </w:tc>
        <w:tc>
          <w:tcPr>
            <w:tcW w:w="32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16EBB" w:rsidRPr="003C430C" w:rsidRDefault="00316EBB" w:rsidP="00D76F7B">
            <w:pPr>
              <w:adjustRightInd w:val="0"/>
              <w:snapToGrid w:val="0"/>
              <w:spacing w:before="120"/>
              <w:ind w:hanging="3"/>
              <w:rPr>
                <w:rFonts w:ascii="黑体" w:eastAsia="黑体" w:hAnsi="黑体"/>
                <w:sz w:val="24"/>
              </w:rPr>
            </w:pPr>
            <w:r w:rsidRPr="003C430C">
              <w:rPr>
                <w:rFonts w:ascii="黑体" w:eastAsia="黑体" w:hAnsi="黑体" w:hint="eastAsia"/>
                <w:sz w:val="24"/>
              </w:rPr>
              <w:t>名称、发明人、获取时间、专利号</w:t>
            </w:r>
          </w:p>
        </w:tc>
        <w:tc>
          <w:tcPr>
            <w:tcW w:w="462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16EBB" w:rsidRPr="00AF5511" w:rsidRDefault="00316EBB" w:rsidP="00D76F7B">
            <w:pPr>
              <w:adjustRightInd w:val="0"/>
              <w:snapToGrid w:val="0"/>
              <w:spacing w:before="120"/>
              <w:ind w:hanging="3"/>
              <w:rPr>
                <w:rFonts w:ascii="黑体" w:eastAsia="黑体" w:hAnsi="黑体"/>
                <w:color w:val="FF0000"/>
                <w:sz w:val="24"/>
              </w:rPr>
            </w:pPr>
            <w:r>
              <w:rPr>
                <w:rFonts w:ascii="黑体" w:eastAsia="黑体" w:hAnsi="黑体" w:hint="eastAsia"/>
                <w:color w:val="FF0000"/>
                <w:sz w:val="24"/>
              </w:rPr>
              <w:t>写明前列</w:t>
            </w:r>
            <w:r w:rsidRPr="00AF5511">
              <w:rPr>
                <w:rFonts w:ascii="黑体" w:eastAsia="黑体" w:hAnsi="黑体" w:hint="eastAsia"/>
                <w:color w:val="FF0000"/>
                <w:sz w:val="24"/>
              </w:rPr>
              <w:t>要求的相关信息</w:t>
            </w:r>
            <w:r>
              <w:rPr>
                <w:rFonts w:ascii="黑体" w:eastAsia="黑体" w:hAnsi="黑体" w:hint="eastAsia"/>
                <w:color w:val="FF0000"/>
                <w:sz w:val="24"/>
              </w:rPr>
              <w:t>。</w:t>
            </w:r>
          </w:p>
        </w:tc>
      </w:tr>
      <w:tr w:rsidR="00316EBB" w:rsidRPr="003C430C" w:rsidTr="00D76F7B">
        <w:trPr>
          <w:trHeight w:val="391"/>
          <w:jc w:val="center"/>
        </w:trPr>
        <w:tc>
          <w:tcPr>
            <w:tcW w:w="1109" w:type="dxa"/>
            <w:tcBorders>
              <w:top w:val="single" w:sz="4" w:space="0" w:color="auto"/>
              <w:left w:val="single" w:sz="4" w:space="0" w:color="auto"/>
              <w:bottom w:val="single" w:sz="4" w:space="0" w:color="auto"/>
              <w:right w:val="single" w:sz="4" w:space="0" w:color="auto"/>
            </w:tcBorders>
            <w:vAlign w:val="center"/>
          </w:tcPr>
          <w:p w:rsidR="00316EBB" w:rsidRPr="003C430C" w:rsidRDefault="00316EBB" w:rsidP="00D76F7B">
            <w:pPr>
              <w:adjustRightInd w:val="0"/>
              <w:snapToGrid w:val="0"/>
              <w:spacing w:before="120"/>
              <w:ind w:hanging="3"/>
              <w:jc w:val="center"/>
              <w:rPr>
                <w:rFonts w:ascii="黑体" w:eastAsia="黑体" w:hAnsi="黑体"/>
                <w:sz w:val="24"/>
              </w:rPr>
            </w:pPr>
            <w:r w:rsidRPr="003C430C">
              <w:rPr>
                <w:rFonts w:ascii="黑体" w:eastAsia="黑体" w:hAnsi="黑体" w:hint="eastAsia"/>
                <w:sz w:val="24"/>
              </w:rPr>
              <w:t>其他</w:t>
            </w:r>
          </w:p>
        </w:tc>
        <w:tc>
          <w:tcPr>
            <w:tcW w:w="32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16EBB" w:rsidRPr="003C430C" w:rsidRDefault="00316EBB" w:rsidP="00D76F7B">
            <w:pPr>
              <w:adjustRightInd w:val="0"/>
              <w:snapToGrid w:val="0"/>
              <w:spacing w:before="120"/>
              <w:ind w:hanging="3"/>
              <w:rPr>
                <w:rFonts w:ascii="黑体" w:eastAsia="黑体" w:hAnsi="黑体"/>
                <w:sz w:val="24"/>
              </w:rPr>
            </w:pPr>
            <w:r w:rsidRPr="003C430C">
              <w:rPr>
                <w:rFonts w:ascii="黑体" w:eastAsia="黑体" w:hAnsi="黑体" w:hint="eastAsia"/>
                <w:sz w:val="24"/>
              </w:rPr>
              <w:t>（请注明成果名称、成果拥有人、获得时间、出处等）</w:t>
            </w:r>
          </w:p>
        </w:tc>
        <w:tc>
          <w:tcPr>
            <w:tcW w:w="462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16EBB" w:rsidRPr="00E5759A" w:rsidRDefault="00316EBB" w:rsidP="00316EBB">
            <w:pPr>
              <w:pStyle w:val="a8"/>
              <w:numPr>
                <w:ilvl w:val="0"/>
                <w:numId w:val="13"/>
              </w:numPr>
              <w:adjustRightInd w:val="0"/>
              <w:snapToGrid w:val="0"/>
              <w:spacing w:before="120"/>
              <w:ind w:firstLineChars="0"/>
              <w:rPr>
                <w:rFonts w:ascii="黑体" w:eastAsia="黑体" w:hAnsi="黑体"/>
                <w:color w:val="FF0000"/>
                <w:sz w:val="24"/>
              </w:rPr>
            </w:pPr>
            <w:r w:rsidRPr="00E5759A">
              <w:rPr>
                <w:rFonts w:ascii="黑体" w:eastAsia="黑体" w:hAnsi="黑体" w:hint="eastAsia"/>
                <w:color w:val="FF0000"/>
                <w:sz w:val="24"/>
              </w:rPr>
              <w:t>励弘计划：写明参加年度、指导教师，</w:t>
            </w:r>
            <w:r>
              <w:rPr>
                <w:rFonts w:ascii="黑体" w:eastAsia="黑体" w:hAnsi="黑体" w:hint="eastAsia"/>
                <w:color w:val="FF0000"/>
                <w:sz w:val="24"/>
              </w:rPr>
              <w:t>并提交</w:t>
            </w:r>
            <w:r w:rsidRPr="00E5759A">
              <w:rPr>
                <w:rFonts w:ascii="黑体" w:eastAsia="黑体" w:hAnsi="黑体" w:hint="eastAsia"/>
                <w:color w:val="FF0000"/>
                <w:sz w:val="24"/>
              </w:rPr>
              <w:t>成果或论文的证明材料；</w:t>
            </w:r>
          </w:p>
          <w:p w:rsidR="00316EBB" w:rsidRDefault="00316EBB" w:rsidP="00D76F7B">
            <w:pPr>
              <w:adjustRightInd w:val="0"/>
              <w:snapToGrid w:val="0"/>
              <w:spacing w:before="120"/>
              <w:rPr>
                <w:rFonts w:ascii="黑体" w:eastAsia="黑体" w:hAnsi="黑体"/>
                <w:color w:val="FF0000"/>
                <w:sz w:val="24"/>
              </w:rPr>
            </w:pPr>
            <w:r>
              <w:rPr>
                <w:rFonts w:ascii="黑体" w:eastAsia="黑体" w:hAnsi="黑体" w:hint="eastAsia"/>
                <w:color w:val="FF0000"/>
                <w:sz w:val="24"/>
              </w:rPr>
              <w:t>2、学术论坛：进入分论坛的，写明论坛时间，论文题目、作者；</w:t>
            </w:r>
          </w:p>
          <w:p w:rsidR="00316EBB" w:rsidRPr="00D606F8" w:rsidRDefault="00316EBB" w:rsidP="00D76F7B">
            <w:pPr>
              <w:adjustRightInd w:val="0"/>
              <w:snapToGrid w:val="0"/>
              <w:spacing w:before="120"/>
              <w:rPr>
                <w:rFonts w:ascii="黑体" w:eastAsia="黑体" w:hAnsi="黑体"/>
                <w:color w:val="FF0000"/>
                <w:sz w:val="24"/>
              </w:rPr>
            </w:pPr>
            <w:r>
              <w:rPr>
                <w:rFonts w:ascii="黑体" w:eastAsia="黑体" w:hAnsi="黑体" w:hint="eastAsia"/>
                <w:color w:val="FF0000"/>
                <w:sz w:val="24"/>
              </w:rPr>
              <w:t>3、小学期：写明参加年度、活动事项。</w:t>
            </w:r>
          </w:p>
        </w:tc>
      </w:tr>
      <w:tr w:rsidR="00316EBB" w:rsidRPr="003C430C" w:rsidTr="00D76F7B">
        <w:trPr>
          <w:trHeight w:val="459"/>
          <w:jc w:val="center"/>
        </w:trPr>
        <w:tc>
          <w:tcPr>
            <w:tcW w:w="9022" w:type="dxa"/>
            <w:gridSpan w:val="8"/>
            <w:tcBorders>
              <w:top w:val="single" w:sz="4" w:space="0" w:color="auto"/>
              <w:left w:val="single" w:sz="4" w:space="0" w:color="auto"/>
              <w:bottom w:val="single" w:sz="4" w:space="0" w:color="auto"/>
              <w:right w:val="single" w:sz="4" w:space="0" w:color="auto"/>
            </w:tcBorders>
            <w:vAlign w:val="center"/>
          </w:tcPr>
          <w:p w:rsidR="00316EBB" w:rsidRPr="003C430C" w:rsidRDefault="00316EBB" w:rsidP="00D76F7B">
            <w:pPr>
              <w:adjustRightInd w:val="0"/>
              <w:snapToGrid w:val="0"/>
              <w:spacing w:before="120"/>
              <w:ind w:hanging="3"/>
              <w:rPr>
                <w:rFonts w:ascii="黑体" w:eastAsia="黑体" w:hAnsi="黑体"/>
                <w:b/>
                <w:bCs/>
                <w:sz w:val="24"/>
              </w:rPr>
            </w:pPr>
            <w:r w:rsidRPr="003C430C">
              <w:rPr>
                <w:rFonts w:ascii="黑体" w:eastAsia="黑体" w:hAnsi="黑体" w:hint="eastAsia"/>
                <w:b/>
                <w:bCs/>
                <w:sz w:val="24"/>
              </w:rPr>
              <w:t>以上成果请附相关证明材料</w:t>
            </w:r>
          </w:p>
        </w:tc>
      </w:tr>
      <w:tr w:rsidR="00316EBB" w:rsidRPr="003C430C" w:rsidTr="00D76F7B">
        <w:trPr>
          <w:trHeight w:val="893"/>
          <w:jc w:val="center"/>
        </w:trPr>
        <w:tc>
          <w:tcPr>
            <w:tcW w:w="9022" w:type="dxa"/>
            <w:gridSpan w:val="8"/>
            <w:tcBorders>
              <w:top w:val="single" w:sz="4" w:space="0" w:color="auto"/>
              <w:left w:val="single" w:sz="4" w:space="0" w:color="auto"/>
              <w:bottom w:val="single" w:sz="4" w:space="0" w:color="auto"/>
              <w:right w:val="single" w:sz="4" w:space="0" w:color="auto"/>
            </w:tcBorders>
            <w:vAlign w:val="center"/>
          </w:tcPr>
          <w:p w:rsidR="00316EBB" w:rsidRPr="003C430C" w:rsidRDefault="00316EBB" w:rsidP="00D76F7B">
            <w:pPr>
              <w:adjustRightInd w:val="0"/>
              <w:snapToGrid w:val="0"/>
              <w:spacing w:before="120"/>
              <w:ind w:hanging="3"/>
              <w:rPr>
                <w:rFonts w:ascii="黑体" w:eastAsia="黑体" w:hAnsi="黑体"/>
                <w:b/>
                <w:bCs/>
                <w:sz w:val="24"/>
              </w:rPr>
            </w:pPr>
            <w:r>
              <w:rPr>
                <w:rFonts w:ascii="黑体" w:eastAsia="黑体" w:hAnsi="黑体" w:hint="eastAsia"/>
                <w:b/>
                <w:bCs/>
                <w:sz w:val="24"/>
              </w:rPr>
              <w:t>部院系审核意见：（请注明是否认定，认定</w:t>
            </w:r>
            <w:r w:rsidRPr="003C430C">
              <w:rPr>
                <w:rFonts w:ascii="黑体" w:eastAsia="黑体" w:hAnsi="黑体" w:hint="eastAsia"/>
                <w:b/>
                <w:bCs/>
                <w:sz w:val="24"/>
              </w:rPr>
              <w:t>学分数</w:t>
            </w:r>
            <w:r>
              <w:rPr>
                <w:rFonts w:ascii="黑体" w:eastAsia="黑体" w:hAnsi="黑体" w:hint="eastAsia"/>
                <w:b/>
                <w:bCs/>
                <w:sz w:val="24"/>
              </w:rPr>
              <w:t>及认定依据</w:t>
            </w:r>
            <w:r w:rsidRPr="003C430C">
              <w:rPr>
                <w:rFonts w:ascii="黑体" w:eastAsia="黑体" w:hAnsi="黑体" w:hint="eastAsia"/>
                <w:b/>
                <w:bCs/>
                <w:sz w:val="24"/>
              </w:rPr>
              <w:t>）</w:t>
            </w:r>
          </w:p>
          <w:p w:rsidR="00316EBB" w:rsidRDefault="00316EBB" w:rsidP="00316EBB">
            <w:pPr>
              <w:adjustRightInd w:val="0"/>
              <w:snapToGrid w:val="0"/>
              <w:spacing w:before="120"/>
              <w:rPr>
                <w:rFonts w:ascii="黑体" w:eastAsia="黑体" w:hAnsi="黑体"/>
                <w:sz w:val="24"/>
              </w:rPr>
            </w:pPr>
          </w:p>
          <w:p w:rsidR="00316EBB" w:rsidRDefault="00316EBB" w:rsidP="00316EBB">
            <w:pPr>
              <w:adjustRightInd w:val="0"/>
              <w:snapToGrid w:val="0"/>
              <w:spacing w:before="120"/>
              <w:rPr>
                <w:rFonts w:ascii="黑体" w:eastAsia="黑体" w:hAnsi="黑体"/>
                <w:sz w:val="24"/>
              </w:rPr>
            </w:pPr>
          </w:p>
          <w:p w:rsidR="00316EBB" w:rsidRPr="003C430C" w:rsidRDefault="00316EBB" w:rsidP="00D76F7B">
            <w:pPr>
              <w:adjustRightInd w:val="0"/>
              <w:snapToGrid w:val="0"/>
              <w:spacing w:before="120"/>
              <w:ind w:hanging="3"/>
              <w:rPr>
                <w:rFonts w:ascii="黑体" w:eastAsia="黑体" w:hAnsi="黑体"/>
                <w:sz w:val="24"/>
              </w:rPr>
            </w:pPr>
          </w:p>
          <w:p w:rsidR="00316EBB" w:rsidRPr="003C430C" w:rsidRDefault="00316EBB" w:rsidP="00D76F7B">
            <w:pPr>
              <w:adjustRightInd w:val="0"/>
              <w:snapToGrid w:val="0"/>
              <w:spacing w:before="120"/>
              <w:ind w:hanging="3"/>
              <w:rPr>
                <w:rFonts w:ascii="黑体" w:eastAsia="黑体" w:hAnsi="黑体"/>
                <w:sz w:val="24"/>
              </w:rPr>
            </w:pPr>
          </w:p>
          <w:p w:rsidR="00316EBB" w:rsidRPr="003C430C" w:rsidRDefault="00316EBB" w:rsidP="00D76F7B">
            <w:pPr>
              <w:adjustRightInd w:val="0"/>
              <w:snapToGrid w:val="0"/>
              <w:spacing w:before="120"/>
              <w:ind w:hanging="3"/>
              <w:rPr>
                <w:rFonts w:ascii="黑体" w:eastAsia="黑体" w:hAnsi="黑体"/>
                <w:sz w:val="24"/>
              </w:rPr>
            </w:pPr>
          </w:p>
          <w:p w:rsidR="00316EBB" w:rsidRPr="003C430C" w:rsidRDefault="00316EBB" w:rsidP="00D76F7B">
            <w:pPr>
              <w:adjustRightInd w:val="0"/>
              <w:snapToGrid w:val="0"/>
              <w:spacing w:before="120" w:line="360" w:lineRule="auto"/>
              <w:ind w:firstLineChars="200" w:firstLine="482"/>
              <w:rPr>
                <w:rFonts w:ascii="黑体" w:eastAsia="黑体" w:hAnsi="黑体"/>
                <w:b/>
                <w:bCs/>
                <w:sz w:val="24"/>
              </w:rPr>
            </w:pPr>
            <w:r w:rsidRPr="003C430C">
              <w:rPr>
                <w:rFonts w:ascii="黑体" w:eastAsia="黑体" w:hAnsi="黑体" w:hint="eastAsia"/>
                <w:b/>
                <w:bCs/>
                <w:sz w:val="24"/>
              </w:rPr>
              <w:t xml:space="preserve"> 学分认定小组负责人签名：         </w:t>
            </w:r>
          </w:p>
          <w:p w:rsidR="00316EBB" w:rsidRPr="003C430C" w:rsidRDefault="00316EBB" w:rsidP="00D76F7B">
            <w:pPr>
              <w:adjustRightInd w:val="0"/>
              <w:snapToGrid w:val="0"/>
              <w:spacing w:before="120" w:line="360" w:lineRule="auto"/>
              <w:ind w:firstLineChars="2000" w:firstLine="4819"/>
              <w:rPr>
                <w:rFonts w:ascii="黑体" w:eastAsia="黑体" w:hAnsi="黑体"/>
                <w:b/>
                <w:bCs/>
                <w:sz w:val="24"/>
              </w:rPr>
            </w:pPr>
            <w:r w:rsidRPr="003C430C">
              <w:rPr>
                <w:rFonts w:ascii="黑体" w:eastAsia="黑体" w:hAnsi="黑体" w:hint="eastAsia"/>
                <w:b/>
                <w:bCs/>
                <w:sz w:val="24"/>
              </w:rPr>
              <w:t>部院系公章：</w:t>
            </w:r>
          </w:p>
          <w:p w:rsidR="00316EBB" w:rsidRPr="003C430C" w:rsidRDefault="00316EBB" w:rsidP="00D76F7B">
            <w:pPr>
              <w:adjustRightInd w:val="0"/>
              <w:snapToGrid w:val="0"/>
              <w:spacing w:before="120" w:line="360" w:lineRule="auto"/>
              <w:ind w:firstLineChars="1750" w:firstLine="4216"/>
              <w:rPr>
                <w:rFonts w:ascii="黑体" w:eastAsia="黑体" w:hAnsi="黑体"/>
                <w:sz w:val="24"/>
              </w:rPr>
            </w:pPr>
            <w:r w:rsidRPr="003C430C">
              <w:rPr>
                <w:rFonts w:ascii="黑体" w:eastAsia="黑体" w:hAnsi="黑体" w:hint="eastAsia"/>
                <w:b/>
                <w:bCs/>
                <w:sz w:val="24"/>
              </w:rPr>
              <w:t xml:space="preserve">                  年   月   日</w:t>
            </w:r>
          </w:p>
        </w:tc>
      </w:tr>
    </w:tbl>
    <w:p w:rsidR="00316EBB" w:rsidRDefault="00316EBB" w:rsidP="00316EBB">
      <w:pPr>
        <w:jc w:val="center"/>
        <w:rPr>
          <w:b/>
          <w:sz w:val="36"/>
          <w:szCs w:val="36"/>
        </w:rPr>
      </w:pPr>
      <w:bookmarkStart w:id="90" w:name="OLE_LINK1"/>
      <w:r w:rsidRPr="002C75FD">
        <w:rPr>
          <w:b/>
          <w:sz w:val="36"/>
          <w:szCs w:val="36"/>
        </w:rPr>
        <w:lastRenderedPageBreak/>
        <w:t>经济与工商管理学院社会实践与志愿服务</w:t>
      </w:r>
      <w:r>
        <w:rPr>
          <w:rFonts w:hint="eastAsia"/>
          <w:b/>
          <w:sz w:val="36"/>
          <w:szCs w:val="36"/>
        </w:rPr>
        <w:t>证明</w:t>
      </w:r>
      <w:r w:rsidRPr="002C75FD">
        <w:rPr>
          <w:b/>
          <w:sz w:val="36"/>
          <w:szCs w:val="36"/>
        </w:rPr>
        <w:t>表</w:t>
      </w:r>
      <w:bookmarkEnd w:id="90"/>
    </w:p>
    <w:p w:rsidR="00316EBB" w:rsidRPr="004D4257" w:rsidRDefault="00316EBB" w:rsidP="00316EBB">
      <w:pPr>
        <w:jc w:val="center"/>
        <w:rPr>
          <w:b/>
          <w:sz w:val="36"/>
          <w:szCs w:val="36"/>
        </w:rPr>
      </w:pPr>
    </w:p>
    <w:tbl>
      <w:tblPr>
        <w:tblW w:w="8372" w:type="dxa"/>
        <w:jc w:val="center"/>
        <w:tblBorders>
          <w:top w:val="single" w:sz="4" w:space="0" w:color="auto"/>
          <w:left w:val="single" w:sz="4" w:space="0" w:color="auto"/>
          <w:bottom w:val="single" w:sz="4" w:space="0" w:color="auto"/>
          <w:right w:val="single" w:sz="4" w:space="0" w:color="auto"/>
        </w:tblBorders>
        <w:tblLook w:val="0000"/>
      </w:tblPr>
      <w:tblGrid>
        <w:gridCol w:w="1701"/>
        <w:gridCol w:w="1451"/>
        <w:gridCol w:w="1134"/>
        <w:gridCol w:w="1134"/>
        <w:gridCol w:w="992"/>
        <w:gridCol w:w="1960"/>
      </w:tblGrid>
      <w:tr w:rsidR="00316EBB" w:rsidRPr="003C430C" w:rsidTr="00D76F7B">
        <w:trPr>
          <w:trHeight w:val="503"/>
          <w:jc w:val="center"/>
        </w:trPr>
        <w:tc>
          <w:tcPr>
            <w:tcW w:w="1701" w:type="dxa"/>
            <w:tcBorders>
              <w:top w:val="single" w:sz="4" w:space="0" w:color="auto"/>
              <w:left w:val="single" w:sz="4" w:space="0" w:color="auto"/>
              <w:bottom w:val="single" w:sz="4" w:space="0" w:color="auto"/>
              <w:right w:val="single" w:sz="4" w:space="0" w:color="auto"/>
            </w:tcBorders>
            <w:vAlign w:val="center"/>
          </w:tcPr>
          <w:p w:rsidR="00316EBB" w:rsidRPr="003C430C" w:rsidRDefault="00316EBB" w:rsidP="00D76F7B">
            <w:pPr>
              <w:spacing w:before="120"/>
              <w:ind w:hanging="3"/>
              <w:jc w:val="center"/>
              <w:rPr>
                <w:rFonts w:ascii="黑体" w:eastAsia="黑体" w:hAnsi="黑体"/>
                <w:bCs/>
                <w:sz w:val="24"/>
              </w:rPr>
            </w:pPr>
            <w:r w:rsidRPr="003C430C">
              <w:rPr>
                <w:rFonts w:ascii="黑体" w:eastAsia="黑体" w:hAnsi="黑体" w:hint="eastAsia"/>
                <w:bCs/>
                <w:sz w:val="24"/>
              </w:rPr>
              <w:t>姓名</w:t>
            </w:r>
          </w:p>
        </w:tc>
        <w:tc>
          <w:tcPr>
            <w:tcW w:w="1451" w:type="dxa"/>
            <w:tcBorders>
              <w:top w:val="single" w:sz="4" w:space="0" w:color="auto"/>
              <w:left w:val="single" w:sz="4" w:space="0" w:color="auto"/>
              <w:bottom w:val="single" w:sz="4" w:space="0" w:color="auto"/>
              <w:right w:val="single" w:sz="4" w:space="0" w:color="auto"/>
            </w:tcBorders>
            <w:vAlign w:val="center"/>
          </w:tcPr>
          <w:p w:rsidR="00316EBB" w:rsidRPr="003C430C" w:rsidRDefault="00316EBB" w:rsidP="00D76F7B">
            <w:pPr>
              <w:spacing w:before="120"/>
              <w:ind w:hanging="3"/>
              <w:rPr>
                <w:rFonts w:ascii="黑体" w:eastAsia="黑体" w:hAnsi="黑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16EBB" w:rsidRPr="003C430C" w:rsidRDefault="00316EBB" w:rsidP="00D76F7B">
            <w:pPr>
              <w:snapToGrid w:val="0"/>
              <w:spacing w:before="120"/>
              <w:ind w:hanging="3"/>
              <w:jc w:val="center"/>
              <w:rPr>
                <w:rFonts w:ascii="黑体" w:eastAsia="黑体" w:hAnsi="黑体"/>
                <w:sz w:val="24"/>
              </w:rPr>
            </w:pPr>
            <w:r w:rsidRPr="003C430C">
              <w:rPr>
                <w:rFonts w:ascii="黑体" w:eastAsia="黑体" w:hAnsi="黑体" w:hint="eastAsia"/>
                <w:sz w:val="24"/>
              </w:rPr>
              <w:t>年级</w:t>
            </w:r>
          </w:p>
        </w:tc>
        <w:tc>
          <w:tcPr>
            <w:tcW w:w="1134" w:type="dxa"/>
            <w:tcBorders>
              <w:top w:val="single" w:sz="4" w:space="0" w:color="auto"/>
              <w:left w:val="single" w:sz="4" w:space="0" w:color="auto"/>
              <w:bottom w:val="single" w:sz="4" w:space="0" w:color="auto"/>
              <w:right w:val="single" w:sz="4" w:space="0" w:color="auto"/>
            </w:tcBorders>
            <w:vAlign w:val="center"/>
          </w:tcPr>
          <w:p w:rsidR="00316EBB" w:rsidRPr="003C430C" w:rsidRDefault="00316EBB" w:rsidP="00D76F7B">
            <w:pPr>
              <w:snapToGrid w:val="0"/>
              <w:spacing w:before="120"/>
              <w:ind w:hanging="3"/>
              <w:jc w:val="center"/>
              <w:rPr>
                <w:rFonts w:ascii="黑体" w:eastAsia="黑体" w:hAnsi="黑体"/>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316EBB" w:rsidRPr="003C430C" w:rsidRDefault="00316EBB" w:rsidP="00D76F7B">
            <w:pPr>
              <w:spacing w:before="120"/>
              <w:ind w:hanging="3"/>
              <w:jc w:val="center"/>
              <w:rPr>
                <w:rFonts w:ascii="黑体" w:eastAsia="黑体" w:hAnsi="黑体"/>
                <w:sz w:val="24"/>
              </w:rPr>
            </w:pPr>
            <w:r>
              <w:rPr>
                <w:rFonts w:ascii="黑体" w:eastAsia="黑体" w:hAnsi="黑体" w:hint="eastAsia"/>
                <w:sz w:val="24"/>
              </w:rPr>
              <w:t>学号</w:t>
            </w:r>
          </w:p>
        </w:tc>
        <w:tc>
          <w:tcPr>
            <w:tcW w:w="1960" w:type="dxa"/>
            <w:tcBorders>
              <w:top w:val="single" w:sz="4" w:space="0" w:color="auto"/>
              <w:left w:val="single" w:sz="4" w:space="0" w:color="auto"/>
              <w:bottom w:val="single" w:sz="4" w:space="0" w:color="auto"/>
              <w:right w:val="single" w:sz="4" w:space="0" w:color="auto"/>
            </w:tcBorders>
            <w:vAlign w:val="center"/>
          </w:tcPr>
          <w:p w:rsidR="00316EBB" w:rsidRPr="003C430C" w:rsidRDefault="00316EBB" w:rsidP="00D76F7B">
            <w:pPr>
              <w:spacing w:before="120"/>
              <w:ind w:hanging="3"/>
              <w:rPr>
                <w:rFonts w:ascii="黑体" w:eastAsia="黑体" w:hAnsi="黑体"/>
                <w:sz w:val="24"/>
              </w:rPr>
            </w:pPr>
          </w:p>
        </w:tc>
      </w:tr>
      <w:tr w:rsidR="00316EBB" w:rsidRPr="003C430C" w:rsidTr="00D76F7B">
        <w:trPr>
          <w:trHeight w:val="589"/>
          <w:jc w:val="center"/>
        </w:trPr>
        <w:tc>
          <w:tcPr>
            <w:tcW w:w="8372" w:type="dxa"/>
            <w:gridSpan w:val="6"/>
            <w:tcBorders>
              <w:top w:val="single" w:sz="4" w:space="0" w:color="auto"/>
              <w:left w:val="single" w:sz="4" w:space="0" w:color="auto"/>
              <w:bottom w:val="single" w:sz="4" w:space="0" w:color="auto"/>
              <w:right w:val="single" w:sz="4" w:space="0" w:color="auto"/>
            </w:tcBorders>
            <w:vAlign w:val="center"/>
          </w:tcPr>
          <w:p w:rsidR="00316EBB" w:rsidRPr="00FF4A7A" w:rsidRDefault="00316EBB" w:rsidP="00D76F7B">
            <w:pPr>
              <w:spacing w:before="120"/>
              <w:ind w:hanging="3"/>
              <w:jc w:val="center"/>
              <w:rPr>
                <w:rFonts w:ascii="黑体" w:eastAsia="黑体" w:hAnsi="黑体"/>
                <w:sz w:val="24"/>
              </w:rPr>
            </w:pPr>
            <w:r w:rsidRPr="00FF4A7A">
              <w:rPr>
                <w:rFonts w:ascii="黑体" w:eastAsia="黑体" w:hAnsi="黑体" w:hint="eastAsia"/>
                <w:sz w:val="24"/>
              </w:rPr>
              <w:t>社会实践与志愿服务参与情况</w:t>
            </w:r>
          </w:p>
        </w:tc>
      </w:tr>
      <w:tr w:rsidR="00316EBB" w:rsidRPr="003C430C" w:rsidTr="00D76F7B">
        <w:trPr>
          <w:trHeight w:val="461"/>
          <w:jc w:val="center"/>
        </w:trPr>
        <w:tc>
          <w:tcPr>
            <w:tcW w:w="1701" w:type="dxa"/>
            <w:tcBorders>
              <w:top w:val="single" w:sz="4" w:space="0" w:color="auto"/>
              <w:left w:val="single" w:sz="4" w:space="0" w:color="auto"/>
              <w:bottom w:val="single" w:sz="4" w:space="0" w:color="auto"/>
              <w:right w:val="single" w:sz="4" w:space="0" w:color="auto"/>
            </w:tcBorders>
            <w:vAlign w:val="center"/>
          </w:tcPr>
          <w:p w:rsidR="00316EBB" w:rsidRPr="003C430C" w:rsidRDefault="00316EBB" w:rsidP="00D76F7B">
            <w:pPr>
              <w:snapToGrid w:val="0"/>
              <w:spacing w:before="120"/>
              <w:ind w:hanging="3"/>
              <w:jc w:val="center"/>
              <w:rPr>
                <w:rFonts w:ascii="黑体" w:eastAsia="黑体" w:hAnsi="黑体"/>
                <w:sz w:val="24"/>
              </w:rPr>
            </w:pPr>
            <w:r>
              <w:rPr>
                <w:rFonts w:ascii="黑体" w:eastAsia="黑体" w:hAnsi="黑体" w:hint="eastAsia"/>
                <w:sz w:val="24"/>
              </w:rPr>
              <w:t>活动日期</w:t>
            </w:r>
          </w:p>
        </w:tc>
        <w:tc>
          <w:tcPr>
            <w:tcW w:w="667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16EBB" w:rsidRPr="003C430C" w:rsidRDefault="00316EBB" w:rsidP="00D76F7B">
            <w:pPr>
              <w:snapToGrid w:val="0"/>
              <w:spacing w:before="120"/>
              <w:jc w:val="left"/>
              <w:rPr>
                <w:rFonts w:ascii="黑体" w:eastAsia="黑体" w:hAnsi="黑体"/>
                <w:sz w:val="24"/>
              </w:rPr>
            </w:pPr>
          </w:p>
        </w:tc>
      </w:tr>
      <w:tr w:rsidR="00316EBB" w:rsidRPr="003C430C" w:rsidTr="00D76F7B">
        <w:trPr>
          <w:trHeight w:val="461"/>
          <w:jc w:val="center"/>
        </w:trPr>
        <w:tc>
          <w:tcPr>
            <w:tcW w:w="1701" w:type="dxa"/>
            <w:tcBorders>
              <w:top w:val="single" w:sz="4" w:space="0" w:color="auto"/>
              <w:left w:val="single" w:sz="4" w:space="0" w:color="auto"/>
              <w:bottom w:val="single" w:sz="4" w:space="0" w:color="auto"/>
              <w:right w:val="single" w:sz="4" w:space="0" w:color="auto"/>
            </w:tcBorders>
            <w:vAlign w:val="center"/>
          </w:tcPr>
          <w:p w:rsidR="00316EBB" w:rsidRPr="003C430C" w:rsidRDefault="00316EBB" w:rsidP="00D76F7B">
            <w:pPr>
              <w:snapToGrid w:val="0"/>
              <w:spacing w:before="120"/>
              <w:ind w:hanging="3"/>
              <w:jc w:val="center"/>
              <w:rPr>
                <w:rFonts w:ascii="黑体" w:eastAsia="黑体" w:hAnsi="黑体"/>
                <w:sz w:val="24"/>
              </w:rPr>
            </w:pPr>
            <w:r>
              <w:rPr>
                <w:rFonts w:ascii="黑体" w:eastAsia="黑体" w:hAnsi="黑体" w:hint="eastAsia"/>
                <w:sz w:val="24"/>
              </w:rPr>
              <w:t>活动名称</w:t>
            </w:r>
          </w:p>
        </w:tc>
        <w:tc>
          <w:tcPr>
            <w:tcW w:w="667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16EBB" w:rsidRPr="003C430C" w:rsidRDefault="00316EBB" w:rsidP="00D76F7B">
            <w:pPr>
              <w:snapToGrid w:val="0"/>
              <w:spacing w:before="120"/>
              <w:ind w:hanging="3"/>
              <w:jc w:val="left"/>
              <w:rPr>
                <w:rFonts w:ascii="黑体" w:eastAsia="黑体" w:hAnsi="黑体"/>
                <w:sz w:val="24"/>
              </w:rPr>
            </w:pPr>
          </w:p>
        </w:tc>
      </w:tr>
      <w:tr w:rsidR="00316EBB" w:rsidRPr="003C430C" w:rsidTr="00D76F7B">
        <w:trPr>
          <w:trHeight w:val="461"/>
          <w:jc w:val="center"/>
        </w:trPr>
        <w:tc>
          <w:tcPr>
            <w:tcW w:w="1701" w:type="dxa"/>
            <w:tcBorders>
              <w:top w:val="single" w:sz="4" w:space="0" w:color="auto"/>
              <w:left w:val="single" w:sz="4" w:space="0" w:color="auto"/>
              <w:bottom w:val="single" w:sz="4" w:space="0" w:color="auto"/>
              <w:right w:val="single" w:sz="4" w:space="0" w:color="auto"/>
            </w:tcBorders>
            <w:vAlign w:val="center"/>
          </w:tcPr>
          <w:p w:rsidR="00316EBB" w:rsidRDefault="00316EBB" w:rsidP="00D76F7B">
            <w:pPr>
              <w:snapToGrid w:val="0"/>
              <w:spacing w:before="120"/>
              <w:ind w:hanging="3"/>
              <w:jc w:val="center"/>
              <w:rPr>
                <w:rFonts w:ascii="黑体" w:eastAsia="黑体" w:hAnsi="黑体"/>
                <w:sz w:val="24"/>
              </w:rPr>
            </w:pPr>
            <w:r>
              <w:rPr>
                <w:rFonts w:ascii="黑体" w:eastAsia="黑体" w:hAnsi="黑体" w:hint="eastAsia"/>
                <w:sz w:val="24"/>
              </w:rPr>
              <w:t>活动时长</w:t>
            </w:r>
          </w:p>
        </w:tc>
        <w:tc>
          <w:tcPr>
            <w:tcW w:w="667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16EBB" w:rsidRPr="003C430C" w:rsidRDefault="00316EBB" w:rsidP="00D76F7B">
            <w:pPr>
              <w:snapToGrid w:val="0"/>
              <w:spacing w:before="120"/>
              <w:ind w:hanging="3"/>
              <w:jc w:val="left"/>
              <w:rPr>
                <w:rFonts w:ascii="黑体" w:eastAsia="黑体" w:hAnsi="黑体"/>
                <w:sz w:val="24"/>
              </w:rPr>
            </w:pPr>
          </w:p>
        </w:tc>
      </w:tr>
      <w:tr w:rsidR="00316EBB" w:rsidRPr="003C430C" w:rsidTr="00D76F7B">
        <w:trPr>
          <w:trHeight w:val="479"/>
          <w:jc w:val="center"/>
        </w:trPr>
        <w:tc>
          <w:tcPr>
            <w:tcW w:w="1701" w:type="dxa"/>
            <w:tcBorders>
              <w:top w:val="single" w:sz="4" w:space="0" w:color="auto"/>
              <w:left w:val="single" w:sz="4" w:space="0" w:color="auto"/>
              <w:bottom w:val="single" w:sz="4" w:space="0" w:color="auto"/>
              <w:right w:val="single" w:sz="4" w:space="0" w:color="auto"/>
            </w:tcBorders>
            <w:vAlign w:val="center"/>
          </w:tcPr>
          <w:p w:rsidR="00316EBB" w:rsidRPr="003C430C" w:rsidRDefault="00316EBB" w:rsidP="00D76F7B">
            <w:pPr>
              <w:snapToGrid w:val="0"/>
              <w:spacing w:before="120"/>
              <w:ind w:hanging="3"/>
              <w:jc w:val="center"/>
              <w:rPr>
                <w:rFonts w:ascii="黑体" w:eastAsia="黑体" w:hAnsi="黑体"/>
                <w:sz w:val="24"/>
              </w:rPr>
            </w:pPr>
            <w:r>
              <w:rPr>
                <w:rFonts w:ascii="黑体" w:eastAsia="黑体" w:hAnsi="黑体" w:hint="eastAsia"/>
                <w:sz w:val="24"/>
              </w:rPr>
              <w:t>组织单位</w:t>
            </w:r>
          </w:p>
        </w:tc>
        <w:tc>
          <w:tcPr>
            <w:tcW w:w="667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16EBB" w:rsidRPr="003C430C" w:rsidRDefault="00316EBB" w:rsidP="00D76F7B">
            <w:pPr>
              <w:adjustRightInd w:val="0"/>
              <w:snapToGrid w:val="0"/>
              <w:spacing w:before="120"/>
              <w:ind w:hanging="3"/>
              <w:rPr>
                <w:rFonts w:ascii="黑体" w:eastAsia="黑体" w:hAnsi="黑体"/>
                <w:sz w:val="24"/>
              </w:rPr>
            </w:pPr>
          </w:p>
        </w:tc>
      </w:tr>
      <w:tr w:rsidR="00316EBB" w:rsidRPr="003C430C" w:rsidTr="00D76F7B">
        <w:trPr>
          <w:trHeight w:val="1418"/>
          <w:jc w:val="center"/>
        </w:trPr>
        <w:tc>
          <w:tcPr>
            <w:tcW w:w="1701" w:type="dxa"/>
            <w:tcBorders>
              <w:top w:val="single" w:sz="4" w:space="0" w:color="auto"/>
              <w:left w:val="single" w:sz="4" w:space="0" w:color="auto"/>
              <w:right w:val="single" w:sz="4" w:space="0" w:color="auto"/>
            </w:tcBorders>
            <w:vAlign w:val="center"/>
          </w:tcPr>
          <w:p w:rsidR="00316EBB" w:rsidRPr="003C430C" w:rsidRDefault="00316EBB" w:rsidP="00D76F7B">
            <w:pPr>
              <w:adjustRightInd w:val="0"/>
              <w:snapToGrid w:val="0"/>
              <w:spacing w:before="120"/>
              <w:ind w:hanging="3"/>
              <w:jc w:val="center"/>
              <w:rPr>
                <w:rFonts w:ascii="黑体" w:eastAsia="黑体" w:hAnsi="黑体"/>
                <w:sz w:val="24"/>
              </w:rPr>
            </w:pPr>
            <w:r>
              <w:rPr>
                <w:rFonts w:ascii="黑体" w:eastAsia="黑体" w:hAnsi="黑体" w:hint="eastAsia"/>
                <w:sz w:val="24"/>
              </w:rPr>
              <w:t>盖章处</w:t>
            </w:r>
          </w:p>
        </w:tc>
        <w:tc>
          <w:tcPr>
            <w:tcW w:w="6671" w:type="dxa"/>
            <w:gridSpan w:val="5"/>
            <w:tcBorders>
              <w:top w:val="single" w:sz="4" w:space="0" w:color="auto"/>
              <w:left w:val="single" w:sz="4" w:space="0" w:color="auto"/>
              <w:right w:val="single" w:sz="4" w:space="0" w:color="auto"/>
            </w:tcBorders>
            <w:vAlign w:val="center"/>
          </w:tcPr>
          <w:p w:rsidR="00316EBB" w:rsidRPr="003C430C" w:rsidRDefault="00316EBB" w:rsidP="00D76F7B">
            <w:pPr>
              <w:adjustRightInd w:val="0"/>
              <w:snapToGrid w:val="0"/>
              <w:spacing w:before="120"/>
              <w:ind w:right="960"/>
              <w:rPr>
                <w:rFonts w:ascii="黑体" w:eastAsia="黑体" w:hAnsi="黑体"/>
                <w:sz w:val="24"/>
              </w:rPr>
            </w:pPr>
          </w:p>
        </w:tc>
      </w:tr>
    </w:tbl>
    <w:p w:rsidR="00316EBB" w:rsidRDefault="00316EBB" w:rsidP="00316EBB">
      <w:pPr>
        <w:wordWrap w:val="0"/>
        <w:jc w:val="right"/>
        <w:rPr>
          <w:rFonts w:ascii="黑体" w:eastAsia="黑体" w:hAnsi="黑体"/>
          <w:sz w:val="24"/>
        </w:rPr>
      </w:pPr>
      <w:r w:rsidRPr="004D4257">
        <w:rPr>
          <w:rFonts w:ascii="黑体" w:eastAsia="黑体" w:hAnsi="黑体"/>
          <w:sz w:val="24"/>
        </w:rPr>
        <w:t>经济与工商管理学院</w:t>
      </w:r>
    </w:p>
    <w:p w:rsidR="00316EBB" w:rsidRDefault="00316EBB" w:rsidP="00316EBB">
      <w:pPr>
        <w:jc w:val="right"/>
        <w:rPr>
          <w:rFonts w:ascii="黑体" w:eastAsia="黑体" w:hAnsi="黑体"/>
          <w:sz w:val="24"/>
        </w:rPr>
      </w:pPr>
    </w:p>
    <w:p w:rsidR="00316EBB" w:rsidRDefault="00C24F3D" w:rsidP="00316EBB">
      <w:pPr>
        <w:jc w:val="right"/>
        <w:rPr>
          <w:rFonts w:ascii="黑体" w:eastAsia="黑体" w:hAnsi="黑体"/>
          <w:sz w:val="24"/>
        </w:rPr>
      </w:pPr>
      <w:r>
        <w:rPr>
          <w:rFonts w:ascii="黑体" w:eastAsia="黑体" w:hAnsi="黑体"/>
          <w:noProof/>
          <w:sz w:val="24"/>
        </w:rPr>
        <w:pict>
          <v:line id="直接连接符 1" o:spid="_x0000_s1027" style="position:absolute;left:0;text-align:left;flip:x;z-index:251659264;visibility:visible;mso-width-relative:margin" from="-97.8pt,9.5pt" to="519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" strokecolor="black [3213]">
            <v:stroke dashstyle="dash"/>
          </v:line>
        </w:pict>
      </w:r>
    </w:p>
    <w:p w:rsidR="00316EBB" w:rsidRDefault="00316EBB" w:rsidP="00316EBB">
      <w:pPr>
        <w:jc w:val="right"/>
        <w:rPr>
          <w:rFonts w:ascii="黑体" w:eastAsia="黑体" w:hAnsi="黑体"/>
          <w:sz w:val="24"/>
        </w:rPr>
      </w:pPr>
    </w:p>
    <w:p w:rsidR="00316EBB" w:rsidRDefault="00316EBB" w:rsidP="00316EBB">
      <w:pPr>
        <w:jc w:val="center"/>
        <w:rPr>
          <w:b/>
          <w:sz w:val="36"/>
          <w:szCs w:val="36"/>
        </w:rPr>
      </w:pPr>
      <w:r>
        <w:rPr>
          <w:b/>
          <w:sz w:val="36"/>
          <w:szCs w:val="36"/>
        </w:rPr>
        <w:t>经济与工商管理学院社会实践与志愿服务</w:t>
      </w:r>
      <w:r>
        <w:rPr>
          <w:rFonts w:hint="eastAsia"/>
          <w:b/>
          <w:sz w:val="36"/>
          <w:szCs w:val="36"/>
        </w:rPr>
        <w:t>证明</w:t>
      </w:r>
      <w:r w:rsidRPr="002C75FD">
        <w:rPr>
          <w:b/>
          <w:sz w:val="36"/>
          <w:szCs w:val="36"/>
        </w:rPr>
        <w:t>表</w:t>
      </w:r>
    </w:p>
    <w:p w:rsidR="00316EBB" w:rsidRPr="004D4257" w:rsidRDefault="00316EBB" w:rsidP="00316EBB">
      <w:pPr>
        <w:jc w:val="center"/>
        <w:rPr>
          <w:b/>
          <w:sz w:val="36"/>
          <w:szCs w:val="36"/>
        </w:rPr>
      </w:pPr>
    </w:p>
    <w:tbl>
      <w:tblPr>
        <w:tblW w:w="8372" w:type="dxa"/>
        <w:jc w:val="center"/>
        <w:tblBorders>
          <w:top w:val="single" w:sz="4" w:space="0" w:color="auto"/>
          <w:left w:val="single" w:sz="4" w:space="0" w:color="auto"/>
          <w:bottom w:val="single" w:sz="4" w:space="0" w:color="auto"/>
          <w:right w:val="single" w:sz="4" w:space="0" w:color="auto"/>
        </w:tblBorders>
        <w:tblLook w:val="0000"/>
      </w:tblPr>
      <w:tblGrid>
        <w:gridCol w:w="1701"/>
        <w:gridCol w:w="1451"/>
        <w:gridCol w:w="1134"/>
        <w:gridCol w:w="1134"/>
        <w:gridCol w:w="992"/>
        <w:gridCol w:w="1960"/>
      </w:tblGrid>
      <w:tr w:rsidR="00316EBB" w:rsidRPr="003C430C" w:rsidTr="00D76F7B">
        <w:trPr>
          <w:trHeight w:val="503"/>
          <w:jc w:val="center"/>
        </w:trPr>
        <w:tc>
          <w:tcPr>
            <w:tcW w:w="1701" w:type="dxa"/>
            <w:tcBorders>
              <w:top w:val="single" w:sz="4" w:space="0" w:color="auto"/>
              <w:left w:val="single" w:sz="4" w:space="0" w:color="auto"/>
              <w:bottom w:val="single" w:sz="4" w:space="0" w:color="auto"/>
              <w:right w:val="single" w:sz="4" w:space="0" w:color="auto"/>
            </w:tcBorders>
            <w:vAlign w:val="center"/>
          </w:tcPr>
          <w:p w:rsidR="00316EBB" w:rsidRPr="003C430C" w:rsidRDefault="00316EBB" w:rsidP="00D76F7B">
            <w:pPr>
              <w:spacing w:before="120"/>
              <w:ind w:hanging="3"/>
              <w:jc w:val="center"/>
              <w:rPr>
                <w:rFonts w:ascii="黑体" w:eastAsia="黑体" w:hAnsi="黑体"/>
                <w:bCs/>
                <w:sz w:val="24"/>
              </w:rPr>
            </w:pPr>
            <w:r w:rsidRPr="003C430C">
              <w:rPr>
                <w:rFonts w:ascii="黑体" w:eastAsia="黑体" w:hAnsi="黑体" w:hint="eastAsia"/>
                <w:bCs/>
                <w:sz w:val="24"/>
              </w:rPr>
              <w:t>姓名</w:t>
            </w:r>
          </w:p>
        </w:tc>
        <w:tc>
          <w:tcPr>
            <w:tcW w:w="1451" w:type="dxa"/>
            <w:tcBorders>
              <w:top w:val="single" w:sz="4" w:space="0" w:color="auto"/>
              <w:left w:val="single" w:sz="4" w:space="0" w:color="auto"/>
              <w:bottom w:val="single" w:sz="4" w:space="0" w:color="auto"/>
              <w:right w:val="single" w:sz="4" w:space="0" w:color="auto"/>
            </w:tcBorders>
            <w:vAlign w:val="center"/>
          </w:tcPr>
          <w:p w:rsidR="00316EBB" w:rsidRPr="003C430C" w:rsidRDefault="00316EBB" w:rsidP="00D76F7B">
            <w:pPr>
              <w:spacing w:before="120"/>
              <w:ind w:hanging="3"/>
              <w:rPr>
                <w:rFonts w:ascii="黑体" w:eastAsia="黑体" w:hAnsi="黑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16EBB" w:rsidRPr="003C430C" w:rsidRDefault="00316EBB" w:rsidP="00D76F7B">
            <w:pPr>
              <w:snapToGrid w:val="0"/>
              <w:spacing w:before="120"/>
              <w:ind w:hanging="3"/>
              <w:jc w:val="center"/>
              <w:rPr>
                <w:rFonts w:ascii="黑体" w:eastAsia="黑体" w:hAnsi="黑体"/>
                <w:sz w:val="24"/>
              </w:rPr>
            </w:pPr>
            <w:r w:rsidRPr="003C430C">
              <w:rPr>
                <w:rFonts w:ascii="黑体" w:eastAsia="黑体" w:hAnsi="黑体" w:hint="eastAsia"/>
                <w:sz w:val="24"/>
              </w:rPr>
              <w:t>年级</w:t>
            </w:r>
          </w:p>
        </w:tc>
        <w:tc>
          <w:tcPr>
            <w:tcW w:w="1134" w:type="dxa"/>
            <w:tcBorders>
              <w:top w:val="single" w:sz="4" w:space="0" w:color="auto"/>
              <w:left w:val="single" w:sz="4" w:space="0" w:color="auto"/>
              <w:bottom w:val="single" w:sz="4" w:space="0" w:color="auto"/>
              <w:right w:val="single" w:sz="4" w:space="0" w:color="auto"/>
            </w:tcBorders>
            <w:vAlign w:val="center"/>
          </w:tcPr>
          <w:p w:rsidR="00316EBB" w:rsidRPr="003C430C" w:rsidRDefault="00316EBB" w:rsidP="00D76F7B">
            <w:pPr>
              <w:snapToGrid w:val="0"/>
              <w:spacing w:before="120"/>
              <w:ind w:hanging="3"/>
              <w:jc w:val="center"/>
              <w:rPr>
                <w:rFonts w:ascii="黑体" w:eastAsia="黑体" w:hAnsi="黑体"/>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316EBB" w:rsidRPr="003C430C" w:rsidRDefault="00316EBB" w:rsidP="00D76F7B">
            <w:pPr>
              <w:spacing w:before="120"/>
              <w:ind w:hanging="3"/>
              <w:jc w:val="center"/>
              <w:rPr>
                <w:rFonts w:ascii="黑体" w:eastAsia="黑体" w:hAnsi="黑体"/>
                <w:sz w:val="24"/>
              </w:rPr>
            </w:pPr>
            <w:r>
              <w:rPr>
                <w:rFonts w:ascii="黑体" w:eastAsia="黑体" w:hAnsi="黑体" w:hint="eastAsia"/>
                <w:sz w:val="24"/>
              </w:rPr>
              <w:t>学 号</w:t>
            </w:r>
          </w:p>
        </w:tc>
        <w:tc>
          <w:tcPr>
            <w:tcW w:w="1960" w:type="dxa"/>
            <w:tcBorders>
              <w:top w:val="single" w:sz="4" w:space="0" w:color="auto"/>
              <w:left w:val="single" w:sz="4" w:space="0" w:color="auto"/>
              <w:bottom w:val="single" w:sz="4" w:space="0" w:color="auto"/>
              <w:right w:val="single" w:sz="4" w:space="0" w:color="auto"/>
            </w:tcBorders>
            <w:vAlign w:val="center"/>
          </w:tcPr>
          <w:p w:rsidR="00316EBB" w:rsidRPr="003C430C" w:rsidRDefault="00316EBB" w:rsidP="00D76F7B">
            <w:pPr>
              <w:spacing w:before="120"/>
              <w:ind w:hanging="3"/>
              <w:rPr>
                <w:rFonts w:ascii="黑体" w:eastAsia="黑体" w:hAnsi="黑体"/>
                <w:sz w:val="24"/>
              </w:rPr>
            </w:pPr>
          </w:p>
        </w:tc>
      </w:tr>
      <w:tr w:rsidR="00316EBB" w:rsidRPr="003C430C" w:rsidTr="00D76F7B">
        <w:trPr>
          <w:trHeight w:val="589"/>
          <w:jc w:val="center"/>
        </w:trPr>
        <w:tc>
          <w:tcPr>
            <w:tcW w:w="8372" w:type="dxa"/>
            <w:gridSpan w:val="6"/>
            <w:tcBorders>
              <w:top w:val="single" w:sz="4" w:space="0" w:color="auto"/>
              <w:left w:val="single" w:sz="4" w:space="0" w:color="auto"/>
              <w:bottom w:val="single" w:sz="4" w:space="0" w:color="auto"/>
              <w:right w:val="single" w:sz="4" w:space="0" w:color="auto"/>
            </w:tcBorders>
            <w:vAlign w:val="center"/>
          </w:tcPr>
          <w:p w:rsidR="00316EBB" w:rsidRPr="00FF4A7A" w:rsidRDefault="00316EBB" w:rsidP="00D76F7B">
            <w:pPr>
              <w:spacing w:before="120"/>
              <w:ind w:hanging="3"/>
              <w:jc w:val="center"/>
              <w:rPr>
                <w:rFonts w:ascii="黑体" w:eastAsia="黑体" w:hAnsi="黑体"/>
                <w:sz w:val="24"/>
              </w:rPr>
            </w:pPr>
            <w:r w:rsidRPr="00FF4A7A">
              <w:rPr>
                <w:rFonts w:ascii="黑体" w:eastAsia="黑体" w:hAnsi="黑体" w:hint="eastAsia"/>
                <w:sz w:val="24"/>
              </w:rPr>
              <w:t>社会实践与志愿服务参与情况</w:t>
            </w:r>
          </w:p>
        </w:tc>
      </w:tr>
      <w:tr w:rsidR="00316EBB" w:rsidRPr="003C430C" w:rsidTr="00D76F7B">
        <w:trPr>
          <w:trHeight w:val="461"/>
          <w:jc w:val="center"/>
        </w:trPr>
        <w:tc>
          <w:tcPr>
            <w:tcW w:w="1701" w:type="dxa"/>
            <w:tcBorders>
              <w:top w:val="single" w:sz="4" w:space="0" w:color="auto"/>
              <w:left w:val="single" w:sz="4" w:space="0" w:color="auto"/>
              <w:bottom w:val="single" w:sz="4" w:space="0" w:color="auto"/>
              <w:right w:val="single" w:sz="4" w:space="0" w:color="auto"/>
            </w:tcBorders>
            <w:vAlign w:val="center"/>
          </w:tcPr>
          <w:p w:rsidR="00316EBB" w:rsidRPr="003C430C" w:rsidRDefault="00316EBB" w:rsidP="00D76F7B">
            <w:pPr>
              <w:snapToGrid w:val="0"/>
              <w:spacing w:before="120"/>
              <w:ind w:hanging="3"/>
              <w:jc w:val="center"/>
              <w:rPr>
                <w:rFonts w:ascii="黑体" w:eastAsia="黑体" w:hAnsi="黑体"/>
                <w:sz w:val="24"/>
              </w:rPr>
            </w:pPr>
            <w:r>
              <w:rPr>
                <w:rFonts w:ascii="黑体" w:eastAsia="黑体" w:hAnsi="黑体" w:hint="eastAsia"/>
                <w:sz w:val="24"/>
              </w:rPr>
              <w:t>活动日期</w:t>
            </w:r>
          </w:p>
        </w:tc>
        <w:tc>
          <w:tcPr>
            <w:tcW w:w="667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16EBB" w:rsidRPr="003C430C" w:rsidRDefault="00316EBB" w:rsidP="00D76F7B">
            <w:pPr>
              <w:snapToGrid w:val="0"/>
              <w:spacing w:before="120"/>
              <w:jc w:val="left"/>
              <w:rPr>
                <w:rFonts w:ascii="黑体" w:eastAsia="黑体" w:hAnsi="黑体"/>
                <w:sz w:val="24"/>
              </w:rPr>
            </w:pPr>
          </w:p>
        </w:tc>
      </w:tr>
      <w:tr w:rsidR="00316EBB" w:rsidRPr="003C430C" w:rsidTr="00D76F7B">
        <w:trPr>
          <w:trHeight w:val="461"/>
          <w:jc w:val="center"/>
        </w:trPr>
        <w:tc>
          <w:tcPr>
            <w:tcW w:w="1701" w:type="dxa"/>
            <w:tcBorders>
              <w:top w:val="single" w:sz="4" w:space="0" w:color="auto"/>
              <w:left w:val="single" w:sz="4" w:space="0" w:color="auto"/>
              <w:bottom w:val="single" w:sz="4" w:space="0" w:color="auto"/>
              <w:right w:val="single" w:sz="4" w:space="0" w:color="auto"/>
            </w:tcBorders>
            <w:vAlign w:val="center"/>
          </w:tcPr>
          <w:p w:rsidR="00316EBB" w:rsidRPr="003C430C" w:rsidRDefault="00316EBB" w:rsidP="00D76F7B">
            <w:pPr>
              <w:snapToGrid w:val="0"/>
              <w:spacing w:before="120"/>
              <w:ind w:hanging="3"/>
              <w:jc w:val="center"/>
              <w:rPr>
                <w:rFonts w:ascii="黑体" w:eastAsia="黑体" w:hAnsi="黑体"/>
                <w:sz w:val="24"/>
              </w:rPr>
            </w:pPr>
            <w:r>
              <w:rPr>
                <w:rFonts w:ascii="黑体" w:eastAsia="黑体" w:hAnsi="黑体" w:hint="eastAsia"/>
                <w:sz w:val="24"/>
              </w:rPr>
              <w:t>活动名称</w:t>
            </w:r>
          </w:p>
        </w:tc>
        <w:tc>
          <w:tcPr>
            <w:tcW w:w="667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16EBB" w:rsidRPr="003C430C" w:rsidRDefault="00316EBB" w:rsidP="00D76F7B">
            <w:pPr>
              <w:snapToGrid w:val="0"/>
              <w:spacing w:before="120"/>
              <w:ind w:hanging="3"/>
              <w:jc w:val="left"/>
              <w:rPr>
                <w:rFonts w:ascii="黑体" w:eastAsia="黑体" w:hAnsi="黑体"/>
                <w:sz w:val="24"/>
              </w:rPr>
            </w:pPr>
          </w:p>
        </w:tc>
      </w:tr>
      <w:tr w:rsidR="00316EBB" w:rsidRPr="003C430C" w:rsidTr="00D76F7B">
        <w:trPr>
          <w:trHeight w:val="461"/>
          <w:jc w:val="center"/>
        </w:trPr>
        <w:tc>
          <w:tcPr>
            <w:tcW w:w="1701" w:type="dxa"/>
            <w:tcBorders>
              <w:top w:val="single" w:sz="4" w:space="0" w:color="auto"/>
              <w:left w:val="single" w:sz="4" w:space="0" w:color="auto"/>
              <w:bottom w:val="single" w:sz="4" w:space="0" w:color="auto"/>
              <w:right w:val="single" w:sz="4" w:space="0" w:color="auto"/>
            </w:tcBorders>
            <w:vAlign w:val="center"/>
          </w:tcPr>
          <w:p w:rsidR="00316EBB" w:rsidRDefault="00316EBB" w:rsidP="00D76F7B">
            <w:pPr>
              <w:snapToGrid w:val="0"/>
              <w:spacing w:before="120"/>
              <w:ind w:hanging="3"/>
              <w:jc w:val="center"/>
              <w:rPr>
                <w:rFonts w:ascii="黑体" w:eastAsia="黑体" w:hAnsi="黑体"/>
                <w:sz w:val="24"/>
              </w:rPr>
            </w:pPr>
            <w:r>
              <w:rPr>
                <w:rFonts w:ascii="黑体" w:eastAsia="黑体" w:hAnsi="黑体" w:hint="eastAsia"/>
                <w:sz w:val="24"/>
              </w:rPr>
              <w:t>活动时长</w:t>
            </w:r>
          </w:p>
        </w:tc>
        <w:tc>
          <w:tcPr>
            <w:tcW w:w="667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16EBB" w:rsidRPr="003C430C" w:rsidRDefault="00316EBB" w:rsidP="00D76F7B">
            <w:pPr>
              <w:snapToGrid w:val="0"/>
              <w:spacing w:before="120"/>
              <w:ind w:hanging="3"/>
              <w:jc w:val="left"/>
              <w:rPr>
                <w:rFonts w:ascii="黑体" w:eastAsia="黑体" w:hAnsi="黑体"/>
                <w:sz w:val="24"/>
              </w:rPr>
            </w:pPr>
          </w:p>
        </w:tc>
      </w:tr>
      <w:tr w:rsidR="00316EBB" w:rsidRPr="003C430C" w:rsidTr="00D76F7B">
        <w:trPr>
          <w:trHeight w:val="479"/>
          <w:jc w:val="center"/>
        </w:trPr>
        <w:tc>
          <w:tcPr>
            <w:tcW w:w="1701" w:type="dxa"/>
            <w:tcBorders>
              <w:top w:val="single" w:sz="4" w:space="0" w:color="auto"/>
              <w:left w:val="single" w:sz="4" w:space="0" w:color="auto"/>
              <w:bottom w:val="single" w:sz="4" w:space="0" w:color="auto"/>
              <w:right w:val="single" w:sz="4" w:space="0" w:color="auto"/>
            </w:tcBorders>
            <w:vAlign w:val="center"/>
          </w:tcPr>
          <w:p w:rsidR="00316EBB" w:rsidRPr="003C430C" w:rsidRDefault="00316EBB" w:rsidP="00D76F7B">
            <w:pPr>
              <w:snapToGrid w:val="0"/>
              <w:spacing w:before="120"/>
              <w:ind w:hanging="3"/>
              <w:jc w:val="center"/>
              <w:rPr>
                <w:rFonts w:ascii="黑体" w:eastAsia="黑体" w:hAnsi="黑体"/>
                <w:sz w:val="24"/>
              </w:rPr>
            </w:pPr>
            <w:r>
              <w:rPr>
                <w:rFonts w:ascii="黑体" w:eastAsia="黑体" w:hAnsi="黑体" w:hint="eastAsia"/>
                <w:sz w:val="24"/>
              </w:rPr>
              <w:t>组织单位</w:t>
            </w:r>
          </w:p>
        </w:tc>
        <w:tc>
          <w:tcPr>
            <w:tcW w:w="667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16EBB" w:rsidRPr="003C430C" w:rsidRDefault="00316EBB" w:rsidP="00D76F7B">
            <w:pPr>
              <w:adjustRightInd w:val="0"/>
              <w:snapToGrid w:val="0"/>
              <w:spacing w:before="120"/>
              <w:ind w:hanging="3"/>
              <w:rPr>
                <w:rFonts w:ascii="黑体" w:eastAsia="黑体" w:hAnsi="黑体"/>
                <w:sz w:val="24"/>
              </w:rPr>
            </w:pPr>
          </w:p>
        </w:tc>
      </w:tr>
      <w:tr w:rsidR="00316EBB" w:rsidRPr="003C430C" w:rsidTr="00D76F7B">
        <w:trPr>
          <w:trHeight w:val="1418"/>
          <w:jc w:val="center"/>
        </w:trPr>
        <w:tc>
          <w:tcPr>
            <w:tcW w:w="1701" w:type="dxa"/>
            <w:tcBorders>
              <w:top w:val="single" w:sz="4" w:space="0" w:color="auto"/>
              <w:left w:val="single" w:sz="4" w:space="0" w:color="auto"/>
              <w:right w:val="single" w:sz="4" w:space="0" w:color="auto"/>
            </w:tcBorders>
            <w:vAlign w:val="center"/>
          </w:tcPr>
          <w:p w:rsidR="00316EBB" w:rsidRPr="003C430C" w:rsidRDefault="00316EBB" w:rsidP="00D76F7B">
            <w:pPr>
              <w:adjustRightInd w:val="0"/>
              <w:snapToGrid w:val="0"/>
              <w:spacing w:before="120"/>
              <w:ind w:hanging="3"/>
              <w:jc w:val="center"/>
              <w:rPr>
                <w:rFonts w:ascii="黑体" w:eastAsia="黑体" w:hAnsi="黑体"/>
                <w:sz w:val="24"/>
              </w:rPr>
            </w:pPr>
            <w:r>
              <w:rPr>
                <w:rFonts w:ascii="黑体" w:eastAsia="黑体" w:hAnsi="黑体" w:hint="eastAsia"/>
                <w:sz w:val="24"/>
              </w:rPr>
              <w:t>盖章处</w:t>
            </w:r>
          </w:p>
        </w:tc>
        <w:tc>
          <w:tcPr>
            <w:tcW w:w="6671" w:type="dxa"/>
            <w:gridSpan w:val="5"/>
            <w:tcBorders>
              <w:top w:val="single" w:sz="4" w:space="0" w:color="auto"/>
              <w:left w:val="single" w:sz="4" w:space="0" w:color="auto"/>
              <w:right w:val="single" w:sz="4" w:space="0" w:color="auto"/>
            </w:tcBorders>
            <w:vAlign w:val="center"/>
          </w:tcPr>
          <w:p w:rsidR="00316EBB" w:rsidRPr="003C430C" w:rsidRDefault="00316EBB" w:rsidP="00D76F7B">
            <w:pPr>
              <w:adjustRightInd w:val="0"/>
              <w:snapToGrid w:val="0"/>
              <w:spacing w:before="120"/>
              <w:ind w:right="960"/>
              <w:rPr>
                <w:rFonts w:ascii="黑体" w:eastAsia="黑体" w:hAnsi="黑体"/>
                <w:sz w:val="24"/>
              </w:rPr>
            </w:pPr>
          </w:p>
        </w:tc>
      </w:tr>
    </w:tbl>
    <w:p w:rsidR="00316EBB" w:rsidRPr="004D4257" w:rsidRDefault="00316EBB" w:rsidP="00316EBB">
      <w:pPr>
        <w:wordWrap w:val="0"/>
        <w:jc w:val="right"/>
        <w:rPr>
          <w:rFonts w:ascii="黑体" w:eastAsia="黑体" w:hAnsi="黑体"/>
          <w:sz w:val="24"/>
        </w:rPr>
      </w:pPr>
      <w:r w:rsidRPr="004D4257">
        <w:rPr>
          <w:rFonts w:ascii="黑体" w:eastAsia="黑体" w:hAnsi="黑体"/>
          <w:sz w:val="24"/>
        </w:rPr>
        <w:t>经济与工商管理学院</w:t>
      </w:r>
    </w:p>
    <w:p w:rsidR="00316EBB" w:rsidRPr="00316EBB" w:rsidRDefault="00316EBB" w:rsidP="00F01E69"/>
    <w:sectPr w:rsidR="00316EBB" w:rsidRPr="00316EBB" w:rsidSect="00C37C6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569D" w:rsidRDefault="00FD569D" w:rsidP="008D1117">
      <w:r>
        <w:separator/>
      </w:r>
    </w:p>
  </w:endnote>
  <w:endnote w:type="continuationSeparator" w:id="1">
    <w:p w:rsidR="00FD569D" w:rsidRDefault="00FD569D" w:rsidP="008D11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幼圆">
    <w:panose1 w:val="02010509060101010101"/>
    <w:charset w:val="86"/>
    <w:family w:val="modern"/>
    <w:pitch w:val="fixed"/>
    <w:sig w:usb0="00000001" w:usb1="080E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方正楷体简体">
    <w:altName w:val="方正舒体"/>
    <w:charset w:val="86"/>
    <w:family w:val="auto"/>
    <w:pitch w:val="variable"/>
    <w:sig w:usb0="00000000"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方正小标宋简体">
    <w:altName w:val="方正舒体"/>
    <w:charset w:val="86"/>
    <w:family w:val="auto"/>
    <w:pitch w:val="variable"/>
    <w:sig w:usb0="00000000" w:usb1="080E0000" w:usb2="00000010" w:usb3="00000000" w:csb0="00040000" w:csb1="00000000"/>
  </w:font>
  <w:font w:name="Haettenschweiler">
    <w:panose1 w:val="020B0706040902060204"/>
    <w:charset w:val="00"/>
    <w:family w:val="swiss"/>
    <w:pitch w:val="variable"/>
    <w:sig w:usb0="00000287" w:usb1="00000000" w:usb2="00000000" w:usb3="00000000" w:csb0="0000009F" w:csb1="00000000"/>
  </w:font>
  <w:font w:name="Browallia New">
    <w:panose1 w:val="020B0604020202020204"/>
    <w:charset w:val="00"/>
    <w:family w:val="swiss"/>
    <w:pitch w:val="variable"/>
    <w:sig w:usb0="81000003" w:usb1="00000000" w:usb2="00000000" w:usb3="00000000" w:csb0="0001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F7B" w:rsidRDefault="00C24F3D" w:rsidP="00C37C69">
    <w:pPr>
      <w:pStyle w:val="a3"/>
      <w:framePr w:wrap="around" w:vAnchor="text" w:hAnchor="margin" w:xAlign="center" w:y="1"/>
      <w:rPr>
        <w:rStyle w:val="a4"/>
      </w:rPr>
    </w:pPr>
    <w:r>
      <w:rPr>
        <w:rStyle w:val="a4"/>
      </w:rPr>
      <w:fldChar w:fldCharType="begin"/>
    </w:r>
    <w:r w:rsidR="00D76F7B">
      <w:rPr>
        <w:rStyle w:val="a4"/>
      </w:rPr>
      <w:instrText xml:space="preserve">PAGE  </w:instrText>
    </w:r>
    <w:r>
      <w:rPr>
        <w:rStyle w:val="a4"/>
      </w:rPr>
      <w:fldChar w:fldCharType="separate"/>
    </w:r>
    <w:r w:rsidR="00D76F7B">
      <w:rPr>
        <w:rStyle w:val="a4"/>
        <w:noProof/>
      </w:rPr>
      <w:t>2</w:t>
    </w:r>
    <w:r>
      <w:rPr>
        <w:rStyle w:val="a4"/>
      </w:rPr>
      <w:fldChar w:fldCharType="end"/>
    </w:r>
  </w:p>
  <w:p w:rsidR="00D76F7B" w:rsidRDefault="00D76F7B">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F7B" w:rsidRDefault="00C24F3D" w:rsidP="00C37C69">
    <w:pPr>
      <w:pStyle w:val="a3"/>
      <w:framePr w:wrap="around" w:vAnchor="text" w:hAnchor="margin" w:xAlign="center" w:y="1"/>
      <w:rPr>
        <w:rStyle w:val="a4"/>
      </w:rPr>
    </w:pPr>
    <w:r>
      <w:rPr>
        <w:rStyle w:val="a4"/>
      </w:rPr>
      <w:fldChar w:fldCharType="begin"/>
    </w:r>
    <w:r w:rsidR="00D76F7B">
      <w:rPr>
        <w:rStyle w:val="a4"/>
      </w:rPr>
      <w:instrText xml:space="preserve">PAGE  </w:instrText>
    </w:r>
    <w:r>
      <w:rPr>
        <w:rStyle w:val="a4"/>
      </w:rPr>
      <w:fldChar w:fldCharType="separate"/>
    </w:r>
    <w:r w:rsidR="00D76F7B">
      <w:rPr>
        <w:rStyle w:val="a4"/>
        <w:noProof/>
      </w:rPr>
      <w:t>12</w:t>
    </w:r>
    <w:r>
      <w:rPr>
        <w:rStyle w:val="a4"/>
      </w:rPr>
      <w:fldChar w:fldCharType="end"/>
    </w:r>
  </w:p>
  <w:p w:rsidR="00D76F7B" w:rsidRDefault="00D76F7B" w:rsidP="00C37C69">
    <w:pPr>
      <w:pStyle w:val="a3"/>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F7B" w:rsidRDefault="00D76F7B">
    <w:pPr>
      <w:pStyle w:val="a3"/>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F7B" w:rsidRDefault="00C24F3D">
    <w:pPr>
      <w:pStyle w:val="a3"/>
      <w:jc w:val="center"/>
    </w:pPr>
    <w:r>
      <w:pict>
        <v:shapetype id="_x0000_t202" coordsize="21600,21600" o:spt="202" path="m,l,21600r21600,l21600,xe">
          <v:stroke joinstyle="miter"/>
          <v:path gradientshapeok="t" o:connecttype="rect"/>
        </v:shapetype>
        <v:shape id="文本框 1" o:spid="_x0000_s2049" type="#_x0000_t202" style="position:absolute;left:0;text-align:left;margin-left:0;margin-top:0;width:2in;height:2in;z-index:251660288;mso-wrap-style:none;mso-position-horizontal:center;mso-position-horizontal-relative:margin" filled="f" stroked="f">
          <v:textbox style="mso-next-textbox:#文本框 1;mso-fit-shape-to-text:t" inset="0,0,0,0">
            <w:txbxContent>
              <w:p w:rsidR="00D76F7B" w:rsidRDefault="00C24F3D">
                <w:pPr>
                  <w:pStyle w:val="a3"/>
                  <w:jc w:val="center"/>
                </w:pPr>
                <w:r>
                  <w:rPr>
                    <w:noProof/>
                  </w:rPr>
                  <w:fldChar w:fldCharType="begin"/>
                </w:r>
                <w:r w:rsidR="00D76F7B">
                  <w:rPr>
                    <w:noProof/>
                  </w:rPr>
                  <w:instrText xml:space="preserve"> PAGE   \* MERGEFORMAT </w:instrText>
                </w:r>
                <w:r>
                  <w:rPr>
                    <w:noProof/>
                  </w:rPr>
                  <w:fldChar w:fldCharType="separate"/>
                </w:r>
                <w:r w:rsidR="008076C5">
                  <w:rPr>
                    <w:noProof/>
                  </w:rPr>
                  <w:t>12</w:t>
                </w:r>
                <w:r>
                  <w:rPr>
                    <w:noProof/>
                  </w:rPr>
                  <w:fldChar w:fldCharType="end"/>
                </w:r>
              </w:p>
            </w:txbxContent>
          </v:textbox>
          <w10:wrap anchorx="margin"/>
        </v:shape>
      </w:pict>
    </w:r>
  </w:p>
  <w:p w:rsidR="00D76F7B" w:rsidRDefault="00D76F7B">
    <w:pPr>
      <w:pStyle w:val="a3"/>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F7B" w:rsidRDefault="00C24F3D">
    <w:pPr>
      <w:pStyle w:val="a3"/>
      <w:jc w:val="center"/>
    </w:pPr>
    <w:r>
      <w:pict>
        <v:shapetype id="_x0000_t202" coordsize="21600,21600" o:spt="202" path="m,l,21600r21600,l21600,xe">
          <v:stroke joinstyle="miter"/>
          <v:path gradientshapeok="t" o:connecttype="rect"/>
        </v:shapetype>
        <v:shape id="_x0000_s2050" type="#_x0000_t202" style="position:absolute;left:0;text-align:left;margin-left:0;margin-top:0;width:2in;height:2in;z-index:251662336;mso-wrap-style:none;mso-position-horizontal:center;mso-position-horizontal-relative:margin" filled="f" stroked="f">
          <v:textbox style="mso-next-textbox:#_x0000_s2050;mso-fit-shape-to-text:t" inset="0,0,0,0">
            <w:txbxContent>
              <w:p w:rsidR="00D76F7B" w:rsidRDefault="00C24F3D">
                <w:pPr>
                  <w:pStyle w:val="a3"/>
                  <w:jc w:val="center"/>
                </w:pPr>
                <w:r>
                  <w:rPr>
                    <w:noProof/>
                  </w:rPr>
                  <w:fldChar w:fldCharType="begin"/>
                </w:r>
                <w:r w:rsidR="00D76F7B">
                  <w:rPr>
                    <w:noProof/>
                  </w:rPr>
                  <w:instrText xml:space="preserve"> PAGE   \* MERGEFORMAT </w:instrText>
                </w:r>
                <w:r>
                  <w:rPr>
                    <w:noProof/>
                  </w:rPr>
                  <w:fldChar w:fldCharType="separate"/>
                </w:r>
                <w:r w:rsidR="008076C5">
                  <w:rPr>
                    <w:noProof/>
                  </w:rPr>
                  <w:t>20</w:t>
                </w:r>
                <w:r>
                  <w:rPr>
                    <w:noProof/>
                  </w:rPr>
                  <w:fldChar w:fldCharType="end"/>
                </w:r>
              </w:p>
            </w:txbxContent>
          </v:textbox>
          <w10:wrap anchorx="margin"/>
        </v:shape>
      </w:pict>
    </w:r>
  </w:p>
  <w:p w:rsidR="00D76F7B" w:rsidRDefault="00D76F7B">
    <w:pPr>
      <w:pStyle w:val="a3"/>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F7B" w:rsidRDefault="00C24F3D">
    <w:pPr>
      <w:pStyle w:val="a3"/>
      <w:jc w:val="center"/>
    </w:pPr>
    <w:r>
      <w:pict>
        <v:shapetype id="_x0000_t202" coordsize="21600,21600" o:spt="202" path="m,l,21600r21600,l21600,xe">
          <v:stroke joinstyle="miter"/>
          <v:path gradientshapeok="t" o:connecttype="rect"/>
        </v:shapetype>
        <v:shape id="_x0000_s2051" type="#_x0000_t202" style="position:absolute;left:0;text-align:left;margin-left:0;margin-top:0;width:2in;height:2in;z-index:251664384;mso-wrap-style:none;mso-position-horizontal:center;mso-position-horizontal-relative:margin" filled="f" stroked="f">
          <v:textbox style="mso-next-textbox:#_x0000_s2051;mso-fit-shape-to-text:t" inset="0,0,0,0">
            <w:txbxContent>
              <w:p w:rsidR="00D76F7B" w:rsidRDefault="00C24F3D">
                <w:pPr>
                  <w:pStyle w:val="a3"/>
                  <w:jc w:val="center"/>
                </w:pPr>
                <w:r>
                  <w:rPr>
                    <w:noProof/>
                  </w:rPr>
                  <w:fldChar w:fldCharType="begin"/>
                </w:r>
                <w:r w:rsidR="00D76F7B">
                  <w:rPr>
                    <w:noProof/>
                  </w:rPr>
                  <w:instrText xml:space="preserve"> PAGE   \* MERGEFORMAT </w:instrText>
                </w:r>
                <w:r>
                  <w:rPr>
                    <w:noProof/>
                  </w:rPr>
                  <w:fldChar w:fldCharType="separate"/>
                </w:r>
                <w:r w:rsidR="008076C5">
                  <w:rPr>
                    <w:noProof/>
                  </w:rPr>
                  <w:t>27</w:t>
                </w:r>
                <w:r>
                  <w:rPr>
                    <w:noProof/>
                  </w:rPr>
                  <w:fldChar w:fldCharType="end"/>
                </w:r>
              </w:p>
            </w:txbxContent>
          </v:textbox>
          <w10:wrap anchorx="margin"/>
        </v:shape>
      </w:pict>
    </w:r>
  </w:p>
  <w:p w:rsidR="00D76F7B" w:rsidRDefault="00D76F7B">
    <w:pPr>
      <w:pStyle w:val="a3"/>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F7B" w:rsidRDefault="00C24F3D">
    <w:pPr>
      <w:pStyle w:val="a3"/>
      <w:jc w:val="center"/>
    </w:pPr>
    <w:r>
      <w:pict>
        <v:shapetype id="_x0000_t202" coordsize="21600,21600" o:spt="202" path="m,l,21600r21600,l21600,xe">
          <v:stroke joinstyle="miter"/>
          <v:path gradientshapeok="t" o:connecttype="rect"/>
        </v:shapetype>
        <v:shape id="_x0000_s2052" type="#_x0000_t202" style="position:absolute;left:0;text-align:left;margin-left:0;margin-top:0;width:2in;height:2in;z-index:251666432;mso-wrap-style:none;mso-position-horizontal:center;mso-position-horizontal-relative:margin" filled="f" stroked="f">
          <v:textbox style="mso-next-textbox:#_x0000_s2052;mso-fit-shape-to-text:t" inset="0,0,0,0">
            <w:txbxContent>
              <w:p w:rsidR="00D76F7B" w:rsidRDefault="00C24F3D">
                <w:pPr>
                  <w:pStyle w:val="a3"/>
                  <w:jc w:val="center"/>
                </w:pPr>
                <w:r>
                  <w:rPr>
                    <w:noProof/>
                  </w:rPr>
                  <w:fldChar w:fldCharType="begin"/>
                </w:r>
                <w:r w:rsidR="00D76F7B">
                  <w:rPr>
                    <w:noProof/>
                  </w:rPr>
                  <w:instrText xml:space="preserve"> PAGE   \* MERGEFORMAT </w:instrText>
                </w:r>
                <w:r>
                  <w:rPr>
                    <w:noProof/>
                  </w:rPr>
                  <w:fldChar w:fldCharType="separate"/>
                </w:r>
                <w:r w:rsidR="008076C5">
                  <w:rPr>
                    <w:noProof/>
                  </w:rPr>
                  <w:t>53</w:t>
                </w:r>
                <w:r>
                  <w:rPr>
                    <w:noProof/>
                  </w:rPr>
                  <w:fldChar w:fldCharType="end"/>
                </w:r>
              </w:p>
            </w:txbxContent>
          </v:textbox>
          <w10:wrap anchorx="margin"/>
        </v:shape>
      </w:pict>
    </w:r>
  </w:p>
  <w:p w:rsidR="00D76F7B" w:rsidRDefault="00D76F7B">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569D" w:rsidRDefault="00FD569D" w:rsidP="008D1117">
      <w:r>
        <w:separator/>
      </w:r>
    </w:p>
  </w:footnote>
  <w:footnote w:type="continuationSeparator" w:id="1">
    <w:p w:rsidR="00FD569D" w:rsidRDefault="00FD569D" w:rsidP="008D11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F7B" w:rsidRDefault="00D76F7B">
    <w:pPr>
      <w:pStyle w:val="a5"/>
      <w:jc w:val="both"/>
    </w:pPr>
    <w:r>
      <w:rPr>
        <w:rFonts w:hint="eastAsia"/>
      </w:rPr>
      <w:t>数学科学学院·数学与应用数学专业</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F7B" w:rsidRDefault="00D76F7B">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F7B" w:rsidRDefault="00D76F7B">
    <w:pPr>
      <w:pStyle w:val="a5"/>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F7B" w:rsidRDefault="00D76F7B">
    <w:pPr>
      <w:pStyle w:val="a5"/>
      <w:pBdr>
        <w:bottom w:val="none" w:sz="0" w:space="1" w:color="auto"/>
      </w:pBd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F7B" w:rsidRDefault="00D76F7B">
    <w:pPr>
      <w:pStyle w:val="a5"/>
      <w:pBdr>
        <w:bottom w:val="none" w:sz="0" w:space="1" w:color="auto"/>
      </w:pBd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F7B" w:rsidRDefault="00D76F7B">
    <w:pPr>
      <w:pStyle w:val="a5"/>
      <w:pBdr>
        <w:bottom w:val="none" w:sz="0" w:space="1" w:color="auto"/>
      </w:pBd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F7B" w:rsidRDefault="00D76F7B">
    <w:pPr>
      <w:pStyle w:val="a5"/>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D00F2"/>
    <w:multiLevelType w:val="hybridMultilevel"/>
    <w:tmpl w:val="E250DA20"/>
    <w:lvl w:ilvl="0" w:tplc="DF0EACCE">
      <w:start w:val="10"/>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02A81FD4"/>
    <w:multiLevelType w:val="hybridMultilevel"/>
    <w:tmpl w:val="8176EDF0"/>
    <w:lvl w:ilvl="0" w:tplc="94B8C718">
      <w:start w:val="2"/>
      <w:numFmt w:val="japaneseCounting"/>
      <w:lvlText w:val="%1、"/>
      <w:lvlJc w:val="left"/>
      <w:pPr>
        <w:ind w:left="1140" w:hanging="720"/>
      </w:pPr>
      <w:rPr>
        <w:rFonts w:hAnsi="黑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06F91DD9"/>
    <w:multiLevelType w:val="hybridMultilevel"/>
    <w:tmpl w:val="4A446100"/>
    <w:lvl w:ilvl="0" w:tplc="60B0D0B4">
      <w:start w:val="5"/>
      <w:numFmt w:val="japaneseCounting"/>
      <w:lvlText w:val="%1、"/>
      <w:lvlJc w:val="left"/>
      <w:pPr>
        <w:ind w:left="720" w:hanging="720"/>
      </w:pPr>
      <w:rPr>
        <w:rFonts w:hAnsi="黑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58837F1"/>
    <w:multiLevelType w:val="hybridMultilevel"/>
    <w:tmpl w:val="13B66E44"/>
    <w:lvl w:ilvl="0" w:tplc="FA226F94">
      <w:start w:val="1"/>
      <w:numFmt w:val="japaneseCounting"/>
      <w:lvlText w:val="%1、"/>
      <w:lvlJc w:val="left"/>
      <w:pPr>
        <w:ind w:left="720" w:hanging="720"/>
      </w:pPr>
      <w:rPr>
        <w:rFonts w:hAnsi="黑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63D2F38"/>
    <w:multiLevelType w:val="hybridMultilevel"/>
    <w:tmpl w:val="AB00CFC4"/>
    <w:lvl w:ilvl="0" w:tplc="2250B35A">
      <w:start w:val="10"/>
      <w:numFmt w:val="japaneseCounting"/>
      <w:lvlText w:val="%1、"/>
      <w:lvlJc w:val="left"/>
      <w:pPr>
        <w:ind w:left="1140" w:hanging="720"/>
      </w:pPr>
      <w:rPr>
        <w:rFonts w:hint="default"/>
      </w:rPr>
    </w:lvl>
    <w:lvl w:ilvl="1" w:tplc="0A84DB30">
      <w:start w:val="5"/>
      <w:numFmt w:val="decimal"/>
      <w:lvlText w:val="%2、"/>
      <w:lvlJc w:val="left"/>
      <w:pPr>
        <w:ind w:left="1200" w:hanging="360"/>
      </w:pPr>
      <w:rPr>
        <w:rFonts w:hAnsiTheme="minorEastAsia" w:hint="default"/>
        <w:color w:val="000000"/>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2B341406"/>
    <w:multiLevelType w:val="multilevel"/>
    <w:tmpl w:val="56FEA376"/>
    <w:lvl w:ilvl="0">
      <w:start w:val="1"/>
      <w:numFmt w:val="japaneseCounting"/>
      <w:lvlText w:val="%1、"/>
      <w:lvlJc w:val="left"/>
      <w:pPr>
        <w:ind w:left="420" w:hanging="420"/>
      </w:pPr>
      <w:rPr>
        <w:rFonts w:hint="default"/>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39564BC1"/>
    <w:multiLevelType w:val="hybridMultilevel"/>
    <w:tmpl w:val="C1E619AE"/>
    <w:lvl w:ilvl="0" w:tplc="E5F6BE58">
      <w:start w:val="10"/>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3B340ABD"/>
    <w:multiLevelType w:val="hybridMultilevel"/>
    <w:tmpl w:val="F24017F0"/>
    <w:lvl w:ilvl="0" w:tplc="9FB20180">
      <w:start w:val="1"/>
      <w:numFmt w:val="japaneseCounting"/>
      <w:lvlText w:val="（%1）"/>
      <w:lvlJc w:val="left"/>
      <w:pPr>
        <w:ind w:left="930" w:hanging="720"/>
      </w:pPr>
      <w:rPr>
        <w:rFonts w:hint="default"/>
      </w:rPr>
    </w:lvl>
    <w:lvl w:ilvl="1" w:tplc="CD5861DC">
      <w:start w:val="1"/>
      <w:numFmt w:val="decimal"/>
      <w:lvlText w:val="%2、"/>
      <w:lvlJc w:val="left"/>
      <w:pPr>
        <w:ind w:left="1050" w:hanging="420"/>
      </w:pPr>
      <w:rPr>
        <w:rFonts w:ascii="Times New Roman" w:eastAsia="宋体" w:hAnsi="Times New Roman" w:cs="Times New Roman"/>
      </w:r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8">
    <w:nsid w:val="57DB3F0F"/>
    <w:multiLevelType w:val="hybridMultilevel"/>
    <w:tmpl w:val="A53A190A"/>
    <w:lvl w:ilvl="0" w:tplc="9F20F9C6">
      <w:start w:val="1"/>
      <w:numFmt w:val="decimal"/>
      <w:lvlText w:val="%1、"/>
      <w:lvlJc w:val="left"/>
      <w:pPr>
        <w:ind w:left="357" w:hanging="360"/>
      </w:pPr>
      <w:rPr>
        <w:rFonts w:hint="default"/>
      </w:rPr>
    </w:lvl>
    <w:lvl w:ilvl="1" w:tplc="04090019" w:tentative="1">
      <w:start w:val="1"/>
      <w:numFmt w:val="lowerLetter"/>
      <w:lvlText w:val="%2)"/>
      <w:lvlJc w:val="left"/>
      <w:pPr>
        <w:ind w:left="837" w:hanging="420"/>
      </w:pPr>
    </w:lvl>
    <w:lvl w:ilvl="2" w:tplc="0409001B" w:tentative="1">
      <w:start w:val="1"/>
      <w:numFmt w:val="lowerRoman"/>
      <w:lvlText w:val="%3."/>
      <w:lvlJc w:val="right"/>
      <w:pPr>
        <w:ind w:left="1257" w:hanging="420"/>
      </w:pPr>
    </w:lvl>
    <w:lvl w:ilvl="3" w:tplc="0409000F" w:tentative="1">
      <w:start w:val="1"/>
      <w:numFmt w:val="decimal"/>
      <w:lvlText w:val="%4."/>
      <w:lvlJc w:val="left"/>
      <w:pPr>
        <w:ind w:left="1677" w:hanging="420"/>
      </w:pPr>
    </w:lvl>
    <w:lvl w:ilvl="4" w:tplc="04090019" w:tentative="1">
      <w:start w:val="1"/>
      <w:numFmt w:val="lowerLetter"/>
      <w:lvlText w:val="%5)"/>
      <w:lvlJc w:val="left"/>
      <w:pPr>
        <w:ind w:left="2097" w:hanging="420"/>
      </w:pPr>
    </w:lvl>
    <w:lvl w:ilvl="5" w:tplc="0409001B" w:tentative="1">
      <w:start w:val="1"/>
      <w:numFmt w:val="lowerRoman"/>
      <w:lvlText w:val="%6."/>
      <w:lvlJc w:val="right"/>
      <w:pPr>
        <w:ind w:left="2517" w:hanging="420"/>
      </w:pPr>
    </w:lvl>
    <w:lvl w:ilvl="6" w:tplc="0409000F" w:tentative="1">
      <w:start w:val="1"/>
      <w:numFmt w:val="decimal"/>
      <w:lvlText w:val="%7."/>
      <w:lvlJc w:val="left"/>
      <w:pPr>
        <w:ind w:left="2937" w:hanging="420"/>
      </w:pPr>
    </w:lvl>
    <w:lvl w:ilvl="7" w:tplc="04090019" w:tentative="1">
      <w:start w:val="1"/>
      <w:numFmt w:val="lowerLetter"/>
      <w:lvlText w:val="%8)"/>
      <w:lvlJc w:val="left"/>
      <w:pPr>
        <w:ind w:left="3357" w:hanging="420"/>
      </w:pPr>
    </w:lvl>
    <w:lvl w:ilvl="8" w:tplc="0409001B" w:tentative="1">
      <w:start w:val="1"/>
      <w:numFmt w:val="lowerRoman"/>
      <w:lvlText w:val="%9."/>
      <w:lvlJc w:val="right"/>
      <w:pPr>
        <w:ind w:left="3777" w:hanging="420"/>
      </w:pPr>
    </w:lvl>
  </w:abstractNum>
  <w:abstractNum w:abstractNumId="9">
    <w:nsid w:val="5F5B7F86"/>
    <w:multiLevelType w:val="hybridMultilevel"/>
    <w:tmpl w:val="CD06F3F8"/>
    <w:lvl w:ilvl="0" w:tplc="A6AA62C6">
      <w:start w:val="2"/>
      <w:numFmt w:val="japaneseCounting"/>
      <w:lvlText w:val="%1、"/>
      <w:lvlJc w:val="left"/>
      <w:pPr>
        <w:ind w:left="720" w:hanging="720"/>
      </w:pPr>
      <w:rPr>
        <w:rFonts w:hAnsi="黑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2B04B1C"/>
    <w:multiLevelType w:val="hybridMultilevel"/>
    <w:tmpl w:val="764E0A96"/>
    <w:lvl w:ilvl="0" w:tplc="F8CA25D2">
      <w:start w:val="1"/>
      <w:numFmt w:val="japaneseCounting"/>
      <w:lvlText w:val="（%1）"/>
      <w:lvlJc w:val="left"/>
      <w:pPr>
        <w:ind w:left="1200" w:hanging="720"/>
      </w:pPr>
      <w:rPr>
        <w:rFonts w:hAnsiTheme="minorEastAsia"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6F7C2F74"/>
    <w:multiLevelType w:val="hybridMultilevel"/>
    <w:tmpl w:val="86886F6E"/>
    <w:lvl w:ilvl="0" w:tplc="06621E8E">
      <w:start w:val="1"/>
      <w:numFmt w:val="decimal"/>
      <w:lvlText w:val="%1、"/>
      <w:lvlJc w:val="left"/>
      <w:pPr>
        <w:ind w:left="360" w:hanging="360"/>
      </w:pPr>
      <w:rPr>
        <w:rFonts w:hint="default"/>
      </w:rPr>
    </w:lvl>
    <w:lvl w:ilvl="1" w:tplc="04090019" w:tentative="1">
      <w:start w:val="1"/>
      <w:numFmt w:val="lowerLetter"/>
      <w:lvlText w:val="%2)"/>
      <w:lvlJc w:val="left"/>
      <w:pPr>
        <w:ind w:left="837" w:hanging="420"/>
      </w:pPr>
    </w:lvl>
    <w:lvl w:ilvl="2" w:tplc="0409001B" w:tentative="1">
      <w:start w:val="1"/>
      <w:numFmt w:val="lowerRoman"/>
      <w:lvlText w:val="%3."/>
      <w:lvlJc w:val="right"/>
      <w:pPr>
        <w:ind w:left="1257" w:hanging="420"/>
      </w:pPr>
    </w:lvl>
    <w:lvl w:ilvl="3" w:tplc="0409000F" w:tentative="1">
      <w:start w:val="1"/>
      <w:numFmt w:val="decimal"/>
      <w:lvlText w:val="%4."/>
      <w:lvlJc w:val="left"/>
      <w:pPr>
        <w:ind w:left="1677" w:hanging="420"/>
      </w:pPr>
    </w:lvl>
    <w:lvl w:ilvl="4" w:tplc="04090019" w:tentative="1">
      <w:start w:val="1"/>
      <w:numFmt w:val="lowerLetter"/>
      <w:lvlText w:val="%5)"/>
      <w:lvlJc w:val="left"/>
      <w:pPr>
        <w:ind w:left="2097" w:hanging="420"/>
      </w:pPr>
    </w:lvl>
    <w:lvl w:ilvl="5" w:tplc="0409001B" w:tentative="1">
      <w:start w:val="1"/>
      <w:numFmt w:val="lowerRoman"/>
      <w:lvlText w:val="%6."/>
      <w:lvlJc w:val="right"/>
      <w:pPr>
        <w:ind w:left="2517" w:hanging="420"/>
      </w:pPr>
    </w:lvl>
    <w:lvl w:ilvl="6" w:tplc="0409000F" w:tentative="1">
      <w:start w:val="1"/>
      <w:numFmt w:val="decimal"/>
      <w:lvlText w:val="%7."/>
      <w:lvlJc w:val="left"/>
      <w:pPr>
        <w:ind w:left="2937" w:hanging="420"/>
      </w:pPr>
    </w:lvl>
    <w:lvl w:ilvl="7" w:tplc="04090019" w:tentative="1">
      <w:start w:val="1"/>
      <w:numFmt w:val="lowerLetter"/>
      <w:lvlText w:val="%8)"/>
      <w:lvlJc w:val="left"/>
      <w:pPr>
        <w:ind w:left="3357" w:hanging="420"/>
      </w:pPr>
    </w:lvl>
    <w:lvl w:ilvl="8" w:tplc="0409001B" w:tentative="1">
      <w:start w:val="1"/>
      <w:numFmt w:val="lowerRoman"/>
      <w:lvlText w:val="%9."/>
      <w:lvlJc w:val="right"/>
      <w:pPr>
        <w:ind w:left="3777" w:hanging="420"/>
      </w:pPr>
    </w:lvl>
  </w:abstractNum>
  <w:abstractNum w:abstractNumId="12">
    <w:nsid w:val="772234CD"/>
    <w:multiLevelType w:val="hybridMultilevel"/>
    <w:tmpl w:val="BC2A27F2"/>
    <w:lvl w:ilvl="0" w:tplc="2138DBF4">
      <w:start w:val="1"/>
      <w:numFmt w:val="japaneseCounting"/>
      <w:lvlText w:val="%1、"/>
      <w:lvlJc w:val="left"/>
      <w:pPr>
        <w:ind w:left="720" w:hanging="720"/>
      </w:pPr>
      <w:rPr>
        <w:rFonts w:hAnsi="黑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6"/>
  </w:num>
  <w:num w:numId="3">
    <w:abstractNumId w:val="7"/>
  </w:num>
  <w:num w:numId="4">
    <w:abstractNumId w:val="0"/>
  </w:num>
  <w:num w:numId="5">
    <w:abstractNumId w:val="12"/>
  </w:num>
  <w:num w:numId="6">
    <w:abstractNumId w:val="10"/>
  </w:num>
  <w:num w:numId="7">
    <w:abstractNumId w:val="3"/>
  </w:num>
  <w:num w:numId="8">
    <w:abstractNumId w:val="4"/>
  </w:num>
  <w:num w:numId="9">
    <w:abstractNumId w:val="1"/>
  </w:num>
  <w:num w:numId="10">
    <w:abstractNumId w:val="9"/>
  </w:num>
  <w:num w:numId="11">
    <w:abstractNumId w:val="2"/>
  </w:num>
  <w:num w:numId="12">
    <w:abstractNumId w:val="11"/>
  </w:num>
  <w:num w:numId="13">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2"/>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E1417"/>
    <w:rsid w:val="00002FE0"/>
    <w:rsid w:val="000062C9"/>
    <w:rsid w:val="0001346D"/>
    <w:rsid w:val="00013DEB"/>
    <w:rsid w:val="00013E6C"/>
    <w:rsid w:val="000216CD"/>
    <w:rsid w:val="0002183D"/>
    <w:rsid w:val="00021C5C"/>
    <w:rsid w:val="00040F17"/>
    <w:rsid w:val="00044D9B"/>
    <w:rsid w:val="00053797"/>
    <w:rsid w:val="00057710"/>
    <w:rsid w:val="0006019A"/>
    <w:rsid w:val="000612DF"/>
    <w:rsid w:val="00063498"/>
    <w:rsid w:val="00071693"/>
    <w:rsid w:val="00071CEE"/>
    <w:rsid w:val="000743EA"/>
    <w:rsid w:val="00075775"/>
    <w:rsid w:val="000969CC"/>
    <w:rsid w:val="000B55FC"/>
    <w:rsid w:val="000B7332"/>
    <w:rsid w:val="000C3C92"/>
    <w:rsid w:val="000C5221"/>
    <w:rsid w:val="000C7E7A"/>
    <w:rsid w:val="000D7E87"/>
    <w:rsid w:val="000E72C6"/>
    <w:rsid w:val="000E7340"/>
    <w:rsid w:val="000F0DDD"/>
    <w:rsid w:val="000F6A79"/>
    <w:rsid w:val="00110026"/>
    <w:rsid w:val="00112DA7"/>
    <w:rsid w:val="00116BEA"/>
    <w:rsid w:val="00123769"/>
    <w:rsid w:val="00127E8A"/>
    <w:rsid w:val="00135C98"/>
    <w:rsid w:val="00150300"/>
    <w:rsid w:val="00152DD7"/>
    <w:rsid w:val="00153AAE"/>
    <w:rsid w:val="00157473"/>
    <w:rsid w:val="00174D74"/>
    <w:rsid w:val="00184111"/>
    <w:rsid w:val="00194BF5"/>
    <w:rsid w:val="00195249"/>
    <w:rsid w:val="001A4AF9"/>
    <w:rsid w:val="001A4E4F"/>
    <w:rsid w:val="001A5480"/>
    <w:rsid w:val="001B2198"/>
    <w:rsid w:val="001C4158"/>
    <w:rsid w:val="001D5881"/>
    <w:rsid w:val="001D59CC"/>
    <w:rsid w:val="001E12C6"/>
    <w:rsid w:val="0021066C"/>
    <w:rsid w:val="00211B9E"/>
    <w:rsid w:val="0021660F"/>
    <w:rsid w:val="002346FC"/>
    <w:rsid w:val="0024192A"/>
    <w:rsid w:val="0024221A"/>
    <w:rsid w:val="00243429"/>
    <w:rsid w:val="00252C63"/>
    <w:rsid w:val="00263ADB"/>
    <w:rsid w:val="00275303"/>
    <w:rsid w:val="00285711"/>
    <w:rsid w:val="002A06D4"/>
    <w:rsid w:val="002A3D52"/>
    <w:rsid w:val="002A7BD9"/>
    <w:rsid w:val="002B6198"/>
    <w:rsid w:val="002C3A8E"/>
    <w:rsid w:val="002C4A31"/>
    <w:rsid w:val="002E3EC0"/>
    <w:rsid w:val="002F37FC"/>
    <w:rsid w:val="0030542B"/>
    <w:rsid w:val="00305BB1"/>
    <w:rsid w:val="00310433"/>
    <w:rsid w:val="00316EBB"/>
    <w:rsid w:val="00322FF0"/>
    <w:rsid w:val="00325A6C"/>
    <w:rsid w:val="00333F15"/>
    <w:rsid w:val="0033445D"/>
    <w:rsid w:val="00334C9A"/>
    <w:rsid w:val="00350B07"/>
    <w:rsid w:val="00354359"/>
    <w:rsid w:val="00361BD8"/>
    <w:rsid w:val="00367C09"/>
    <w:rsid w:val="00372D1B"/>
    <w:rsid w:val="0037733E"/>
    <w:rsid w:val="003951D6"/>
    <w:rsid w:val="003A73E0"/>
    <w:rsid w:val="003B5ACF"/>
    <w:rsid w:val="003C1A47"/>
    <w:rsid w:val="003C4E46"/>
    <w:rsid w:val="003D5106"/>
    <w:rsid w:val="003D69AC"/>
    <w:rsid w:val="003E77D1"/>
    <w:rsid w:val="003F2C1A"/>
    <w:rsid w:val="00401FD6"/>
    <w:rsid w:val="0040431C"/>
    <w:rsid w:val="00427E6A"/>
    <w:rsid w:val="00437DDA"/>
    <w:rsid w:val="00440E50"/>
    <w:rsid w:val="004625A0"/>
    <w:rsid w:val="00464A90"/>
    <w:rsid w:val="00472815"/>
    <w:rsid w:val="00473FA7"/>
    <w:rsid w:val="00485261"/>
    <w:rsid w:val="004A791A"/>
    <w:rsid w:val="004B6F6B"/>
    <w:rsid w:val="004C0D73"/>
    <w:rsid w:val="004C0E51"/>
    <w:rsid w:val="004C3950"/>
    <w:rsid w:val="004D6293"/>
    <w:rsid w:val="004E0B07"/>
    <w:rsid w:val="004E1B68"/>
    <w:rsid w:val="004E615A"/>
    <w:rsid w:val="005205D9"/>
    <w:rsid w:val="00521F9B"/>
    <w:rsid w:val="0052348B"/>
    <w:rsid w:val="00540F7C"/>
    <w:rsid w:val="00542F2E"/>
    <w:rsid w:val="00547906"/>
    <w:rsid w:val="00555CA7"/>
    <w:rsid w:val="005600D4"/>
    <w:rsid w:val="00560B52"/>
    <w:rsid w:val="00561EF4"/>
    <w:rsid w:val="00565D64"/>
    <w:rsid w:val="005751A5"/>
    <w:rsid w:val="00580D01"/>
    <w:rsid w:val="00586D55"/>
    <w:rsid w:val="005911D8"/>
    <w:rsid w:val="00592470"/>
    <w:rsid w:val="005A25A5"/>
    <w:rsid w:val="005A3B40"/>
    <w:rsid w:val="005B34C3"/>
    <w:rsid w:val="005B428C"/>
    <w:rsid w:val="005B7575"/>
    <w:rsid w:val="005C0052"/>
    <w:rsid w:val="005D3BAF"/>
    <w:rsid w:val="005D46E3"/>
    <w:rsid w:val="005F5C8D"/>
    <w:rsid w:val="00633B15"/>
    <w:rsid w:val="00645D19"/>
    <w:rsid w:val="00645E22"/>
    <w:rsid w:val="00650357"/>
    <w:rsid w:val="00652A06"/>
    <w:rsid w:val="0065308B"/>
    <w:rsid w:val="00660D3F"/>
    <w:rsid w:val="0066156A"/>
    <w:rsid w:val="006643AB"/>
    <w:rsid w:val="00671D22"/>
    <w:rsid w:val="006732DE"/>
    <w:rsid w:val="0068153A"/>
    <w:rsid w:val="00682C41"/>
    <w:rsid w:val="00690D3D"/>
    <w:rsid w:val="00693D83"/>
    <w:rsid w:val="006A3D01"/>
    <w:rsid w:val="006A5532"/>
    <w:rsid w:val="006B0B42"/>
    <w:rsid w:val="006B12F0"/>
    <w:rsid w:val="006B3762"/>
    <w:rsid w:val="006C4221"/>
    <w:rsid w:val="006C6EB8"/>
    <w:rsid w:val="006D160E"/>
    <w:rsid w:val="006D1B1A"/>
    <w:rsid w:val="006F0618"/>
    <w:rsid w:val="006F7297"/>
    <w:rsid w:val="00704EC7"/>
    <w:rsid w:val="00707F11"/>
    <w:rsid w:val="00710F62"/>
    <w:rsid w:val="0071467B"/>
    <w:rsid w:val="00726C82"/>
    <w:rsid w:val="0072749F"/>
    <w:rsid w:val="00727724"/>
    <w:rsid w:val="00747E91"/>
    <w:rsid w:val="00760CDA"/>
    <w:rsid w:val="007710EC"/>
    <w:rsid w:val="00772AC0"/>
    <w:rsid w:val="00780CAD"/>
    <w:rsid w:val="007814AC"/>
    <w:rsid w:val="00793A87"/>
    <w:rsid w:val="007C725B"/>
    <w:rsid w:val="007E24FF"/>
    <w:rsid w:val="007E34F9"/>
    <w:rsid w:val="007E6C4E"/>
    <w:rsid w:val="008076C5"/>
    <w:rsid w:val="00807B86"/>
    <w:rsid w:val="008131BA"/>
    <w:rsid w:val="008172FF"/>
    <w:rsid w:val="008227F1"/>
    <w:rsid w:val="008332BB"/>
    <w:rsid w:val="0083640A"/>
    <w:rsid w:val="00837373"/>
    <w:rsid w:val="00842A48"/>
    <w:rsid w:val="008465AF"/>
    <w:rsid w:val="00851C2A"/>
    <w:rsid w:val="00864790"/>
    <w:rsid w:val="00867A9B"/>
    <w:rsid w:val="00867CA1"/>
    <w:rsid w:val="008758A5"/>
    <w:rsid w:val="00876F8B"/>
    <w:rsid w:val="008A54A2"/>
    <w:rsid w:val="008D1117"/>
    <w:rsid w:val="008E39CF"/>
    <w:rsid w:val="008F09F0"/>
    <w:rsid w:val="008F136B"/>
    <w:rsid w:val="008F38EC"/>
    <w:rsid w:val="008F47D7"/>
    <w:rsid w:val="0091361F"/>
    <w:rsid w:val="00927CA0"/>
    <w:rsid w:val="0093132F"/>
    <w:rsid w:val="00931433"/>
    <w:rsid w:val="009563D8"/>
    <w:rsid w:val="00956CA0"/>
    <w:rsid w:val="0096310C"/>
    <w:rsid w:val="00964BB4"/>
    <w:rsid w:val="00974781"/>
    <w:rsid w:val="009761C8"/>
    <w:rsid w:val="00977381"/>
    <w:rsid w:val="00981AFD"/>
    <w:rsid w:val="0098373F"/>
    <w:rsid w:val="00987A4D"/>
    <w:rsid w:val="0099279F"/>
    <w:rsid w:val="00994A0C"/>
    <w:rsid w:val="009A4274"/>
    <w:rsid w:val="009C2B70"/>
    <w:rsid w:val="009D1EA6"/>
    <w:rsid w:val="009D5874"/>
    <w:rsid w:val="009D5E1E"/>
    <w:rsid w:val="009E3A0A"/>
    <w:rsid w:val="009E6DE5"/>
    <w:rsid w:val="009F07C9"/>
    <w:rsid w:val="009F1033"/>
    <w:rsid w:val="00A025F6"/>
    <w:rsid w:val="00A02DD0"/>
    <w:rsid w:val="00A149BB"/>
    <w:rsid w:val="00A228DF"/>
    <w:rsid w:val="00A24C30"/>
    <w:rsid w:val="00A356CA"/>
    <w:rsid w:val="00A56EBA"/>
    <w:rsid w:val="00A574F5"/>
    <w:rsid w:val="00A6283C"/>
    <w:rsid w:val="00A67A05"/>
    <w:rsid w:val="00A70351"/>
    <w:rsid w:val="00A81FA1"/>
    <w:rsid w:val="00A921D8"/>
    <w:rsid w:val="00AB38BD"/>
    <w:rsid w:val="00AB5DB2"/>
    <w:rsid w:val="00AC377C"/>
    <w:rsid w:val="00AC74CC"/>
    <w:rsid w:val="00AD136C"/>
    <w:rsid w:val="00AD1653"/>
    <w:rsid w:val="00AD56F7"/>
    <w:rsid w:val="00AE1919"/>
    <w:rsid w:val="00AE3194"/>
    <w:rsid w:val="00AE53BB"/>
    <w:rsid w:val="00AE78A4"/>
    <w:rsid w:val="00B03EE7"/>
    <w:rsid w:val="00B103A7"/>
    <w:rsid w:val="00B16823"/>
    <w:rsid w:val="00B21083"/>
    <w:rsid w:val="00B214CA"/>
    <w:rsid w:val="00B41346"/>
    <w:rsid w:val="00B46B5E"/>
    <w:rsid w:val="00B66D65"/>
    <w:rsid w:val="00B74B87"/>
    <w:rsid w:val="00B870BD"/>
    <w:rsid w:val="00BA0038"/>
    <w:rsid w:val="00BA017C"/>
    <w:rsid w:val="00BA06BE"/>
    <w:rsid w:val="00BB0A9A"/>
    <w:rsid w:val="00BB7E77"/>
    <w:rsid w:val="00BC4C5B"/>
    <w:rsid w:val="00BD18BC"/>
    <w:rsid w:val="00BD4248"/>
    <w:rsid w:val="00BE1417"/>
    <w:rsid w:val="00BE2DA6"/>
    <w:rsid w:val="00BE52ED"/>
    <w:rsid w:val="00BE7611"/>
    <w:rsid w:val="00BE7B57"/>
    <w:rsid w:val="00BF1B1A"/>
    <w:rsid w:val="00BF4CDE"/>
    <w:rsid w:val="00BF7A8F"/>
    <w:rsid w:val="00C00277"/>
    <w:rsid w:val="00C06EEF"/>
    <w:rsid w:val="00C24F3D"/>
    <w:rsid w:val="00C32AF9"/>
    <w:rsid w:val="00C371EA"/>
    <w:rsid w:val="00C37C69"/>
    <w:rsid w:val="00C4141E"/>
    <w:rsid w:val="00C4306B"/>
    <w:rsid w:val="00C53227"/>
    <w:rsid w:val="00C623EA"/>
    <w:rsid w:val="00C73386"/>
    <w:rsid w:val="00C82E59"/>
    <w:rsid w:val="00C970BB"/>
    <w:rsid w:val="00CA1D5C"/>
    <w:rsid w:val="00CB1F3A"/>
    <w:rsid w:val="00CB6A23"/>
    <w:rsid w:val="00CC5C8A"/>
    <w:rsid w:val="00CC5D0D"/>
    <w:rsid w:val="00CC7E34"/>
    <w:rsid w:val="00CD7B4B"/>
    <w:rsid w:val="00CE3F12"/>
    <w:rsid w:val="00CE3FE5"/>
    <w:rsid w:val="00CF1A50"/>
    <w:rsid w:val="00D050DF"/>
    <w:rsid w:val="00D11B20"/>
    <w:rsid w:val="00D16771"/>
    <w:rsid w:val="00D200F0"/>
    <w:rsid w:val="00D3143B"/>
    <w:rsid w:val="00D337EA"/>
    <w:rsid w:val="00D348A3"/>
    <w:rsid w:val="00D42BBD"/>
    <w:rsid w:val="00D47E80"/>
    <w:rsid w:val="00D517BD"/>
    <w:rsid w:val="00D55767"/>
    <w:rsid w:val="00D5781D"/>
    <w:rsid w:val="00D60C7A"/>
    <w:rsid w:val="00D61004"/>
    <w:rsid w:val="00D65E65"/>
    <w:rsid w:val="00D678B3"/>
    <w:rsid w:val="00D73BBD"/>
    <w:rsid w:val="00D76F7B"/>
    <w:rsid w:val="00D77239"/>
    <w:rsid w:val="00D77DA9"/>
    <w:rsid w:val="00D87B7E"/>
    <w:rsid w:val="00DA23F3"/>
    <w:rsid w:val="00DA7750"/>
    <w:rsid w:val="00DC4FAF"/>
    <w:rsid w:val="00DD5192"/>
    <w:rsid w:val="00DF2B9C"/>
    <w:rsid w:val="00DF4B8C"/>
    <w:rsid w:val="00DF5C79"/>
    <w:rsid w:val="00E05578"/>
    <w:rsid w:val="00E131BD"/>
    <w:rsid w:val="00E22029"/>
    <w:rsid w:val="00E26999"/>
    <w:rsid w:val="00E354C7"/>
    <w:rsid w:val="00E428E7"/>
    <w:rsid w:val="00E445E1"/>
    <w:rsid w:val="00E46041"/>
    <w:rsid w:val="00E47E6F"/>
    <w:rsid w:val="00E53512"/>
    <w:rsid w:val="00E5781E"/>
    <w:rsid w:val="00E618E8"/>
    <w:rsid w:val="00E62FAA"/>
    <w:rsid w:val="00E759D9"/>
    <w:rsid w:val="00E84742"/>
    <w:rsid w:val="00E96C29"/>
    <w:rsid w:val="00EA12EA"/>
    <w:rsid w:val="00EA2690"/>
    <w:rsid w:val="00EA7C8A"/>
    <w:rsid w:val="00EB3602"/>
    <w:rsid w:val="00EC5EF5"/>
    <w:rsid w:val="00ED3609"/>
    <w:rsid w:val="00EF15B9"/>
    <w:rsid w:val="00EF4385"/>
    <w:rsid w:val="00EF618D"/>
    <w:rsid w:val="00F01E69"/>
    <w:rsid w:val="00F031ED"/>
    <w:rsid w:val="00F04E8B"/>
    <w:rsid w:val="00F05B3B"/>
    <w:rsid w:val="00F20CAA"/>
    <w:rsid w:val="00F21560"/>
    <w:rsid w:val="00F31A8C"/>
    <w:rsid w:val="00F326A3"/>
    <w:rsid w:val="00F33C2E"/>
    <w:rsid w:val="00F57843"/>
    <w:rsid w:val="00F57879"/>
    <w:rsid w:val="00F820DD"/>
    <w:rsid w:val="00F8708D"/>
    <w:rsid w:val="00F92754"/>
    <w:rsid w:val="00F932B1"/>
    <w:rsid w:val="00F95961"/>
    <w:rsid w:val="00F95F4E"/>
    <w:rsid w:val="00F96E08"/>
    <w:rsid w:val="00FB2351"/>
    <w:rsid w:val="00FB4CC8"/>
    <w:rsid w:val="00FB61D8"/>
    <w:rsid w:val="00FD09DB"/>
    <w:rsid w:val="00FD0AD6"/>
    <w:rsid w:val="00FD569D"/>
    <w:rsid w:val="00FD7A9E"/>
    <w:rsid w:val="00FE194F"/>
    <w:rsid w:val="00FE1F32"/>
    <w:rsid w:val="00FE7003"/>
    <w:rsid w:val="00FE739C"/>
    <w:rsid w:val="00FF03E3"/>
    <w:rsid w:val="00FF5911"/>
    <w:rsid w:val="00FF78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417"/>
    <w:pPr>
      <w:widowControl w:val="0"/>
      <w:jc w:val="both"/>
    </w:pPr>
    <w:rPr>
      <w:rFonts w:ascii="Times New Roman" w:eastAsia="宋体" w:hAnsi="Times New Roman" w:cs="Times New Roman"/>
      <w:szCs w:val="24"/>
    </w:rPr>
  </w:style>
  <w:style w:type="paragraph" w:styleId="1">
    <w:name w:val="heading 1"/>
    <w:basedOn w:val="a"/>
    <w:next w:val="a"/>
    <w:link w:val="1Char"/>
    <w:qFormat/>
    <w:rsid w:val="000216CD"/>
    <w:pPr>
      <w:keepNext/>
      <w:keepLines/>
      <w:spacing w:before="340" w:after="330" w:line="578" w:lineRule="auto"/>
      <w:outlineLvl w:val="0"/>
    </w:pPr>
    <w:rPr>
      <w:rFonts w:ascii="Calibri" w:hAnsi="Calibri"/>
      <w:b/>
      <w:bCs/>
      <w:kern w:val="44"/>
      <w:sz w:val="44"/>
      <w:szCs w:val="44"/>
    </w:rPr>
  </w:style>
  <w:style w:type="paragraph" w:styleId="2">
    <w:name w:val="heading 2"/>
    <w:basedOn w:val="a"/>
    <w:next w:val="a"/>
    <w:link w:val="2Char"/>
    <w:uiPriority w:val="9"/>
    <w:unhideWhenUsed/>
    <w:rsid w:val="0066156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nhideWhenUsed/>
    <w:qFormat/>
    <w:rsid w:val="00876F8B"/>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66156A"/>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rsid w:val="0066156A"/>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BE1417"/>
    <w:pPr>
      <w:tabs>
        <w:tab w:val="center" w:pos="4153"/>
        <w:tab w:val="right" w:pos="8306"/>
      </w:tabs>
      <w:snapToGrid w:val="0"/>
      <w:jc w:val="left"/>
    </w:pPr>
    <w:rPr>
      <w:sz w:val="18"/>
      <w:szCs w:val="18"/>
    </w:rPr>
  </w:style>
  <w:style w:type="character" w:customStyle="1" w:styleId="Char">
    <w:name w:val="页脚 Char"/>
    <w:basedOn w:val="a0"/>
    <w:link w:val="a3"/>
    <w:rsid w:val="00BE1417"/>
    <w:rPr>
      <w:rFonts w:ascii="Times New Roman" w:eastAsia="宋体" w:hAnsi="Times New Roman" w:cs="Times New Roman"/>
      <w:sz w:val="18"/>
      <w:szCs w:val="18"/>
    </w:rPr>
  </w:style>
  <w:style w:type="character" w:styleId="a4">
    <w:name w:val="page number"/>
    <w:basedOn w:val="a0"/>
    <w:uiPriority w:val="99"/>
    <w:rsid w:val="00BE1417"/>
  </w:style>
  <w:style w:type="paragraph" w:styleId="a5">
    <w:name w:val="header"/>
    <w:basedOn w:val="a"/>
    <w:link w:val="Char0"/>
    <w:rsid w:val="00BE141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BE1417"/>
    <w:rPr>
      <w:rFonts w:ascii="Times New Roman" w:eastAsia="宋体" w:hAnsi="Times New Roman" w:cs="Times New Roman"/>
      <w:sz w:val="18"/>
      <w:szCs w:val="18"/>
    </w:rPr>
  </w:style>
  <w:style w:type="character" w:styleId="a6">
    <w:name w:val="Hyperlink"/>
    <w:basedOn w:val="a0"/>
    <w:uiPriority w:val="99"/>
    <w:unhideWhenUsed/>
    <w:rsid w:val="00BE1417"/>
    <w:rPr>
      <w:color w:val="0000FF" w:themeColor="hyperlink"/>
      <w:u w:val="single"/>
    </w:rPr>
  </w:style>
  <w:style w:type="character" w:customStyle="1" w:styleId="1Char">
    <w:name w:val="标题 1 Char"/>
    <w:basedOn w:val="a0"/>
    <w:link w:val="1"/>
    <w:rsid w:val="000216CD"/>
    <w:rPr>
      <w:rFonts w:ascii="Calibri" w:eastAsia="宋体" w:hAnsi="Calibri" w:cs="Times New Roman"/>
      <w:b/>
      <w:bCs/>
      <w:kern w:val="44"/>
      <w:sz w:val="44"/>
      <w:szCs w:val="44"/>
    </w:rPr>
  </w:style>
  <w:style w:type="paragraph" w:styleId="a7">
    <w:name w:val="Normal (Web)"/>
    <w:basedOn w:val="a"/>
    <w:rsid w:val="000216CD"/>
    <w:pPr>
      <w:widowControl/>
      <w:spacing w:before="100" w:beforeAutospacing="1" w:after="100" w:afterAutospacing="1"/>
      <w:jc w:val="left"/>
    </w:pPr>
    <w:rPr>
      <w:rFonts w:ascii="宋体" w:hAnsi="宋体" w:cs="宋体"/>
      <w:kern w:val="0"/>
      <w:sz w:val="24"/>
    </w:rPr>
  </w:style>
  <w:style w:type="paragraph" w:customStyle="1" w:styleId="p0">
    <w:name w:val="p0"/>
    <w:basedOn w:val="a"/>
    <w:rsid w:val="00473FA7"/>
    <w:pPr>
      <w:widowControl/>
    </w:pPr>
    <w:rPr>
      <w:kern w:val="0"/>
      <w:szCs w:val="21"/>
    </w:rPr>
  </w:style>
  <w:style w:type="paragraph" w:styleId="a8">
    <w:name w:val="List Paragraph"/>
    <w:basedOn w:val="a"/>
    <w:uiPriority w:val="34"/>
    <w:qFormat/>
    <w:rsid w:val="00473FA7"/>
    <w:pPr>
      <w:ind w:firstLineChars="200" w:firstLine="420"/>
    </w:pPr>
    <w:rPr>
      <w:rFonts w:asciiTheme="minorHAnsi" w:eastAsiaTheme="minorEastAsia" w:hAnsiTheme="minorHAnsi" w:cstheme="minorBidi"/>
      <w:szCs w:val="22"/>
    </w:rPr>
  </w:style>
  <w:style w:type="paragraph" w:customStyle="1" w:styleId="reader-word-layer">
    <w:name w:val="reader-word-layer"/>
    <w:basedOn w:val="a"/>
    <w:rsid w:val="00002FE0"/>
    <w:pPr>
      <w:widowControl/>
      <w:spacing w:before="100" w:beforeAutospacing="1" w:after="100" w:afterAutospacing="1"/>
      <w:jc w:val="left"/>
    </w:pPr>
    <w:rPr>
      <w:rFonts w:ascii="宋体" w:hAnsi="宋体" w:cs="宋体"/>
      <w:kern w:val="0"/>
      <w:sz w:val="24"/>
    </w:rPr>
  </w:style>
  <w:style w:type="paragraph" w:styleId="a9">
    <w:name w:val="Body Text Indent"/>
    <w:basedOn w:val="a"/>
    <w:link w:val="Char1"/>
    <w:rsid w:val="00002FE0"/>
    <w:pPr>
      <w:adjustRightInd w:val="0"/>
      <w:snapToGrid w:val="0"/>
      <w:spacing w:line="360" w:lineRule="auto"/>
      <w:ind w:firstLineChars="200" w:firstLine="420"/>
    </w:pPr>
    <w:rPr>
      <w:rFonts w:ascii="宋体"/>
    </w:rPr>
  </w:style>
  <w:style w:type="character" w:customStyle="1" w:styleId="Char1">
    <w:name w:val="正文文本缩进 Char"/>
    <w:basedOn w:val="a0"/>
    <w:link w:val="a9"/>
    <w:rsid w:val="00002FE0"/>
    <w:rPr>
      <w:rFonts w:ascii="宋体" w:eastAsia="宋体" w:hAnsi="Times New Roman" w:cs="Times New Roman"/>
      <w:szCs w:val="24"/>
    </w:rPr>
  </w:style>
  <w:style w:type="table" w:styleId="aa">
    <w:name w:val="Table Grid"/>
    <w:basedOn w:val="a1"/>
    <w:rsid w:val="00760CDA"/>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71">
    <w:name w:val="style171"/>
    <w:basedOn w:val="a0"/>
    <w:rsid w:val="00780CAD"/>
    <w:rPr>
      <w:rFonts w:ascii="楷体_GB2312" w:eastAsia="楷体_GB2312" w:hint="eastAsia"/>
      <w:b/>
      <w:bCs/>
      <w:sz w:val="29"/>
      <w:szCs w:val="29"/>
    </w:rPr>
  </w:style>
  <w:style w:type="paragraph" w:customStyle="1" w:styleId="style18">
    <w:name w:val="style18"/>
    <w:basedOn w:val="a"/>
    <w:rsid w:val="00780CAD"/>
    <w:pPr>
      <w:widowControl/>
      <w:spacing w:before="100" w:beforeAutospacing="1" w:after="100" w:afterAutospacing="1"/>
      <w:jc w:val="left"/>
    </w:pPr>
    <w:rPr>
      <w:rFonts w:ascii="宋体" w:hAnsi="宋体" w:cs="宋体"/>
      <w:kern w:val="0"/>
      <w:sz w:val="18"/>
      <w:szCs w:val="18"/>
    </w:rPr>
  </w:style>
  <w:style w:type="paragraph" w:customStyle="1" w:styleId="greenstyle17">
    <w:name w:val="green style17"/>
    <w:basedOn w:val="a"/>
    <w:rsid w:val="00780CAD"/>
    <w:pPr>
      <w:widowControl/>
      <w:spacing w:before="100" w:beforeAutospacing="1" w:after="100" w:afterAutospacing="1"/>
      <w:jc w:val="left"/>
    </w:pPr>
    <w:rPr>
      <w:rFonts w:ascii="宋体" w:hAnsi="宋体" w:cs="宋体"/>
      <w:kern w:val="0"/>
      <w:sz w:val="24"/>
    </w:rPr>
  </w:style>
  <w:style w:type="character" w:customStyle="1" w:styleId="style181">
    <w:name w:val="style181"/>
    <w:basedOn w:val="a0"/>
    <w:rsid w:val="00780CAD"/>
    <w:rPr>
      <w:sz w:val="18"/>
      <w:szCs w:val="18"/>
    </w:rPr>
  </w:style>
  <w:style w:type="paragraph" w:customStyle="1" w:styleId="green">
    <w:name w:val="green"/>
    <w:basedOn w:val="a"/>
    <w:rsid w:val="00780CAD"/>
    <w:pPr>
      <w:widowControl/>
      <w:spacing w:before="100" w:beforeAutospacing="1" w:after="100" w:afterAutospacing="1" w:line="378" w:lineRule="atLeast"/>
      <w:jc w:val="left"/>
    </w:pPr>
    <w:rPr>
      <w:rFonts w:ascii="新宋体" w:eastAsia="新宋体" w:hAnsi="新宋体" w:cs="宋体"/>
      <w:color w:val="395531"/>
      <w:kern w:val="0"/>
      <w:sz w:val="26"/>
      <w:szCs w:val="26"/>
    </w:rPr>
  </w:style>
  <w:style w:type="character" w:styleId="ab">
    <w:name w:val="Strong"/>
    <w:basedOn w:val="a0"/>
    <w:qFormat/>
    <w:rsid w:val="004B6F6B"/>
    <w:rPr>
      <w:b/>
      <w:bCs/>
    </w:rPr>
  </w:style>
  <w:style w:type="paragraph" w:styleId="ac">
    <w:name w:val="No Spacing"/>
    <w:uiPriority w:val="1"/>
    <w:qFormat/>
    <w:rsid w:val="00B03EE7"/>
    <w:pPr>
      <w:widowControl w:val="0"/>
      <w:jc w:val="both"/>
    </w:pPr>
  </w:style>
  <w:style w:type="paragraph" w:customStyle="1" w:styleId="217524">
    <w:name w:val="样式 小四 加粗 黑色 左侧:  21.75 磅 行距: 固定值 24 磅"/>
    <w:basedOn w:val="a"/>
    <w:rsid w:val="00A81FA1"/>
    <w:pPr>
      <w:spacing w:beforeLines="50" w:afterLines="50" w:line="480" w:lineRule="exact"/>
      <w:jc w:val="left"/>
    </w:pPr>
    <w:rPr>
      <w:rFonts w:cs="宋体"/>
      <w:b/>
      <w:bCs/>
      <w:color w:val="000000"/>
      <w:sz w:val="30"/>
      <w:szCs w:val="20"/>
    </w:rPr>
  </w:style>
  <w:style w:type="character" w:customStyle="1" w:styleId="2Char">
    <w:name w:val="标题 2 Char"/>
    <w:basedOn w:val="a0"/>
    <w:link w:val="2"/>
    <w:uiPriority w:val="9"/>
    <w:rsid w:val="0066156A"/>
    <w:rPr>
      <w:rFonts w:asciiTheme="majorHAnsi" w:eastAsiaTheme="majorEastAsia" w:hAnsiTheme="majorHAnsi" w:cstheme="majorBidi"/>
      <w:b/>
      <w:bCs/>
      <w:sz w:val="32"/>
      <w:szCs w:val="32"/>
    </w:rPr>
  </w:style>
  <w:style w:type="character" w:customStyle="1" w:styleId="4Char">
    <w:name w:val="标题 4 Char"/>
    <w:basedOn w:val="a0"/>
    <w:link w:val="4"/>
    <w:uiPriority w:val="9"/>
    <w:semiHidden/>
    <w:rsid w:val="0066156A"/>
    <w:rPr>
      <w:rFonts w:asciiTheme="majorHAnsi" w:eastAsiaTheme="majorEastAsia" w:hAnsiTheme="majorHAnsi" w:cstheme="majorBidi"/>
      <w:b/>
      <w:bCs/>
      <w:sz w:val="28"/>
      <w:szCs w:val="28"/>
    </w:rPr>
  </w:style>
  <w:style w:type="character" w:customStyle="1" w:styleId="5Char">
    <w:name w:val="标题 5 Char"/>
    <w:basedOn w:val="a0"/>
    <w:link w:val="5"/>
    <w:uiPriority w:val="9"/>
    <w:rsid w:val="0066156A"/>
    <w:rPr>
      <w:rFonts w:ascii="Times New Roman" w:eastAsia="宋体" w:hAnsi="Times New Roman" w:cs="Times New Roman"/>
      <w:b/>
      <w:bCs/>
      <w:sz w:val="28"/>
      <w:szCs w:val="28"/>
    </w:rPr>
  </w:style>
  <w:style w:type="paragraph" w:styleId="ad">
    <w:name w:val="Normal Indent"/>
    <w:basedOn w:val="a"/>
    <w:rsid w:val="0066156A"/>
    <w:pPr>
      <w:ind w:firstLineChars="200" w:firstLine="420"/>
    </w:pPr>
  </w:style>
  <w:style w:type="paragraph" w:styleId="ae">
    <w:name w:val="Plain Text"/>
    <w:basedOn w:val="a"/>
    <w:link w:val="Char2"/>
    <w:rsid w:val="000969CC"/>
    <w:rPr>
      <w:rFonts w:ascii="宋体" w:hAnsi="Courier New" w:cs="Courier New"/>
      <w:szCs w:val="21"/>
    </w:rPr>
  </w:style>
  <w:style w:type="character" w:customStyle="1" w:styleId="Char2">
    <w:name w:val="纯文本 Char"/>
    <w:basedOn w:val="a0"/>
    <w:link w:val="ae"/>
    <w:rsid w:val="000969CC"/>
    <w:rPr>
      <w:rFonts w:ascii="宋体" w:eastAsia="宋体" w:hAnsi="Courier New" w:cs="Courier New"/>
      <w:szCs w:val="21"/>
    </w:rPr>
  </w:style>
  <w:style w:type="paragraph" w:styleId="10">
    <w:name w:val="toc 1"/>
    <w:basedOn w:val="a"/>
    <w:next w:val="a"/>
    <w:autoRedefine/>
    <w:uiPriority w:val="39"/>
    <w:unhideWhenUsed/>
    <w:rsid w:val="00C970BB"/>
    <w:pPr>
      <w:tabs>
        <w:tab w:val="right" w:leader="dot" w:pos="8222"/>
      </w:tabs>
      <w:spacing w:line="360" w:lineRule="auto"/>
      <w:jc w:val="center"/>
    </w:pPr>
    <w:rPr>
      <w:rFonts w:asciiTheme="majorEastAsia" w:eastAsiaTheme="majorEastAsia" w:hAnsiTheme="majorEastAsia"/>
      <w:b/>
      <w:noProof/>
      <w:color w:val="000000" w:themeColor="text1"/>
    </w:rPr>
  </w:style>
  <w:style w:type="paragraph" w:styleId="20">
    <w:name w:val="toc 2"/>
    <w:basedOn w:val="a"/>
    <w:next w:val="a"/>
    <w:autoRedefine/>
    <w:uiPriority w:val="39"/>
    <w:unhideWhenUsed/>
    <w:rsid w:val="00AB38BD"/>
    <w:pPr>
      <w:tabs>
        <w:tab w:val="right" w:leader="dot" w:pos="8296"/>
      </w:tabs>
      <w:ind w:leftChars="200" w:left="420"/>
    </w:pPr>
    <w:rPr>
      <w:b/>
      <w:noProof/>
      <w:szCs w:val="21"/>
    </w:rPr>
  </w:style>
  <w:style w:type="character" w:customStyle="1" w:styleId="3Char">
    <w:name w:val="标题 3 Char"/>
    <w:basedOn w:val="a0"/>
    <w:link w:val="3"/>
    <w:rsid w:val="00876F8B"/>
    <w:rPr>
      <w:rFonts w:ascii="Times New Roman" w:eastAsia="宋体" w:hAnsi="Times New Roman" w:cs="Times New Roman"/>
      <w:b/>
      <w:bCs/>
      <w:sz w:val="32"/>
      <w:szCs w:val="32"/>
    </w:rPr>
  </w:style>
  <w:style w:type="paragraph" w:styleId="30">
    <w:name w:val="toc 3"/>
    <w:basedOn w:val="a"/>
    <w:next w:val="a"/>
    <w:autoRedefine/>
    <w:uiPriority w:val="39"/>
    <w:unhideWhenUsed/>
    <w:rsid w:val="00361BD8"/>
    <w:pPr>
      <w:ind w:leftChars="400" w:left="840"/>
    </w:pPr>
  </w:style>
  <w:style w:type="paragraph" w:styleId="af">
    <w:name w:val="Balloon Text"/>
    <w:basedOn w:val="a"/>
    <w:link w:val="Char3"/>
    <w:uiPriority w:val="99"/>
    <w:semiHidden/>
    <w:unhideWhenUsed/>
    <w:rsid w:val="00F92754"/>
    <w:rPr>
      <w:sz w:val="18"/>
      <w:szCs w:val="18"/>
    </w:rPr>
  </w:style>
  <w:style w:type="character" w:customStyle="1" w:styleId="Char3">
    <w:name w:val="批注框文本 Char"/>
    <w:basedOn w:val="a0"/>
    <w:link w:val="af"/>
    <w:uiPriority w:val="99"/>
    <w:semiHidden/>
    <w:rsid w:val="00F92754"/>
    <w:rPr>
      <w:rFonts w:ascii="Times New Roman" w:eastAsia="宋体" w:hAnsi="Times New Roman" w:cs="Times New Roman"/>
      <w:sz w:val="18"/>
      <w:szCs w:val="18"/>
    </w:rPr>
  </w:style>
  <w:style w:type="character" w:styleId="af0">
    <w:name w:val="annotation reference"/>
    <w:basedOn w:val="a0"/>
    <w:uiPriority w:val="99"/>
    <w:semiHidden/>
    <w:unhideWhenUsed/>
    <w:rsid w:val="00F92754"/>
    <w:rPr>
      <w:sz w:val="21"/>
      <w:szCs w:val="21"/>
    </w:rPr>
  </w:style>
  <w:style w:type="paragraph" w:styleId="af1">
    <w:name w:val="annotation text"/>
    <w:basedOn w:val="a"/>
    <w:link w:val="Char4"/>
    <w:uiPriority w:val="99"/>
    <w:unhideWhenUsed/>
    <w:rsid w:val="00F92754"/>
    <w:pPr>
      <w:jc w:val="left"/>
    </w:pPr>
    <w:rPr>
      <w:szCs w:val="20"/>
    </w:rPr>
  </w:style>
  <w:style w:type="character" w:customStyle="1" w:styleId="Char4">
    <w:name w:val="批注文字 Char"/>
    <w:basedOn w:val="a0"/>
    <w:link w:val="af1"/>
    <w:uiPriority w:val="99"/>
    <w:rsid w:val="00F92754"/>
    <w:rPr>
      <w:rFonts w:ascii="Times New Roman" w:eastAsia="宋体" w:hAnsi="Times New Roman" w:cs="Times New Roman"/>
      <w:szCs w:val="20"/>
    </w:rPr>
  </w:style>
  <w:style w:type="paragraph" w:styleId="af2">
    <w:name w:val="annotation subject"/>
    <w:basedOn w:val="af1"/>
    <w:next w:val="af1"/>
    <w:link w:val="Char5"/>
    <w:uiPriority w:val="99"/>
    <w:semiHidden/>
    <w:unhideWhenUsed/>
    <w:rsid w:val="00F92754"/>
    <w:rPr>
      <w:b/>
      <w:bCs/>
    </w:rPr>
  </w:style>
  <w:style w:type="character" w:customStyle="1" w:styleId="Char5">
    <w:name w:val="批注主题 Char"/>
    <w:basedOn w:val="Char4"/>
    <w:link w:val="af2"/>
    <w:uiPriority w:val="99"/>
    <w:semiHidden/>
    <w:rsid w:val="00F92754"/>
    <w:rPr>
      <w:rFonts w:ascii="Times New Roman" w:eastAsia="宋体" w:hAnsi="Times New Roman" w:cs="Times New Roman"/>
      <w:b/>
      <w:bCs/>
      <w:szCs w:val="20"/>
    </w:rPr>
  </w:style>
  <w:style w:type="character" w:customStyle="1" w:styleId="font11">
    <w:name w:val="font11"/>
    <w:basedOn w:val="a0"/>
    <w:rsid w:val="00F92754"/>
    <w:rPr>
      <w:rFonts w:ascii="宋体" w:eastAsia="宋体" w:hAnsi="宋体" w:hint="eastAsia"/>
      <w:b w:val="0"/>
      <w:bCs w:val="0"/>
      <w:i w:val="0"/>
      <w:iCs w:val="0"/>
      <w:strike w:val="0"/>
      <w:dstrike w:val="0"/>
      <w:color w:val="000000"/>
      <w:sz w:val="20"/>
      <w:szCs w:val="20"/>
      <w:u w:val="none"/>
      <w:effect w:val="none"/>
    </w:rPr>
  </w:style>
  <w:style w:type="character" w:customStyle="1" w:styleId="font01">
    <w:name w:val="font01"/>
    <w:basedOn w:val="a0"/>
    <w:rsid w:val="00F92754"/>
    <w:rPr>
      <w:rFonts w:ascii="宋体" w:eastAsia="宋体" w:hAnsi="宋体" w:hint="eastAsia"/>
      <w:b w:val="0"/>
      <w:bCs w:val="0"/>
      <w:i w:val="0"/>
      <w:iCs w:val="0"/>
      <w:strike w:val="0"/>
      <w:dstrike w:val="0"/>
      <w:color w:val="FF0000"/>
      <w:sz w:val="20"/>
      <w:szCs w:val="20"/>
      <w:u w:val="none"/>
      <w:effect w:val="none"/>
    </w:rPr>
  </w:style>
  <w:style w:type="character" w:customStyle="1" w:styleId="font21">
    <w:name w:val="font21"/>
    <w:basedOn w:val="a0"/>
    <w:rsid w:val="00F92754"/>
    <w:rPr>
      <w:rFonts w:ascii="Times New Roman" w:hAnsi="Times New Roman" w:cs="Times New Roman" w:hint="default"/>
      <w:b w:val="0"/>
      <w:bCs w:val="0"/>
      <w:i w:val="0"/>
      <w:iCs w:val="0"/>
      <w:strike w:val="0"/>
      <w:dstrike w:val="0"/>
      <w:color w:val="000000"/>
      <w:sz w:val="20"/>
      <w:szCs w:val="20"/>
      <w:u w:val="none"/>
      <w:effect w:val="none"/>
    </w:rPr>
  </w:style>
  <w:style w:type="character" w:styleId="af3">
    <w:name w:val="Intense Reference"/>
    <w:basedOn w:val="a0"/>
    <w:uiPriority w:val="32"/>
    <w:qFormat/>
    <w:rsid w:val="00F92754"/>
    <w:rPr>
      <w:b/>
      <w:bCs/>
      <w:smallCaps/>
      <w:color w:val="C0504D" w:themeColor="accent2"/>
      <w:spacing w:val="5"/>
      <w:u w:val="single"/>
    </w:rPr>
  </w:style>
  <w:style w:type="paragraph" w:styleId="21">
    <w:name w:val="Body Text Indent 2"/>
    <w:basedOn w:val="a"/>
    <w:link w:val="2Char0"/>
    <w:rsid w:val="00707F11"/>
    <w:pPr>
      <w:spacing w:after="120" w:line="480" w:lineRule="auto"/>
      <w:ind w:leftChars="200" w:left="420"/>
    </w:pPr>
  </w:style>
  <w:style w:type="character" w:customStyle="1" w:styleId="2Char0">
    <w:name w:val="正文文本缩进 2 Char"/>
    <w:basedOn w:val="a0"/>
    <w:link w:val="21"/>
    <w:rsid w:val="00707F11"/>
    <w:rPr>
      <w:rFonts w:ascii="Times New Roman" w:eastAsia="宋体" w:hAnsi="Times New Roman" w:cs="Times New Roman"/>
      <w:szCs w:val="24"/>
    </w:rPr>
  </w:style>
  <w:style w:type="character" w:customStyle="1" w:styleId="Char6">
    <w:name w:val="副标题 Char"/>
    <w:link w:val="af4"/>
    <w:locked/>
    <w:rsid w:val="00B870BD"/>
    <w:rPr>
      <w:rFonts w:ascii="Cambria" w:hAnsi="Cambria"/>
      <w:b/>
      <w:kern w:val="28"/>
      <w:sz w:val="32"/>
    </w:rPr>
  </w:style>
  <w:style w:type="paragraph" w:styleId="af4">
    <w:name w:val="Subtitle"/>
    <w:basedOn w:val="a"/>
    <w:next w:val="a"/>
    <w:link w:val="Char6"/>
    <w:qFormat/>
    <w:rsid w:val="00B870BD"/>
    <w:pPr>
      <w:spacing w:before="240" w:after="60" w:line="312" w:lineRule="auto"/>
      <w:jc w:val="center"/>
      <w:outlineLvl w:val="1"/>
    </w:pPr>
    <w:rPr>
      <w:rFonts w:ascii="Cambria" w:eastAsiaTheme="minorEastAsia" w:hAnsi="Cambria" w:cstheme="minorBidi"/>
      <w:b/>
      <w:kern w:val="28"/>
      <w:sz w:val="32"/>
      <w:szCs w:val="22"/>
    </w:rPr>
  </w:style>
  <w:style w:type="character" w:customStyle="1" w:styleId="Char10">
    <w:name w:val="副标题 Char1"/>
    <w:basedOn w:val="a0"/>
    <w:uiPriority w:val="11"/>
    <w:rsid w:val="00B870BD"/>
    <w:rPr>
      <w:rFonts w:asciiTheme="majorHAnsi" w:eastAsia="宋体" w:hAnsiTheme="majorHAnsi" w:cstheme="majorBidi"/>
      <w:b/>
      <w:bCs/>
      <w:kern w:val="28"/>
      <w:sz w:val="32"/>
      <w:szCs w:val="32"/>
    </w:rPr>
  </w:style>
  <w:style w:type="paragraph" w:customStyle="1" w:styleId="Default">
    <w:name w:val="Default"/>
    <w:rsid w:val="00F326A3"/>
    <w:pPr>
      <w:widowControl w:val="0"/>
      <w:autoSpaceDE w:val="0"/>
      <w:autoSpaceDN w:val="0"/>
      <w:adjustRightInd w:val="0"/>
    </w:pPr>
    <w:rPr>
      <w:rFonts w:ascii="Times New Roman" w:eastAsia="宋体" w:hAnsi="Times New Roman" w:cs="Times New Roman"/>
      <w:color w:val="000000"/>
      <w:kern w:val="0"/>
      <w:sz w:val="24"/>
      <w:szCs w:val="24"/>
    </w:rPr>
  </w:style>
  <w:style w:type="paragraph" w:customStyle="1" w:styleId="CM7">
    <w:name w:val="CM7"/>
    <w:basedOn w:val="Default"/>
    <w:next w:val="Default"/>
    <w:uiPriority w:val="99"/>
    <w:rsid w:val="00F326A3"/>
    <w:pPr>
      <w:spacing w:after="295"/>
    </w:pPr>
    <w:rPr>
      <w:color w:val="auto"/>
    </w:rPr>
  </w:style>
  <w:style w:type="character" w:customStyle="1" w:styleId="a-size-large1">
    <w:name w:val="a-size-large1"/>
    <w:basedOn w:val="a0"/>
    <w:rsid w:val="00B41346"/>
    <w:rPr>
      <w:rFonts w:ascii="Arial" w:hAnsi="Arial" w:cs="Arial" w:hint="default"/>
    </w:rPr>
  </w:style>
  <w:style w:type="character" w:customStyle="1" w:styleId="author">
    <w:name w:val="author"/>
    <w:basedOn w:val="a0"/>
    <w:rsid w:val="00B41346"/>
  </w:style>
  <w:style w:type="paragraph" w:customStyle="1" w:styleId="22">
    <w:name w:val="样式2"/>
    <w:basedOn w:val="a"/>
    <w:rsid w:val="00F21560"/>
    <w:pPr>
      <w:ind w:firstLineChars="200" w:firstLine="480"/>
    </w:pPr>
    <w:rPr>
      <w:rFonts w:ascii="黑体" w:eastAsia="黑体"/>
      <w:sz w:val="24"/>
    </w:rPr>
  </w:style>
  <w:style w:type="paragraph" w:customStyle="1" w:styleId="11">
    <w:name w:val="样式1"/>
    <w:basedOn w:val="a"/>
    <w:rsid w:val="00F21560"/>
    <w:pPr>
      <w:ind w:firstLineChars="200" w:firstLine="560"/>
    </w:pPr>
    <w:rPr>
      <w:rFonts w:ascii="黑体" w:eastAsia="黑体"/>
      <w:sz w:val="28"/>
      <w:szCs w:val="28"/>
    </w:rPr>
  </w:style>
  <w:style w:type="paragraph" w:customStyle="1" w:styleId="110">
    <w:name w:val="列出段落11"/>
    <w:basedOn w:val="a"/>
    <w:qFormat/>
    <w:rsid w:val="00F932B1"/>
    <w:pPr>
      <w:ind w:firstLineChars="200" w:firstLine="420"/>
    </w:pPr>
    <w:rPr>
      <w:szCs w:val="20"/>
    </w:rPr>
  </w:style>
  <w:style w:type="character" w:customStyle="1" w:styleId="u101">
    <w:name w:val="u101"/>
    <w:basedOn w:val="a0"/>
    <w:rsid w:val="00F932B1"/>
    <w:rPr>
      <w:color w:val="000000"/>
      <w:spacing w:val="280"/>
      <w:sz w:val="20"/>
      <w:szCs w:val="20"/>
    </w:rPr>
  </w:style>
  <w:style w:type="paragraph" w:styleId="af5">
    <w:name w:val="footnote text"/>
    <w:basedOn w:val="a"/>
    <w:link w:val="Char7"/>
    <w:semiHidden/>
    <w:rsid w:val="00F932B1"/>
    <w:pPr>
      <w:snapToGrid w:val="0"/>
      <w:jc w:val="left"/>
    </w:pPr>
    <w:rPr>
      <w:kern w:val="0"/>
      <w:sz w:val="18"/>
      <w:szCs w:val="18"/>
    </w:rPr>
  </w:style>
  <w:style w:type="character" w:customStyle="1" w:styleId="Char7">
    <w:name w:val="脚注文本 Char"/>
    <w:basedOn w:val="a0"/>
    <w:link w:val="af5"/>
    <w:semiHidden/>
    <w:rsid w:val="00F932B1"/>
    <w:rPr>
      <w:rFonts w:ascii="Times New Roman" w:eastAsia="宋体" w:hAnsi="Times New Roman" w:cs="Times New Roman"/>
      <w:kern w:val="0"/>
      <w:sz w:val="18"/>
      <w:szCs w:val="18"/>
    </w:rPr>
  </w:style>
  <w:style w:type="character" w:styleId="af6">
    <w:name w:val="footnote reference"/>
    <w:semiHidden/>
    <w:rsid w:val="00F932B1"/>
    <w:rPr>
      <w:vertAlign w:val="superscript"/>
    </w:rPr>
  </w:style>
  <w:style w:type="paragraph" w:styleId="af7">
    <w:name w:val="Document Map"/>
    <w:basedOn w:val="a"/>
    <w:link w:val="Char8"/>
    <w:uiPriority w:val="99"/>
    <w:semiHidden/>
    <w:unhideWhenUsed/>
    <w:rsid w:val="002C4A31"/>
    <w:rPr>
      <w:rFonts w:ascii="宋体"/>
      <w:sz w:val="18"/>
      <w:szCs w:val="18"/>
    </w:rPr>
  </w:style>
  <w:style w:type="character" w:customStyle="1" w:styleId="Char8">
    <w:name w:val="文档结构图 Char"/>
    <w:basedOn w:val="a0"/>
    <w:link w:val="af7"/>
    <w:uiPriority w:val="99"/>
    <w:semiHidden/>
    <w:rsid w:val="002C4A31"/>
    <w:rPr>
      <w:rFonts w:ascii="宋体" w:eastAsia="宋体" w:hAnsi="Times New Roman" w:cs="Times New Roman"/>
      <w:sz w:val="18"/>
      <w:szCs w:val="18"/>
    </w:rPr>
  </w:style>
  <w:style w:type="paragraph" w:styleId="TOC">
    <w:name w:val="TOC Heading"/>
    <w:basedOn w:val="1"/>
    <w:next w:val="a"/>
    <w:uiPriority w:val="39"/>
    <w:semiHidden/>
    <w:unhideWhenUsed/>
    <w:qFormat/>
    <w:rsid w:val="008172FF"/>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r="http://schemas.openxmlformats.org/officeDocument/2006/relationships" xmlns:w="http://schemas.openxmlformats.org/wordprocessingml/2006/main">
  <w:divs>
    <w:div w:id="26365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kczx.bnu.edu.cn/" TargetMode="Externa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kczx.bn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F20849A-E642-4D50-900F-77F7CEDC2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1084</TotalTime>
  <Pages>56</Pages>
  <Words>6126</Words>
  <Characters>34922</Characters>
  <Application>Microsoft Office Word</Application>
  <DocSecurity>0</DocSecurity>
  <Lines>291</Lines>
  <Paragraphs>81</Paragraphs>
  <ScaleCrop>false</ScaleCrop>
  <Company>Lenovo</Company>
  <LinksUpToDate>false</LinksUpToDate>
  <CharactersWithSpaces>40967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166</cp:revision>
  <cp:lastPrinted>2017-07-21T08:24:00Z</cp:lastPrinted>
  <dcterms:created xsi:type="dcterms:W3CDTF">2015-07-13T01:58:00Z</dcterms:created>
  <dcterms:modified xsi:type="dcterms:W3CDTF">2019-03-20T01:15:00Z</dcterms:modified>
</cp:coreProperties>
</file>